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552D3" w14:textId="5104EAED" w:rsidR="00EB63D9" w:rsidRPr="002E33F7" w:rsidRDefault="00EB63D9">
      <w:pPr>
        <w:jc w:val="center"/>
        <w:rPr>
          <w:sz w:val="48"/>
        </w:rPr>
      </w:pPr>
    </w:p>
    <w:p w14:paraId="12599B90" w14:textId="7D43F2F2" w:rsidR="00DA798F" w:rsidRPr="00F35A4C" w:rsidRDefault="00DA798F" w:rsidP="00F35A4C">
      <w:pPr>
        <w:suppressAutoHyphens/>
        <w:jc w:val="center"/>
        <w:rPr>
          <w:b/>
          <w:sz w:val="32"/>
          <w:szCs w:val="32"/>
        </w:rPr>
      </w:pPr>
      <w:bookmarkStart w:id="0" w:name="_Ref239417030"/>
      <w:bookmarkStart w:id="1" w:name="_Ref239417054"/>
      <w:bookmarkEnd w:id="0"/>
      <w:bookmarkEnd w:id="1"/>
      <w:r w:rsidRPr="00F35A4C">
        <w:rPr>
          <w:b/>
          <w:sz w:val="32"/>
          <w:szCs w:val="32"/>
        </w:rPr>
        <w:t>Juno</w:t>
      </w:r>
    </w:p>
    <w:p w14:paraId="664F858E" w14:textId="78CAAD30" w:rsidR="00EB63D9" w:rsidRPr="00F35A4C" w:rsidRDefault="00F35A4C">
      <w:pPr>
        <w:suppressAutoHyphens/>
        <w:jc w:val="center"/>
        <w:rPr>
          <w:b/>
          <w:sz w:val="32"/>
          <w:szCs w:val="32"/>
        </w:rPr>
      </w:pPr>
      <w:r w:rsidRPr="00F35A4C">
        <w:rPr>
          <w:b/>
          <w:sz w:val="32"/>
          <w:szCs w:val="32"/>
        </w:rPr>
        <w:t>Jovian Auroral Distributions Experiment</w:t>
      </w:r>
    </w:p>
    <w:p w14:paraId="768EF304" w14:textId="77777777" w:rsidR="00F35A4C" w:rsidRPr="002E33F7" w:rsidRDefault="00F35A4C">
      <w:pPr>
        <w:suppressAutoHyphens/>
        <w:jc w:val="center"/>
        <w:rPr>
          <w:sz w:val="48"/>
        </w:rPr>
      </w:pPr>
    </w:p>
    <w:p w14:paraId="13C385C2" w14:textId="7274128F" w:rsidR="00EB63D9" w:rsidRPr="002E33F7" w:rsidRDefault="00EB63D9">
      <w:pPr>
        <w:tabs>
          <w:tab w:val="left" w:pos="-720"/>
        </w:tabs>
        <w:suppressAutoHyphens/>
        <w:jc w:val="center"/>
        <w:rPr>
          <w:sz w:val="48"/>
        </w:rPr>
      </w:pPr>
    </w:p>
    <w:p w14:paraId="4EEF2FE7" w14:textId="77777777" w:rsidR="00EB63D9" w:rsidRPr="002E33F7" w:rsidRDefault="00EB63D9">
      <w:pPr>
        <w:tabs>
          <w:tab w:val="left" w:pos="-720"/>
        </w:tabs>
        <w:suppressAutoHyphens/>
        <w:jc w:val="center"/>
        <w:rPr>
          <w:sz w:val="48"/>
        </w:rPr>
      </w:pPr>
    </w:p>
    <w:p w14:paraId="5BEC6AFD" w14:textId="77777777" w:rsidR="00DA798F" w:rsidRDefault="00871E7F">
      <w:pPr>
        <w:suppressAutoHyphens/>
        <w:jc w:val="center"/>
        <w:rPr>
          <w:b/>
          <w:sz w:val="44"/>
        </w:rPr>
      </w:pPr>
      <w:r w:rsidRPr="002E33F7">
        <w:rPr>
          <w:b/>
          <w:sz w:val="44"/>
        </w:rPr>
        <w:t xml:space="preserve">JADE </w:t>
      </w:r>
      <w:r w:rsidR="00EB63D9" w:rsidRPr="002E33F7">
        <w:rPr>
          <w:b/>
          <w:sz w:val="44"/>
        </w:rPr>
        <w:t>Standard Product</w:t>
      </w:r>
    </w:p>
    <w:p w14:paraId="490D953F" w14:textId="55A0E390" w:rsidR="00EB63D9" w:rsidRPr="002E33F7" w:rsidRDefault="00EB63D9">
      <w:pPr>
        <w:suppressAutoHyphens/>
        <w:jc w:val="center"/>
        <w:rPr>
          <w:b/>
          <w:sz w:val="44"/>
        </w:rPr>
      </w:pPr>
      <w:r w:rsidRPr="002E33F7">
        <w:rPr>
          <w:b/>
          <w:sz w:val="44"/>
        </w:rPr>
        <w:t>Data Record and Archive Volume</w:t>
      </w:r>
    </w:p>
    <w:p w14:paraId="2923740B" w14:textId="77777777" w:rsidR="00EB63D9" w:rsidRPr="00DA798F" w:rsidRDefault="00EB63D9" w:rsidP="00F35A4C">
      <w:pPr>
        <w:suppressAutoHyphens/>
        <w:jc w:val="center"/>
        <w:rPr>
          <w:b/>
          <w:sz w:val="44"/>
        </w:rPr>
      </w:pPr>
      <w:r w:rsidRPr="002E33F7">
        <w:rPr>
          <w:b/>
          <w:sz w:val="44"/>
        </w:rPr>
        <w:t>Software Interface Specification</w:t>
      </w:r>
    </w:p>
    <w:p w14:paraId="5027A1E3" w14:textId="77777777" w:rsidR="00EB63D9" w:rsidRPr="002E33F7" w:rsidRDefault="00EB63D9">
      <w:pPr>
        <w:suppressAutoHyphens/>
        <w:jc w:val="center"/>
        <w:rPr>
          <w:sz w:val="40"/>
        </w:rPr>
      </w:pPr>
    </w:p>
    <w:p w14:paraId="5BDCDFB1" w14:textId="64A31B24" w:rsidR="00DA798F" w:rsidRPr="00D9447F" w:rsidRDefault="00DA798F">
      <w:pPr>
        <w:tabs>
          <w:tab w:val="left" w:pos="-720"/>
        </w:tabs>
        <w:suppressAutoHyphens/>
        <w:jc w:val="center"/>
        <w:rPr>
          <w:sz w:val="40"/>
        </w:rPr>
      </w:pPr>
      <w:r w:rsidRPr="00DA798F">
        <w:rPr>
          <w:sz w:val="40"/>
        </w:rPr>
        <w:t>Versio</w:t>
      </w:r>
      <w:r w:rsidRPr="00D9447F">
        <w:rPr>
          <w:sz w:val="40"/>
        </w:rPr>
        <w:t>n 0</w:t>
      </w:r>
      <w:r w:rsidR="00FD6D97">
        <w:rPr>
          <w:sz w:val="40"/>
        </w:rPr>
        <w:t>3</w:t>
      </w:r>
      <w:r w:rsidRPr="00D9447F">
        <w:rPr>
          <w:sz w:val="40"/>
        </w:rPr>
        <w:t>.00</w:t>
      </w:r>
    </w:p>
    <w:p w14:paraId="471F9FCF" w14:textId="2B6A55CB" w:rsidR="00EB63D9" w:rsidRDefault="00D76926">
      <w:pPr>
        <w:tabs>
          <w:tab w:val="left" w:pos="-720"/>
        </w:tabs>
        <w:suppressAutoHyphens/>
        <w:jc w:val="center"/>
        <w:rPr>
          <w:sz w:val="28"/>
        </w:rPr>
      </w:pPr>
      <w:r w:rsidRPr="00D9447F">
        <w:rPr>
          <w:sz w:val="28"/>
        </w:rPr>
        <w:t>201</w:t>
      </w:r>
      <w:r w:rsidR="00D9447F" w:rsidRPr="00D9447F">
        <w:rPr>
          <w:sz w:val="28"/>
        </w:rPr>
        <w:t>8</w:t>
      </w:r>
      <w:r w:rsidRPr="00D9447F">
        <w:rPr>
          <w:sz w:val="28"/>
        </w:rPr>
        <w:t>-</w:t>
      </w:r>
      <w:r w:rsidR="00FD6D97">
        <w:rPr>
          <w:sz w:val="28"/>
        </w:rPr>
        <w:t>Nov</w:t>
      </w:r>
      <w:r w:rsidR="00410047" w:rsidRPr="00D9447F">
        <w:rPr>
          <w:sz w:val="28"/>
        </w:rPr>
        <w:t>-</w:t>
      </w:r>
      <w:r w:rsidR="00FD6D97">
        <w:rPr>
          <w:sz w:val="28"/>
        </w:rPr>
        <w:t>01</w:t>
      </w:r>
    </w:p>
    <w:p w14:paraId="4C6C4108" w14:textId="77777777" w:rsidR="00EB63D9" w:rsidRDefault="00EB63D9">
      <w:pPr>
        <w:tabs>
          <w:tab w:val="left" w:pos="-720"/>
        </w:tabs>
        <w:suppressAutoHyphens/>
        <w:jc w:val="center"/>
        <w:rPr>
          <w:sz w:val="28"/>
        </w:rPr>
      </w:pPr>
    </w:p>
    <w:p w14:paraId="6BB40BEF" w14:textId="77777777" w:rsidR="00747F50" w:rsidRPr="002E33F7" w:rsidRDefault="00747F50">
      <w:pPr>
        <w:tabs>
          <w:tab w:val="left" w:pos="-720"/>
        </w:tabs>
        <w:suppressAutoHyphens/>
        <w:jc w:val="center"/>
        <w:rPr>
          <w:sz w:val="28"/>
        </w:rPr>
      </w:pPr>
    </w:p>
    <w:p w14:paraId="713B93BA" w14:textId="2530B064" w:rsidR="00EB63D9" w:rsidRDefault="00DA798F">
      <w:pPr>
        <w:tabs>
          <w:tab w:val="left" w:pos="-720"/>
        </w:tabs>
        <w:suppressAutoHyphens/>
        <w:jc w:val="center"/>
        <w:rPr>
          <w:sz w:val="28"/>
        </w:rPr>
      </w:pPr>
      <w:r w:rsidRPr="00DA798F">
        <w:rPr>
          <w:sz w:val="28"/>
        </w:rPr>
        <w:t>Prepared by</w:t>
      </w:r>
    </w:p>
    <w:p w14:paraId="57EBC5DE" w14:textId="77777777" w:rsidR="00DA798F" w:rsidRPr="002E33F7" w:rsidRDefault="00DA798F">
      <w:pPr>
        <w:tabs>
          <w:tab w:val="left" w:pos="-720"/>
        </w:tabs>
        <w:suppressAutoHyphens/>
        <w:jc w:val="center"/>
        <w:rPr>
          <w:sz w:val="28"/>
        </w:rPr>
      </w:pPr>
    </w:p>
    <w:p w14:paraId="159F48E0" w14:textId="77777777" w:rsidR="00EB63D9" w:rsidRPr="002E33F7" w:rsidRDefault="00871E7F" w:rsidP="00DA798F">
      <w:pPr>
        <w:tabs>
          <w:tab w:val="left" w:pos="-720"/>
        </w:tabs>
        <w:suppressAutoHyphens/>
        <w:jc w:val="center"/>
        <w:rPr>
          <w:sz w:val="28"/>
        </w:rPr>
      </w:pPr>
      <w:r w:rsidRPr="002E33F7">
        <w:rPr>
          <w:sz w:val="28"/>
        </w:rPr>
        <w:t>R. J. Wilson</w:t>
      </w:r>
    </w:p>
    <w:p w14:paraId="6DB3E40C" w14:textId="77777777" w:rsidR="004321D9" w:rsidRPr="002E33F7" w:rsidRDefault="004321D9" w:rsidP="00DA798F">
      <w:pPr>
        <w:tabs>
          <w:tab w:val="left" w:pos="-720"/>
        </w:tabs>
        <w:suppressAutoHyphens/>
        <w:jc w:val="center"/>
        <w:rPr>
          <w:sz w:val="28"/>
        </w:rPr>
      </w:pPr>
    </w:p>
    <w:p w14:paraId="29409001" w14:textId="77777777" w:rsidR="004321D9" w:rsidRPr="002E33F7" w:rsidRDefault="004321D9" w:rsidP="00DA798F">
      <w:pPr>
        <w:tabs>
          <w:tab w:val="left" w:pos="-720"/>
        </w:tabs>
        <w:suppressAutoHyphens/>
        <w:jc w:val="center"/>
        <w:rPr>
          <w:sz w:val="28"/>
        </w:rPr>
      </w:pPr>
    </w:p>
    <w:p w14:paraId="09E97FCD" w14:textId="77777777" w:rsidR="005948CA" w:rsidRDefault="005948CA">
      <w:pPr>
        <w:suppressAutoHyphens/>
        <w:jc w:val="center"/>
        <w:rPr>
          <w:rFonts w:ascii="Palatino" w:hAnsi="Palatino"/>
          <w:b/>
          <w:sz w:val="28"/>
        </w:rPr>
      </w:pPr>
    </w:p>
    <w:p w14:paraId="5DD883DC" w14:textId="77777777" w:rsidR="005948CA" w:rsidRDefault="005948CA">
      <w:pPr>
        <w:suppressAutoHyphens/>
        <w:jc w:val="center"/>
        <w:rPr>
          <w:rFonts w:ascii="Palatino" w:hAnsi="Palatino"/>
          <w:b/>
          <w:sz w:val="28"/>
        </w:rPr>
      </w:pPr>
    </w:p>
    <w:p w14:paraId="56476517" w14:textId="77777777" w:rsidR="005948CA" w:rsidRDefault="005948CA">
      <w:pPr>
        <w:suppressAutoHyphens/>
        <w:jc w:val="center"/>
        <w:rPr>
          <w:rFonts w:ascii="Palatino" w:hAnsi="Palatino"/>
          <w:b/>
          <w:sz w:val="28"/>
        </w:rPr>
      </w:pPr>
    </w:p>
    <w:p w14:paraId="1ABB680F" w14:textId="368F3C94" w:rsidR="00EB63D9" w:rsidRPr="002E33F7" w:rsidRDefault="00EB63D9" w:rsidP="006620A9">
      <w:pPr>
        <w:tabs>
          <w:tab w:val="left" w:pos="-720"/>
        </w:tabs>
        <w:suppressAutoHyphens/>
        <w:jc w:val="center"/>
        <w:rPr>
          <w:b/>
          <w:sz w:val="24"/>
        </w:rPr>
      </w:pPr>
      <w:r w:rsidRPr="002E33F7">
        <w:rPr>
          <w:rFonts w:ascii="Palatino" w:hAnsi="Palatino"/>
          <w:b/>
          <w:sz w:val="28"/>
        </w:rPr>
        <w:br w:type="page"/>
      </w:r>
      <w:r w:rsidR="006C4B68" w:rsidRPr="002E33F7">
        <w:rPr>
          <w:b/>
          <w:sz w:val="24"/>
        </w:rPr>
        <w:lastRenderedPageBreak/>
        <w:t>Juno</w:t>
      </w:r>
    </w:p>
    <w:p w14:paraId="19657D0A" w14:textId="5E484932" w:rsidR="00EB63D9" w:rsidRPr="002E33F7" w:rsidRDefault="006620A9" w:rsidP="006620A9">
      <w:pPr>
        <w:tabs>
          <w:tab w:val="left" w:pos="-720"/>
        </w:tabs>
        <w:suppressAutoHyphens/>
        <w:jc w:val="center"/>
        <w:rPr>
          <w:b/>
          <w:sz w:val="24"/>
        </w:rPr>
      </w:pPr>
      <w:r w:rsidRPr="006620A9">
        <w:rPr>
          <w:b/>
          <w:sz w:val="24"/>
        </w:rPr>
        <w:t>Jovian Auroral Distributions Experiment</w:t>
      </w:r>
    </w:p>
    <w:p w14:paraId="30DC6513" w14:textId="77777777" w:rsidR="00E803AF" w:rsidRPr="002E33F7" w:rsidRDefault="00E803AF">
      <w:pPr>
        <w:tabs>
          <w:tab w:val="left" w:pos="-720"/>
        </w:tabs>
        <w:suppressAutoHyphens/>
        <w:jc w:val="center"/>
        <w:rPr>
          <w:b/>
          <w:sz w:val="24"/>
        </w:rPr>
      </w:pPr>
    </w:p>
    <w:p w14:paraId="121D2699" w14:textId="77777777" w:rsidR="006620A9" w:rsidRDefault="00E803AF" w:rsidP="006620A9">
      <w:pPr>
        <w:tabs>
          <w:tab w:val="left" w:pos="-720"/>
        </w:tabs>
        <w:suppressAutoHyphens/>
        <w:jc w:val="center"/>
        <w:rPr>
          <w:b/>
          <w:sz w:val="24"/>
        </w:rPr>
      </w:pPr>
      <w:r w:rsidRPr="002E33F7">
        <w:rPr>
          <w:b/>
          <w:sz w:val="24"/>
        </w:rPr>
        <w:t>JADE</w:t>
      </w:r>
      <w:r w:rsidR="00EB63D9" w:rsidRPr="002E33F7">
        <w:rPr>
          <w:b/>
          <w:sz w:val="24"/>
        </w:rPr>
        <w:t xml:space="preserve"> Standard Product</w:t>
      </w:r>
    </w:p>
    <w:p w14:paraId="657A9EE1" w14:textId="5983DC5C" w:rsidR="00EB63D9" w:rsidRPr="002E33F7" w:rsidRDefault="00EB63D9" w:rsidP="006620A9">
      <w:pPr>
        <w:tabs>
          <w:tab w:val="left" w:pos="-720"/>
        </w:tabs>
        <w:suppressAutoHyphens/>
        <w:jc w:val="center"/>
        <w:rPr>
          <w:b/>
          <w:sz w:val="24"/>
        </w:rPr>
      </w:pPr>
      <w:r w:rsidRPr="002E33F7">
        <w:rPr>
          <w:b/>
          <w:sz w:val="24"/>
        </w:rPr>
        <w:t>Data Record and Archive Volume</w:t>
      </w:r>
    </w:p>
    <w:p w14:paraId="7D6B18CF" w14:textId="0DCA1C8F" w:rsidR="00EB63D9" w:rsidRDefault="006620A9">
      <w:pPr>
        <w:tabs>
          <w:tab w:val="left" w:pos="-720"/>
        </w:tabs>
        <w:suppressAutoHyphens/>
        <w:jc w:val="center"/>
        <w:rPr>
          <w:b/>
          <w:sz w:val="24"/>
        </w:rPr>
      </w:pPr>
      <w:r w:rsidRPr="006620A9">
        <w:rPr>
          <w:b/>
          <w:sz w:val="24"/>
        </w:rPr>
        <w:t>Software Interface Specification</w:t>
      </w:r>
    </w:p>
    <w:p w14:paraId="3108EB0F" w14:textId="77777777" w:rsidR="006620A9" w:rsidRPr="002E33F7" w:rsidRDefault="006620A9">
      <w:pPr>
        <w:tabs>
          <w:tab w:val="left" w:pos="-720"/>
        </w:tabs>
        <w:suppressAutoHyphens/>
        <w:jc w:val="center"/>
        <w:rPr>
          <w:b/>
          <w:sz w:val="24"/>
        </w:rPr>
      </w:pPr>
    </w:p>
    <w:p w14:paraId="050BFED9" w14:textId="77777777" w:rsidR="0033027C" w:rsidRPr="002E33F7" w:rsidRDefault="0033027C" w:rsidP="0033027C">
      <w:pPr>
        <w:tabs>
          <w:tab w:val="left" w:pos="-1440"/>
        </w:tabs>
        <w:suppressAutoHyphens/>
        <w:rPr>
          <w:sz w:val="24"/>
        </w:rPr>
      </w:pPr>
      <w:r w:rsidRPr="002E33F7">
        <w:rPr>
          <w:sz w:val="24"/>
        </w:rPr>
        <w:t>Custodian:</w:t>
      </w:r>
    </w:p>
    <w:p w14:paraId="1725C8C4" w14:textId="77777777" w:rsidR="0033027C" w:rsidRPr="00F26287" w:rsidRDefault="0033027C" w:rsidP="0033027C">
      <w:pPr>
        <w:tabs>
          <w:tab w:val="left" w:pos="-1440"/>
          <w:tab w:val="left" w:pos="5580"/>
          <w:tab w:val="left" w:pos="8550"/>
        </w:tabs>
        <w:suppressAutoHyphens/>
      </w:pPr>
    </w:p>
    <w:p w14:paraId="1F93B97B" w14:textId="77777777" w:rsidR="0033027C" w:rsidRPr="00F26287" w:rsidRDefault="0033027C" w:rsidP="0033027C">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013F78F5" w14:textId="3E7F1507" w:rsidR="0033027C" w:rsidRPr="00F26287" w:rsidRDefault="0033027C" w:rsidP="0033027C">
      <w:pPr>
        <w:tabs>
          <w:tab w:val="left" w:pos="-1440"/>
          <w:tab w:val="left" w:pos="1418"/>
          <w:tab w:val="left" w:pos="7200"/>
        </w:tabs>
        <w:suppressAutoHyphens/>
        <w:rPr>
          <w:rStyle w:val="Emphasis"/>
          <w:i w:val="0"/>
        </w:rPr>
      </w:pPr>
      <w:r w:rsidRPr="00F26287">
        <w:tab/>
      </w:r>
      <w:r w:rsidR="004321D9" w:rsidRPr="00F26287">
        <w:t xml:space="preserve">Rob </w:t>
      </w:r>
      <w:r w:rsidR="00504768" w:rsidRPr="00F26287">
        <w:t xml:space="preserve">J. </w:t>
      </w:r>
      <w:r w:rsidR="004321D9" w:rsidRPr="00F26287">
        <w:t>Wilson</w:t>
      </w:r>
      <w:r w:rsidRPr="00F26287">
        <w:rPr>
          <w:rStyle w:val="Emphasis"/>
          <w:i w:val="0"/>
        </w:rPr>
        <w:tab/>
        <w:t>Date</w:t>
      </w:r>
    </w:p>
    <w:p w14:paraId="7B0FF73D" w14:textId="2EEEA2F7" w:rsidR="0033027C" w:rsidRPr="00F26287" w:rsidRDefault="0033027C" w:rsidP="0033027C">
      <w:pPr>
        <w:pStyle w:val="CommentText"/>
        <w:tabs>
          <w:tab w:val="left" w:pos="1418"/>
        </w:tabs>
      </w:pPr>
      <w:r w:rsidRPr="00F26287">
        <w:tab/>
      </w:r>
      <w:r w:rsidR="00E803AF" w:rsidRPr="00F26287">
        <w:t>JADE</w:t>
      </w:r>
      <w:r w:rsidRPr="00F26287">
        <w:t xml:space="preserve"> Archivist</w:t>
      </w:r>
    </w:p>
    <w:p w14:paraId="6397EEDD" w14:textId="77777777" w:rsidR="007A6974" w:rsidRPr="00F26287" w:rsidRDefault="007A6974">
      <w:pPr>
        <w:tabs>
          <w:tab w:val="left" w:pos="-1440"/>
        </w:tabs>
        <w:suppressAutoHyphens/>
      </w:pPr>
    </w:p>
    <w:p w14:paraId="0A211FB6" w14:textId="678F799B" w:rsidR="00613612" w:rsidRPr="002E33F7" w:rsidRDefault="00EB63D9">
      <w:pPr>
        <w:tabs>
          <w:tab w:val="left" w:pos="-1440"/>
        </w:tabs>
        <w:suppressAutoHyphens/>
        <w:rPr>
          <w:sz w:val="24"/>
        </w:rPr>
      </w:pPr>
      <w:r w:rsidRPr="002E33F7">
        <w:rPr>
          <w:sz w:val="24"/>
        </w:rPr>
        <w:t>Approved:</w:t>
      </w:r>
      <w:r w:rsidR="00945EF3">
        <w:rPr>
          <w:sz w:val="24"/>
        </w:rPr>
        <w:t xml:space="preserve">  </w:t>
      </w:r>
    </w:p>
    <w:p w14:paraId="5B040DE4" w14:textId="77777777" w:rsidR="00EB63D9" w:rsidRPr="00F26287" w:rsidRDefault="00EB63D9">
      <w:pPr>
        <w:tabs>
          <w:tab w:val="left" w:pos="-1440"/>
        </w:tabs>
        <w:suppressAutoHyphens/>
      </w:pPr>
    </w:p>
    <w:p w14:paraId="4595C995" w14:textId="77777777" w:rsidR="00EB63D9" w:rsidRPr="00F26287" w:rsidRDefault="00EB63D9">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1E63263C" w14:textId="6A55E852" w:rsidR="00EB63D9" w:rsidRPr="00F26287" w:rsidRDefault="00EB63D9">
      <w:pPr>
        <w:tabs>
          <w:tab w:val="left" w:pos="-1440"/>
          <w:tab w:val="left" w:pos="1418"/>
          <w:tab w:val="left" w:pos="7200"/>
        </w:tabs>
        <w:suppressAutoHyphens/>
      </w:pPr>
      <w:r w:rsidRPr="00F26287">
        <w:tab/>
      </w:r>
      <w:r w:rsidR="00E50923">
        <w:t>Frédéric</w:t>
      </w:r>
      <w:r w:rsidR="000E6462" w:rsidRPr="000E6462">
        <w:t xml:space="preserve"> Allegrini</w:t>
      </w:r>
      <w:r w:rsidRPr="00F26287">
        <w:tab/>
        <w:t>Date</w:t>
      </w:r>
    </w:p>
    <w:p w14:paraId="5CBE7BC0" w14:textId="615829D4" w:rsidR="00EB63D9" w:rsidRPr="00F26287" w:rsidRDefault="00EB63D9">
      <w:pPr>
        <w:tabs>
          <w:tab w:val="left" w:pos="-1440"/>
          <w:tab w:val="left" w:pos="-720"/>
          <w:tab w:val="left" w:pos="1418"/>
        </w:tabs>
        <w:suppressAutoHyphens/>
      </w:pPr>
      <w:r w:rsidRPr="00F26287">
        <w:tab/>
      </w:r>
      <w:r w:rsidR="00E803AF" w:rsidRPr="00F26287">
        <w:t>JADE</w:t>
      </w:r>
      <w:r w:rsidRPr="00F26287">
        <w:t xml:space="preserve"> </w:t>
      </w:r>
      <w:r w:rsidR="006F7BD1">
        <w:t>Lead</w:t>
      </w:r>
    </w:p>
    <w:p w14:paraId="5A0161DF" w14:textId="77777777" w:rsidR="00891410" w:rsidRPr="00F26287" w:rsidRDefault="00891410" w:rsidP="00891410">
      <w:pPr>
        <w:tabs>
          <w:tab w:val="left" w:pos="-1440"/>
        </w:tabs>
        <w:suppressAutoHyphens/>
      </w:pPr>
    </w:p>
    <w:p w14:paraId="02148E25" w14:textId="77777777" w:rsidR="00891410" w:rsidRPr="00F26287" w:rsidRDefault="00891410" w:rsidP="00891410">
      <w:pPr>
        <w:tabs>
          <w:tab w:val="left" w:pos="-1440"/>
          <w:tab w:val="left" w:pos="5580"/>
          <w:tab w:val="left" w:pos="8550"/>
        </w:tabs>
        <w:suppressAutoHyphens/>
      </w:pPr>
    </w:p>
    <w:p w14:paraId="699DD30B"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66B63047" w14:textId="7C87098B" w:rsidR="00891410" w:rsidRPr="00F26287" w:rsidRDefault="00891410" w:rsidP="00891410">
      <w:pPr>
        <w:tabs>
          <w:tab w:val="left" w:pos="-1440"/>
          <w:tab w:val="left" w:pos="1418"/>
          <w:tab w:val="left" w:pos="7200"/>
        </w:tabs>
        <w:suppressAutoHyphens/>
      </w:pPr>
      <w:r w:rsidRPr="00F26287">
        <w:tab/>
        <w:t>William Kurth</w:t>
      </w:r>
      <w:r w:rsidRPr="00F26287">
        <w:tab/>
        <w:t>Date</w:t>
      </w:r>
    </w:p>
    <w:p w14:paraId="7666F81E" w14:textId="29194AD9" w:rsidR="00891410" w:rsidRPr="00F26287" w:rsidRDefault="00891410" w:rsidP="00891410">
      <w:pPr>
        <w:tabs>
          <w:tab w:val="left" w:pos="-1440"/>
          <w:tab w:val="left" w:pos="1418"/>
        </w:tabs>
        <w:suppressAutoHyphens/>
      </w:pPr>
      <w:r w:rsidRPr="00F26287">
        <w:tab/>
        <w:t>Juno Archivist</w:t>
      </w:r>
    </w:p>
    <w:p w14:paraId="67499F6A" w14:textId="77777777" w:rsidR="00891410" w:rsidRPr="00F26287" w:rsidRDefault="00891410" w:rsidP="00891410">
      <w:pPr>
        <w:tabs>
          <w:tab w:val="left" w:pos="-1440"/>
        </w:tabs>
        <w:suppressAutoHyphens/>
      </w:pPr>
    </w:p>
    <w:p w14:paraId="0E75A3EA" w14:textId="77777777" w:rsidR="00891410" w:rsidRPr="00F26287" w:rsidRDefault="00891410" w:rsidP="00891410">
      <w:pPr>
        <w:tabs>
          <w:tab w:val="left" w:pos="-1440"/>
          <w:tab w:val="left" w:pos="5580"/>
          <w:tab w:val="left" w:pos="8550"/>
        </w:tabs>
        <w:suppressAutoHyphens/>
      </w:pPr>
    </w:p>
    <w:p w14:paraId="521E0BE4"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2A1B9B4D" w14:textId="620676CB" w:rsidR="00A9464D" w:rsidRPr="00F26287" w:rsidRDefault="00A9464D" w:rsidP="00A9464D">
      <w:pPr>
        <w:tabs>
          <w:tab w:val="left" w:pos="-1440"/>
          <w:tab w:val="left" w:pos="1418"/>
          <w:tab w:val="left" w:pos="7200"/>
        </w:tabs>
        <w:suppressAutoHyphens/>
      </w:pPr>
      <w:r w:rsidRPr="00F26287">
        <w:tab/>
      </w:r>
      <w:r w:rsidRPr="0089088C">
        <w:t>Prachet</w:t>
      </w:r>
      <w:r>
        <w:t xml:space="preserve"> Mokashi</w:t>
      </w:r>
      <w:r w:rsidRPr="00F26287">
        <w:tab/>
        <w:t>Date</w:t>
      </w:r>
    </w:p>
    <w:p w14:paraId="55CA234A" w14:textId="1DB2A5ED" w:rsidR="00891410" w:rsidRPr="00F26287" w:rsidRDefault="00891410" w:rsidP="00891410">
      <w:pPr>
        <w:tabs>
          <w:tab w:val="left" w:pos="-1440"/>
          <w:tab w:val="left" w:pos="1418"/>
        </w:tabs>
        <w:suppressAutoHyphens/>
      </w:pPr>
      <w:r w:rsidRPr="00F26287">
        <w:tab/>
      </w:r>
      <w:r w:rsidR="00585954" w:rsidRPr="00F26287">
        <w:t>JSOC</w:t>
      </w:r>
      <w:r w:rsidRPr="00F26287">
        <w:t xml:space="preserve"> Manager</w:t>
      </w:r>
    </w:p>
    <w:p w14:paraId="46B8A16E" w14:textId="77777777" w:rsidR="00891410" w:rsidRPr="00F26287" w:rsidRDefault="00891410" w:rsidP="00891410">
      <w:pPr>
        <w:tabs>
          <w:tab w:val="left" w:pos="-1440"/>
        </w:tabs>
        <w:suppressAutoHyphens/>
      </w:pPr>
    </w:p>
    <w:p w14:paraId="3415C0BE" w14:textId="77777777" w:rsidR="00891410" w:rsidRPr="00F26287" w:rsidRDefault="00891410" w:rsidP="00891410">
      <w:pPr>
        <w:tabs>
          <w:tab w:val="left" w:pos="-1440"/>
          <w:tab w:val="left" w:pos="5580"/>
          <w:tab w:val="left" w:pos="8550"/>
        </w:tabs>
        <w:suppressAutoHyphens/>
      </w:pPr>
    </w:p>
    <w:p w14:paraId="41901350" w14:textId="77777777" w:rsidR="00891410" w:rsidRPr="00F26287" w:rsidRDefault="00891410" w:rsidP="00891410">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4F41B92E" w14:textId="77777777" w:rsidR="00891410" w:rsidRPr="00F26287" w:rsidRDefault="00891410" w:rsidP="00891410">
      <w:pPr>
        <w:tabs>
          <w:tab w:val="left" w:pos="-1440"/>
          <w:tab w:val="left" w:pos="1418"/>
          <w:tab w:val="left" w:pos="7200"/>
        </w:tabs>
        <w:suppressAutoHyphens/>
      </w:pPr>
      <w:r w:rsidRPr="00F26287">
        <w:tab/>
        <w:t>Raymond J. Walker</w:t>
      </w:r>
      <w:r w:rsidRPr="00F26287">
        <w:tab/>
        <w:t>Date</w:t>
      </w:r>
    </w:p>
    <w:p w14:paraId="276A00BD" w14:textId="77777777" w:rsidR="00891410" w:rsidRPr="00F26287" w:rsidRDefault="00891410" w:rsidP="00891410">
      <w:pPr>
        <w:tabs>
          <w:tab w:val="left" w:pos="-1440"/>
          <w:tab w:val="left" w:pos="1418"/>
        </w:tabs>
        <w:suppressAutoHyphens/>
      </w:pPr>
      <w:r w:rsidRPr="00F26287">
        <w:tab/>
        <w:t>PDS/PPI Node Manager</w:t>
      </w:r>
    </w:p>
    <w:p w14:paraId="4C89B07D" w14:textId="77777777" w:rsidR="007A6974" w:rsidRPr="00F26287" w:rsidRDefault="007A6974" w:rsidP="007A6974">
      <w:pPr>
        <w:tabs>
          <w:tab w:val="left" w:pos="-1440"/>
        </w:tabs>
        <w:suppressAutoHyphens/>
      </w:pPr>
    </w:p>
    <w:p w14:paraId="59449668" w14:textId="77777777" w:rsidR="007A6974" w:rsidRPr="00F26287" w:rsidRDefault="007A6974" w:rsidP="007A6974">
      <w:pPr>
        <w:tabs>
          <w:tab w:val="left" w:pos="-1440"/>
          <w:tab w:val="left" w:pos="5580"/>
          <w:tab w:val="left" w:pos="8550"/>
        </w:tabs>
        <w:suppressAutoHyphens/>
      </w:pPr>
    </w:p>
    <w:p w14:paraId="374AFC4F" w14:textId="77777777" w:rsidR="007A6974" w:rsidRPr="00F26287" w:rsidRDefault="007A6974" w:rsidP="007A6974">
      <w:pPr>
        <w:tabs>
          <w:tab w:val="left" w:pos="-1440"/>
          <w:tab w:val="left" w:pos="1418"/>
          <w:tab w:val="left" w:pos="5580"/>
          <w:tab w:val="left" w:pos="7200"/>
          <w:tab w:val="left" w:pos="8550"/>
        </w:tabs>
        <w:suppressAutoHyphens/>
        <w:rPr>
          <w:u w:val="single"/>
        </w:rPr>
      </w:pPr>
      <w:r w:rsidRPr="00F26287">
        <w:tab/>
      </w:r>
      <w:r w:rsidRPr="00F26287">
        <w:rPr>
          <w:u w:val="single"/>
        </w:rPr>
        <w:tab/>
      </w:r>
      <w:r w:rsidRPr="00F26287">
        <w:tab/>
      </w:r>
      <w:r w:rsidRPr="00F26287">
        <w:rPr>
          <w:u w:val="single"/>
        </w:rPr>
        <w:tab/>
      </w:r>
    </w:p>
    <w:p w14:paraId="52BE2516" w14:textId="3C50BE44" w:rsidR="007A6974" w:rsidRPr="00F26287" w:rsidRDefault="007A6974" w:rsidP="007A6974">
      <w:pPr>
        <w:tabs>
          <w:tab w:val="left" w:pos="-1440"/>
          <w:tab w:val="left" w:pos="1418"/>
          <w:tab w:val="left" w:pos="7200"/>
        </w:tabs>
        <w:suppressAutoHyphens/>
      </w:pPr>
      <w:r w:rsidRPr="00F26287">
        <w:tab/>
        <w:t>Reta Beebe</w:t>
      </w:r>
      <w:r w:rsidRPr="00F26287">
        <w:tab/>
        <w:t>Date</w:t>
      </w:r>
    </w:p>
    <w:p w14:paraId="63A19448" w14:textId="2800162E" w:rsidR="007A6974" w:rsidRPr="00F26287" w:rsidRDefault="007A6974" w:rsidP="007A6974">
      <w:pPr>
        <w:tabs>
          <w:tab w:val="left" w:pos="-1440"/>
          <w:tab w:val="left" w:pos="1418"/>
        </w:tabs>
        <w:suppressAutoHyphens/>
      </w:pPr>
      <w:r w:rsidRPr="00F26287">
        <w:tab/>
        <w:t>PDS/ATMOS Node Manager</w:t>
      </w:r>
    </w:p>
    <w:p w14:paraId="48C27F73" w14:textId="77777777" w:rsidR="007A6974" w:rsidRPr="00F26287" w:rsidRDefault="007A6974" w:rsidP="007A6974">
      <w:pPr>
        <w:tabs>
          <w:tab w:val="left" w:pos="-1440"/>
        </w:tabs>
        <w:suppressAutoHyphens/>
      </w:pPr>
    </w:p>
    <w:p w14:paraId="6C495C90" w14:textId="393D9244" w:rsidR="00EB63D9" w:rsidRPr="0051365C" w:rsidRDefault="00EB63D9" w:rsidP="00EA2581">
      <w:pPr>
        <w:tabs>
          <w:tab w:val="left" w:pos="-1440"/>
          <w:tab w:val="left" w:pos="1418"/>
        </w:tabs>
        <w:suppressAutoHyphens/>
        <w:jc w:val="left"/>
        <w:outlineLvl w:val="0"/>
        <w:rPr>
          <w:rFonts w:ascii="Arial" w:hAnsi="Arial" w:cs="Arial"/>
          <w:b/>
          <w:sz w:val="26"/>
        </w:rPr>
      </w:pPr>
      <w:r w:rsidRPr="002E33F7">
        <w:br w:type="page"/>
      </w:r>
      <w:bookmarkStart w:id="2" w:name="_Toc87009175"/>
      <w:r w:rsidRPr="0051365C">
        <w:rPr>
          <w:rFonts w:ascii="Arial" w:hAnsi="Arial" w:cs="Arial"/>
          <w:b/>
          <w:sz w:val="28"/>
        </w:rPr>
        <w:lastRenderedPageBreak/>
        <w:t>Table of Contents</w:t>
      </w:r>
      <w:bookmarkEnd w:id="2"/>
    </w:p>
    <w:p w14:paraId="7B92E59F" w14:textId="77777777" w:rsidR="0051365C" w:rsidRDefault="0051365C">
      <w:pPr>
        <w:pStyle w:val="TOC1"/>
        <w:rPr>
          <w:b w:val="0"/>
        </w:rPr>
      </w:pPr>
    </w:p>
    <w:p w14:paraId="31360278" w14:textId="0BEB20C1" w:rsidR="00580422" w:rsidRDefault="004F66A0">
      <w:pPr>
        <w:pStyle w:val="TOC1"/>
        <w:rPr>
          <w:rFonts w:asciiTheme="minorHAnsi" w:eastAsiaTheme="minorEastAsia" w:hAnsiTheme="minorHAnsi" w:cstheme="minorBidi"/>
          <w:b w:val="0"/>
          <w:snapToGrid/>
          <w:spacing w:val="0"/>
          <w:sz w:val="22"/>
          <w:szCs w:val="22"/>
        </w:rPr>
      </w:pPr>
      <w:r>
        <w:rPr>
          <w:b w:val="0"/>
        </w:rPr>
        <w:fldChar w:fldCharType="begin"/>
      </w:r>
      <w:r>
        <w:rPr>
          <w:b w:val="0"/>
        </w:rPr>
        <w:instrText xml:space="preserve"> TOC \o "1-4" \h \z \u </w:instrText>
      </w:r>
      <w:r>
        <w:rPr>
          <w:b w:val="0"/>
        </w:rPr>
        <w:fldChar w:fldCharType="separate"/>
      </w:r>
      <w:hyperlink w:anchor="_Toc87009175" w:history="1">
        <w:r w:rsidR="00580422" w:rsidRPr="008B01BA">
          <w:rPr>
            <w:rStyle w:val="Hyperlink"/>
            <w:rFonts w:ascii="Arial" w:hAnsi="Arial" w:cs="Arial"/>
          </w:rPr>
          <w:t>Table of Contents</w:t>
        </w:r>
        <w:r w:rsidR="00580422">
          <w:rPr>
            <w:webHidden/>
          </w:rPr>
          <w:tab/>
        </w:r>
        <w:r w:rsidR="00580422">
          <w:rPr>
            <w:webHidden/>
          </w:rPr>
          <w:fldChar w:fldCharType="begin"/>
        </w:r>
        <w:r w:rsidR="00580422">
          <w:rPr>
            <w:webHidden/>
          </w:rPr>
          <w:instrText xml:space="preserve"> PAGEREF _Toc87009175 \h </w:instrText>
        </w:r>
        <w:r w:rsidR="00580422">
          <w:rPr>
            <w:webHidden/>
          </w:rPr>
        </w:r>
        <w:r w:rsidR="00580422">
          <w:rPr>
            <w:webHidden/>
          </w:rPr>
          <w:fldChar w:fldCharType="separate"/>
        </w:r>
        <w:r w:rsidR="00580422">
          <w:rPr>
            <w:webHidden/>
          </w:rPr>
          <w:t>iii</w:t>
        </w:r>
        <w:r w:rsidR="00580422">
          <w:rPr>
            <w:webHidden/>
          </w:rPr>
          <w:fldChar w:fldCharType="end"/>
        </w:r>
      </w:hyperlink>
    </w:p>
    <w:p w14:paraId="0009739A" w14:textId="67F670A6" w:rsidR="00580422" w:rsidRDefault="00580422">
      <w:pPr>
        <w:pStyle w:val="TOC1"/>
        <w:rPr>
          <w:rFonts w:asciiTheme="minorHAnsi" w:eastAsiaTheme="minorEastAsia" w:hAnsiTheme="minorHAnsi" w:cstheme="minorBidi"/>
          <w:b w:val="0"/>
          <w:snapToGrid/>
          <w:spacing w:val="0"/>
          <w:sz w:val="22"/>
          <w:szCs w:val="22"/>
        </w:rPr>
      </w:pPr>
      <w:hyperlink w:anchor="_Toc87009176" w:history="1">
        <w:r w:rsidRPr="008B01BA">
          <w:rPr>
            <w:rStyle w:val="Hyperlink"/>
          </w:rPr>
          <w:t>List of Figures</w:t>
        </w:r>
        <w:r>
          <w:rPr>
            <w:webHidden/>
          </w:rPr>
          <w:tab/>
        </w:r>
        <w:r>
          <w:rPr>
            <w:webHidden/>
          </w:rPr>
          <w:fldChar w:fldCharType="begin"/>
        </w:r>
        <w:r>
          <w:rPr>
            <w:webHidden/>
          </w:rPr>
          <w:instrText xml:space="preserve"> PAGEREF _Toc87009176 \h </w:instrText>
        </w:r>
        <w:r>
          <w:rPr>
            <w:webHidden/>
          </w:rPr>
        </w:r>
        <w:r>
          <w:rPr>
            <w:webHidden/>
          </w:rPr>
          <w:fldChar w:fldCharType="separate"/>
        </w:r>
        <w:r>
          <w:rPr>
            <w:webHidden/>
          </w:rPr>
          <w:t>vi</w:t>
        </w:r>
        <w:r>
          <w:rPr>
            <w:webHidden/>
          </w:rPr>
          <w:fldChar w:fldCharType="end"/>
        </w:r>
      </w:hyperlink>
    </w:p>
    <w:p w14:paraId="05A4870B" w14:textId="7DFA44A3" w:rsidR="00580422" w:rsidRDefault="00580422">
      <w:pPr>
        <w:pStyle w:val="TOC1"/>
        <w:rPr>
          <w:rFonts w:asciiTheme="minorHAnsi" w:eastAsiaTheme="minorEastAsia" w:hAnsiTheme="minorHAnsi" w:cstheme="minorBidi"/>
          <w:b w:val="0"/>
          <w:snapToGrid/>
          <w:spacing w:val="0"/>
          <w:sz w:val="22"/>
          <w:szCs w:val="22"/>
        </w:rPr>
      </w:pPr>
      <w:hyperlink w:anchor="_Toc87009177" w:history="1">
        <w:r w:rsidRPr="008B01BA">
          <w:rPr>
            <w:rStyle w:val="Hyperlink"/>
          </w:rPr>
          <w:t>List of Tables</w:t>
        </w:r>
        <w:r>
          <w:rPr>
            <w:webHidden/>
          </w:rPr>
          <w:tab/>
        </w:r>
        <w:r>
          <w:rPr>
            <w:webHidden/>
          </w:rPr>
          <w:fldChar w:fldCharType="begin"/>
        </w:r>
        <w:r>
          <w:rPr>
            <w:webHidden/>
          </w:rPr>
          <w:instrText xml:space="preserve"> PAGEREF _Toc87009177 \h </w:instrText>
        </w:r>
        <w:r>
          <w:rPr>
            <w:webHidden/>
          </w:rPr>
        </w:r>
        <w:r>
          <w:rPr>
            <w:webHidden/>
          </w:rPr>
          <w:fldChar w:fldCharType="separate"/>
        </w:r>
        <w:r>
          <w:rPr>
            <w:webHidden/>
          </w:rPr>
          <w:t>vii</w:t>
        </w:r>
        <w:r>
          <w:rPr>
            <w:webHidden/>
          </w:rPr>
          <w:fldChar w:fldCharType="end"/>
        </w:r>
      </w:hyperlink>
    </w:p>
    <w:p w14:paraId="13DD73A6" w14:textId="2BEE07B3" w:rsidR="00580422" w:rsidRDefault="00580422">
      <w:pPr>
        <w:pStyle w:val="TOC1"/>
        <w:rPr>
          <w:rFonts w:asciiTheme="minorHAnsi" w:eastAsiaTheme="minorEastAsia" w:hAnsiTheme="minorHAnsi" w:cstheme="minorBidi"/>
          <w:b w:val="0"/>
          <w:snapToGrid/>
          <w:spacing w:val="0"/>
          <w:sz w:val="22"/>
          <w:szCs w:val="22"/>
        </w:rPr>
      </w:pPr>
      <w:hyperlink w:anchor="_Toc87009178" w:history="1">
        <w:r w:rsidRPr="008B01BA">
          <w:rPr>
            <w:rStyle w:val="Hyperlink"/>
          </w:rPr>
          <w:t>1</w:t>
        </w:r>
        <w:r>
          <w:rPr>
            <w:rFonts w:asciiTheme="minorHAnsi" w:eastAsiaTheme="minorEastAsia" w:hAnsiTheme="minorHAnsi" w:cstheme="minorBidi"/>
            <w:b w:val="0"/>
            <w:snapToGrid/>
            <w:spacing w:val="0"/>
            <w:sz w:val="22"/>
            <w:szCs w:val="22"/>
          </w:rPr>
          <w:tab/>
        </w:r>
        <w:r w:rsidRPr="008B01BA">
          <w:rPr>
            <w:rStyle w:val="Hyperlink"/>
          </w:rPr>
          <w:t>Introduction</w:t>
        </w:r>
        <w:r>
          <w:rPr>
            <w:webHidden/>
          </w:rPr>
          <w:tab/>
        </w:r>
        <w:r>
          <w:rPr>
            <w:webHidden/>
          </w:rPr>
          <w:fldChar w:fldCharType="begin"/>
        </w:r>
        <w:r>
          <w:rPr>
            <w:webHidden/>
          </w:rPr>
          <w:instrText xml:space="preserve"> PAGEREF _Toc87009178 \h </w:instrText>
        </w:r>
        <w:r>
          <w:rPr>
            <w:webHidden/>
          </w:rPr>
        </w:r>
        <w:r>
          <w:rPr>
            <w:webHidden/>
          </w:rPr>
          <w:fldChar w:fldCharType="separate"/>
        </w:r>
        <w:r>
          <w:rPr>
            <w:webHidden/>
          </w:rPr>
          <w:t>1</w:t>
        </w:r>
        <w:r>
          <w:rPr>
            <w:webHidden/>
          </w:rPr>
          <w:fldChar w:fldCharType="end"/>
        </w:r>
      </w:hyperlink>
    </w:p>
    <w:p w14:paraId="31AA6B19" w14:textId="30CBA8E5" w:rsidR="00580422" w:rsidRDefault="00580422">
      <w:pPr>
        <w:pStyle w:val="TOC2"/>
        <w:rPr>
          <w:rFonts w:asciiTheme="minorHAnsi" w:eastAsiaTheme="minorEastAsia" w:hAnsiTheme="minorHAnsi" w:cstheme="minorBidi"/>
          <w:sz w:val="22"/>
          <w:szCs w:val="22"/>
        </w:rPr>
      </w:pPr>
      <w:hyperlink w:anchor="_Toc87009179" w:history="1">
        <w:r w:rsidRPr="008B01BA">
          <w:rPr>
            <w:rStyle w:val="Hyperlink"/>
          </w:rPr>
          <w:t>1.1</w:t>
        </w:r>
        <w:r>
          <w:rPr>
            <w:rFonts w:asciiTheme="minorHAnsi" w:eastAsiaTheme="minorEastAsia" w:hAnsiTheme="minorHAnsi" w:cstheme="minorBidi"/>
            <w:sz w:val="22"/>
            <w:szCs w:val="22"/>
          </w:rPr>
          <w:tab/>
        </w:r>
        <w:r w:rsidRPr="008B01BA">
          <w:rPr>
            <w:rStyle w:val="Hyperlink"/>
          </w:rPr>
          <w:t>Distribution list</w:t>
        </w:r>
        <w:r>
          <w:rPr>
            <w:webHidden/>
          </w:rPr>
          <w:tab/>
        </w:r>
        <w:r>
          <w:rPr>
            <w:webHidden/>
          </w:rPr>
          <w:fldChar w:fldCharType="begin"/>
        </w:r>
        <w:r>
          <w:rPr>
            <w:webHidden/>
          </w:rPr>
          <w:instrText xml:space="preserve"> PAGEREF _Toc87009179 \h </w:instrText>
        </w:r>
        <w:r>
          <w:rPr>
            <w:webHidden/>
          </w:rPr>
        </w:r>
        <w:r>
          <w:rPr>
            <w:webHidden/>
          </w:rPr>
          <w:fldChar w:fldCharType="separate"/>
        </w:r>
        <w:r>
          <w:rPr>
            <w:webHidden/>
          </w:rPr>
          <w:t>1</w:t>
        </w:r>
        <w:r>
          <w:rPr>
            <w:webHidden/>
          </w:rPr>
          <w:fldChar w:fldCharType="end"/>
        </w:r>
      </w:hyperlink>
    </w:p>
    <w:p w14:paraId="71DB682A" w14:textId="19794435" w:rsidR="00580422" w:rsidRDefault="00580422">
      <w:pPr>
        <w:pStyle w:val="TOC2"/>
        <w:rPr>
          <w:rFonts w:asciiTheme="minorHAnsi" w:eastAsiaTheme="minorEastAsia" w:hAnsiTheme="minorHAnsi" w:cstheme="minorBidi"/>
          <w:sz w:val="22"/>
          <w:szCs w:val="22"/>
        </w:rPr>
      </w:pPr>
      <w:hyperlink w:anchor="_Toc87009180" w:history="1">
        <w:r w:rsidRPr="008B01BA">
          <w:rPr>
            <w:rStyle w:val="Hyperlink"/>
          </w:rPr>
          <w:t>1.2</w:t>
        </w:r>
        <w:r>
          <w:rPr>
            <w:rFonts w:asciiTheme="minorHAnsi" w:eastAsiaTheme="minorEastAsia" w:hAnsiTheme="minorHAnsi" w:cstheme="minorBidi"/>
            <w:sz w:val="22"/>
            <w:szCs w:val="22"/>
          </w:rPr>
          <w:tab/>
        </w:r>
        <w:r w:rsidRPr="008B01BA">
          <w:rPr>
            <w:rStyle w:val="Hyperlink"/>
          </w:rPr>
          <w:t>Document change log</w:t>
        </w:r>
        <w:r>
          <w:rPr>
            <w:webHidden/>
          </w:rPr>
          <w:tab/>
        </w:r>
        <w:r>
          <w:rPr>
            <w:webHidden/>
          </w:rPr>
          <w:fldChar w:fldCharType="begin"/>
        </w:r>
        <w:r>
          <w:rPr>
            <w:webHidden/>
          </w:rPr>
          <w:instrText xml:space="preserve"> PAGEREF _Toc87009180 \h </w:instrText>
        </w:r>
        <w:r>
          <w:rPr>
            <w:webHidden/>
          </w:rPr>
        </w:r>
        <w:r>
          <w:rPr>
            <w:webHidden/>
          </w:rPr>
          <w:fldChar w:fldCharType="separate"/>
        </w:r>
        <w:r>
          <w:rPr>
            <w:webHidden/>
          </w:rPr>
          <w:t>2</w:t>
        </w:r>
        <w:r>
          <w:rPr>
            <w:webHidden/>
          </w:rPr>
          <w:fldChar w:fldCharType="end"/>
        </w:r>
      </w:hyperlink>
    </w:p>
    <w:p w14:paraId="09380D9F" w14:textId="2624C843" w:rsidR="00580422" w:rsidRDefault="00580422">
      <w:pPr>
        <w:pStyle w:val="TOC2"/>
        <w:rPr>
          <w:rFonts w:asciiTheme="minorHAnsi" w:eastAsiaTheme="minorEastAsia" w:hAnsiTheme="minorHAnsi" w:cstheme="minorBidi"/>
          <w:sz w:val="22"/>
          <w:szCs w:val="22"/>
        </w:rPr>
      </w:pPr>
      <w:hyperlink w:anchor="_Toc87009181" w:history="1">
        <w:r w:rsidRPr="008B01BA">
          <w:rPr>
            <w:rStyle w:val="Hyperlink"/>
          </w:rPr>
          <w:t>1.3</w:t>
        </w:r>
        <w:r>
          <w:rPr>
            <w:rFonts w:asciiTheme="minorHAnsi" w:eastAsiaTheme="minorEastAsia" w:hAnsiTheme="minorHAnsi" w:cstheme="minorBidi"/>
            <w:sz w:val="22"/>
            <w:szCs w:val="22"/>
          </w:rPr>
          <w:tab/>
        </w:r>
        <w:r w:rsidRPr="008B01BA">
          <w:rPr>
            <w:rStyle w:val="Hyperlink"/>
          </w:rPr>
          <w:t>TBD items</w:t>
        </w:r>
        <w:r>
          <w:rPr>
            <w:webHidden/>
          </w:rPr>
          <w:tab/>
        </w:r>
        <w:r>
          <w:rPr>
            <w:webHidden/>
          </w:rPr>
          <w:fldChar w:fldCharType="begin"/>
        </w:r>
        <w:r>
          <w:rPr>
            <w:webHidden/>
          </w:rPr>
          <w:instrText xml:space="preserve"> PAGEREF _Toc87009181 \h </w:instrText>
        </w:r>
        <w:r>
          <w:rPr>
            <w:webHidden/>
          </w:rPr>
        </w:r>
        <w:r>
          <w:rPr>
            <w:webHidden/>
          </w:rPr>
          <w:fldChar w:fldCharType="separate"/>
        </w:r>
        <w:r>
          <w:rPr>
            <w:webHidden/>
          </w:rPr>
          <w:t>3</w:t>
        </w:r>
        <w:r>
          <w:rPr>
            <w:webHidden/>
          </w:rPr>
          <w:fldChar w:fldCharType="end"/>
        </w:r>
      </w:hyperlink>
    </w:p>
    <w:p w14:paraId="466F31B4" w14:textId="03BC529D" w:rsidR="00580422" w:rsidRDefault="00580422">
      <w:pPr>
        <w:pStyle w:val="TOC2"/>
        <w:rPr>
          <w:rFonts w:asciiTheme="minorHAnsi" w:eastAsiaTheme="minorEastAsia" w:hAnsiTheme="minorHAnsi" w:cstheme="minorBidi"/>
          <w:sz w:val="22"/>
          <w:szCs w:val="22"/>
        </w:rPr>
      </w:pPr>
      <w:hyperlink w:anchor="_Toc87009182" w:history="1">
        <w:r w:rsidRPr="008B01BA">
          <w:rPr>
            <w:rStyle w:val="Hyperlink"/>
          </w:rPr>
          <w:t>1.4</w:t>
        </w:r>
        <w:r>
          <w:rPr>
            <w:rFonts w:asciiTheme="minorHAnsi" w:eastAsiaTheme="minorEastAsia" w:hAnsiTheme="minorHAnsi" w:cstheme="minorBidi"/>
            <w:sz w:val="22"/>
            <w:szCs w:val="22"/>
          </w:rPr>
          <w:tab/>
        </w:r>
        <w:r w:rsidRPr="008B01BA">
          <w:rPr>
            <w:rStyle w:val="Hyperlink"/>
          </w:rPr>
          <w:t>Abbreviations</w:t>
        </w:r>
        <w:r>
          <w:rPr>
            <w:webHidden/>
          </w:rPr>
          <w:tab/>
        </w:r>
        <w:r>
          <w:rPr>
            <w:webHidden/>
          </w:rPr>
          <w:fldChar w:fldCharType="begin"/>
        </w:r>
        <w:r>
          <w:rPr>
            <w:webHidden/>
          </w:rPr>
          <w:instrText xml:space="preserve"> PAGEREF _Toc87009182 \h </w:instrText>
        </w:r>
        <w:r>
          <w:rPr>
            <w:webHidden/>
          </w:rPr>
        </w:r>
        <w:r>
          <w:rPr>
            <w:webHidden/>
          </w:rPr>
          <w:fldChar w:fldCharType="separate"/>
        </w:r>
        <w:r>
          <w:rPr>
            <w:webHidden/>
          </w:rPr>
          <w:t>4</w:t>
        </w:r>
        <w:r>
          <w:rPr>
            <w:webHidden/>
          </w:rPr>
          <w:fldChar w:fldCharType="end"/>
        </w:r>
      </w:hyperlink>
    </w:p>
    <w:p w14:paraId="32D28EEC" w14:textId="20E78316" w:rsidR="00580422" w:rsidRDefault="00580422">
      <w:pPr>
        <w:pStyle w:val="TOC2"/>
        <w:rPr>
          <w:rFonts w:asciiTheme="minorHAnsi" w:eastAsiaTheme="minorEastAsia" w:hAnsiTheme="minorHAnsi" w:cstheme="minorBidi"/>
          <w:sz w:val="22"/>
          <w:szCs w:val="22"/>
        </w:rPr>
      </w:pPr>
      <w:hyperlink w:anchor="_Toc87009183" w:history="1">
        <w:r w:rsidRPr="008B01BA">
          <w:rPr>
            <w:rStyle w:val="Hyperlink"/>
          </w:rPr>
          <w:t>1.5</w:t>
        </w:r>
        <w:r>
          <w:rPr>
            <w:rFonts w:asciiTheme="minorHAnsi" w:eastAsiaTheme="minorEastAsia" w:hAnsiTheme="minorHAnsi" w:cstheme="minorBidi"/>
            <w:sz w:val="22"/>
            <w:szCs w:val="22"/>
          </w:rPr>
          <w:tab/>
        </w:r>
        <w:r w:rsidRPr="008B01BA">
          <w:rPr>
            <w:rStyle w:val="Hyperlink"/>
          </w:rPr>
          <w:t>Glossary</w:t>
        </w:r>
        <w:r>
          <w:rPr>
            <w:webHidden/>
          </w:rPr>
          <w:tab/>
        </w:r>
        <w:r>
          <w:rPr>
            <w:webHidden/>
          </w:rPr>
          <w:fldChar w:fldCharType="begin"/>
        </w:r>
        <w:r>
          <w:rPr>
            <w:webHidden/>
          </w:rPr>
          <w:instrText xml:space="preserve"> PAGEREF _Toc87009183 \h </w:instrText>
        </w:r>
        <w:r>
          <w:rPr>
            <w:webHidden/>
          </w:rPr>
        </w:r>
        <w:r>
          <w:rPr>
            <w:webHidden/>
          </w:rPr>
          <w:fldChar w:fldCharType="separate"/>
        </w:r>
        <w:r>
          <w:rPr>
            <w:webHidden/>
          </w:rPr>
          <w:t>7</w:t>
        </w:r>
        <w:r>
          <w:rPr>
            <w:webHidden/>
          </w:rPr>
          <w:fldChar w:fldCharType="end"/>
        </w:r>
      </w:hyperlink>
    </w:p>
    <w:p w14:paraId="52C1C6FB" w14:textId="46B012D2" w:rsidR="00580422" w:rsidRDefault="00580422">
      <w:pPr>
        <w:pStyle w:val="TOC2"/>
        <w:rPr>
          <w:rFonts w:asciiTheme="minorHAnsi" w:eastAsiaTheme="minorEastAsia" w:hAnsiTheme="minorHAnsi" w:cstheme="minorBidi"/>
          <w:sz w:val="22"/>
          <w:szCs w:val="22"/>
        </w:rPr>
      </w:pPr>
      <w:hyperlink w:anchor="_Toc87009184" w:history="1">
        <w:r w:rsidRPr="008B01BA">
          <w:rPr>
            <w:rStyle w:val="Hyperlink"/>
          </w:rPr>
          <w:t>1.6</w:t>
        </w:r>
        <w:r>
          <w:rPr>
            <w:rFonts w:asciiTheme="minorHAnsi" w:eastAsiaTheme="minorEastAsia" w:hAnsiTheme="minorHAnsi" w:cstheme="minorBidi"/>
            <w:sz w:val="22"/>
            <w:szCs w:val="22"/>
          </w:rPr>
          <w:tab/>
        </w:r>
        <w:r w:rsidRPr="008B01BA">
          <w:rPr>
            <w:rStyle w:val="Hyperlink"/>
          </w:rPr>
          <w:t>Juno Mission Overview</w:t>
        </w:r>
        <w:r>
          <w:rPr>
            <w:webHidden/>
          </w:rPr>
          <w:tab/>
        </w:r>
        <w:r>
          <w:rPr>
            <w:webHidden/>
          </w:rPr>
          <w:fldChar w:fldCharType="begin"/>
        </w:r>
        <w:r>
          <w:rPr>
            <w:webHidden/>
          </w:rPr>
          <w:instrText xml:space="preserve"> PAGEREF _Toc87009184 \h </w:instrText>
        </w:r>
        <w:r>
          <w:rPr>
            <w:webHidden/>
          </w:rPr>
        </w:r>
        <w:r>
          <w:rPr>
            <w:webHidden/>
          </w:rPr>
          <w:fldChar w:fldCharType="separate"/>
        </w:r>
        <w:r>
          <w:rPr>
            <w:webHidden/>
          </w:rPr>
          <w:t>9</w:t>
        </w:r>
        <w:r>
          <w:rPr>
            <w:webHidden/>
          </w:rPr>
          <w:fldChar w:fldCharType="end"/>
        </w:r>
      </w:hyperlink>
    </w:p>
    <w:p w14:paraId="6EFB5D74" w14:textId="1B4596A6" w:rsidR="00580422" w:rsidRDefault="00580422">
      <w:pPr>
        <w:pStyle w:val="TOC2"/>
        <w:rPr>
          <w:rFonts w:asciiTheme="minorHAnsi" w:eastAsiaTheme="minorEastAsia" w:hAnsiTheme="minorHAnsi" w:cstheme="minorBidi"/>
          <w:sz w:val="22"/>
          <w:szCs w:val="22"/>
        </w:rPr>
      </w:pPr>
      <w:hyperlink w:anchor="_Toc87009185" w:history="1">
        <w:r w:rsidRPr="008B01BA">
          <w:rPr>
            <w:rStyle w:val="Hyperlink"/>
          </w:rPr>
          <w:t>1.7</w:t>
        </w:r>
        <w:r>
          <w:rPr>
            <w:rFonts w:asciiTheme="minorHAnsi" w:eastAsiaTheme="minorEastAsia" w:hAnsiTheme="minorHAnsi" w:cstheme="minorBidi"/>
            <w:sz w:val="22"/>
            <w:szCs w:val="22"/>
          </w:rPr>
          <w:tab/>
        </w:r>
        <w:r w:rsidRPr="008B01BA">
          <w:rPr>
            <w:rStyle w:val="Hyperlink"/>
          </w:rPr>
          <w:t>SIS Content Overview</w:t>
        </w:r>
        <w:r>
          <w:rPr>
            <w:webHidden/>
          </w:rPr>
          <w:tab/>
        </w:r>
        <w:r>
          <w:rPr>
            <w:webHidden/>
          </w:rPr>
          <w:fldChar w:fldCharType="begin"/>
        </w:r>
        <w:r>
          <w:rPr>
            <w:webHidden/>
          </w:rPr>
          <w:instrText xml:space="preserve"> PAGEREF _Toc87009185 \h </w:instrText>
        </w:r>
        <w:r>
          <w:rPr>
            <w:webHidden/>
          </w:rPr>
        </w:r>
        <w:r>
          <w:rPr>
            <w:webHidden/>
          </w:rPr>
          <w:fldChar w:fldCharType="separate"/>
        </w:r>
        <w:r>
          <w:rPr>
            <w:webHidden/>
          </w:rPr>
          <w:t>9</w:t>
        </w:r>
        <w:r>
          <w:rPr>
            <w:webHidden/>
          </w:rPr>
          <w:fldChar w:fldCharType="end"/>
        </w:r>
      </w:hyperlink>
    </w:p>
    <w:p w14:paraId="3C3D15EA" w14:textId="253A27D2" w:rsidR="00580422" w:rsidRDefault="00580422">
      <w:pPr>
        <w:pStyle w:val="TOC2"/>
        <w:rPr>
          <w:rFonts w:asciiTheme="minorHAnsi" w:eastAsiaTheme="minorEastAsia" w:hAnsiTheme="minorHAnsi" w:cstheme="minorBidi"/>
          <w:sz w:val="22"/>
          <w:szCs w:val="22"/>
        </w:rPr>
      </w:pPr>
      <w:hyperlink w:anchor="_Toc87009186" w:history="1">
        <w:r w:rsidRPr="008B01BA">
          <w:rPr>
            <w:rStyle w:val="Hyperlink"/>
          </w:rPr>
          <w:t>1.8</w:t>
        </w:r>
        <w:r>
          <w:rPr>
            <w:rFonts w:asciiTheme="minorHAnsi" w:eastAsiaTheme="minorEastAsia" w:hAnsiTheme="minorHAnsi" w:cstheme="minorBidi"/>
            <w:sz w:val="22"/>
            <w:szCs w:val="22"/>
          </w:rPr>
          <w:tab/>
        </w:r>
        <w:r w:rsidRPr="008B01BA">
          <w:rPr>
            <w:rStyle w:val="Hyperlink"/>
          </w:rPr>
          <w:t>Scope of this document</w:t>
        </w:r>
        <w:r>
          <w:rPr>
            <w:webHidden/>
          </w:rPr>
          <w:tab/>
        </w:r>
        <w:r>
          <w:rPr>
            <w:webHidden/>
          </w:rPr>
          <w:fldChar w:fldCharType="begin"/>
        </w:r>
        <w:r>
          <w:rPr>
            <w:webHidden/>
          </w:rPr>
          <w:instrText xml:space="preserve"> PAGEREF _Toc87009186 \h </w:instrText>
        </w:r>
        <w:r>
          <w:rPr>
            <w:webHidden/>
          </w:rPr>
        </w:r>
        <w:r>
          <w:rPr>
            <w:webHidden/>
          </w:rPr>
          <w:fldChar w:fldCharType="separate"/>
        </w:r>
        <w:r>
          <w:rPr>
            <w:webHidden/>
          </w:rPr>
          <w:t>10</w:t>
        </w:r>
        <w:r>
          <w:rPr>
            <w:webHidden/>
          </w:rPr>
          <w:fldChar w:fldCharType="end"/>
        </w:r>
      </w:hyperlink>
    </w:p>
    <w:p w14:paraId="0E7E85B5" w14:textId="30D24E7B" w:rsidR="00580422" w:rsidRDefault="00580422">
      <w:pPr>
        <w:pStyle w:val="TOC2"/>
        <w:rPr>
          <w:rFonts w:asciiTheme="minorHAnsi" w:eastAsiaTheme="minorEastAsia" w:hAnsiTheme="minorHAnsi" w:cstheme="minorBidi"/>
          <w:sz w:val="22"/>
          <w:szCs w:val="22"/>
        </w:rPr>
      </w:pPr>
      <w:hyperlink w:anchor="_Toc87009187" w:history="1">
        <w:r w:rsidRPr="008B01BA">
          <w:rPr>
            <w:rStyle w:val="Hyperlink"/>
          </w:rPr>
          <w:t>1.9</w:t>
        </w:r>
        <w:r>
          <w:rPr>
            <w:rFonts w:asciiTheme="minorHAnsi" w:eastAsiaTheme="minorEastAsia" w:hAnsiTheme="minorHAnsi" w:cstheme="minorBidi"/>
            <w:sz w:val="22"/>
            <w:szCs w:val="22"/>
          </w:rPr>
          <w:tab/>
        </w:r>
        <w:r w:rsidRPr="008B01BA">
          <w:rPr>
            <w:rStyle w:val="Hyperlink"/>
          </w:rPr>
          <w:t>Applicable Documents</w:t>
        </w:r>
        <w:r>
          <w:rPr>
            <w:webHidden/>
          </w:rPr>
          <w:tab/>
        </w:r>
        <w:r>
          <w:rPr>
            <w:webHidden/>
          </w:rPr>
          <w:fldChar w:fldCharType="begin"/>
        </w:r>
        <w:r>
          <w:rPr>
            <w:webHidden/>
          </w:rPr>
          <w:instrText xml:space="preserve"> PAGEREF _Toc87009187 \h </w:instrText>
        </w:r>
        <w:r>
          <w:rPr>
            <w:webHidden/>
          </w:rPr>
        </w:r>
        <w:r>
          <w:rPr>
            <w:webHidden/>
          </w:rPr>
          <w:fldChar w:fldCharType="separate"/>
        </w:r>
        <w:r>
          <w:rPr>
            <w:webHidden/>
          </w:rPr>
          <w:t>10</w:t>
        </w:r>
        <w:r>
          <w:rPr>
            <w:webHidden/>
          </w:rPr>
          <w:fldChar w:fldCharType="end"/>
        </w:r>
      </w:hyperlink>
    </w:p>
    <w:p w14:paraId="26DC201C" w14:textId="2CBE4A84" w:rsidR="00580422" w:rsidRDefault="00580422">
      <w:pPr>
        <w:pStyle w:val="TOC2"/>
        <w:rPr>
          <w:rFonts w:asciiTheme="minorHAnsi" w:eastAsiaTheme="minorEastAsia" w:hAnsiTheme="minorHAnsi" w:cstheme="minorBidi"/>
          <w:sz w:val="22"/>
          <w:szCs w:val="22"/>
        </w:rPr>
      </w:pPr>
      <w:hyperlink w:anchor="_Toc87009188" w:history="1">
        <w:r w:rsidRPr="008B01BA">
          <w:rPr>
            <w:rStyle w:val="Hyperlink"/>
          </w:rPr>
          <w:t>1.10</w:t>
        </w:r>
        <w:r>
          <w:rPr>
            <w:rFonts w:asciiTheme="minorHAnsi" w:eastAsiaTheme="minorEastAsia" w:hAnsiTheme="minorHAnsi" w:cstheme="minorBidi"/>
            <w:sz w:val="22"/>
            <w:szCs w:val="22"/>
          </w:rPr>
          <w:tab/>
        </w:r>
        <w:r w:rsidRPr="008B01BA">
          <w:rPr>
            <w:rStyle w:val="Hyperlink"/>
          </w:rPr>
          <w:t>Audience</w:t>
        </w:r>
        <w:r>
          <w:rPr>
            <w:webHidden/>
          </w:rPr>
          <w:tab/>
        </w:r>
        <w:r>
          <w:rPr>
            <w:webHidden/>
          </w:rPr>
          <w:fldChar w:fldCharType="begin"/>
        </w:r>
        <w:r>
          <w:rPr>
            <w:webHidden/>
          </w:rPr>
          <w:instrText xml:space="preserve"> PAGEREF _Toc87009188 \h </w:instrText>
        </w:r>
        <w:r>
          <w:rPr>
            <w:webHidden/>
          </w:rPr>
        </w:r>
        <w:r>
          <w:rPr>
            <w:webHidden/>
          </w:rPr>
          <w:fldChar w:fldCharType="separate"/>
        </w:r>
        <w:r>
          <w:rPr>
            <w:webHidden/>
          </w:rPr>
          <w:t>10</w:t>
        </w:r>
        <w:r>
          <w:rPr>
            <w:webHidden/>
          </w:rPr>
          <w:fldChar w:fldCharType="end"/>
        </w:r>
      </w:hyperlink>
    </w:p>
    <w:p w14:paraId="65C8A437" w14:textId="5998F867" w:rsidR="00580422" w:rsidRDefault="00580422">
      <w:pPr>
        <w:pStyle w:val="TOC1"/>
        <w:rPr>
          <w:rFonts w:asciiTheme="minorHAnsi" w:eastAsiaTheme="minorEastAsia" w:hAnsiTheme="minorHAnsi" w:cstheme="minorBidi"/>
          <w:b w:val="0"/>
          <w:snapToGrid/>
          <w:spacing w:val="0"/>
          <w:sz w:val="22"/>
          <w:szCs w:val="22"/>
        </w:rPr>
      </w:pPr>
      <w:hyperlink w:anchor="_Toc87009189" w:history="1">
        <w:r w:rsidRPr="008B01BA">
          <w:rPr>
            <w:rStyle w:val="Hyperlink"/>
          </w:rPr>
          <w:t>2</w:t>
        </w:r>
        <w:r>
          <w:rPr>
            <w:rFonts w:asciiTheme="minorHAnsi" w:eastAsiaTheme="minorEastAsia" w:hAnsiTheme="minorHAnsi" w:cstheme="minorBidi"/>
            <w:b w:val="0"/>
            <w:snapToGrid/>
            <w:spacing w:val="0"/>
            <w:sz w:val="22"/>
            <w:szCs w:val="22"/>
          </w:rPr>
          <w:tab/>
        </w:r>
        <w:r w:rsidRPr="008B01BA">
          <w:rPr>
            <w:rStyle w:val="Hyperlink"/>
          </w:rPr>
          <w:t>JADE Instrument Description</w:t>
        </w:r>
        <w:r>
          <w:rPr>
            <w:webHidden/>
          </w:rPr>
          <w:tab/>
        </w:r>
        <w:r>
          <w:rPr>
            <w:webHidden/>
          </w:rPr>
          <w:fldChar w:fldCharType="begin"/>
        </w:r>
        <w:r>
          <w:rPr>
            <w:webHidden/>
          </w:rPr>
          <w:instrText xml:space="preserve"> PAGEREF _Toc87009189 \h </w:instrText>
        </w:r>
        <w:r>
          <w:rPr>
            <w:webHidden/>
          </w:rPr>
        </w:r>
        <w:r>
          <w:rPr>
            <w:webHidden/>
          </w:rPr>
          <w:fldChar w:fldCharType="separate"/>
        </w:r>
        <w:r>
          <w:rPr>
            <w:webHidden/>
          </w:rPr>
          <w:t>11</w:t>
        </w:r>
        <w:r>
          <w:rPr>
            <w:webHidden/>
          </w:rPr>
          <w:fldChar w:fldCharType="end"/>
        </w:r>
      </w:hyperlink>
    </w:p>
    <w:p w14:paraId="5D50CE36" w14:textId="00A422EF" w:rsidR="00580422" w:rsidRDefault="00580422">
      <w:pPr>
        <w:pStyle w:val="TOC1"/>
        <w:rPr>
          <w:rFonts w:asciiTheme="minorHAnsi" w:eastAsiaTheme="minorEastAsia" w:hAnsiTheme="minorHAnsi" w:cstheme="minorBidi"/>
          <w:b w:val="0"/>
          <w:snapToGrid/>
          <w:spacing w:val="0"/>
          <w:sz w:val="22"/>
          <w:szCs w:val="22"/>
        </w:rPr>
      </w:pPr>
      <w:hyperlink w:anchor="_Toc87009190" w:history="1">
        <w:r w:rsidRPr="008B01BA">
          <w:rPr>
            <w:rStyle w:val="Hyperlink"/>
          </w:rPr>
          <w:t>3</w:t>
        </w:r>
        <w:r>
          <w:rPr>
            <w:rFonts w:asciiTheme="minorHAnsi" w:eastAsiaTheme="minorEastAsia" w:hAnsiTheme="minorHAnsi" w:cstheme="minorBidi"/>
            <w:b w:val="0"/>
            <w:snapToGrid/>
            <w:spacing w:val="0"/>
            <w:sz w:val="22"/>
            <w:szCs w:val="22"/>
          </w:rPr>
          <w:tab/>
        </w:r>
        <w:r w:rsidRPr="008B01BA">
          <w:rPr>
            <w:rStyle w:val="Hyperlink"/>
          </w:rPr>
          <w:t>Data Set Overview</w:t>
        </w:r>
        <w:r>
          <w:rPr>
            <w:webHidden/>
          </w:rPr>
          <w:tab/>
        </w:r>
        <w:r>
          <w:rPr>
            <w:webHidden/>
          </w:rPr>
          <w:fldChar w:fldCharType="begin"/>
        </w:r>
        <w:r>
          <w:rPr>
            <w:webHidden/>
          </w:rPr>
          <w:instrText xml:space="preserve"> PAGEREF _Toc87009190 \h </w:instrText>
        </w:r>
        <w:r>
          <w:rPr>
            <w:webHidden/>
          </w:rPr>
        </w:r>
        <w:r>
          <w:rPr>
            <w:webHidden/>
          </w:rPr>
          <w:fldChar w:fldCharType="separate"/>
        </w:r>
        <w:r>
          <w:rPr>
            <w:webHidden/>
          </w:rPr>
          <w:t>12</w:t>
        </w:r>
        <w:r>
          <w:rPr>
            <w:webHidden/>
          </w:rPr>
          <w:fldChar w:fldCharType="end"/>
        </w:r>
      </w:hyperlink>
    </w:p>
    <w:p w14:paraId="0003CD9B" w14:textId="235E6277" w:rsidR="00580422" w:rsidRDefault="00580422">
      <w:pPr>
        <w:pStyle w:val="TOC2"/>
        <w:rPr>
          <w:rFonts w:asciiTheme="minorHAnsi" w:eastAsiaTheme="minorEastAsia" w:hAnsiTheme="minorHAnsi" w:cstheme="minorBidi"/>
          <w:sz w:val="22"/>
          <w:szCs w:val="22"/>
        </w:rPr>
      </w:pPr>
      <w:hyperlink w:anchor="_Toc87009191" w:history="1">
        <w:r w:rsidRPr="008B01BA">
          <w:rPr>
            <w:rStyle w:val="Hyperlink"/>
          </w:rPr>
          <w:t>3.1</w:t>
        </w:r>
        <w:r>
          <w:rPr>
            <w:rFonts w:asciiTheme="minorHAnsi" w:eastAsiaTheme="minorEastAsia" w:hAnsiTheme="minorHAnsi" w:cstheme="minorBidi"/>
            <w:sz w:val="22"/>
            <w:szCs w:val="22"/>
          </w:rPr>
          <w:tab/>
        </w:r>
        <w:r w:rsidRPr="008B01BA">
          <w:rPr>
            <w:rStyle w:val="Hyperlink"/>
          </w:rPr>
          <w:t>Data Sets</w:t>
        </w:r>
        <w:r>
          <w:rPr>
            <w:webHidden/>
          </w:rPr>
          <w:tab/>
        </w:r>
        <w:r>
          <w:rPr>
            <w:webHidden/>
          </w:rPr>
          <w:fldChar w:fldCharType="begin"/>
        </w:r>
        <w:r>
          <w:rPr>
            <w:webHidden/>
          </w:rPr>
          <w:instrText xml:space="preserve"> PAGEREF _Toc87009191 \h </w:instrText>
        </w:r>
        <w:r>
          <w:rPr>
            <w:webHidden/>
          </w:rPr>
        </w:r>
        <w:r>
          <w:rPr>
            <w:webHidden/>
          </w:rPr>
          <w:fldChar w:fldCharType="separate"/>
        </w:r>
        <w:r>
          <w:rPr>
            <w:webHidden/>
          </w:rPr>
          <w:t>12</w:t>
        </w:r>
        <w:r>
          <w:rPr>
            <w:webHidden/>
          </w:rPr>
          <w:fldChar w:fldCharType="end"/>
        </w:r>
      </w:hyperlink>
    </w:p>
    <w:p w14:paraId="2CF35A93" w14:textId="7A14E315" w:rsidR="00580422" w:rsidRDefault="00580422">
      <w:pPr>
        <w:pStyle w:val="TOC3"/>
        <w:rPr>
          <w:rFonts w:asciiTheme="minorHAnsi" w:eastAsiaTheme="minorEastAsia" w:hAnsiTheme="minorHAnsi" w:cstheme="minorBidi"/>
          <w:sz w:val="22"/>
          <w:szCs w:val="22"/>
        </w:rPr>
      </w:pPr>
      <w:hyperlink w:anchor="_Toc87009192" w:history="1">
        <w:r w:rsidRPr="008B01BA">
          <w:rPr>
            <w:rStyle w:val="Hyperlink"/>
          </w:rPr>
          <w:t>3.1.1</w:t>
        </w:r>
        <w:r>
          <w:rPr>
            <w:rFonts w:asciiTheme="minorHAnsi" w:eastAsiaTheme="minorEastAsia" w:hAnsiTheme="minorHAnsi" w:cstheme="minorBidi"/>
            <w:sz w:val="22"/>
            <w:szCs w:val="22"/>
          </w:rPr>
          <w:tab/>
        </w:r>
        <w:r w:rsidRPr="008B01BA">
          <w:rPr>
            <w:rStyle w:val="Hyperlink"/>
          </w:rPr>
          <w:t>MCP Calibration (CAL) Data Set</w:t>
        </w:r>
        <w:r>
          <w:rPr>
            <w:webHidden/>
          </w:rPr>
          <w:tab/>
        </w:r>
        <w:r>
          <w:rPr>
            <w:webHidden/>
          </w:rPr>
          <w:fldChar w:fldCharType="begin"/>
        </w:r>
        <w:r>
          <w:rPr>
            <w:webHidden/>
          </w:rPr>
          <w:instrText xml:space="preserve"> PAGEREF _Toc87009192 \h </w:instrText>
        </w:r>
        <w:r>
          <w:rPr>
            <w:webHidden/>
          </w:rPr>
        </w:r>
        <w:r>
          <w:rPr>
            <w:webHidden/>
          </w:rPr>
          <w:fldChar w:fldCharType="separate"/>
        </w:r>
        <w:r>
          <w:rPr>
            <w:webHidden/>
          </w:rPr>
          <w:t>15</w:t>
        </w:r>
        <w:r>
          <w:rPr>
            <w:webHidden/>
          </w:rPr>
          <w:fldChar w:fldCharType="end"/>
        </w:r>
      </w:hyperlink>
    </w:p>
    <w:p w14:paraId="0EE673C7" w14:textId="1B2E6961" w:rsidR="00580422" w:rsidRDefault="00580422">
      <w:pPr>
        <w:pStyle w:val="TOC3"/>
        <w:rPr>
          <w:rFonts w:asciiTheme="minorHAnsi" w:eastAsiaTheme="minorEastAsia" w:hAnsiTheme="minorHAnsi" w:cstheme="minorBidi"/>
          <w:sz w:val="22"/>
          <w:szCs w:val="22"/>
        </w:rPr>
      </w:pPr>
      <w:hyperlink w:anchor="_Toc87009193" w:history="1">
        <w:r w:rsidRPr="008B01BA">
          <w:rPr>
            <w:rStyle w:val="Hyperlink"/>
          </w:rPr>
          <w:t>3.1.2</w:t>
        </w:r>
        <w:r>
          <w:rPr>
            <w:rFonts w:asciiTheme="minorHAnsi" w:eastAsiaTheme="minorEastAsia" w:hAnsiTheme="minorHAnsi" w:cstheme="minorBidi"/>
            <w:sz w:val="22"/>
            <w:szCs w:val="22"/>
          </w:rPr>
          <w:tab/>
        </w:r>
        <w:r w:rsidRPr="008B01BA">
          <w:rPr>
            <w:rStyle w:val="Hyperlink"/>
          </w:rPr>
          <w:t>High Rate Science (HRS) Data Set</w:t>
        </w:r>
        <w:r>
          <w:rPr>
            <w:webHidden/>
          </w:rPr>
          <w:tab/>
        </w:r>
        <w:r>
          <w:rPr>
            <w:webHidden/>
          </w:rPr>
          <w:fldChar w:fldCharType="begin"/>
        </w:r>
        <w:r>
          <w:rPr>
            <w:webHidden/>
          </w:rPr>
          <w:instrText xml:space="preserve"> PAGEREF _Toc87009193 \h </w:instrText>
        </w:r>
        <w:r>
          <w:rPr>
            <w:webHidden/>
          </w:rPr>
        </w:r>
        <w:r>
          <w:rPr>
            <w:webHidden/>
          </w:rPr>
          <w:fldChar w:fldCharType="separate"/>
        </w:r>
        <w:r>
          <w:rPr>
            <w:webHidden/>
          </w:rPr>
          <w:t>16</w:t>
        </w:r>
        <w:r>
          <w:rPr>
            <w:webHidden/>
          </w:rPr>
          <w:fldChar w:fldCharType="end"/>
        </w:r>
      </w:hyperlink>
    </w:p>
    <w:p w14:paraId="39F44756" w14:textId="00471818" w:rsidR="00580422" w:rsidRDefault="00580422">
      <w:pPr>
        <w:pStyle w:val="TOC3"/>
        <w:rPr>
          <w:rFonts w:asciiTheme="minorHAnsi" w:eastAsiaTheme="minorEastAsia" w:hAnsiTheme="minorHAnsi" w:cstheme="minorBidi"/>
          <w:sz w:val="22"/>
          <w:szCs w:val="22"/>
        </w:rPr>
      </w:pPr>
      <w:hyperlink w:anchor="_Toc87009194" w:history="1">
        <w:r w:rsidRPr="008B01BA">
          <w:rPr>
            <w:rStyle w:val="Hyperlink"/>
          </w:rPr>
          <w:t>3.1.3</w:t>
        </w:r>
        <w:r>
          <w:rPr>
            <w:rFonts w:asciiTheme="minorHAnsi" w:eastAsiaTheme="minorEastAsia" w:hAnsiTheme="minorHAnsi" w:cstheme="minorBidi"/>
            <w:sz w:val="22"/>
            <w:szCs w:val="22"/>
          </w:rPr>
          <w:tab/>
        </w:r>
        <w:r w:rsidRPr="008B01BA">
          <w:rPr>
            <w:rStyle w:val="Hyperlink"/>
          </w:rPr>
          <w:t>High Voltage Engineering (HVE) Data Set</w:t>
        </w:r>
        <w:r>
          <w:rPr>
            <w:webHidden/>
          </w:rPr>
          <w:tab/>
        </w:r>
        <w:r>
          <w:rPr>
            <w:webHidden/>
          </w:rPr>
          <w:fldChar w:fldCharType="begin"/>
        </w:r>
        <w:r>
          <w:rPr>
            <w:webHidden/>
          </w:rPr>
          <w:instrText xml:space="preserve"> PAGEREF _Toc87009194 \h </w:instrText>
        </w:r>
        <w:r>
          <w:rPr>
            <w:webHidden/>
          </w:rPr>
        </w:r>
        <w:r>
          <w:rPr>
            <w:webHidden/>
          </w:rPr>
          <w:fldChar w:fldCharType="separate"/>
        </w:r>
        <w:r>
          <w:rPr>
            <w:webHidden/>
          </w:rPr>
          <w:t>16</w:t>
        </w:r>
        <w:r>
          <w:rPr>
            <w:webHidden/>
          </w:rPr>
          <w:fldChar w:fldCharType="end"/>
        </w:r>
      </w:hyperlink>
    </w:p>
    <w:p w14:paraId="6B618C9D" w14:textId="4B135086" w:rsidR="00580422" w:rsidRDefault="00580422">
      <w:pPr>
        <w:pStyle w:val="TOC3"/>
        <w:rPr>
          <w:rFonts w:asciiTheme="minorHAnsi" w:eastAsiaTheme="minorEastAsia" w:hAnsiTheme="minorHAnsi" w:cstheme="minorBidi"/>
          <w:sz w:val="22"/>
          <w:szCs w:val="22"/>
        </w:rPr>
      </w:pPr>
      <w:hyperlink w:anchor="_Toc87009195" w:history="1">
        <w:r w:rsidRPr="008B01BA">
          <w:rPr>
            <w:rStyle w:val="Hyperlink"/>
          </w:rPr>
          <w:t>3.1.4</w:t>
        </w:r>
        <w:r>
          <w:rPr>
            <w:rFonts w:asciiTheme="minorHAnsi" w:eastAsiaTheme="minorEastAsia" w:hAnsiTheme="minorHAnsi" w:cstheme="minorBidi"/>
            <w:sz w:val="22"/>
            <w:szCs w:val="22"/>
          </w:rPr>
          <w:tab/>
        </w:r>
        <w:r w:rsidRPr="008B01BA">
          <w:rPr>
            <w:rStyle w:val="Hyperlink"/>
          </w:rPr>
          <w:t>Low Rate Science (LRS) Data Set</w:t>
        </w:r>
        <w:r>
          <w:rPr>
            <w:webHidden/>
          </w:rPr>
          <w:tab/>
        </w:r>
        <w:r>
          <w:rPr>
            <w:webHidden/>
          </w:rPr>
          <w:fldChar w:fldCharType="begin"/>
        </w:r>
        <w:r>
          <w:rPr>
            <w:webHidden/>
          </w:rPr>
          <w:instrText xml:space="preserve"> PAGEREF _Toc87009195 \h </w:instrText>
        </w:r>
        <w:r>
          <w:rPr>
            <w:webHidden/>
          </w:rPr>
        </w:r>
        <w:r>
          <w:rPr>
            <w:webHidden/>
          </w:rPr>
          <w:fldChar w:fldCharType="separate"/>
        </w:r>
        <w:r>
          <w:rPr>
            <w:webHidden/>
          </w:rPr>
          <w:t>16</w:t>
        </w:r>
        <w:r>
          <w:rPr>
            <w:webHidden/>
          </w:rPr>
          <w:fldChar w:fldCharType="end"/>
        </w:r>
      </w:hyperlink>
    </w:p>
    <w:p w14:paraId="185C4771" w14:textId="4C63E512" w:rsidR="00580422" w:rsidRDefault="00580422">
      <w:pPr>
        <w:pStyle w:val="TOC3"/>
        <w:rPr>
          <w:rFonts w:asciiTheme="minorHAnsi" w:eastAsiaTheme="minorEastAsia" w:hAnsiTheme="minorHAnsi" w:cstheme="minorBidi"/>
          <w:sz w:val="22"/>
          <w:szCs w:val="22"/>
        </w:rPr>
      </w:pPr>
      <w:hyperlink w:anchor="_Toc87009196" w:history="1">
        <w:r w:rsidRPr="008B01BA">
          <w:rPr>
            <w:rStyle w:val="Hyperlink"/>
          </w:rPr>
          <w:t>3.1.5</w:t>
        </w:r>
        <w:r>
          <w:rPr>
            <w:rFonts w:asciiTheme="minorHAnsi" w:eastAsiaTheme="minorEastAsia" w:hAnsiTheme="minorHAnsi" w:cstheme="minorBidi"/>
            <w:sz w:val="22"/>
            <w:szCs w:val="22"/>
          </w:rPr>
          <w:tab/>
        </w:r>
        <w:r w:rsidRPr="008B01BA">
          <w:rPr>
            <w:rStyle w:val="Hyperlink"/>
          </w:rPr>
          <w:t>Data units for Level 2 Products</w:t>
        </w:r>
        <w:r>
          <w:rPr>
            <w:webHidden/>
          </w:rPr>
          <w:tab/>
        </w:r>
        <w:r>
          <w:rPr>
            <w:webHidden/>
          </w:rPr>
          <w:fldChar w:fldCharType="begin"/>
        </w:r>
        <w:r>
          <w:rPr>
            <w:webHidden/>
          </w:rPr>
          <w:instrText xml:space="preserve"> PAGEREF _Toc87009196 \h </w:instrText>
        </w:r>
        <w:r>
          <w:rPr>
            <w:webHidden/>
          </w:rPr>
        </w:r>
        <w:r>
          <w:rPr>
            <w:webHidden/>
          </w:rPr>
          <w:fldChar w:fldCharType="separate"/>
        </w:r>
        <w:r>
          <w:rPr>
            <w:webHidden/>
          </w:rPr>
          <w:t>17</w:t>
        </w:r>
        <w:r>
          <w:rPr>
            <w:webHidden/>
          </w:rPr>
          <w:fldChar w:fldCharType="end"/>
        </w:r>
      </w:hyperlink>
    </w:p>
    <w:p w14:paraId="272D7CD0" w14:textId="3FDEB0D5" w:rsidR="00580422" w:rsidRDefault="00580422">
      <w:pPr>
        <w:pStyle w:val="TOC3"/>
        <w:rPr>
          <w:rFonts w:asciiTheme="minorHAnsi" w:eastAsiaTheme="minorEastAsia" w:hAnsiTheme="minorHAnsi" w:cstheme="minorBidi"/>
          <w:sz w:val="22"/>
          <w:szCs w:val="22"/>
        </w:rPr>
      </w:pPr>
      <w:hyperlink w:anchor="_Toc87009197" w:history="1">
        <w:r w:rsidRPr="008B01BA">
          <w:rPr>
            <w:rStyle w:val="Hyperlink"/>
          </w:rPr>
          <w:t>3.1.6</w:t>
        </w:r>
        <w:r>
          <w:rPr>
            <w:rFonts w:asciiTheme="minorHAnsi" w:eastAsiaTheme="minorEastAsia" w:hAnsiTheme="minorHAnsi" w:cstheme="minorBidi"/>
            <w:sz w:val="22"/>
            <w:szCs w:val="22"/>
          </w:rPr>
          <w:tab/>
        </w:r>
        <w:r w:rsidRPr="008B01BA">
          <w:rPr>
            <w:rStyle w:val="Hyperlink"/>
          </w:rPr>
          <w:t>DATA object vs. onboard data BLOB for Level 2 Products</w:t>
        </w:r>
        <w:r>
          <w:rPr>
            <w:webHidden/>
          </w:rPr>
          <w:tab/>
        </w:r>
        <w:r>
          <w:rPr>
            <w:webHidden/>
          </w:rPr>
          <w:fldChar w:fldCharType="begin"/>
        </w:r>
        <w:r>
          <w:rPr>
            <w:webHidden/>
          </w:rPr>
          <w:instrText xml:space="preserve"> PAGEREF _Toc87009197 \h </w:instrText>
        </w:r>
        <w:r>
          <w:rPr>
            <w:webHidden/>
          </w:rPr>
        </w:r>
        <w:r>
          <w:rPr>
            <w:webHidden/>
          </w:rPr>
          <w:fldChar w:fldCharType="separate"/>
        </w:r>
        <w:r>
          <w:rPr>
            <w:webHidden/>
          </w:rPr>
          <w:t>17</w:t>
        </w:r>
        <w:r>
          <w:rPr>
            <w:webHidden/>
          </w:rPr>
          <w:fldChar w:fldCharType="end"/>
        </w:r>
      </w:hyperlink>
    </w:p>
    <w:p w14:paraId="171A0B56" w14:textId="1EE37BAF" w:rsidR="00580422" w:rsidRDefault="00580422">
      <w:pPr>
        <w:pStyle w:val="TOC3"/>
        <w:rPr>
          <w:rFonts w:asciiTheme="minorHAnsi" w:eastAsiaTheme="minorEastAsia" w:hAnsiTheme="minorHAnsi" w:cstheme="minorBidi"/>
          <w:sz w:val="22"/>
          <w:szCs w:val="22"/>
        </w:rPr>
      </w:pPr>
      <w:hyperlink w:anchor="_Toc87009198" w:history="1">
        <w:r w:rsidRPr="008B01BA">
          <w:rPr>
            <w:rStyle w:val="Hyperlink"/>
          </w:rPr>
          <w:t>3.1.7</w:t>
        </w:r>
        <w:r>
          <w:rPr>
            <w:rFonts w:asciiTheme="minorHAnsi" w:eastAsiaTheme="minorEastAsia" w:hAnsiTheme="minorHAnsi" w:cstheme="minorBidi"/>
            <w:sz w:val="22"/>
            <w:szCs w:val="22"/>
          </w:rPr>
          <w:tab/>
        </w:r>
        <w:r w:rsidRPr="008B01BA">
          <w:rPr>
            <w:rStyle w:val="Hyperlink"/>
          </w:rPr>
          <w:t>Occasional jitter in reported times</w:t>
        </w:r>
        <w:r>
          <w:rPr>
            <w:webHidden/>
          </w:rPr>
          <w:tab/>
        </w:r>
        <w:r>
          <w:rPr>
            <w:webHidden/>
          </w:rPr>
          <w:fldChar w:fldCharType="begin"/>
        </w:r>
        <w:r>
          <w:rPr>
            <w:webHidden/>
          </w:rPr>
          <w:instrText xml:space="preserve"> PAGEREF _Toc87009198 \h </w:instrText>
        </w:r>
        <w:r>
          <w:rPr>
            <w:webHidden/>
          </w:rPr>
        </w:r>
        <w:r>
          <w:rPr>
            <w:webHidden/>
          </w:rPr>
          <w:fldChar w:fldCharType="separate"/>
        </w:r>
        <w:r>
          <w:rPr>
            <w:webHidden/>
          </w:rPr>
          <w:t>17</w:t>
        </w:r>
        <w:r>
          <w:rPr>
            <w:webHidden/>
          </w:rPr>
          <w:fldChar w:fldCharType="end"/>
        </w:r>
      </w:hyperlink>
    </w:p>
    <w:p w14:paraId="5D319890" w14:textId="72C582E0" w:rsidR="00580422" w:rsidRDefault="00580422">
      <w:pPr>
        <w:pStyle w:val="TOC2"/>
        <w:rPr>
          <w:rFonts w:asciiTheme="minorHAnsi" w:eastAsiaTheme="minorEastAsia" w:hAnsiTheme="minorHAnsi" w:cstheme="minorBidi"/>
          <w:sz w:val="22"/>
          <w:szCs w:val="22"/>
        </w:rPr>
      </w:pPr>
      <w:hyperlink w:anchor="_Toc87009199" w:history="1">
        <w:r w:rsidRPr="008B01BA">
          <w:rPr>
            <w:rStyle w:val="Hyperlink"/>
          </w:rPr>
          <w:t>3.2</w:t>
        </w:r>
        <w:r>
          <w:rPr>
            <w:rFonts w:asciiTheme="minorHAnsi" w:eastAsiaTheme="minorEastAsia" w:hAnsiTheme="minorHAnsi" w:cstheme="minorBidi"/>
            <w:sz w:val="22"/>
            <w:szCs w:val="22"/>
          </w:rPr>
          <w:tab/>
        </w:r>
        <w:r w:rsidRPr="008B01BA">
          <w:rPr>
            <w:rStyle w:val="Hyperlink"/>
          </w:rPr>
          <w:t>Data Flow</w:t>
        </w:r>
        <w:r>
          <w:rPr>
            <w:webHidden/>
          </w:rPr>
          <w:tab/>
        </w:r>
        <w:r>
          <w:rPr>
            <w:webHidden/>
          </w:rPr>
          <w:fldChar w:fldCharType="begin"/>
        </w:r>
        <w:r>
          <w:rPr>
            <w:webHidden/>
          </w:rPr>
          <w:instrText xml:space="preserve"> PAGEREF _Toc87009199 \h </w:instrText>
        </w:r>
        <w:r>
          <w:rPr>
            <w:webHidden/>
          </w:rPr>
        </w:r>
        <w:r>
          <w:rPr>
            <w:webHidden/>
          </w:rPr>
          <w:fldChar w:fldCharType="separate"/>
        </w:r>
        <w:r>
          <w:rPr>
            <w:webHidden/>
          </w:rPr>
          <w:t>18</w:t>
        </w:r>
        <w:r>
          <w:rPr>
            <w:webHidden/>
          </w:rPr>
          <w:fldChar w:fldCharType="end"/>
        </w:r>
      </w:hyperlink>
    </w:p>
    <w:p w14:paraId="52B6C09A" w14:textId="28A761BC" w:rsidR="00580422" w:rsidRDefault="00580422">
      <w:pPr>
        <w:pStyle w:val="TOC2"/>
        <w:rPr>
          <w:rFonts w:asciiTheme="minorHAnsi" w:eastAsiaTheme="minorEastAsia" w:hAnsiTheme="minorHAnsi" w:cstheme="minorBidi"/>
          <w:sz w:val="22"/>
          <w:szCs w:val="22"/>
        </w:rPr>
      </w:pPr>
      <w:hyperlink w:anchor="_Toc87009200" w:history="1">
        <w:r w:rsidRPr="008B01BA">
          <w:rPr>
            <w:rStyle w:val="Hyperlink"/>
          </w:rPr>
          <w:t>3.3</w:t>
        </w:r>
        <w:r>
          <w:rPr>
            <w:rFonts w:asciiTheme="minorHAnsi" w:eastAsiaTheme="minorEastAsia" w:hAnsiTheme="minorHAnsi" w:cstheme="minorBidi"/>
            <w:sz w:val="22"/>
            <w:szCs w:val="22"/>
          </w:rPr>
          <w:tab/>
        </w:r>
        <w:r w:rsidRPr="008B01BA">
          <w:rPr>
            <w:rStyle w:val="Hyperlink"/>
          </w:rPr>
          <w:t>Data Processing and Production Pipeline</w:t>
        </w:r>
        <w:r>
          <w:rPr>
            <w:webHidden/>
          </w:rPr>
          <w:tab/>
        </w:r>
        <w:r>
          <w:rPr>
            <w:webHidden/>
          </w:rPr>
          <w:fldChar w:fldCharType="begin"/>
        </w:r>
        <w:r>
          <w:rPr>
            <w:webHidden/>
          </w:rPr>
          <w:instrText xml:space="preserve"> PAGEREF _Toc87009200 \h </w:instrText>
        </w:r>
        <w:r>
          <w:rPr>
            <w:webHidden/>
          </w:rPr>
        </w:r>
        <w:r>
          <w:rPr>
            <w:webHidden/>
          </w:rPr>
          <w:fldChar w:fldCharType="separate"/>
        </w:r>
        <w:r>
          <w:rPr>
            <w:webHidden/>
          </w:rPr>
          <w:t>20</w:t>
        </w:r>
        <w:r>
          <w:rPr>
            <w:webHidden/>
          </w:rPr>
          <w:fldChar w:fldCharType="end"/>
        </w:r>
      </w:hyperlink>
    </w:p>
    <w:p w14:paraId="4807AA30" w14:textId="539CD62D" w:rsidR="00580422" w:rsidRDefault="00580422">
      <w:pPr>
        <w:pStyle w:val="TOC3"/>
        <w:rPr>
          <w:rFonts w:asciiTheme="minorHAnsi" w:eastAsiaTheme="minorEastAsia" w:hAnsiTheme="minorHAnsi" w:cstheme="minorBidi"/>
          <w:sz w:val="22"/>
          <w:szCs w:val="22"/>
        </w:rPr>
      </w:pPr>
      <w:hyperlink w:anchor="_Toc87009201" w:history="1">
        <w:r w:rsidRPr="008B01BA">
          <w:rPr>
            <w:rStyle w:val="Hyperlink"/>
          </w:rPr>
          <w:t>3.3.1</w:t>
        </w:r>
        <w:r>
          <w:rPr>
            <w:rFonts w:asciiTheme="minorHAnsi" w:eastAsiaTheme="minorEastAsia" w:hAnsiTheme="minorHAnsi" w:cstheme="minorBidi"/>
            <w:sz w:val="22"/>
            <w:szCs w:val="22"/>
          </w:rPr>
          <w:tab/>
        </w:r>
        <w:r w:rsidRPr="008B01BA">
          <w:rPr>
            <w:rStyle w:val="Hyperlink"/>
          </w:rPr>
          <w:t>CODMAC Level 2 Data Production Pipeline</w:t>
        </w:r>
        <w:r>
          <w:rPr>
            <w:webHidden/>
          </w:rPr>
          <w:tab/>
        </w:r>
        <w:r>
          <w:rPr>
            <w:webHidden/>
          </w:rPr>
          <w:fldChar w:fldCharType="begin"/>
        </w:r>
        <w:r>
          <w:rPr>
            <w:webHidden/>
          </w:rPr>
          <w:instrText xml:space="preserve"> PAGEREF _Toc87009201 \h </w:instrText>
        </w:r>
        <w:r>
          <w:rPr>
            <w:webHidden/>
          </w:rPr>
        </w:r>
        <w:r>
          <w:rPr>
            <w:webHidden/>
          </w:rPr>
          <w:fldChar w:fldCharType="separate"/>
        </w:r>
        <w:r>
          <w:rPr>
            <w:webHidden/>
          </w:rPr>
          <w:t>20</w:t>
        </w:r>
        <w:r>
          <w:rPr>
            <w:webHidden/>
          </w:rPr>
          <w:fldChar w:fldCharType="end"/>
        </w:r>
      </w:hyperlink>
    </w:p>
    <w:p w14:paraId="6918CFE6" w14:textId="2EA99B69" w:rsidR="00580422" w:rsidRDefault="00580422">
      <w:pPr>
        <w:pStyle w:val="TOC3"/>
        <w:rPr>
          <w:rFonts w:asciiTheme="minorHAnsi" w:eastAsiaTheme="minorEastAsia" w:hAnsiTheme="minorHAnsi" w:cstheme="minorBidi"/>
          <w:sz w:val="22"/>
          <w:szCs w:val="22"/>
        </w:rPr>
      </w:pPr>
      <w:hyperlink w:anchor="_Toc87009202" w:history="1">
        <w:r w:rsidRPr="008B01BA">
          <w:rPr>
            <w:rStyle w:val="Hyperlink"/>
          </w:rPr>
          <w:t>3.3.2</w:t>
        </w:r>
        <w:r>
          <w:rPr>
            <w:rFonts w:asciiTheme="minorHAnsi" w:eastAsiaTheme="minorEastAsia" w:hAnsiTheme="minorHAnsi" w:cstheme="minorBidi"/>
            <w:sz w:val="22"/>
            <w:szCs w:val="22"/>
          </w:rPr>
          <w:tab/>
        </w:r>
        <w:r w:rsidRPr="008B01BA">
          <w:rPr>
            <w:rStyle w:val="Hyperlink"/>
          </w:rPr>
          <w:t>CODMAC Level 3 Data Production Pipeline</w:t>
        </w:r>
        <w:r>
          <w:rPr>
            <w:webHidden/>
          </w:rPr>
          <w:tab/>
        </w:r>
        <w:r>
          <w:rPr>
            <w:webHidden/>
          </w:rPr>
          <w:fldChar w:fldCharType="begin"/>
        </w:r>
        <w:r>
          <w:rPr>
            <w:webHidden/>
          </w:rPr>
          <w:instrText xml:space="preserve"> PAGEREF _Toc87009202 \h </w:instrText>
        </w:r>
        <w:r>
          <w:rPr>
            <w:webHidden/>
          </w:rPr>
        </w:r>
        <w:r>
          <w:rPr>
            <w:webHidden/>
          </w:rPr>
          <w:fldChar w:fldCharType="separate"/>
        </w:r>
        <w:r>
          <w:rPr>
            <w:webHidden/>
          </w:rPr>
          <w:t>21</w:t>
        </w:r>
        <w:r>
          <w:rPr>
            <w:webHidden/>
          </w:rPr>
          <w:fldChar w:fldCharType="end"/>
        </w:r>
      </w:hyperlink>
    </w:p>
    <w:p w14:paraId="77EC89EF" w14:textId="07D02D0E" w:rsidR="00580422" w:rsidRDefault="00580422">
      <w:pPr>
        <w:pStyle w:val="TOC2"/>
        <w:rPr>
          <w:rFonts w:asciiTheme="minorHAnsi" w:eastAsiaTheme="minorEastAsia" w:hAnsiTheme="minorHAnsi" w:cstheme="minorBidi"/>
          <w:sz w:val="22"/>
          <w:szCs w:val="22"/>
        </w:rPr>
      </w:pPr>
      <w:hyperlink w:anchor="_Toc87009203" w:history="1">
        <w:r w:rsidRPr="008B01BA">
          <w:rPr>
            <w:rStyle w:val="Hyperlink"/>
          </w:rPr>
          <w:t>3.4</w:t>
        </w:r>
        <w:r>
          <w:rPr>
            <w:rFonts w:asciiTheme="minorHAnsi" w:eastAsiaTheme="minorEastAsia" w:hAnsiTheme="minorHAnsi" w:cstheme="minorBidi"/>
            <w:sz w:val="22"/>
            <w:szCs w:val="22"/>
          </w:rPr>
          <w:tab/>
        </w:r>
        <w:r w:rsidRPr="008B01BA">
          <w:rPr>
            <w:rStyle w:val="Hyperlink"/>
          </w:rPr>
          <w:t>Data Validation</w:t>
        </w:r>
        <w:r>
          <w:rPr>
            <w:webHidden/>
          </w:rPr>
          <w:tab/>
        </w:r>
        <w:r>
          <w:rPr>
            <w:webHidden/>
          </w:rPr>
          <w:fldChar w:fldCharType="begin"/>
        </w:r>
        <w:r>
          <w:rPr>
            <w:webHidden/>
          </w:rPr>
          <w:instrText xml:space="preserve"> PAGEREF _Toc87009203 \h </w:instrText>
        </w:r>
        <w:r>
          <w:rPr>
            <w:webHidden/>
          </w:rPr>
        </w:r>
        <w:r>
          <w:rPr>
            <w:webHidden/>
          </w:rPr>
          <w:fldChar w:fldCharType="separate"/>
        </w:r>
        <w:r>
          <w:rPr>
            <w:webHidden/>
          </w:rPr>
          <w:t>21</w:t>
        </w:r>
        <w:r>
          <w:rPr>
            <w:webHidden/>
          </w:rPr>
          <w:fldChar w:fldCharType="end"/>
        </w:r>
      </w:hyperlink>
    </w:p>
    <w:p w14:paraId="48749ECB" w14:textId="1EB72DA5" w:rsidR="00580422" w:rsidRDefault="00580422">
      <w:pPr>
        <w:pStyle w:val="TOC3"/>
        <w:rPr>
          <w:rFonts w:asciiTheme="minorHAnsi" w:eastAsiaTheme="minorEastAsia" w:hAnsiTheme="minorHAnsi" w:cstheme="minorBidi"/>
          <w:sz w:val="22"/>
          <w:szCs w:val="22"/>
        </w:rPr>
      </w:pPr>
      <w:hyperlink w:anchor="_Toc87009204" w:history="1">
        <w:r w:rsidRPr="008B01BA">
          <w:rPr>
            <w:rStyle w:val="Hyperlink"/>
          </w:rPr>
          <w:t>3.4.1</w:t>
        </w:r>
        <w:r>
          <w:rPr>
            <w:rFonts w:asciiTheme="minorHAnsi" w:eastAsiaTheme="minorEastAsia" w:hAnsiTheme="minorHAnsi" w:cstheme="minorBidi"/>
            <w:sz w:val="22"/>
            <w:szCs w:val="22"/>
          </w:rPr>
          <w:tab/>
        </w:r>
        <w:r w:rsidRPr="008B01BA">
          <w:rPr>
            <w:rStyle w:val="Hyperlink"/>
          </w:rPr>
          <w:t>Instrument Team Validation</w:t>
        </w:r>
        <w:r>
          <w:rPr>
            <w:webHidden/>
          </w:rPr>
          <w:tab/>
        </w:r>
        <w:r>
          <w:rPr>
            <w:webHidden/>
          </w:rPr>
          <w:fldChar w:fldCharType="begin"/>
        </w:r>
        <w:r>
          <w:rPr>
            <w:webHidden/>
          </w:rPr>
          <w:instrText xml:space="preserve"> PAGEREF _Toc87009204 \h </w:instrText>
        </w:r>
        <w:r>
          <w:rPr>
            <w:webHidden/>
          </w:rPr>
        </w:r>
        <w:r>
          <w:rPr>
            <w:webHidden/>
          </w:rPr>
          <w:fldChar w:fldCharType="separate"/>
        </w:r>
        <w:r>
          <w:rPr>
            <w:webHidden/>
          </w:rPr>
          <w:t>21</w:t>
        </w:r>
        <w:r>
          <w:rPr>
            <w:webHidden/>
          </w:rPr>
          <w:fldChar w:fldCharType="end"/>
        </w:r>
      </w:hyperlink>
    </w:p>
    <w:p w14:paraId="3CFCAD16" w14:textId="0B07AB26" w:rsidR="00580422" w:rsidRDefault="00580422">
      <w:pPr>
        <w:pStyle w:val="TOC3"/>
        <w:rPr>
          <w:rFonts w:asciiTheme="minorHAnsi" w:eastAsiaTheme="minorEastAsia" w:hAnsiTheme="minorHAnsi" w:cstheme="minorBidi"/>
          <w:sz w:val="22"/>
          <w:szCs w:val="22"/>
        </w:rPr>
      </w:pPr>
      <w:hyperlink w:anchor="_Toc87009205" w:history="1">
        <w:r w:rsidRPr="008B01BA">
          <w:rPr>
            <w:rStyle w:val="Hyperlink"/>
          </w:rPr>
          <w:t>3.4.2</w:t>
        </w:r>
        <w:r>
          <w:rPr>
            <w:rFonts w:asciiTheme="minorHAnsi" w:eastAsiaTheme="minorEastAsia" w:hAnsiTheme="minorHAnsi" w:cstheme="minorBidi"/>
            <w:sz w:val="22"/>
            <w:szCs w:val="22"/>
          </w:rPr>
          <w:tab/>
        </w:r>
        <w:r w:rsidRPr="008B01BA">
          <w:rPr>
            <w:rStyle w:val="Hyperlink"/>
          </w:rPr>
          <w:t>Science Team Validation</w:t>
        </w:r>
        <w:r>
          <w:rPr>
            <w:webHidden/>
          </w:rPr>
          <w:tab/>
        </w:r>
        <w:r>
          <w:rPr>
            <w:webHidden/>
          </w:rPr>
          <w:fldChar w:fldCharType="begin"/>
        </w:r>
        <w:r>
          <w:rPr>
            <w:webHidden/>
          </w:rPr>
          <w:instrText xml:space="preserve"> PAGEREF _Toc87009205 \h </w:instrText>
        </w:r>
        <w:r>
          <w:rPr>
            <w:webHidden/>
          </w:rPr>
        </w:r>
        <w:r>
          <w:rPr>
            <w:webHidden/>
          </w:rPr>
          <w:fldChar w:fldCharType="separate"/>
        </w:r>
        <w:r>
          <w:rPr>
            <w:webHidden/>
          </w:rPr>
          <w:t>21</w:t>
        </w:r>
        <w:r>
          <w:rPr>
            <w:webHidden/>
          </w:rPr>
          <w:fldChar w:fldCharType="end"/>
        </w:r>
      </w:hyperlink>
    </w:p>
    <w:p w14:paraId="4488E894" w14:textId="44C7E443" w:rsidR="00580422" w:rsidRDefault="00580422">
      <w:pPr>
        <w:pStyle w:val="TOC1"/>
        <w:rPr>
          <w:rFonts w:asciiTheme="minorHAnsi" w:eastAsiaTheme="minorEastAsia" w:hAnsiTheme="minorHAnsi" w:cstheme="minorBidi"/>
          <w:b w:val="0"/>
          <w:snapToGrid/>
          <w:spacing w:val="0"/>
          <w:sz w:val="22"/>
          <w:szCs w:val="22"/>
        </w:rPr>
      </w:pPr>
      <w:hyperlink w:anchor="_Toc87009206" w:history="1">
        <w:r w:rsidRPr="008B01BA">
          <w:rPr>
            <w:rStyle w:val="Hyperlink"/>
          </w:rPr>
          <w:t>4</w:t>
        </w:r>
        <w:r>
          <w:rPr>
            <w:rFonts w:asciiTheme="minorHAnsi" w:eastAsiaTheme="minorEastAsia" w:hAnsiTheme="minorHAnsi" w:cstheme="minorBidi"/>
            <w:b w:val="0"/>
            <w:snapToGrid/>
            <w:spacing w:val="0"/>
            <w:sz w:val="22"/>
            <w:szCs w:val="22"/>
          </w:rPr>
          <w:tab/>
        </w:r>
        <w:r w:rsidRPr="008B01BA">
          <w:rPr>
            <w:rStyle w:val="Hyperlink"/>
          </w:rPr>
          <w:t>Archive volume generation</w:t>
        </w:r>
        <w:r>
          <w:rPr>
            <w:webHidden/>
          </w:rPr>
          <w:tab/>
        </w:r>
        <w:r>
          <w:rPr>
            <w:webHidden/>
          </w:rPr>
          <w:fldChar w:fldCharType="begin"/>
        </w:r>
        <w:r>
          <w:rPr>
            <w:webHidden/>
          </w:rPr>
          <w:instrText xml:space="preserve"> PAGEREF _Toc87009206 \h </w:instrText>
        </w:r>
        <w:r>
          <w:rPr>
            <w:webHidden/>
          </w:rPr>
        </w:r>
        <w:r>
          <w:rPr>
            <w:webHidden/>
          </w:rPr>
          <w:fldChar w:fldCharType="separate"/>
        </w:r>
        <w:r>
          <w:rPr>
            <w:webHidden/>
          </w:rPr>
          <w:t>22</w:t>
        </w:r>
        <w:r>
          <w:rPr>
            <w:webHidden/>
          </w:rPr>
          <w:fldChar w:fldCharType="end"/>
        </w:r>
      </w:hyperlink>
    </w:p>
    <w:p w14:paraId="534F4976" w14:textId="6CC2F8E9" w:rsidR="00580422" w:rsidRDefault="00580422">
      <w:pPr>
        <w:pStyle w:val="TOC2"/>
        <w:rPr>
          <w:rFonts w:asciiTheme="minorHAnsi" w:eastAsiaTheme="minorEastAsia" w:hAnsiTheme="minorHAnsi" w:cstheme="minorBidi"/>
          <w:sz w:val="22"/>
          <w:szCs w:val="22"/>
        </w:rPr>
      </w:pPr>
      <w:hyperlink w:anchor="_Toc87009207" w:history="1">
        <w:r w:rsidRPr="008B01BA">
          <w:rPr>
            <w:rStyle w:val="Hyperlink"/>
          </w:rPr>
          <w:t>4.1</w:t>
        </w:r>
        <w:r>
          <w:rPr>
            <w:rFonts w:asciiTheme="minorHAnsi" w:eastAsiaTheme="minorEastAsia" w:hAnsiTheme="minorHAnsi" w:cstheme="minorBidi"/>
            <w:sz w:val="22"/>
            <w:szCs w:val="22"/>
          </w:rPr>
          <w:tab/>
        </w:r>
        <w:r w:rsidRPr="008B01BA">
          <w:rPr>
            <w:rStyle w:val="Hyperlink"/>
          </w:rPr>
          <w:t>Data transfer methods and delivery schedule</w:t>
        </w:r>
        <w:r>
          <w:rPr>
            <w:webHidden/>
          </w:rPr>
          <w:tab/>
        </w:r>
        <w:r>
          <w:rPr>
            <w:webHidden/>
          </w:rPr>
          <w:fldChar w:fldCharType="begin"/>
        </w:r>
        <w:r>
          <w:rPr>
            <w:webHidden/>
          </w:rPr>
          <w:instrText xml:space="preserve"> PAGEREF _Toc87009207 \h </w:instrText>
        </w:r>
        <w:r>
          <w:rPr>
            <w:webHidden/>
          </w:rPr>
        </w:r>
        <w:r>
          <w:rPr>
            <w:webHidden/>
          </w:rPr>
          <w:fldChar w:fldCharType="separate"/>
        </w:r>
        <w:r>
          <w:rPr>
            <w:webHidden/>
          </w:rPr>
          <w:t>22</w:t>
        </w:r>
        <w:r>
          <w:rPr>
            <w:webHidden/>
          </w:rPr>
          <w:fldChar w:fldCharType="end"/>
        </w:r>
      </w:hyperlink>
    </w:p>
    <w:p w14:paraId="23C20996" w14:textId="2B8200CE" w:rsidR="00580422" w:rsidRDefault="00580422">
      <w:pPr>
        <w:pStyle w:val="TOC2"/>
        <w:rPr>
          <w:rFonts w:asciiTheme="minorHAnsi" w:eastAsiaTheme="minorEastAsia" w:hAnsiTheme="minorHAnsi" w:cstheme="minorBidi"/>
          <w:sz w:val="22"/>
          <w:szCs w:val="22"/>
        </w:rPr>
      </w:pPr>
      <w:hyperlink w:anchor="_Toc87009208" w:history="1">
        <w:r w:rsidRPr="008B01BA">
          <w:rPr>
            <w:rStyle w:val="Hyperlink"/>
          </w:rPr>
          <w:t>4.2</w:t>
        </w:r>
        <w:r>
          <w:rPr>
            <w:rFonts w:asciiTheme="minorHAnsi" w:eastAsiaTheme="minorEastAsia" w:hAnsiTheme="minorHAnsi" w:cstheme="minorBidi"/>
            <w:sz w:val="22"/>
            <w:szCs w:val="22"/>
          </w:rPr>
          <w:tab/>
        </w:r>
        <w:r w:rsidRPr="008B01BA">
          <w:rPr>
            <w:rStyle w:val="Hyperlink"/>
          </w:rPr>
          <w:t>Data validation</w:t>
        </w:r>
        <w:r>
          <w:rPr>
            <w:webHidden/>
          </w:rPr>
          <w:tab/>
        </w:r>
        <w:r>
          <w:rPr>
            <w:webHidden/>
          </w:rPr>
          <w:fldChar w:fldCharType="begin"/>
        </w:r>
        <w:r>
          <w:rPr>
            <w:webHidden/>
          </w:rPr>
          <w:instrText xml:space="preserve"> PAGEREF _Toc87009208 \h </w:instrText>
        </w:r>
        <w:r>
          <w:rPr>
            <w:webHidden/>
          </w:rPr>
        </w:r>
        <w:r>
          <w:rPr>
            <w:webHidden/>
          </w:rPr>
          <w:fldChar w:fldCharType="separate"/>
        </w:r>
        <w:r>
          <w:rPr>
            <w:webHidden/>
          </w:rPr>
          <w:t>23</w:t>
        </w:r>
        <w:r>
          <w:rPr>
            <w:webHidden/>
          </w:rPr>
          <w:fldChar w:fldCharType="end"/>
        </w:r>
      </w:hyperlink>
    </w:p>
    <w:p w14:paraId="65F69189" w14:textId="6EEDF6BD" w:rsidR="00580422" w:rsidRDefault="00580422">
      <w:pPr>
        <w:pStyle w:val="TOC2"/>
        <w:rPr>
          <w:rFonts w:asciiTheme="minorHAnsi" w:eastAsiaTheme="minorEastAsia" w:hAnsiTheme="minorHAnsi" w:cstheme="minorBidi"/>
          <w:sz w:val="22"/>
          <w:szCs w:val="22"/>
        </w:rPr>
      </w:pPr>
      <w:hyperlink w:anchor="_Toc87009209" w:history="1">
        <w:r w:rsidRPr="008B01BA">
          <w:rPr>
            <w:rStyle w:val="Hyperlink"/>
          </w:rPr>
          <w:t>4.3</w:t>
        </w:r>
        <w:r>
          <w:rPr>
            <w:rFonts w:asciiTheme="minorHAnsi" w:eastAsiaTheme="minorEastAsia" w:hAnsiTheme="minorHAnsi" w:cstheme="minorBidi"/>
            <w:sz w:val="22"/>
            <w:szCs w:val="22"/>
          </w:rPr>
          <w:tab/>
        </w:r>
        <w:r w:rsidRPr="008B01BA">
          <w:rPr>
            <w:rStyle w:val="Hyperlink"/>
          </w:rPr>
          <w:t>Data product and archive volume size estimates</w:t>
        </w:r>
        <w:r>
          <w:rPr>
            <w:webHidden/>
          </w:rPr>
          <w:tab/>
        </w:r>
        <w:r>
          <w:rPr>
            <w:webHidden/>
          </w:rPr>
          <w:fldChar w:fldCharType="begin"/>
        </w:r>
        <w:r>
          <w:rPr>
            <w:webHidden/>
          </w:rPr>
          <w:instrText xml:space="preserve"> PAGEREF _Toc87009209 \h </w:instrText>
        </w:r>
        <w:r>
          <w:rPr>
            <w:webHidden/>
          </w:rPr>
        </w:r>
        <w:r>
          <w:rPr>
            <w:webHidden/>
          </w:rPr>
          <w:fldChar w:fldCharType="separate"/>
        </w:r>
        <w:r>
          <w:rPr>
            <w:webHidden/>
          </w:rPr>
          <w:t>24</w:t>
        </w:r>
        <w:r>
          <w:rPr>
            <w:webHidden/>
          </w:rPr>
          <w:fldChar w:fldCharType="end"/>
        </w:r>
      </w:hyperlink>
    </w:p>
    <w:p w14:paraId="3F3A3100" w14:textId="34FC0E8F" w:rsidR="00580422" w:rsidRDefault="00580422">
      <w:pPr>
        <w:pStyle w:val="TOC2"/>
        <w:rPr>
          <w:rFonts w:asciiTheme="minorHAnsi" w:eastAsiaTheme="minorEastAsia" w:hAnsiTheme="minorHAnsi" w:cstheme="minorBidi"/>
          <w:sz w:val="22"/>
          <w:szCs w:val="22"/>
        </w:rPr>
      </w:pPr>
      <w:hyperlink w:anchor="_Toc87009210" w:history="1">
        <w:r w:rsidRPr="008B01BA">
          <w:rPr>
            <w:rStyle w:val="Hyperlink"/>
          </w:rPr>
          <w:t>4.4</w:t>
        </w:r>
        <w:r>
          <w:rPr>
            <w:rFonts w:asciiTheme="minorHAnsi" w:eastAsiaTheme="minorEastAsia" w:hAnsiTheme="minorHAnsi" w:cstheme="minorBidi"/>
            <w:sz w:val="22"/>
            <w:szCs w:val="22"/>
          </w:rPr>
          <w:tab/>
        </w:r>
        <w:r w:rsidRPr="008B01BA">
          <w:rPr>
            <w:rStyle w:val="Hyperlink"/>
          </w:rPr>
          <w:t>Backups and duplicates</w:t>
        </w:r>
        <w:r>
          <w:rPr>
            <w:webHidden/>
          </w:rPr>
          <w:tab/>
        </w:r>
        <w:r>
          <w:rPr>
            <w:webHidden/>
          </w:rPr>
          <w:fldChar w:fldCharType="begin"/>
        </w:r>
        <w:r>
          <w:rPr>
            <w:webHidden/>
          </w:rPr>
          <w:instrText xml:space="preserve"> PAGEREF _Toc87009210 \h </w:instrText>
        </w:r>
        <w:r>
          <w:rPr>
            <w:webHidden/>
          </w:rPr>
        </w:r>
        <w:r>
          <w:rPr>
            <w:webHidden/>
          </w:rPr>
          <w:fldChar w:fldCharType="separate"/>
        </w:r>
        <w:r>
          <w:rPr>
            <w:webHidden/>
          </w:rPr>
          <w:t>25</w:t>
        </w:r>
        <w:r>
          <w:rPr>
            <w:webHidden/>
          </w:rPr>
          <w:fldChar w:fldCharType="end"/>
        </w:r>
      </w:hyperlink>
    </w:p>
    <w:p w14:paraId="3676ACFC" w14:textId="495AF185" w:rsidR="00580422" w:rsidRDefault="00580422">
      <w:pPr>
        <w:pStyle w:val="TOC2"/>
        <w:rPr>
          <w:rFonts w:asciiTheme="minorHAnsi" w:eastAsiaTheme="minorEastAsia" w:hAnsiTheme="minorHAnsi" w:cstheme="minorBidi"/>
          <w:sz w:val="22"/>
          <w:szCs w:val="22"/>
        </w:rPr>
      </w:pPr>
      <w:hyperlink w:anchor="_Toc87009211" w:history="1">
        <w:r w:rsidRPr="008B01BA">
          <w:rPr>
            <w:rStyle w:val="Hyperlink"/>
          </w:rPr>
          <w:t>4.5</w:t>
        </w:r>
        <w:r>
          <w:rPr>
            <w:rFonts w:asciiTheme="minorHAnsi" w:eastAsiaTheme="minorEastAsia" w:hAnsiTheme="minorHAnsi" w:cstheme="minorBidi"/>
            <w:sz w:val="22"/>
            <w:szCs w:val="22"/>
          </w:rPr>
          <w:tab/>
        </w:r>
        <w:r w:rsidRPr="008B01BA">
          <w:rPr>
            <w:rStyle w:val="Hyperlink"/>
          </w:rPr>
          <w:t>Labeling and identification</w:t>
        </w:r>
        <w:r>
          <w:rPr>
            <w:webHidden/>
          </w:rPr>
          <w:tab/>
        </w:r>
        <w:r>
          <w:rPr>
            <w:webHidden/>
          </w:rPr>
          <w:fldChar w:fldCharType="begin"/>
        </w:r>
        <w:r>
          <w:rPr>
            <w:webHidden/>
          </w:rPr>
          <w:instrText xml:space="preserve"> PAGEREF _Toc87009211 \h </w:instrText>
        </w:r>
        <w:r>
          <w:rPr>
            <w:webHidden/>
          </w:rPr>
        </w:r>
        <w:r>
          <w:rPr>
            <w:webHidden/>
          </w:rPr>
          <w:fldChar w:fldCharType="separate"/>
        </w:r>
        <w:r>
          <w:rPr>
            <w:webHidden/>
          </w:rPr>
          <w:t>26</w:t>
        </w:r>
        <w:r>
          <w:rPr>
            <w:webHidden/>
          </w:rPr>
          <w:fldChar w:fldCharType="end"/>
        </w:r>
      </w:hyperlink>
    </w:p>
    <w:p w14:paraId="01D70D2D" w14:textId="75F2BFFA" w:rsidR="00580422" w:rsidRDefault="00580422">
      <w:pPr>
        <w:pStyle w:val="TOC1"/>
        <w:rPr>
          <w:rFonts w:asciiTheme="minorHAnsi" w:eastAsiaTheme="minorEastAsia" w:hAnsiTheme="minorHAnsi" w:cstheme="minorBidi"/>
          <w:b w:val="0"/>
          <w:snapToGrid/>
          <w:spacing w:val="0"/>
          <w:sz w:val="22"/>
          <w:szCs w:val="22"/>
        </w:rPr>
      </w:pPr>
      <w:hyperlink w:anchor="_Toc87009212" w:history="1">
        <w:r w:rsidRPr="008B01BA">
          <w:rPr>
            <w:rStyle w:val="Hyperlink"/>
          </w:rPr>
          <w:t>5</w:t>
        </w:r>
        <w:r>
          <w:rPr>
            <w:rFonts w:asciiTheme="minorHAnsi" w:eastAsiaTheme="minorEastAsia" w:hAnsiTheme="minorHAnsi" w:cstheme="minorBidi"/>
            <w:b w:val="0"/>
            <w:snapToGrid/>
            <w:spacing w:val="0"/>
            <w:sz w:val="22"/>
            <w:szCs w:val="22"/>
          </w:rPr>
          <w:tab/>
        </w:r>
        <w:r w:rsidRPr="008B01BA">
          <w:rPr>
            <w:rStyle w:val="Hyperlink"/>
          </w:rPr>
          <w:t>Archive volume contents</w:t>
        </w:r>
        <w:r>
          <w:rPr>
            <w:webHidden/>
          </w:rPr>
          <w:tab/>
        </w:r>
        <w:r>
          <w:rPr>
            <w:webHidden/>
          </w:rPr>
          <w:fldChar w:fldCharType="begin"/>
        </w:r>
        <w:r>
          <w:rPr>
            <w:webHidden/>
          </w:rPr>
          <w:instrText xml:space="preserve"> PAGEREF _Toc87009212 \h </w:instrText>
        </w:r>
        <w:r>
          <w:rPr>
            <w:webHidden/>
          </w:rPr>
        </w:r>
        <w:r>
          <w:rPr>
            <w:webHidden/>
          </w:rPr>
          <w:fldChar w:fldCharType="separate"/>
        </w:r>
        <w:r>
          <w:rPr>
            <w:webHidden/>
          </w:rPr>
          <w:t>27</w:t>
        </w:r>
        <w:r>
          <w:rPr>
            <w:webHidden/>
          </w:rPr>
          <w:fldChar w:fldCharType="end"/>
        </w:r>
      </w:hyperlink>
    </w:p>
    <w:p w14:paraId="322131B8" w14:textId="23D75D80" w:rsidR="00580422" w:rsidRDefault="00580422">
      <w:pPr>
        <w:pStyle w:val="TOC2"/>
        <w:rPr>
          <w:rFonts w:asciiTheme="minorHAnsi" w:eastAsiaTheme="minorEastAsia" w:hAnsiTheme="minorHAnsi" w:cstheme="minorBidi"/>
          <w:sz w:val="22"/>
          <w:szCs w:val="22"/>
        </w:rPr>
      </w:pPr>
      <w:hyperlink w:anchor="_Toc87009213" w:history="1">
        <w:r w:rsidRPr="008B01BA">
          <w:rPr>
            <w:rStyle w:val="Hyperlink"/>
          </w:rPr>
          <w:t>5.1</w:t>
        </w:r>
        <w:r>
          <w:rPr>
            <w:rFonts w:asciiTheme="minorHAnsi" w:eastAsiaTheme="minorEastAsia" w:hAnsiTheme="minorHAnsi" w:cstheme="minorBidi"/>
            <w:sz w:val="22"/>
            <w:szCs w:val="22"/>
          </w:rPr>
          <w:tab/>
        </w:r>
        <w:r w:rsidRPr="008B01BA">
          <w:rPr>
            <w:rStyle w:val="Hyperlink"/>
          </w:rPr>
          <w:t>Root directory</w:t>
        </w:r>
        <w:r>
          <w:rPr>
            <w:webHidden/>
          </w:rPr>
          <w:tab/>
        </w:r>
        <w:r>
          <w:rPr>
            <w:webHidden/>
          </w:rPr>
          <w:fldChar w:fldCharType="begin"/>
        </w:r>
        <w:r>
          <w:rPr>
            <w:webHidden/>
          </w:rPr>
          <w:instrText xml:space="preserve"> PAGEREF _Toc87009213 \h </w:instrText>
        </w:r>
        <w:r>
          <w:rPr>
            <w:webHidden/>
          </w:rPr>
        </w:r>
        <w:r>
          <w:rPr>
            <w:webHidden/>
          </w:rPr>
          <w:fldChar w:fldCharType="separate"/>
        </w:r>
        <w:r>
          <w:rPr>
            <w:webHidden/>
          </w:rPr>
          <w:t>28</w:t>
        </w:r>
        <w:r>
          <w:rPr>
            <w:webHidden/>
          </w:rPr>
          <w:fldChar w:fldCharType="end"/>
        </w:r>
      </w:hyperlink>
    </w:p>
    <w:p w14:paraId="3E7D266E" w14:textId="36F37B8A" w:rsidR="00580422" w:rsidRDefault="00580422">
      <w:pPr>
        <w:pStyle w:val="TOC2"/>
        <w:rPr>
          <w:rFonts w:asciiTheme="minorHAnsi" w:eastAsiaTheme="minorEastAsia" w:hAnsiTheme="minorHAnsi" w:cstheme="minorBidi"/>
          <w:sz w:val="22"/>
          <w:szCs w:val="22"/>
        </w:rPr>
      </w:pPr>
      <w:hyperlink w:anchor="_Toc87009214" w:history="1">
        <w:r w:rsidRPr="008B01BA">
          <w:rPr>
            <w:rStyle w:val="Hyperlink"/>
          </w:rPr>
          <w:t>5.2</w:t>
        </w:r>
        <w:r>
          <w:rPr>
            <w:rFonts w:asciiTheme="minorHAnsi" w:eastAsiaTheme="minorEastAsia" w:hAnsiTheme="minorHAnsi" w:cstheme="minorBidi"/>
            <w:sz w:val="22"/>
            <w:szCs w:val="22"/>
          </w:rPr>
          <w:tab/>
        </w:r>
        <w:r w:rsidRPr="008B01BA">
          <w:rPr>
            <w:rStyle w:val="Hyperlink"/>
          </w:rPr>
          <w:t>BROWSE directory (Not for Level 2 Volume)</w:t>
        </w:r>
        <w:r>
          <w:rPr>
            <w:webHidden/>
          </w:rPr>
          <w:tab/>
        </w:r>
        <w:r>
          <w:rPr>
            <w:webHidden/>
          </w:rPr>
          <w:fldChar w:fldCharType="begin"/>
        </w:r>
        <w:r>
          <w:rPr>
            <w:webHidden/>
          </w:rPr>
          <w:instrText xml:space="preserve"> PAGEREF _Toc87009214 \h </w:instrText>
        </w:r>
        <w:r>
          <w:rPr>
            <w:webHidden/>
          </w:rPr>
        </w:r>
        <w:r>
          <w:rPr>
            <w:webHidden/>
          </w:rPr>
          <w:fldChar w:fldCharType="separate"/>
        </w:r>
        <w:r>
          <w:rPr>
            <w:webHidden/>
          </w:rPr>
          <w:t>28</w:t>
        </w:r>
        <w:r>
          <w:rPr>
            <w:webHidden/>
          </w:rPr>
          <w:fldChar w:fldCharType="end"/>
        </w:r>
      </w:hyperlink>
    </w:p>
    <w:p w14:paraId="6238187C" w14:textId="07FC369A" w:rsidR="00580422" w:rsidRDefault="00580422">
      <w:pPr>
        <w:pStyle w:val="TOC2"/>
        <w:rPr>
          <w:rFonts w:asciiTheme="minorHAnsi" w:eastAsiaTheme="minorEastAsia" w:hAnsiTheme="minorHAnsi" w:cstheme="minorBidi"/>
          <w:sz w:val="22"/>
          <w:szCs w:val="22"/>
        </w:rPr>
      </w:pPr>
      <w:hyperlink w:anchor="_Toc87009215" w:history="1">
        <w:r w:rsidRPr="008B01BA">
          <w:rPr>
            <w:rStyle w:val="Hyperlink"/>
          </w:rPr>
          <w:t>5.3</w:t>
        </w:r>
        <w:r>
          <w:rPr>
            <w:rFonts w:asciiTheme="minorHAnsi" w:eastAsiaTheme="minorEastAsia" w:hAnsiTheme="minorHAnsi" w:cstheme="minorBidi"/>
            <w:sz w:val="22"/>
            <w:szCs w:val="22"/>
          </w:rPr>
          <w:tab/>
        </w:r>
        <w:r w:rsidRPr="008B01BA">
          <w:rPr>
            <w:rStyle w:val="Hyperlink"/>
          </w:rPr>
          <w:t>CALIB directory (Level 3 Volume Only)</w:t>
        </w:r>
        <w:r>
          <w:rPr>
            <w:webHidden/>
          </w:rPr>
          <w:tab/>
        </w:r>
        <w:r>
          <w:rPr>
            <w:webHidden/>
          </w:rPr>
          <w:fldChar w:fldCharType="begin"/>
        </w:r>
        <w:r>
          <w:rPr>
            <w:webHidden/>
          </w:rPr>
          <w:instrText xml:space="preserve"> PAGEREF _Toc87009215 \h </w:instrText>
        </w:r>
        <w:r>
          <w:rPr>
            <w:webHidden/>
          </w:rPr>
        </w:r>
        <w:r>
          <w:rPr>
            <w:webHidden/>
          </w:rPr>
          <w:fldChar w:fldCharType="separate"/>
        </w:r>
        <w:r>
          <w:rPr>
            <w:webHidden/>
          </w:rPr>
          <w:t>29</w:t>
        </w:r>
        <w:r>
          <w:rPr>
            <w:webHidden/>
          </w:rPr>
          <w:fldChar w:fldCharType="end"/>
        </w:r>
      </w:hyperlink>
    </w:p>
    <w:p w14:paraId="1D1034AD" w14:textId="2E848C93" w:rsidR="00580422" w:rsidRDefault="00580422">
      <w:pPr>
        <w:pStyle w:val="TOC2"/>
        <w:rPr>
          <w:rFonts w:asciiTheme="minorHAnsi" w:eastAsiaTheme="minorEastAsia" w:hAnsiTheme="minorHAnsi" w:cstheme="minorBidi"/>
          <w:sz w:val="22"/>
          <w:szCs w:val="22"/>
        </w:rPr>
      </w:pPr>
      <w:hyperlink w:anchor="_Toc87009216" w:history="1">
        <w:r w:rsidRPr="008B01BA">
          <w:rPr>
            <w:rStyle w:val="Hyperlink"/>
          </w:rPr>
          <w:t>5.4</w:t>
        </w:r>
        <w:r>
          <w:rPr>
            <w:rFonts w:asciiTheme="minorHAnsi" w:eastAsiaTheme="minorEastAsia" w:hAnsiTheme="minorHAnsi" w:cstheme="minorBidi"/>
            <w:sz w:val="22"/>
            <w:szCs w:val="22"/>
          </w:rPr>
          <w:tab/>
        </w:r>
        <w:r w:rsidRPr="008B01BA">
          <w:rPr>
            <w:rStyle w:val="Hyperlink"/>
          </w:rPr>
          <w:t>CATALOG directory</w:t>
        </w:r>
        <w:r>
          <w:rPr>
            <w:webHidden/>
          </w:rPr>
          <w:tab/>
        </w:r>
        <w:r>
          <w:rPr>
            <w:webHidden/>
          </w:rPr>
          <w:fldChar w:fldCharType="begin"/>
        </w:r>
        <w:r>
          <w:rPr>
            <w:webHidden/>
          </w:rPr>
          <w:instrText xml:space="preserve"> PAGEREF _Toc87009216 \h </w:instrText>
        </w:r>
        <w:r>
          <w:rPr>
            <w:webHidden/>
          </w:rPr>
        </w:r>
        <w:r>
          <w:rPr>
            <w:webHidden/>
          </w:rPr>
          <w:fldChar w:fldCharType="separate"/>
        </w:r>
        <w:r>
          <w:rPr>
            <w:webHidden/>
          </w:rPr>
          <w:t>31</w:t>
        </w:r>
        <w:r>
          <w:rPr>
            <w:webHidden/>
          </w:rPr>
          <w:fldChar w:fldCharType="end"/>
        </w:r>
      </w:hyperlink>
    </w:p>
    <w:p w14:paraId="11C18C58" w14:textId="4D4F7B83" w:rsidR="00580422" w:rsidRDefault="00580422">
      <w:pPr>
        <w:pStyle w:val="TOC2"/>
        <w:rPr>
          <w:rFonts w:asciiTheme="minorHAnsi" w:eastAsiaTheme="minorEastAsia" w:hAnsiTheme="minorHAnsi" w:cstheme="minorBidi"/>
          <w:sz w:val="22"/>
          <w:szCs w:val="22"/>
        </w:rPr>
      </w:pPr>
      <w:hyperlink w:anchor="_Toc87009217" w:history="1">
        <w:r w:rsidRPr="008B01BA">
          <w:rPr>
            <w:rStyle w:val="Hyperlink"/>
          </w:rPr>
          <w:t>5.5</w:t>
        </w:r>
        <w:r>
          <w:rPr>
            <w:rFonts w:asciiTheme="minorHAnsi" w:eastAsiaTheme="minorEastAsia" w:hAnsiTheme="minorHAnsi" w:cstheme="minorBidi"/>
            <w:sz w:val="22"/>
            <w:szCs w:val="22"/>
          </w:rPr>
          <w:tab/>
        </w:r>
        <w:r w:rsidRPr="008B01BA">
          <w:rPr>
            <w:rStyle w:val="Hyperlink"/>
          </w:rPr>
          <w:t>DATA directory</w:t>
        </w:r>
        <w:r>
          <w:rPr>
            <w:webHidden/>
          </w:rPr>
          <w:tab/>
        </w:r>
        <w:r>
          <w:rPr>
            <w:webHidden/>
          </w:rPr>
          <w:fldChar w:fldCharType="begin"/>
        </w:r>
        <w:r>
          <w:rPr>
            <w:webHidden/>
          </w:rPr>
          <w:instrText xml:space="preserve"> PAGEREF _Toc87009217 \h </w:instrText>
        </w:r>
        <w:r>
          <w:rPr>
            <w:webHidden/>
          </w:rPr>
        </w:r>
        <w:r>
          <w:rPr>
            <w:webHidden/>
          </w:rPr>
          <w:fldChar w:fldCharType="separate"/>
        </w:r>
        <w:r>
          <w:rPr>
            <w:webHidden/>
          </w:rPr>
          <w:t>32</w:t>
        </w:r>
        <w:r>
          <w:rPr>
            <w:webHidden/>
          </w:rPr>
          <w:fldChar w:fldCharType="end"/>
        </w:r>
      </w:hyperlink>
    </w:p>
    <w:p w14:paraId="4931C7FC" w14:textId="054721A7" w:rsidR="00580422" w:rsidRDefault="00580422">
      <w:pPr>
        <w:pStyle w:val="TOC3"/>
        <w:rPr>
          <w:rFonts w:asciiTheme="minorHAnsi" w:eastAsiaTheme="minorEastAsia" w:hAnsiTheme="minorHAnsi" w:cstheme="minorBidi"/>
          <w:sz w:val="22"/>
          <w:szCs w:val="22"/>
        </w:rPr>
      </w:pPr>
      <w:hyperlink w:anchor="_Toc87009218" w:history="1">
        <w:r w:rsidRPr="008B01BA">
          <w:rPr>
            <w:rStyle w:val="Hyperlink"/>
          </w:rPr>
          <w:t>5.5.1</w:t>
        </w:r>
        <w:r>
          <w:rPr>
            <w:rFonts w:asciiTheme="minorHAnsi" w:eastAsiaTheme="minorEastAsia" w:hAnsiTheme="minorHAnsi" w:cstheme="minorBidi"/>
            <w:sz w:val="22"/>
            <w:szCs w:val="22"/>
          </w:rPr>
          <w:tab/>
        </w:r>
        <w:r w:rsidRPr="008B01BA">
          <w:rPr>
            <w:rStyle w:val="Hyperlink"/>
          </w:rPr>
          <w:t>Contents</w:t>
        </w:r>
        <w:r>
          <w:rPr>
            <w:webHidden/>
          </w:rPr>
          <w:tab/>
        </w:r>
        <w:r>
          <w:rPr>
            <w:webHidden/>
          </w:rPr>
          <w:fldChar w:fldCharType="begin"/>
        </w:r>
        <w:r>
          <w:rPr>
            <w:webHidden/>
          </w:rPr>
          <w:instrText xml:space="preserve"> PAGEREF _Toc87009218 \h </w:instrText>
        </w:r>
        <w:r>
          <w:rPr>
            <w:webHidden/>
          </w:rPr>
        </w:r>
        <w:r>
          <w:rPr>
            <w:webHidden/>
          </w:rPr>
          <w:fldChar w:fldCharType="separate"/>
        </w:r>
        <w:r>
          <w:rPr>
            <w:webHidden/>
          </w:rPr>
          <w:t>32</w:t>
        </w:r>
        <w:r>
          <w:rPr>
            <w:webHidden/>
          </w:rPr>
          <w:fldChar w:fldCharType="end"/>
        </w:r>
      </w:hyperlink>
    </w:p>
    <w:p w14:paraId="15D1FB58" w14:textId="31784979" w:rsidR="00580422" w:rsidRDefault="00580422">
      <w:pPr>
        <w:pStyle w:val="TOC3"/>
        <w:rPr>
          <w:rFonts w:asciiTheme="minorHAnsi" w:eastAsiaTheme="minorEastAsia" w:hAnsiTheme="minorHAnsi" w:cstheme="minorBidi"/>
          <w:sz w:val="22"/>
          <w:szCs w:val="22"/>
        </w:rPr>
      </w:pPr>
      <w:hyperlink w:anchor="_Toc87009219" w:history="1">
        <w:r w:rsidRPr="008B01BA">
          <w:rPr>
            <w:rStyle w:val="Hyperlink"/>
          </w:rPr>
          <w:t>5.5.2</w:t>
        </w:r>
        <w:r>
          <w:rPr>
            <w:rFonts w:asciiTheme="minorHAnsi" w:eastAsiaTheme="minorEastAsia" w:hAnsiTheme="minorHAnsi" w:cstheme="minorBidi"/>
            <w:sz w:val="22"/>
            <w:szCs w:val="22"/>
          </w:rPr>
          <w:tab/>
        </w:r>
        <w:r w:rsidRPr="008B01BA">
          <w:rPr>
            <w:rStyle w:val="Hyperlink"/>
          </w:rPr>
          <w:t>Subdirectory structure</w:t>
        </w:r>
        <w:r>
          <w:rPr>
            <w:webHidden/>
          </w:rPr>
          <w:tab/>
        </w:r>
        <w:r>
          <w:rPr>
            <w:webHidden/>
          </w:rPr>
          <w:fldChar w:fldCharType="begin"/>
        </w:r>
        <w:r>
          <w:rPr>
            <w:webHidden/>
          </w:rPr>
          <w:instrText xml:space="preserve"> PAGEREF _Toc87009219 \h </w:instrText>
        </w:r>
        <w:r>
          <w:rPr>
            <w:webHidden/>
          </w:rPr>
        </w:r>
        <w:r>
          <w:rPr>
            <w:webHidden/>
          </w:rPr>
          <w:fldChar w:fldCharType="separate"/>
        </w:r>
        <w:r>
          <w:rPr>
            <w:webHidden/>
          </w:rPr>
          <w:t>32</w:t>
        </w:r>
        <w:r>
          <w:rPr>
            <w:webHidden/>
          </w:rPr>
          <w:fldChar w:fldCharType="end"/>
        </w:r>
      </w:hyperlink>
    </w:p>
    <w:p w14:paraId="33A42EEB" w14:textId="6DE5E71F" w:rsidR="00580422" w:rsidRDefault="00580422">
      <w:pPr>
        <w:pStyle w:val="TOC3"/>
        <w:rPr>
          <w:rFonts w:asciiTheme="minorHAnsi" w:eastAsiaTheme="minorEastAsia" w:hAnsiTheme="minorHAnsi" w:cstheme="minorBidi"/>
          <w:sz w:val="22"/>
          <w:szCs w:val="22"/>
        </w:rPr>
      </w:pPr>
      <w:hyperlink w:anchor="_Toc87009220" w:history="1">
        <w:r w:rsidRPr="008B01BA">
          <w:rPr>
            <w:rStyle w:val="Hyperlink"/>
          </w:rPr>
          <w:t>5.5.3</w:t>
        </w:r>
        <w:r>
          <w:rPr>
            <w:rFonts w:asciiTheme="minorHAnsi" w:eastAsiaTheme="minorEastAsia" w:hAnsiTheme="minorHAnsi" w:cstheme="minorBidi"/>
            <w:sz w:val="22"/>
            <w:szCs w:val="22"/>
          </w:rPr>
          <w:tab/>
        </w:r>
        <w:r w:rsidRPr="008B01BA">
          <w:rPr>
            <w:rStyle w:val="Hyperlink"/>
          </w:rPr>
          <w:t>Required files</w:t>
        </w:r>
        <w:r>
          <w:rPr>
            <w:webHidden/>
          </w:rPr>
          <w:tab/>
        </w:r>
        <w:r>
          <w:rPr>
            <w:webHidden/>
          </w:rPr>
          <w:fldChar w:fldCharType="begin"/>
        </w:r>
        <w:r>
          <w:rPr>
            <w:webHidden/>
          </w:rPr>
          <w:instrText xml:space="preserve"> PAGEREF _Toc87009220 \h </w:instrText>
        </w:r>
        <w:r>
          <w:rPr>
            <w:webHidden/>
          </w:rPr>
        </w:r>
        <w:r>
          <w:rPr>
            <w:webHidden/>
          </w:rPr>
          <w:fldChar w:fldCharType="separate"/>
        </w:r>
        <w:r>
          <w:rPr>
            <w:webHidden/>
          </w:rPr>
          <w:t>32</w:t>
        </w:r>
        <w:r>
          <w:rPr>
            <w:webHidden/>
          </w:rPr>
          <w:fldChar w:fldCharType="end"/>
        </w:r>
      </w:hyperlink>
    </w:p>
    <w:p w14:paraId="3CA8BFF1" w14:textId="1087EA87" w:rsidR="00580422" w:rsidRDefault="00580422">
      <w:pPr>
        <w:pStyle w:val="TOC3"/>
        <w:rPr>
          <w:rFonts w:asciiTheme="minorHAnsi" w:eastAsiaTheme="minorEastAsia" w:hAnsiTheme="minorHAnsi" w:cstheme="minorBidi"/>
          <w:sz w:val="22"/>
          <w:szCs w:val="22"/>
        </w:rPr>
      </w:pPr>
      <w:hyperlink w:anchor="_Toc87009221" w:history="1">
        <w:r w:rsidRPr="008B01BA">
          <w:rPr>
            <w:rStyle w:val="Hyperlink"/>
          </w:rPr>
          <w:t>5.5.4</w:t>
        </w:r>
        <w:r>
          <w:rPr>
            <w:rFonts w:asciiTheme="minorHAnsi" w:eastAsiaTheme="minorEastAsia" w:hAnsiTheme="minorHAnsi" w:cstheme="minorBidi"/>
            <w:sz w:val="22"/>
            <w:szCs w:val="22"/>
          </w:rPr>
          <w:tab/>
        </w:r>
        <w:r w:rsidRPr="008B01BA">
          <w:rPr>
            <w:rStyle w:val="Hyperlink"/>
          </w:rPr>
          <w:t xml:space="preserve">The </w:t>
        </w:r>
        <w:r w:rsidRPr="008B01BA">
          <w:rPr>
            <w:rStyle w:val="Hyperlink"/>
            <w:rFonts w:ascii="Courier" w:hAnsi="Courier"/>
            <w:i/>
          </w:rPr>
          <w:t>yyyy/yyyyddd</w:t>
        </w:r>
        <w:r w:rsidRPr="008B01BA">
          <w:rPr>
            <w:rStyle w:val="Hyperlink"/>
          </w:rPr>
          <w:t xml:space="preserve"> subdirectory</w:t>
        </w:r>
        <w:r>
          <w:rPr>
            <w:webHidden/>
          </w:rPr>
          <w:tab/>
        </w:r>
        <w:r>
          <w:rPr>
            <w:webHidden/>
          </w:rPr>
          <w:fldChar w:fldCharType="begin"/>
        </w:r>
        <w:r>
          <w:rPr>
            <w:webHidden/>
          </w:rPr>
          <w:instrText xml:space="preserve"> PAGEREF _Toc87009221 \h </w:instrText>
        </w:r>
        <w:r>
          <w:rPr>
            <w:webHidden/>
          </w:rPr>
        </w:r>
        <w:r>
          <w:rPr>
            <w:webHidden/>
          </w:rPr>
          <w:fldChar w:fldCharType="separate"/>
        </w:r>
        <w:r>
          <w:rPr>
            <w:webHidden/>
          </w:rPr>
          <w:t>33</w:t>
        </w:r>
        <w:r>
          <w:rPr>
            <w:webHidden/>
          </w:rPr>
          <w:fldChar w:fldCharType="end"/>
        </w:r>
      </w:hyperlink>
    </w:p>
    <w:p w14:paraId="30D860D6" w14:textId="64119CB2"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22" w:history="1">
        <w:r w:rsidRPr="008B01BA">
          <w:rPr>
            <w:rStyle w:val="Hyperlink"/>
            <w:noProof/>
          </w:rPr>
          <w:t>5.5.4.1</w:t>
        </w:r>
        <w:r>
          <w:rPr>
            <w:rFonts w:asciiTheme="minorHAnsi" w:eastAsiaTheme="minorEastAsia" w:hAnsiTheme="minorHAnsi" w:cstheme="minorBidi"/>
            <w:noProof/>
            <w:sz w:val="22"/>
            <w:szCs w:val="22"/>
          </w:rPr>
          <w:tab/>
        </w:r>
        <w:r w:rsidRPr="008B01BA">
          <w:rPr>
            <w:rStyle w:val="Hyperlink"/>
            <w:noProof/>
          </w:rPr>
          <w:t xml:space="preserve">The </w:t>
        </w:r>
        <w:r w:rsidRPr="008B01BA">
          <w:rPr>
            <w:rStyle w:val="Hyperlink"/>
            <w:rFonts w:ascii="Courier" w:hAnsi="Courier"/>
            <w:i/>
            <w:noProof/>
          </w:rPr>
          <w:t>ELECTRONS</w:t>
        </w:r>
        <w:r w:rsidRPr="008B01BA">
          <w:rPr>
            <w:rStyle w:val="Hyperlink"/>
            <w:noProof/>
          </w:rPr>
          <w:t xml:space="preserve"> subdirectory</w:t>
        </w:r>
        <w:r>
          <w:rPr>
            <w:noProof/>
            <w:webHidden/>
          </w:rPr>
          <w:tab/>
        </w:r>
        <w:r>
          <w:rPr>
            <w:noProof/>
            <w:webHidden/>
          </w:rPr>
          <w:fldChar w:fldCharType="begin"/>
        </w:r>
        <w:r>
          <w:rPr>
            <w:noProof/>
            <w:webHidden/>
          </w:rPr>
          <w:instrText xml:space="preserve"> PAGEREF _Toc87009222 \h </w:instrText>
        </w:r>
        <w:r>
          <w:rPr>
            <w:noProof/>
            <w:webHidden/>
          </w:rPr>
        </w:r>
        <w:r>
          <w:rPr>
            <w:noProof/>
            <w:webHidden/>
          </w:rPr>
          <w:fldChar w:fldCharType="separate"/>
        </w:r>
        <w:r>
          <w:rPr>
            <w:noProof/>
            <w:webHidden/>
          </w:rPr>
          <w:t>34</w:t>
        </w:r>
        <w:r>
          <w:rPr>
            <w:noProof/>
            <w:webHidden/>
          </w:rPr>
          <w:fldChar w:fldCharType="end"/>
        </w:r>
      </w:hyperlink>
    </w:p>
    <w:p w14:paraId="7807B4E0" w14:textId="2CB18332"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23" w:history="1">
        <w:r w:rsidRPr="008B01BA">
          <w:rPr>
            <w:rStyle w:val="Hyperlink"/>
            <w:noProof/>
          </w:rPr>
          <w:t>5.5.4.2</w:t>
        </w:r>
        <w:r>
          <w:rPr>
            <w:rFonts w:asciiTheme="minorHAnsi" w:eastAsiaTheme="minorEastAsia" w:hAnsiTheme="minorHAnsi" w:cstheme="minorBidi"/>
            <w:noProof/>
            <w:sz w:val="22"/>
            <w:szCs w:val="22"/>
          </w:rPr>
          <w:tab/>
        </w:r>
        <w:r w:rsidRPr="008B01BA">
          <w:rPr>
            <w:rStyle w:val="Hyperlink"/>
            <w:noProof/>
          </w:rPr>
          <w:t xml:space="preserve">The </w:t>
        </w:r>
        <w:r w:rsidRPr="008B01BA">
          <w:rPr>
            <w:rStyle w:val="Hyperlink"/>
            <w:rFonts w:ascii="Courier" w:hAnsi="Courier"/>
            <w:i/>
            <w:noProof/>
          </w:rPr>
          <w:t>ION_DIRECT_EVENTS</w:t>
        </w:r>
        <w:r w:rsidRPr="008B01BA">
          <w:rPr>
            <w:rStyle w:val="Hyperlink"/>
            <w:noProof/>
          </w:rPr>
          <w:t xml:space="preserve"> subdirectory</w:t>
        </w:r>
        <w:r>
          <w:rPr>
            <w:noProof/>
            <w:webHidden/>
          </w:rPr>
          <w:tab/>
        </w:r>
        <w:r>
          <w:rPr>
            <w:noProof/>
            <w:webHidden/>
          </w:rPr>
          <w:fldChar w:fldCharType="begin"/>
        </w:r>
        <w:r>
          <w:rPr>
            <w:noProof/>
            <w:webHidden/>
          </w:rPr>
          <w:instrText xml:space="preserve"> PAGEREF _Toc87009223 \h </w:instrText>
        </w:r>
        <w:r>
          <w:rPr>
            <w:noProof/>
            <w:webHidden/>
          </w:rPr>
        </w:r>
        <w:r>
          <w:rPr>
            <w:noProof/>
            <w:webHidden/>
          </w:rPr>
          <w:fldChar w:fldCharType="separate"/>
        </w:r>
        <w:r>
          <w:rPr>
            <w:noProof/>
            <w:webHidden/>
          </w:rPr>
          <w:t>35</w:t>
        </w:r>
        <w:r>
          <w:rPr>
            <w:noProof/>
            <w:webHidden/>
          </w:rPr>
          <w:fldChar w:fldCharType="end"/>
        </w:r>
      </w:hyperlink>
    </w:p>
    <w:p w14:paraId="5AB2EBFC" w14:textId="68917A8B"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24" w:history="1">
        <w:r w:rsidRPr="008B01BA">
          <w:rPr>
            <w:rStyle w:val="Hyperlink"/>
            <w:noProof/>
          </w:rPr>
          <w:t>5.5.4.3</w:t>
        </w:r>
        <w:r>
          <w:rPr>
            <w:rFonts w:asciiTheme="minorHAnsi" w:eastAsiaTheme="minorEastAsia" w:hAnsiTheme="minorHAnsi" w:cstheme="minorBidi"/>
            <w:noProof/>
            <w:sz w:val="22"/>
            <w:szCs w:val="22"/>
          </w:rPr>
          <w:tab/>
        </w:r>
        <w:r w:rsidRPr="008B01BA">
          <w:rPr>
            <w:rStyle w:val="Hyperlink"/>
            <w:noProof/>
          </w:rPr>
          <w:t xml:space="preserve">The </w:t>
        </w:r>
        <w:r w:rsidRPr="008B01BA">
          <w:rPr>
            <w:rStyle w:val="Hyperlink"/>
            <w:rFonts w:ascii="Courier" w:hAnsi="Courier"/>
            <w:i/>
            <w:noProof/>
          </w:rPr>
          <w:t>ION_LOGICALS</w:t>
        </w:r>
        <w:r w:rsidRPr="008B01BA">
          <w:rPr>
            <w:rStyle w:val="Hyperlink"/>
            <w:noProof/>
          </w:rPr>
          <w:t xml:space="preserve"> subdirectory</w:t>
        </w:r>
        <w:r>
          <w:rPr>
            <w:noProof/>
            <w:webHidden/>
          </w:rPr>
          <w:tab/>
        </w:r>
        <w:r>
          <w:rPr>
            <w:noProof/>
            <w:webHidden/>
          </w:rPr>
          <w:fldChar w:fldCharType="begin"/>
        </w:r>
        <w:r>
          <w:rPr>
            <w:noProof/>
            <w:webHidden/>
          </w:rPr>
          <w:instrText xml:space="preserve"> PAGEREF _Toc87009224 \h </w:instrText>
        </w:r>
        <w:r>
          <w:rPr>
            <w:noProof/>
            <w:webHidden/>
          </w:rPr>
        </w:r>
        <w:r>
          <w:rPr>
            <w:noProof/>
            <w:webHidden/>
          </w:rPr>
          <w:fldChar w:fldCharType="separate"/>
        </w:r>
        <w:r>
          <w:rPr>
            <w:noProof/>
            <w:webHidden/>
          </w:rPr>
          <w:t>35</w:t>
        </w:r>
        <w:r>
          <w:rPr>
            <w:noProof/>
            <w:webHidden/>
          </w:rPr>
          <w:fldChar w:fldCharType="end"/>
        </w:r>
      </w:hyperlink>
    </w:p>
    <w:p w14:paraId="1D141112" w14:textId="7B370442"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25" w:history="1">
        <w:r w:rsidRPr="008B01BA">
          <w:rPr>
            <w:rStyle w:val="Hyperlink"/>
            <w:noProof/>
          </w:rPr>
          <w:t>5.5.4.4</w:t>
        </w:r>
        <w:r>
          <w:rPr>
            <w:rFonts w:asciiTheme="minorHAnsi" w:eastAsiaTheme="minorEastAsia" w:hAnsiTheme="minorHAnsi" w:cstheme="minorBidi"/>
            <w:noProof/>
            <w:sz w:val="22"/>
            <w:szCs w:val="22"/>
          </w:rPr>
          <w:tab/>
        </w:r>
        <w:r w:rsidRPr="008B01BA">
          <w:rPr>
            <w:rStyle w:val="Hyperlink"/>
            <w:noProof/>
          </w:rPr>
          <w:t xml:space="preserve">The </w:t>
        </w:r>
        <w:r w:rsidRPr="008B01BA">
          <w:rPr>
            <w:rStyle w:val="Hyperlink"/>
            <w:rFonts w:ascii="Courier" w:hAnsi="Courier"/>
            <w:i/>
            <w:noProof/>
          </w:rPr>
          <w:t>ION_SPECIES</w:t>
        </w:r>
        <w:r w:rsidRPr="008B01BA">
          <w:rPr>
            <w:rStyle w:val="Hyperlink"/>
            <w:noProof/>
          </w:rPr>
          <w:t xml:space="preserve"> subdirectory</w:t>
        </w:r>
        <w:r>
          <w:rPr>
            <w:noProof/>
            <w:webHidden/>
          </w:rPr>
          <w:tab/>
        </w:r>
        <w:r>
          <w:rPr>
            <w:noProof/>
            <w:webHidden/>
          </w:rPr>
          <w:fldChar w:fldCharType="begin"/>
        </w:r>
        <w:r>
          <w:rPr>
            <w:noProof/>
            <w:webHidden/>
          </w:rPr>
          <w:instrText xml:space="preserve"> PAGEREF _Toc87009225 \h </w:instrText>
        </w:r>
        <w:r>
          <w:rPr>
            <w:noProof/>
            <w:webHidden/>
          </w:rPr>
        </w:r>
        <w:r>
          <w:rPr>
            <w:noProof/>
            <w:webHidden/>
          </w:rPr>
          <w:fldChar w:fldCharType="separate"/>
        </w:r>
        <w:r>
          <w:rPr>
            <w:noProof/>
            <w:webHidden/>
          </w:rPr>
          <w:t>35</w:t>
        </w:r>
        <w:r>
          <w:rPr>
            <w:noProof/>
            <w:webHidden/>
          </w:rPr>
          <w:fldChar w:fldCharType="end"/>
        </w:r>
      </w:hyperlink>
    </w:p>
    <w:p w14:paraId="25DF8FF2" w14:textId="283DB844"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26" w:history="1">
        <w:r w:rsidRPr="008B01BA">
          <w:rPr>
            <w:rStyle w:val="Hyperlink"/>
            <w:noProof/>
          </w:rPr>
          <w:t>5.5.4.5</w:t>
        </w:r>
        <w:r>
          <w:rPr>
            <w:rFonts w:asciiTheme="minorHAnsi" w:eastAsiaTheme="minorEastAsia" w:hAnsiTheme="minorHAnsi" w:cstheme="minorBidi"/>
            <w:noProof/>
            <w:sz w:val="22"/>
            <w:szCs w:val="22"/>
          </w:rPr>
          <w:tab/>
        </w:r>
        <w:r w:rsidRPr="008B01BA">
          <w:rPr>
            <w:rStyle w:val="Hyperlink"/>
            <w:noProof/>
          </w:rPr>
          <w:t xml:space="preserve">The </w:t>
        </w:r>
        <w:r w:rsidRPr="008B01BA">
          <w:rPr>
            <w:rStyle w:val="Hyperlink"/>
            <w:rFonts w:ascii="Courier" w:hAnsi="Courier"/>
            <w:i/>
            <w:noProof/>
          </w:rPr>
          <w:t>ION_TOF</w:t>
        </w:r>
        <w:r w:rsidRPr="008B01BA">
          <w:rPr>
            <w:rStyle w:val="Hyperlink"/>
            <w:noProof/>
          </w:rPr>
          <w:t xml:space="preserve"> subdirectory</w:t>
        </w:r>
        <w:r>
          <w:rPr>
            <w:noProof/>
            <w:webHidden/>
          </w:rPr>
          <w:tab/>
        </w:r>
        <w:r>
          <w:rPr>
            <w:noProof/>
            <w:webHidden/>
          </w:rPr>
          <w:fldChar w:fldCharType="begin"/>
        </w:r>
        <w:r>
          <w:rPr>
            <w:noProof/>
            <w:webHidden/>
          </w:rPr>
          <w:instrText xml:space="preserve"> PAGEREF _Toc87009226 \h </w:instrText>
        </w:r>
        <w:r>
          <w:rPr>
            <w:noProof/>
            <w:webHidden/>
          </w:rPr>
        </w:r>
        <w:r>
          <w:rPr>
            <w:noProof/>
            <w:webHidden/>
          </w:rPr>
          <w:fldChar w:fldCharType="separate"/>
        </w:r>
        <w:r>
          <w:rPr>
            <w:noProof/>
            <w:webHidden/>
          </w:rPr>
          <w:t>36</w:t>
        </w:r>
        <w:r>
          <w:rPr>
            <w:noProof/>
            <w:webHidden/>
          </w:rPr>
          <w:fldChar w:fldCharType="end"/>
        </w:r>
      </w:hyperlink>
    </w:p>
    <w:p w14:paraId="0CA1F76E" w14:textId="27BDD4B5" w:rsidR="00580422" w:rsidRDefault="00580422">
      <w:pPr>
        <w:pStyle w:val="TOC2"/>
        <w:rPr>
          <w:rFonts w:asciiTheme="minorHAnsi" w:eastAsiaTheme="minorEastAsia" w:hAnsiTheme="minorHAnsi" w:cstheme="minorBidi"/>
          <w:sz w:val="22"/>
          <w:szCs w:val="22"/>
        </w:rPr>
      </w:pPr>
      <w:hyperlink w:anchor="_Toc87009227" w:history="1">
        <w:r w:rsidRPr="008B01BA">
          <w:rPr>
            <w:rStyle w:val="Hyperlink"/>
          </w:rPr>
          <w:t>5.6</w:t>
        </w:r>
        <w:r>
          <w:rPr>
            <w:rFonts w:asciiTheme="minorHAnsi" w:eastAsiaTheme="minorEastAsia" w:hAnsiTheme="minorHAnsi" w:cstheme="minorBidi"/>
            <w:sz w:val="22"/>
            <w:szCs w:val="22"/>
          </w:rPr>
          <w:tab/>
        </w:r>
        <w:r w:rsidRPr="008B01BA">
          <w:rPr>
            <w:rStyle w:val="Hyperlink"/>
          </w:rPr>
          <w:t>DOCUMENT directory</w:t>
        </w:r>
        <w:r>
          <w:rPr>
            <w:webHidden/>
          </w:rPr>
          <w:tab/>
        </w:r>
        <w:r>
          <w:rPr>
            <w:webHidden/>
          </w:rPr>
          <w:fldChar w:fldCharType="begin"/>
        </w:r>
        <w:r>
          <w:rPr>
            <w:webHidden/>
          </w:rPr>
          <w:instrText xml:space="preserve"> PAGEREF _Toc87009227 \h </w:instrText>
        </w:r>
        <w:r>
          <w:rPr>
            <w:webHidden/>
          </w:rPr>
        </w:r>
        <w:r>
          <w:rPr>
            <w:webHidden/>
          </w:rPr>
          <w:fldChar w:fldCharType="separate"/>
        </w:r>
        <w:r>
          <w:rPr>
            <w:webHidden/>
          </w:rPr>
          <w:t>37</w:t>
        </w:r>
        <w:r>
          <w:rPr>
            <w:webHidden/>
          </w:rPr>
          <w:fldChar w:fldCharType="end"/>
        </w:r>
      </w:hyperlink>
    </w:p>
    <w:p w14:paraId="3C9DF97F" w14:textId="37B5D3CF" w:rsidR="00580422" w:rsidRDefault="00580422">
      <w:pPr>
        <w:pStyle w:val="TOC2"/>
        <w:rPr>
          <w:rFonts w:asciiTheme="minorHAnsi" w:eastAsiaTheme="minorEastAsia" w:hAnsiTheme="minorHAnsi" w:cstheme="minorBidi"/>
          <w:sz w:val="22"/>
          <w:szCs w:val="22"/>
        </w:rPr>
      </w:pPr>
      <w:hyperlink w:anchor="_Toc87009228" w:history="1">
        <w:r w:rsidRPr="008B01BA">
          <w:rPr>
            <w:rStyle w:val="Hyperlink"/>
          </w:rPr>
          <w:t>5.7</w:t>
        </w:r>
        <w:r>
          <w:rPr>
            <w:rFonts w:asciiTheme="minorHAnsi" w:eastAsiaTheme="minorEastAsia" w:hAnsiTheme="minorHAnsi" w:cstheme="minorBidi"/>
            <w:sz w:val="22"/>
            <w:szCs w:val="22"/>
          </w:rPr>
          <w:tab/>
        </w:r>
        <w:r w:rsidRPr="008B01BA">
          <w:rPr>
            <w:rStyle w:val="Hyperlink"/>
          </w:rPr>
          <w:t>EXTRAS directory</w:t>
        </w:r>
        <w:r>
          <w:rPr>
            <w:webHidden/>
          </w:rPr>
          <w:tab/>
        </w:r>
        <w:r>
          <w:rPr>
            <w:webHidden/>
          </w:rPr>
          <w:fldChar w:fldCharType="begin"/>
        </w:r>
        <w:r>
          <w:rPr>
            <w:webHidden/>
          </w:rPr>
          <w:instrText xml:space="preserve"> PAGEREF _Toc87009228 \h </w:instrText>
        </w:r>
        <w:r>
          <w:rPr>
            <w:webHidden/>
          </w:rPr>
        </w:r>
        <w:r>
          <w:rPr>
            <w:webHidden/>
          </w:rPr>
          <w:fldChar w:fldCharType="separate"/>
        </w:r>
        <w:r>
          <w:rPr>
            <w:webHidden/>
          </w:rPr>
          <w:t>38</w:t>
        </w:r>
        <w:r>
          <w:rPr>
            <w:webHidden/>
          </w:rPr>
          <w:fldChar w:fldCharType="end"/>
        </w:r>
      </w:hyperlink>
    </w:p>
    <w:p w14:paraId="1379625E" w14:textId="4399DF87" w:rsidR="00580422" w:rsidRDefault="00580422">
      <w:pPr>
        <w:pStyle w:val="TOC2"/>
        <w:rPr>
          <w:rFonts w:asciiTheme="minorHAnsi" w:eastAsiaTheme="minorEastAsia" w:hAnsiTheme="minorHAnsi" w:cstheme="minorBidi"/>
          <w:sz w:val="22"/>
          <w:szCs w:val="22"/>
        </w:rPr>
      </w:pPr>
      <w:hyperlink w:anchor="_Toc87009229" w:history="1">
        <w:r w:rsidRPr="008B01BA">
          <w:rPr>
            <w:rStyle w:val="Hyperlink"/>
          </w:rPr>
          <w:t>5.8</w:t>
        </w:r>
        <w:r>
          <w:rPr>
            <w:rFonts w:asciiTheme="minorHAnsi" w:eastAsiaTheme="minorEastAsia" w:hAnsiTheme="minorHAnsi" w:cstheme="minorBidi"/>
            <w:sz w:val="22"/>
            <w:szCs w:val="22"/>
          </w:rPr>
          <w:tab/>
        </w:r>
        <w:r w:rsidRPr="008B01BA">
          <w:rPr>
            <w:rStyle w:val="Hyperlink"/>
          </w:rPr>
          <w:t>INDEX directory</w:t>
        </w:r>
        <w:r>
          <w:rPr>
            <w:webHidden/>
          </w:rPr>
          <w:tab/>
        </w:r>
        <w:r>
          <w:rPr>
            <w:webHidden/>
          </w:rPr>
          <w:fldChar w:fldCharType="begin"/>
        </w:r>
        <w:r>
          <w:rPr>
            <w:webHidden/>
          </w:rPr>
          <w:instrText xml:space="preserve"> PAGEREF _Toc87009229 \h </w:instrText>
        </w:r>
        <w:r>
          <w:rPr>
            <w:webHidden/>
          </w:rPr>
        </w:r>
        <w:r>
          <w:rPr>
            <w:webHidden/>
          </w:rPr>
          <w:fldChar w:fldCharType="separate"/>
        </w:r>
        <w:r>
          <w:rPr>
            <w:webHidden/>
          </w:rPr>
          <w:t>38</w:t>
        </w:r>
        <w:r>
          <w:rPr>
            <w:webHidden/>
          </w:rPr>
          <w:fldChar w:fldCharType="end"/>
        </w:r>
      </w:hyperlink>
    </w:p>
    <w:p w14:paraId="32BF72D6" w14:textId="28921E58" w:rsidR="00580422" w:rsidRDefault="00580422">
      <w:pPr>
        <w:pStyle w:val="TOC1"/>
        <w:rPr>
          <w:rFonts w:asciiTheme="minorHAnsi" w:eastAsiaTheme="minorEastAsia" w:hAnsiTheme="minorHAnsi" w:cstheme="minorBidi"/>
          <w:b w:val="0"/>
          <w:snapToGrid/>
          <w:spacing w:val="0"/>
          <w:sz w:val="22"/>
          <w:szCs w:val="22"/>
        </w:rPr>
      </w:pPr>
      <w:hyperlink w:anchor="_Toc87009230" w:history="1">
        <w:r w:rsidRPr="008B01BA">
          <w:rPr>
            <w:rStyle w:val="Hyperlink"/>
          </w:rPr>
          <w:t>6</w:t>
        </w:r>
        <w:r>
          <w:rPr>
            <w:rFonts w:asciiTheme="minorHAnsi" w:eastAsiaTheme="minorEastAsia" w:hAnsiTheme="minorHAnsi" w:cstheme="minorBidi"/>
            <w:b w:val="0"/>
            <w:snapToGrid/>
            <w:spacing w:val="0"/>
            <w:sz w:val="22"/>
            <w:szCs w:val="22"/>
          </w:rPr>
          <w:tab/>
        </w:r>
        <w:r w:rsidRPr="008B01BA">
          <w:rPr>
            <w:rStyle w:val="Hyperlink"/>
          </w:rPr>
          <w:t>Archive volume format</w:t>
        </w:r>
        <w:r>
          <w:rPr>
            <w:webHidden/>
          </w:rPr>
          <w:tab/>
        </w:r>
        <w:r>
          <w:rPr>
            <w:webHidden/>
          </w:rPr>
          <w:fldChar w:fldCharType="begin"/>
        </w:r>
        <w:r>
          <w:rPr>
            <w:webHidden/>
          </w:rPr>
          <w:instrText xml:space="preserve"> PAGEREF _Toc87009230 \h </w:instrText>
        </w:r>
        <w:r>
          <w:rPr>
            <w:webHidden/>
          </w:rPr>
        </w:r>
        <w:r>
          <w:rPr>
            <w:webHidden/>
          </w:rPr>
          <w:fldChar w:fldCharType="separate"/>
        </w:r>
        <w:r>
          <w:rPr>
            <w:webHidden/>
          </w:rPr>
          <w:t>39</w:t>
        </w:r>
        <w:r>
          <w:rPr>
            <w:webHidden/>
          </w:rPr>
          <w:fldChar w:fldCharType="end"/>
        </w:r>
      </w:hyperlink>
    </w:p>
    <w:p w14:paraId="75A5488A" w14:textId="725E51C0" w:rsidR="00580422" w:rsidRDefault="00580422">
      <w:pPr>
        <w:pStyle w:val="TOC2"/>
        <w:rPr>
          <w:rFonts w:asciiTheme="minorHAnsi" w:eastAsiaTheme="minorEastAsia" w:hAnsiTheme="minorHAnsi" w:cstheme="minorBidi"/>
          <w:sz w:val="22"/>
          <w:szCs w:val="22"/>
        </w:rPr>
      </w:pPr>
      <w:hyperlink w:anchor="_Toc87009231" w:history="1">
        <w:r w:rsidRPr="008B01BA">
          <w:rPr>
            <w:rStyle w:val="Hyperlink"/>
          </w:rPr>
          <w:t>6.1</w:t>
        </w:r>
        <w:r>
          <w:rPr>
            <w:rFonts w:asciiTheme="minorHAnsi" w:eastAsiaTheme="minorEastAsia" w:hAnsiTheme="minorHAnsi" w:cstheme="minorBidi"/>
            <w:sz w:val="22"/>
            <w:szCs w:val="22"/>
          </w:rPr>
          <w:tab/>
        </w:r>
        <w:r w:rsidRPr="008B01BA">
          <w:rPr>
            <w:rStyle w:val="Hyperlink"/>
          </w:rPr>
          <w:t>Volume format</w:t>
        </w:r>
        <w:r>
          <w:rPr>
            <w:webHidden/>
          </w:rPr>
          <w:tab/>
        </w:r>
        <w:r>
          <w:rPr>
            <w:webHidden/>
          </w:rPr>
          <w:fldChar w:fldCharType="begin"/>
        </w:r>
        <w:r>
          <w:rPr>
            <w:webHidden/>
          </w:rPr>
          <w:instrText xml:space="preserve"> PAGEREF _Toc87009231 \h </w:instrText>
        </w:r>
        <w:r>
          <w:rPr>
            <w:webHidden/>
          </w:rPr>
        </w:r>
        <w:r>
          <w:rPr>
            <w:webHidden/>
          </w:rPr>
          <w:fldChar w:fldCharType="separate"/>
        </w:r>
        <w:r>
          <w:rPr>
            <w:webHidden/>
          </w:rPr>
          <w:t>39</w:t>
        </w:r>
        <w:r>
          <w:rPr>
            <w:webHidden/>
          </w:rPr>
          <w:fldChar w:fldCharType="end"/>
        </w:r>
      </w:hyperlink>
    </w:p>
    <w:p w14:paraId="60DCDD4D" w14:textId="4AB79C72" w:rsidR="00580422" w:rsidRDefault="00580422">
      <w:pPr>
        <w:pStyle w:val="TOC2"/>
        <w:rPr>
          <w:rFonts w:asciiTheme="minorHAnsi" w:eastAsiaTheme="minorEastAsia" w:hAnsiTheme="minorHAnsi" w:cstheme="minorBidi"/>
          <w:sz w:val="22"/>
          <w:szCs w:val="22"/>
        </w:rPr>
      </w:pPr>
      <w:hyperlink w:anchor="_Toc87009232" w:history="1">
        <w:r w:rsidRPr="008B01BA">
          <w:rPr>
            <w:rStyle w:val="Hyperlink"/>
          </w:rPr>
          <w:t>6.2</w:t>
        </w:r>
        <w:r>
          <w:rPr>
            <w:rFonts w:asciiTheme="minorHAnsi" w:eastAsiaTheme="minorEastAsia" w:hAnsiTheme="minorHAnsi" w:cstheme="minorBidi"/>
            <w:sz w:val="22"/>
            <w:szCs w:val="22"/>
          </w:rPr>
          <w:tab/>
        </w:r>
        <w:r w:rsidRPr="008B01BA">
          <w:rPr>
            <w:rStyle w:val="Hyperlink"/>
          </w:rPr>
          <w:t>File formats</w:t>
        </w:r>
        <w:r>
          <w:rPr>
            <w:webHidden/>
          </w:rPr>
          <w:tab/>
        </w:r>
        <w:r>
          <w:rPr>
            <w:webHidden/>
          </w:rPr>
          <w:fldChar w:fldCharType="begin"/>
        </w:r>
        <w:r>
          <w:rPr>
            <w:webHidden/>
          </w:rPr>
          <w:instrText xml:space="preserve"> PAGEREF _Toc87009232 \h </w:instrText>
        </w:r>
        <w:r>
          <w:rPr>
            <w:webHidden/>
          </w:rPr>
        </w:r>
        <w:r>
          <w:rPr>
            <w:webHidden/>
          </w:rPr>
          <w:fldChar w:fldCharType="separate"/>
        </w:r>
        <w:r>
          <w:rPr>
            <w:webHidden/>
          </w:rPr>
          <w:t>39</w:t>
        </w:r>
        <w:r>
          <w:rPr>
            <w:webHidden/>
          </w:rPr>
          <w:fldChar w:fldCharType="end"/>
        </w:r>
      </w:hyperlink>
    </w:p>
    <w:p w14:paraId="1422C6E4" w14:textId="10FD4E35" w:rsidR="00580422" w:rsidRDefault="00580422">
      <w:pPr>
        <w:pStyle w:val="TOC3"/>
        <w:rPr>
          <w:rFonts w:asciiTheme="minorHAnsi" w:eastAsiaTheme="minorEastAsia" w:hAnsiTheme="minorHAnsi" w:cstheme="minorBidi"/>
          <w:sz w:val="22"/>
          <w:szCs w:val="22"/>
        </w:rPr>
      </w:pPr>
      <w:hyperlink w:anchor="_Toc87009233" w:history="1">
        <w:r w:rsidRPr="008B01BA">
          <w:rPr>
            <w:rStyle w:val="Hyperlink"/>
          </w:rPr>
          <w:t>6.2.1</w:t>
        </w:r>
        <w:r>
          <w:rPr>
            <w:rFonts w:asciiTheme="minorHAnsi" w:eastAsiaTheme="minorEastAsia" w:hAnsiTheme="minorHAnsi" w:cstheme="minorBidi"/>
            <w:sz w:val="22"/>
            <w:szCs w:val="22"/>
          </w:rPr>
          <w:tab/>
        </w:r>
        <w:r w:rsidRPr="008B01BA">
          <w:rPr>
            <w:rStyle w:val="Hyperlink"/>
          </w:rPr>
          <w:t>Document files</w:t>
        </w:r>
        <w:r>
          <w:rPr>
            <w:webHidden/>
          </w:rPr>
          <w:tab/>
        </w:r>
        <w:r>
          <w:rPr>
            <w:webHidden/>
          </w:rPr>
          <w:fldChar w:fldCharType="begin"/>
        </w:r>
        <w:r>
          <w:rPr>
            <w:webHidden/>
          </w:rPr>
          <w:instrText xml:space="preserve"> PAGEREF _Toc87009233 \h </w:instrText>
        </w:r>
        <w:r>
          <w:rPr>
            <w:webHidden/>
          </w:rPr>
        </w:r>
        <w:r>
          <w:rPr>
            <w:webHidden/>
          </w:rPr>
          <w:fldChar w:fldCharType="separate"/>
        </w:r>
        <w:r>
          <w:rPr>
            <w:webHidden/>
          </w:rPr>
          <w:t>39</w:t>
        </w:r>
        <w:r>
          <w:rPr>
            <w:webHidden/>
          </w:rPr>
          <w:fldChar w:fldCharType="end"/>
        </w:r>
      </w:hyperlink>
    </w:p>
    <w:p w14:paraId="1534CC3B" w14:textId="378F1326" w:rsidR="00580422" w:rsidRDefault="00580422">
      <w:pPr>
        <w:pStyle w:val="TOC3"/>
        <w:rPr>
          <w:rFonts w:asciiTheme="minorHAnsi" w:eastAsiaTheme="minorEastAsia" w:hAnsiTheme="minorHAnsi" w:cstheme="minorBidi"/>
          <w:sz w:val="22"/>
          <w:szCs w:val="22"/>
        </w:rPr>
      </w:pPr>
      <w:hyperlink w:anchor="_Toc87009234" w:history="1">
        <w:r w:rsidRPr="008B01BA">
          <w:rPr>
            <w:rStyle w:val="Hyperlink"/>
          </w:rPr>
          <w:t>6.2.2</w:t>
        </w:r>
        <w:r>
          <w:rPr>
            <w:rFonts w:asciiTheme="minorHAnsi" w:eastAsiaTheme="minorEastAsia" w:hAnsiTheme="minorHAnsi" w:cstheme="minorBidi"/>
            <w:sz w:val="22"/>
            <w:szCs w:val="22"/>
          </w:rPr>
          <w:tab/>
        </w:r>
        <w:r w:rsidRPr="008B01BA">
          <w:rPr>
            <w:rStyle w:val="Hyperlink"/>
          </w:rPr>
          <w:t>Tabular files</w:t>
        </w:r>
        <w:r>
          <w:rPr>
            <w:webHidden/>
          </w:rPr>
          <w:tab/>
        </w:r>
        <w:r>
          <w:rPr>
            <w:webHidden/>
          </w:rPr>
          <w:fldChar w:fldCharType="begin"/>
        </w:r>
        <w:r>
          <w:rPr>
            <w:webHidden/>
          </w:rPr>
          <w:instrText xml:space="preserve"> PAGEREF _Toc87009234 \h </w:instrText>
        </w:r>
        <w:r>
          <w:rPr>
            <w:webHidden/>
          </w:rPr>
        </w:r>
        <w:r>
          <w:rPr>
            <w:webHidden/>
          </w:rPr>
          <w:fldChar w:fldCharType="separate"/>
        </w:r>
        <w:r>
          <w:rPr>
            <w:webHidden/>
          </w:rPr>
          <w:t>39</w:t>
        </w:r>
        <w:r>
          <w:rPr>
            <w:webHidden/>
          </w:rPr>
          <w:fldChar w:fldCharType="end"/>
        </w:r>
      </w:hyperlink>
    </w:p>
    <w:p w14:paraId="258BBE24" w14:textId="055230FE" w:rsidR="00580422" w:rsidRDefault="00580422">
      <w:pPr>
        <w:pStyle w:val="TOC3"/>
        <w:rPr>
          <w:rFonts w:asciiTheme="minorHAnsi" w:eastAsiaTheme="minorEastAsia" w:hAnsiTheme="minorHAnsi" w:cstheme="minorBidi"/>
          <w:sz w:val="22"/>
          <w:szCs w:val="22"/>
        </w:rPr>
      </w:pPr>
      <w:hyperlink w:anchor="_Toc87009235" w:history="1">
        <w:r w:rsidRPr="008B01BA">
          <w:rPr>
            <w:rStyle w:val="Hyperlink"/>
          </w:rPr>
          <w:t>6.2.3</w:t>
        </w:r>
        <w:r>
          <w:rPr>
            <w:rFonts w:asciiTheme="minorHAnsi" w:eastAsiaTheme="minorEastAsia" w:hAnsiTheme="minorHAnsi" w:cstheme="minorBidi"/>
            <w:sz w:val="22"/>
            <w:szCs w:val="22"/>
          </w:rPr>
          <w:tab/>
        </w:r>
        <w:r w:rsidRPr="008B01BA">
          <w:rPr>
            <w:rStyle w:val="Hyperlink"/>
          </w:rPr>
          <w:t>PDS labels</w:t>
        </w:r>
        <w:r>
          <w:rPr>
            <w:webHidden/>
          </w:rPr>
          <w:tab/>
        </w:r>
        <w:r>
          <w:rPr>
            <w:webHidden/>
          </w:rPr>
          <w:fldChar w:fldCharType="begin"/>
        </w:r>
        <w:r>
          <w:rPr>
            <w:webHidden/>
          </w:rPr>
          <w:instrText xml:space="preserve"> PAGEREF _Toc87009235 \h </w:instrText>
        </w:r>
        <w:r>
          <w:rPr>
            <w:webHidden/>
          </w:rPr>
        </w:r>
        <w:r>
          <w:rPr>
            <w:webHidden/>
          </w:rPr>
          <w:fldChar w:fldCharType="separate"/>
        </w:r>
        <w:r>
          <w:rPr>
            <w:webHidden/>
          </w:rPr>
          <w:t>40</w:t>
        </w:r>
        <w:r>
          <w:rPr>
            <w:webHidden/>
          </w:rPr>
          <w:fldChar w:fldCharType="end"/>
        </w:r>
      </w:hyperlink>
    </w:p>
    <w:p w14:paraId="7D0A2239" w14:textId="47FA69BC" w:rsidR="00580422" w:rsidRDefault="00580422">
      <w:pPr>
        <w:pStyle w:val="TOC3"/>
        <w:rPr>
          <w:rFonts w:asciiTheme="minorHAnsi" w:eastAsiaTheme="minorEastAsia" w:hAnsiTheme="minorHAnsi" w:cstheme="minorBidi"/>
          <w:sz w:val="22"/>
          <w:szCs w:val="22"/>
        </w:rPr>
      </w:pPr>
      <w:hyperlink w:anchor="_Toc87009236" w:history="1">
        <w:r w:rsidRPr="008B01BA">
          <w:rPr>
            <w:rStyle w:val="Hyperlink"/>
          </w:rPr>
          <w:t>6.2.4</w:t>
        </w:r>
        <w:r>
          <w:rPr>
            <w:rFonts w:asciiTheme="minorHAnsi" w:eastAsiaTheme="minorEastAsia" w:hAnsiTheme="minorHAnsi" w:cstheme="minorBidi"/>
            <w:sz w:val="22"/>
            <w:szCs w:val="22"/>
          </w:rPr>
          <w:tab/>
        </w:r>
        <w:r w:rsidRPr="008B01BA">
          <w:rPr>
            <w:rStyle w:val="Hyperlink"/>
          </w:rPr>
          <w:t>Catalog files</w:t>
        </w:r>
        <w:r>
          <w:rPr>
            <w:webHidden/>
          </w:rPr>
          <w:tab/>
        </w:r>
        <w:r>
          <w:rPr>
            <w:webHidden/>
          </w:rPr>
          <w:fldChar w:fldCharType="begin"/>
        </w:r>
        <w:r>
          <w:rPr>
            <w:webHidden/>
          </w:rPr>
          <w:instrText xml:space="preserve"> PAGEREF _Toc87009236 \h </w:instrText>
        </w:r>
        <w:r>
          <w:rPr>
            <w:webHidden/>
          </w:rPr>
        </w:r>
        <w:r>
          <w:rPr>
            <w:webHidden/>
          </w:rPr>
          <w:fldChar w:fldCharType="separate"/>
        </w:r>
        <w:r>
          <w:rPr>
            <w:webHidden/>
          </w:rPr>
          <w:t>41</w:t>
        </w:r>
        <w:r>
          <w:rPr>
            <w:webHidden/>
          </w:rPr>
          <w:fldChar w:fldCharType="end"/>
        </w:r>
      </w:hyperlink>
    </w:p>
    <w:p w14:paraId="08CFD8ED" w14:textId="021EB772" w:rsidR="00580422" w:rsidRDefault="00580422">
      <w:pPr>
        <w:pStyle w:val="TOC3"/>
        <w:rPr>
          <w:rFonts w:asciiTheme="minorHAnsi" w:eastAsiaTheme="minorEastAsia" w:hAnsiTheme="minorHAnsi" w:cstheme="minorBidi"/>
          <w:sz w:val="22"/>
          <w:szCs w:val="22"/>
        </w:rPr>
      </w:pPr>
      <w:hyperlink w:anchor="_Toc87009237" w:history="1">
        <w:r w:rsidRPr="008B01BA">
          <w:rPr>
            <w:rStyle w:val="Hyperlink"/>
          </w:rPr>
          <w:t>6.2.5</w:t>
        </w:r>
        <w:r>
          <w:rPr>
            <w:rFonts w:asciiTheme="minorHAnsi" w:eastAsiaTheme="minorEastAsia" w:hAnsiTheme="minorHAnsi" w:cstheme="minorBidi"/>
            <w:sz w:val="22"/>
            <w:szCs w:val="22"/>
          </w:rPr>
          <w:tab/>
        </w:r>
        <w:r w:rsidRPr="008B01BA">
          <w:rPr>
            <w:rStyle w:val="Hyperlink"/>
          </w:rPr>
          <w:t>Index files</w:t>
        </w:r>
        <w:r>
          <w:rPr>
            <w:webHidden/>
          </w:rPr>
          <w:tab/>
        </w:r>
        <w:r>
          <w:rPr>
            <w:webHidden/>
          </w:rPr>
          <w:fldChar w:fldCharType="begin"/>
        </w:r>
        <w:r>
          <w:rPr>
            <w:webHidden/>
          </w:rPr>
          <w:instrText xml:space="preserve"> PAGEREF _Toc87009237 \h </w:instrText>
        </w:r>
        <w:r>
          <w:rPr>
            <w:webHidden/>
          </w:rPr>
        </w:r>
        <w:r>
          <w:rPr>
            <w:webHidden/>
          </w:rPr>
          <w:fldChar w:fldCharType="separate"/>
        </w:r>
        <w:r>
          <w:rPr>
            <w:webHidden/>
          </w:rPr>
          <w:t>41</w:t>
        </w:r>
        <w:r>
          <w:rPr>
            <w:webHidden/>
          </w:rPr>
          <w:fldChar w:fldCharType="end"/>
        </w:r>
      </w:hyperlink>
    </w:p>
    <w:p w14:paraId="28C1A516" w14:textId="75433FEB" w:rsidR="00580422" w:rsidRDefault="00580422">
      <w:pPr>
        <w:pStyle w:val="TOC3"/>
        <w:rPr>
          <w:rFonts w:asciiTheme="minorHAnsi" w:eastAsiaTheme="minorEastAsia" w:hAnsiTheme="minorHAnsi" w:cstheme="minorBidi"/>
          <w:sz w:val="22"/>
          <w:szCs w:val="22"/>
        </w:rPr>
      </w:pPr>
      <w:hyperlink w:anchor="_Toc87009238" w:history="1">
        <w:r w:rsidRPr="008B01BA">
          <w:rPr>
            <w:rStyle w:val="Hyperlink"/>
          </w:rPr>
          <w:t>6.2.6</w:t>
        </w:r>
        <w:r>
          <w:rPr>
            <w:rFonts w:asciiTheme="minorHAnsi" w:eastAsiaTheme="minorEastAsia" w:hAnsiTheme="minorHAnsi" w:cstheme="minorBidi"/>
            <w:sz w:val="22"/>
            <w:szCs w:val="22"/>
          </w:rPr>
          <w:tab/>
        </w:r>
        <w:r w:rsidRPr="008B01BA">
          <w:rPr>
            <w:rStyle w:val="Hyperlink"/>
          </w:rPr>
          <w:t>Binary formats of files</w:t>
        </w:r>
        <w:r>
          <w:rPr>
            <w:webHidden/>
          </w:rPr>
          <w:tab/>
        </w:r>
        <w:r>
          <w:rPr>
            <w:webHidden/>
          </w:rPr>
          <w:fldChar w:fldCharType="begin"/>
        </w:r>
        <w:r>
          <w:rPr>
            <w:webHidden/>
          </w:rPr>
          <w:instrText xml:space="preserve"> PAGEREF _Toc87009238 \h </w:instrText>
        </w:r>
        <w:r>
          <w:rPr>
            <w:webHidden/>
          </w:rPr>
        </w:r>
        <w:r>
          <w:rPr>
            <w:webHidden/>
          </w:rPr>
          <w:fldChar w:fldCharType="separate"/>
        </w:r>
        <w:r>
          <w:rPr>
            <w:webHidden/>
          </w:rPr>
          <w:t>41</w:t>
        </w:r>
        <w:r>
          <w:rPr>
            <w:webHidden/>
          </w:rPr>
          <w:fldChar w:fldCharType="end"/>
        </w:r>
      </w:hyperlink>
    </w:p>
    <w:p w14:paraId="27E6FE2E" w14:textId="5AA8077E" w:rsidR="00580422" w:rsidRDefault="00580422">
      <w:pPr>
        <w:pStyle w:val="TOC3"/>
        <w:rPr>
          <w:rFonts w:asciiTheme="minorHAnsi" w:eastAsiaTheme="minorEastAsia" w:hAnsiTheme="minorHAnsi" w:cstheme="minorBidi"/>
          <w:sz w:val="22"/>
          <w:szCs w:val="22"/>
        </w:rPr>
      </w:pPr>
      <w:hyperlink w:anchor="_Toc87009239" w:history="1">
        <w:r w:rsidRPr="008B01BA">
          <w:rPr>
            <w:rStyle w:val="Hyperlink"/>
          </w:rPr>
          <w:t>6.2.7</w:t>
        </w:r>
        <w:r>
          <w:rPr>
            <w:rFonts w:asciiTheme="minorHAnsi" w:eastAsiaTheme="minorEastAsia" w:hAnsiTheme="minorHAnsi" w:cstheme="minorBidi"/>
            <w:sz w:val="22"/>
            <w:szCs w:val="22"/>
          </w:rPr>
          <w:tab/>
        </w:r>
        <w:r w:rsidRPr="008B01BA">
          <w:rPr>
            <w:rStyle w:val="Hyperlink"/>
          </w:rPr>
          <w:t>Days without Data</w:t>
        </w:r>
        <w:r>
          <w:rPr>
            <w:webHidden/>
          </w:rPr>
          <w:tab/>
        </w:r>
        <w:r>
          <w:rPr>
            <w:webHidden/>
          </w:rPr>
          <w:fldChar w:fldCharType="begin"/>
        </w:r>
        <w:r>
          <w:rPr>
            <w:webHidden/>
          </w:rPr>
          <w:instrText xml:space="preserve"> PAGEREF _Toc87009239 \h </w:instrText>
        </w:r>
        <w:r>
          <w:rPr>
            <w:webHidden/>
          </w:rPr>
        </w:r>
        <w:r>
          <w:rPr>
            <w:webHidden/>
          </w:rPr>
          <w:fldChar w:fldCharType="separate"/>
        </w:r>
        <w:r>
          <w:rPr>
            <w:webHidden/>
          </w:rPr>
          <w:t>41</w:t>
        </w:r>
        <w:r>
          <w:rPr>
            <w:webHidden/>
          </w:rPr>
          <w:fldChar w:fldCharType="end"/>
        </w:r>
      </w:hyperlink>
    </w:p>
    <w:p w14:paraId="63B20599" w14:textId="7C374ED0" w:rsidR="00580422" w:rsidRDefault="00580422">
      <w:pPr>
        <w:pStyle w:val="TOC3"/>
        <w:rPr>
          <w:rFonts w:asciiTheme="minorHAnsi" w:eastAsiaTheme="minorEastAsia" w:hAnsiTheme="minorHAnsi" w:cstheme="minorBidi"/>
          <w:sz w:val="22"/>
          <w:szCs w:val="22"/>
        </w:rPr>
      </w:pPr>
      <w:hyperlink w:anchor="_Toc87009240" w:history="1">
        <w:r w:rsidRPr="008B01BA">
          <w:rPr>
            <w:rStyle w:val="Hyperlink"/>
          </w:rPr>
          <w:t>6.2.8</w:t>
        </w:r>
        <w:r>
          <w:rPr>
            <w:rFonts w:asciiTheme="minorHAnsi" w:eastAsiaTheme="minorEastAsia" w:hAnsiTheme="minorHAnsi" w:cstheme="minorBidi"/>
            <w:sz w:val="22"/>
            <w:szCs w:val="22"/>
          </w:rPr>
          <w:tab/>
        </w:r>
        <w:r w:rsidRPr="008B01BA">
          <w:rPr>
            <w:rStyle w:val="Hyperlink"/>
          </w:rPr>
          <w:t>Level 2 data files</w:t>
        </w:r>
        <w:r>
          <w:rPr>
            <w:webHidden/>
          </w:rPr>
          <w:tab/>
        </w:r>
        <w:r>
          <w:rPr>
            <w:webHidden/>
          </w:rPr>
          <w:fldChar w:fldCharType="begin"/>
        </w:r>
        <w:r>
          <w:rPr>
            <w:webHidden/>
          </w:rPr>
          <w:instrText xml:space="preserve"> PAGEREF _Toc87009240 \h </w:instrText>
        </w:r>
        <w:r>
          <w:rPr>
            <w:webHidden/>
          </w:rPr>
        </w:r>
        <w:r>
          <w:rPr>
            <w:webHidden/>
          </w:rPr>
          <w:fldChar w:fldCharType="separate"/>
        </w:r>
        <w:r>
          <w:rPr>
            <w:webHidden/>
          </w:rPr>
          <w:t>43</w:t>
        </w:r>
        <w:r>
          <w:rPr>
            <w:webHidden/>
          </w:rPr>
          <w:fldChar w:fldCharType="end"/>
        </w:r>
      </w:hyperlink>
    </w:p>
    <w:p w14:paraId="3F8DA516" w14:textId="0AFFF9CA"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1" w:history="1">
        <w:r w:rsidRPr="008B01BA">
          <w:rPr>
            <w:rStyle w:val="Hyperlink"/>
            <w:noProof/>
          </w:rPr>
          <w:t>6.2.8.1</w:t>
        </w:r>
        <w:r>
          <w:rPr>
            <w:rFonts w:asciiTheme="minorHAnsi" w:eastAsiaTheme="minorEastAsia" w:hAnsiTheme="minorHAnsi" w:cstheme="minorBidi"/>
            <w:noProof/>
            <w:sz w:val="22"/>
            <w:szCs w:val="22"/>
          </w:rPr>
          <w:tab/>
        </w:r>
        <w:r w:rsidRPr="008B01BA">
          <w:rPr>
            <w:rStyle w:val="Hyperlink"/>
            <w:noProof/>
          </w:rPr>
          <w:t>Electron Data</w:t>
        </w:r>
        <w:r>
          <w:rPr>
            <w:noProof/>
            <w:webHidden/>
          </w:rPr>
          <w:tab/>
        </w:r>
        <w:r>
          <w:rPr>
            <w:noProof/>
            <w:webHidden/>
          </w:rPr>
          <w:fldChar w:fldCharType="begin"/>
        </w:r>
        <w:r>
          <w:rPr>
            <w:noProof/>
            <w:webHidden/>
          </w:rPr>
          <w:instrText xml:space="preserve"> PAGEREF _Toc87009241 \h </w:instrText>
        </w:r>
        <w:r>
          <w:rPr>
            <w:noProof/>
            <w:webHidden/>
          </w:rPr>
        </w:r>
        <w:r>
          <w:rPr>
            <w:noProof/>
            <w:webHidden/>
          </w:rPr>
          <w:fldChar w:fldCharType="separate"/>
        </w:r>
        <w:r>
          <w:rPr>
            <w:noProof/>
            <w:webHidden/>
          </w:rPr>
          <w:t>55</w:t>
        </w:r>
        <w:r>
          <w:rPr>
            <w:noProof/>
            <w:webHidden/>
          </w:rPr>
          <w:fldChar w:fldCharType="end"/>
        </w:r>
      </w:hyperlink>
    </w:p>
    <w:p w14:paraId="3803030D" w14:textId="7A4B3289"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2" w:history="1">
        <w:r w:rsidRPr="008B01BA">
          <w:rPr>
            <w:rStyle w:val="Hyperlink"/>
            <w:noProof/>
          </w:rPr>
          <w:t>6.2.8.2</w:t>
        </w:r>
        <w:r>
          <w:rPr>
            <w:rFonts w:asciiTheme="minorHAnsi" w:eastAsiaTheme="minorEastAsia" w:hAnsiTheme="minorHAnsi" w:cstheme="minorBidi"/>
            <w:noProof/>
            <w:sz w:val="22"/>
            <w:szCs w:val="22"/>
          </w:rPr>
          <w:tab/>
        </w:r>
        <w:r w:rsidRPr="008B01BA">
          <w:rPr>
            <w:rStyle w:val="Hyperlink"/>
            <w:noProof/>
          </w:rPr>
          <w:t>Ion Species Data</w:t>
        </w:r>
        <w:r>
          <w:rPr>
            <w:noProof/>
            <w:webHidden/>
          </w:rPr>
          <w:tab/>
        </w:r>
        <w:r>
          <w:rPr>
            <w:noProof/>
            <w:webHidden/>
          </w:rPr>
          <w:fldChar w:fldCharType="begin"/>
        </w:r>
        <w:r>
          <w:rPr>
            <w:noProof/>
            <w:webHidden/>
          </w:rPr>
          <w:instrText xml:space="preserve"> PAGEREF _Toc87009242 \h </w:instrText>
        </w:r>
        <w:r>
          <w:rPr>
            <w:noProof/>
            <w:webHidden/>
          </w:rPr>
        </w:r>
        <w:r>
          <w:rPr>
            <w:noProof/>
            <w:webHidden/>
          </w:rPr>
          <w:fldChar w:fldCharType="separate"/>
        </w:r>
        <w:r>
          <w:rPr>
            <w:noProof/>
            <w:webHidden/>
          </w:rPr>
          <w:t>67</w:t>
        </w:r>
        <w:r>
          <w:rPr>
            <w:noProof/>
            <w:webHidden/>
          </w:rPr>
          <w:fldChar w:fldCharType="end"/>
        </w:r>
      </w:hyperlink>
    </w:p>
    <w:p w14:paraId="6698DD31" w14:textId="1127766F"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3" w:history="1">
        <w:r w:rsidRPr="008B01BA">
          <w:rPr>
            <w:rStyle w:val="Hyperlink"/>
            <w:noProof/>
          </w:rPr>
          <w:t>6.2.8.3</w:t>
        </w:r>
        <w:r>
          <w:rPr>
            <w:rFonts w:asciiTheme="minorHAnsi" w:eastAsiaTheme="minorEastAsia" w:hAnsiTheme="minorHAnsi" w:cstheme="minorBidi"/>
            <w:noProof/>
            <w:sz w:val="22"/>
            <w:szCs w:val="22"/>
          </w:rPr>
          <w:tab/>
        </w:r>
        <w:r w:rsidRPr="008B01BA">
          <w:rPr>
            <w:rStyle w:val="Hyperlink"/>
            <w:noProof/>
          </w:rPr>
          <w:t>Ion Time of Flight Data</w:t>
        </w:r>
        <w:r>
          <w:rPr>
            <w:noProof/>
            <w:webHidden/>
          </w:rPr>
          <w:tab/>
        </w:r>
        <w:r>
          <w:rPr>
            <w:noProof/>
            <w:webHidden/>
          </w:rPr>
          <w:fldChar w:fldCharType="begin"/>
        </w:r>
        <w:r>
          <w:rPr>
            <w:noProof/>
            <w:webHidden/>
          </w:rPr>
          <w:instrText xml:space="preserve"> PAGEREF _Toc87009243 \h </w:instrText>
        </w:r>
        <w:r>
          <w:rPr>
            <w:noProof/>
            <w:webHidden/>
          </w:rPr>
        </w:r>
        <w:r>
          <w:rPr>
            <w:noProof/>
            <w:webHidden/>
          </w:rPr>
          <w:fldChar w:fldCharType="separate"/>
        </w:r>
        <w:r>
          <w:rPr>
            <w:noProof/>
            <w:webHidden/>
          </w:rPr>
          <w:t>71</w:t>
        </w:r>
        <w:r>
          <w:rPr>
            <w:noProof/>
            <w:webHidden/>
          </w:rPr>
          <w:fldChar w:fldCharType="end"/>
        </w:r>
      </w:hyperlink>
    </w:p>
    <w:p w14:paraId="116A87FB" w14:textId="502F5A67"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4" w:history="1">
        <w:r w:rsidRPr="008B01BA">
          <w:rPr>
            <w:rStyle w:val="Hyperlink"/>
            <w:noProof/>
          </w:rPr>
          <w:t>6.2.8.4</w:t>
        </w:r>
        <w:r>
          <w:rPr>
            <w:rFonts w:asciiTheme="minorHAnsi" w:eastAsiaTheme="minorEastAsia" w:hAnsiTheme="minorHAnsi" w:cstheme="minorBidi"/>
            <w:noProof/>
            <w:sz w:val="22"/>
            <w:szCs w:val="22"/>
          </w:rPr>
          <w:tab/>
        </w:r>
        <w:r w:rsidRPr="008B01BA">
          <w:rPr>
            <w:rStyle w:val="Hyperlink"/>
            <w:noProof/>
          </w:rPr>
          <w:t>Ion Logicals Data</w:t>
        </w:r>
        <w:r>
          <w:rPr>
            <w:noProof/>
            <w:webHidden/>
          </w:rPr>
          <w:tab/>
        </w:r>
        <w:r>
          <w:rPr>
            <w:noProof/>
            <w:webHidden/>
          </w:rPr>
          <w:fldChar w:fldCharType="begin"/>
        </w:r>
        <w:r>
          <w:rPr>
            <w:noProof/>
            <w:webHidden/>
          </w:rPr>
          <w:instrText xml:space="preserve"> PAGEREF _Toc87009244 \h </w:instrText>
        </w:r>
        <w:r>
          <w:rPr>
            <w:noProof/>
            <w:webHidden/>
          </w:rPr>
        </w:r>
        <w:r>
          <w:rPr>
            <w:noProof/>
            <w:webHidden/>
          </w:rPr>
          <w:fldChar w:fldCharType="separate"/>
        </w:r>
        <w:r>
          <w:rPr>
            <w:noProof/>
            <w:webHidden/>
          </w:rPr>
          <w:t>73</w:t>
        </w:r>
        <w:r>
          <w:rPr>
            <w:noProof/>
            <w:webHidden/>
          </w:rPr>
          <w:fldChar w:fldCharType="end"/>
        </w:r>
      </w:hyperlink>
    </w:p>
    <w:p w14:paraId="3EEF603B" w14:textId="1B0EE16A"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5" w:history="1">
        <w:r w:rsidRPr="008B01BA">
          <w:rPr>
            <w:rStyle w:val="Hyperlink"/>
            <w:noProof/>
          </w:rPr>
          <w:t>6.2.8.5</w:t>
        </w:r>
        <w:r>
          <w:rPr>
            <w:rFonts w:asciiTheme="minorHAnsi" w:eastAsiaTheme="minorEastAsia" w:hAnsiTheme="minorHAnsi" w:cstheme="minorBidi"/>
            <w:noProof/>
            <w:sz w:val="22"/>
            <w:szCs w:val="22"/>
          </w:rPr>
          <w:tab/>
        </w:r>
        <w:r w:rsidRPr="008B01BA">
          <w:rPr>
            <w:rStyle w:val="Hyperlink"/>
            <w:noProof/>
          </w:rPr>
          <w:t>Ion Direct Events Data</w:t>
        </w:r>
        <w:r>
          <w:rPr>
            <w:noProof/>
            <w:webHidden/>
          </w:rPr>
          <w:tab/>
        </w:r>
        <w:r>
          <w:rPr>
            <w:noProof/>
            <w:webHidden/>
          </w:rPr>
          <w:fldChar w:fldCharType="begin"/>
        </w:r>
        <w:r>
          <w:rPr>
            <w:noProof/>
            <w:webHidden/>
          </w:rPr>
          <w:instrText xml:space="preserve"> PAGEREF _Toc87009245 \h </w:instrText>
        </w:r>
        <w:r>
          <w:rPr>
            <w:noProof/>
            <w:webHidden/>
          </w:rPr>
        </w:r>
        <w:r>
          <w:rPr>
            <w:noProof/>
            <w:webHidden/>
          </w:rPr>
          <w:fldChar w:fldCharType="separate"/>
        </w:r>
        <w:r>
          <w:rPr>
            <w:noProof/>
            <w:webHidden/>
          </w:rPr>
          <w:t>76</w:t>
        </w:r>
        <w:r>
          <w:rPr>
            <w:noProof/>
            <w:webHidden/>
          </w:rPr>
          <w:fldChar w:fldCharType="end"/>
        </w:r>
      </w:hyperlink>
    </w:p>
    <w:p w14:paraId="004B8C2F" w14:textId="13B71D2F" w:rsidR="00580422" w:rsidRDefault="00580422">
      <w:pPr>
        <w:pStyle w:val="TOC3"/>
        <w:rPr>
          <w:rFonts w:asciiTheme="minorHAnsi" w:eastAsiaTheme="minorEastAsia" w:hAnsiTheme="minorHAnsi" w:cstheme="minorBidi"/>
          <w:sz w:val="22"/>
          <w:szCs w:val="22"/>
        </w:rPr>
      </w:pPr>
      <w:hyperlink w:anchor="_Toc87009246" w:history="1">
        <w:r w:rsidRPr="008B01BA">
          <w:rPr>
            <w:rStyle w:val="Hyperlink"/>
          </w:rPr>
          <w:t>6.2.9</w:t>
        </w:r>
        <w:r>
          <w:rPr>
            <w:rFonts w:asciiTheme="minorHAnsi" w:eastAsiaTheme="minorEastAsia" w:hAnsiTheme="minorHAnsi" w:cstheme="minorBidi"/>
            <w:sz w:val="22"/>
            <w:szCs w:val="22"/>
          </w:rPr>
          <w:tab/>
        </w:r>
        <w:r w:rsidRPr="008B01BA">
          <w:rPr>
            <w:rStyle w:val="Hyperlink"/>
          </w:rPr>
          <w:t>Level 3 data files for file versions 01, 02 and 03</w:t>
        </w:r>
        <w:r>
          <w:rPr>
            <w:webHidden/>
          </w:rPr>
          <w:tab/>
        </w:r>
        <w:r>
          <w:rPr>
            <w:webHidden/>
          </w:rPr>
          <w:fldChar w:fldCharType="begin"/>
        </w:r>
        <w:r>
          <w:rPr>
            <w:webHidden/>
          </w:rPr>
          <w:instrText xml:space="preserve"> PAGEREF _Toc87009246 \h </w:instrText>
        </w:r>
        <w:r>
          <w:rPr>
            <w:webHidden/>
          </w:rPr>
        </w:r>
        <w:r>
          <w:rPr>
            <w:webHidden/>
          </w:rPr>
          <w:fldChar w:fldCharType="separate"/>
        </w:r>
        <w:r>
          <w:rPr>
            <w:webHidden/>
          </w:rPr>
          <w:t>80</w:t>
        </w:r>
        <w:r>
          <w:rPr>
            <w:webHidden/>
          </w:rPr>
          <w:fldChar w:fldCharType="end"/>
        </w:r>
      </w:hyperlink>
    </w:p>
    <w:p w14:paraId="6D4D84E5" w14:textId="0D37137E"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7" w:history="1">
        <w:r w:rsidRPr="008B01BA">
          <w:rPr>
            <w:rStyle w:val="Hyperlink"/>
            <w:noProof/>
          </w:rPr>
          <w:t>6.2.9.1</w:t>
        </w:r>
        <w:r>
          <w:rPr>
            <w:rFonts w:asciiTheme="minorHAnsi" w:eastAsiaTheme="minorEastAsia" w:hAnsiTheme="minorHAnsi" w:cstheme="minorBidi"/>
            <w:noProof/>
            <w:sz w:val="22"/>
            <w:szCs w:val="22"/>
          </w:rPr>
          <w:tab/>
        </w:r>
        <w:r w:rsidRPr="008B01BA">
          <w:rPr>
            <w:rStyle w:val="Hyperlink"/>
            <w:noProof/>
          </w:rPr>
          <w:t>Electron Data for V01, V02 and V03</w:t>
        </w:r>
        <w:r>
          <w:rPr>
            <w:noProof/>
            <w:webHidden/>
          </w:rPr>
          <w:tab/>
        </w:r>
        <w:r>
          <w:rPr>
            <w:noProof/>
            <w:webHidden/>
          </w:rPr>
          <w:fldChar w:fldCharType="begin"/>
        </w:r>
        <w:r>
          <w:rPr>
            <w:noProof/>
            <w:webHidden/>
          </w:rPr>
          <w:instrText xml:space="preserve"> PAGEREF _Toc87009247 \h </w:instrText>
        </w:r>
        <w:r>
          <w:rPr>
            <w:noProof/>
            <w:webHidden/>
          </w:rPr>
        </w:r>
        <w:r>
          <w:rPr>
            <w:noProof/>
            <w:webHidden/>
          </w:rPr>
          <w:fldChar w:fldCharType="separate"/>
        </w:r>
        <w:r>
          <w:rPr>
            <w:noProof/>
            <w:webHidden/>
          </w:rPr>
          <w:t>93</w:t>
        </w:r>
        <w:r>
          <w:rPr>
            <w:noProof/>
            <w:webHidden/>
          </w:rPr>
          <w:fldChar w:fldCharType="end"/>
        </w:r>
      </w:hyperlink>
    </w:p>
    <w:p w14:paraId="51F02A45" w14:textId="19714DD9"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8" w:history="1">
        <w:r w:rsidRPr="008B01BA">
          <w:rPr>
            <w:rStyle w:val="Hyperlink"/>
            <w:noProof/>
          </w:rPr>
          <w:t>6.2.9.2</w:t>
        </w:r>
        <w:r>
          <w:rPr>
            <w:rFonts w:asciiTheme="minorHAnsi" w:eastAsiaTheme="minorEastAsia" w:hAnsiTheme="minorHAnsi" w:cstheme="minorBidi"/>
            <w:noProof/>
            <w:sz w:val="22"/>
            <w:szCs w:val="22"/>
          </w:rPr>
          <w:tab/>
        </w:r>
        <w:r w:rsidRPr="008B01BA">
          <w:rPr>
            <w:rStyle w:val="Hyperlink"/>
            <w:noProof/>
          </w:rPr>
          <w:t>Ion Species Data for V01, V02 and V03</w:t>
        </w:r>
        <w:r>
          <w:rPr>
            <w:noProof/>
            <w:webHidden/>
          </w:rPr>
          <w:tab/>
        </w:r>
        <w:r>
          <w:rPr>
            <w:noProof/>
            <w:webHidden/>
          </w:rPr>
          <w:fldChar w:fldCharType="begin"/>
        </w:r>
        <w:r>
          <w:rPr>
            <w:noProof/>
            <w:webHidden/>
          </w:rPr>
          <w:instrText xml:space="preserve"> PAGEREF _Toc87009248 \h </w:instrText>
        </w:r>
        <w:r>
          <w:rPr>
            <w:noProof/>
            <w:webHidden/>
          </w:rPr>
        </w:r>
        <w:r>
          <w:rPr>
            <w:noProof/>
            <w:webHidden/>
          </w:rPr>
          <w:fldChar w:fldCharType="separate"/>
        </w:r>
        <w:r>
          <w:rPr>
            <w:noProof/>
            <w:webHidden/>
          </w:rPr>
          <w:t>100</w:t>
        </w:r>
        <w:r>
          <w:rPr>
            <w:noProof/>
            <w:webHidden/>
          </w:rPr>
          <w:fldChar w:fldCharType="end"/>
        </w:r>
      </w:hyperlink>
    </w:p>
    <w:p w14:paraId="059282A5" w14:textId="11D58291"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49" w:history="1">
        <w:r w:rsidRPr="008B01BA">
          <w:rPr>
            <w:rStyle w:val="Hyperlink"/>
            <w:noProof/>
          </w:rPr>
          <w:t>6.2.9.3</w:t>
        </w:r>
        <w:r>
          <w:rPr>
            <w:rFonts w:asciiTheme="minorHAnsi" w:eastAsiaTheme="minorEastAsia" w:hAnsiTheme="minorHAnsi" w:cstheme="minorBidi"/>
            <w:noProof/>
            <w:sz w:val="22"/>
            <w:szCs w:val="22"/>
          </w:rPr>
          <w:tab/>
        </w:r>
        <w:r w:rsidRPr="008B01BA">
          <w:rPr>
            <w:rStyle w:val="Hyperlink"/>
            <w:noProof/>
          </w:rPr>
          <w:t>Ion Time of Flight Data for V01, V02 and V03</w:t>
        </w:r>
        <w:r>
          <w:rPr>
            <w:noProof/>
            <w:webHidden/>
          </w:rPr>
          <w:tab/>
        </w:r>
        <w:r>
          <w:rPr>
            <w:noProof/>
            <w:webHidden/>
          </w:rPr>
          <w:fldChar w:fldCharType="begin"/>
        </w:r>
        <w:r>
          <w:rPr>
            <w:noProof/>
            <w:webHidden/>
          </w:rPr>
          <w:instrText xml:space="preserve"> PAGEREF _Toc87009249 \h </w:instrText>
        </w:r>
        <w:r>
          <w:rPr>
            <w:noProof/>
            <w:webHidden/>
          </w:rPr>
        </w:r>
        <w:r>
          <w:rPr>
            <w:noProof/>
            <w:webHidden/>
          </w:rPr>
          <w:fldChar w:fldCharType="separate"/>
        </w:r>
        <w:r>
          <w:rPr>
            <w:noProof/>
            <w:webHidden/>
          </w:rPr>
          <w:t>104</w:t>
        </w:r>
        <w:r>
          <w:rPr>
            <w:noProof/>
            <w:webHidden/>
          </w:rPr>
          <w:fldChar w:fldCharType="end"/>
        </w:r>
      </w:hyperlink>
    </w:p>
    <w:p w14:paraId="60AAA4CB" w14:textId="134079A1"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0" w:history="1">
        <w:r w:rsidRPr="008B01BA">
          <w:rPr>
            <w:rStyle w:val="Hyperlink"/>
            <w:noProof/>
          </w:rPr>
          <w:t>6.2.9.4</w:t>
        </w:r>
        <w:r>
          <w:rPr>
            <w:rFonts w:asciiTheme="minorHAnsi" w:eastAsiaTheme="minorEastAsia" w:hAnsiTheme="minorHAnsi" w:cstheme="minorBidi"/>
            <w:noProof/>
            <w:sz w:val="22"/>
            <w:szCs w:val="22"/>
          </w:rPr>
          <w:tab/>
        </w:r>
        <w:r w:rsidRPr="008B01BA">
          <w:rPr>
            <w:rStyle w:val="Hyperlink"/>
            <w:noProof/>
          </w:rPr>
          <w:t>Ion Logicals Data for V01, V02 and V03</w:t>
        </w:r>
        <w:r>
          <w:rPr>
            <w:noProof/>
            <w:webHidden/>
          </w:rPr>
          <w:tab/>
        </w:r>
        <w:r>
          <w:rPr>
            <w:noProof/>
            <w:webHidden/>
          </w:rPr>
          <w:fldChar w:fldCharType="begin"/>
        </w:r>
        <w:r>
          <w:rPr>
            <w:noProof/>
            <w:webHidden/>
          </w:rPr>
          <w:instrText xml:space="preserve"> PAGEREF _Toc87009250 \h </w:instrText>
        </w:r>
        <w:r>
          <w:rPr>
            <w:noProof/>
            <w:webHidden/>
          </w:rPr>
        </w:r>
        <w:r>
          <w:rPr>
            <w:noProof/>
            <w:webHidden/>
          </w:rPr>
          <w:fldChar w:fldCharType="separate"/>
        </w:r>
        <w:r>
          <w:rPr>
            <w:noProof/>
            <w:webHidden/>
          </w:rPr>
          <w:t>107</w:t>
        </w:r>
        <w:r>
          <w:rPr>
            <w:noProof/>
            <w:webHidden/>
          </w:rPr>
          <w:fldChar w:fldCharType="end"/>
        </w:r>
      </w:hyperlink>
    </w:p>
    <w:p w14:paraId="0D80EA13" w14:textId="1B8EEB7E"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1" w:history="1">
        <w:r w:rsidRPr="008B01BA">
          <w:rPr>
            <w:rStyle w:val="Hyperlink"/>
            <w:noProof/>
          </w:rPr>
          <w:t>6.2.9.5</w:t>
        </w:r>
        <w:r>
          <w:rPr>
            <w:rFonts w:asciiTheme="minorHAnsi" w:eastAsiaTheme="minorEastAsia" w:hAnsiTheme="minorHAnsi" w:cstheme="minorBidi"/>
            <w:noProof/>
            <w:sz w:val="22"/>
            <w:szCs w:val="22"/>
          </w:rPr>
          <w:tab/>
        </w:r>
        <w:r w:rsidRPr="008B01BA">
          <w:rPr>
            <w:rStyle w:val="Hyperlink"/>
            <w:noProof/>
          </w:rPr>
          <w:t>Level 3 conversion of data for V01, V02 and V03</w:t>
        </w:r>
        <w:r>
          <w:rPr>
            <w:noProof/>
            <w:webHidden/>
          </w:rPr>
          <w:tab/>
        </w:r>
        <w:r>
          <w:rPr>
            <w:noProof/>
            <w:webHidden/>
          </w:rPr>
          <w:fldChar w:fldCharType="begin"/>
        </w:r>
        <w:r>
          <w:rPr>
            <w:noProof/>
            <w:webHidden/>
          </w:rPr>
          <w:instrText xml:space="preserve"> PAGEREF _Toc87009251 \h </w:instrText>
        </w:r>
        <w:r>
          <w:rPr>
            <w:noProof/>
            <w:webHidden/>
          </w:rPr>
        </w:r>
        <w:r>
          <w:rPr>
            <w:noProof/>
            <w:webHidden/>
          </w:rPr>
          <w:fldChar w:fldCharType="separate"/>
        </w:r>
        <w:r>
          <w:rPr>
            <w:noProof/>
            <w:webHidden/>
          </w:rPr>
          <w:t>110</w:t>
        </w:r>
        <w:r>
          <w:rPr>
            <w:noProof/>
            <w:webHidden/>
          </w:rPr>
          <w:fldChar w:fldCharType="end"/>
        </w:r>
      </w:hyperlink>
    </w:p>
    <w:p w14:paraId="25A084B7" w14:textId="2378E65B" w:rsidR="00580422" w:rsidRDefault="00580422">
      <w:pPr>
        <w:pStyle w:val="TOC3"/>
        <w:rPr>
          <w:rFonts w:asciiTheme="minorHAnsi" w:eastAsiaTheme="minorEastAsia" w:hAnsiTheme="minorHAnsi" w:cstheme="minorBidi"/>
          <w:sz w:val="22"/>
          <w:szCs w:val="22"/>
        </w:rPr>
      </w:pPr>
      <w:hyperlink w:anchor="_Toc87009252" w:history="1">
        <w:r w:rsidRPr="008B01BA">
          <w:rPr>
            <w:rStyle w:val="Hyperlink"/>
          </w:rPr>
          <w:t>6.2.10</w:t>
        </w:r>
        <w:r>
          <w:rPr>
            <w:rFonts w:asciiTheme="minorHAnsi" w:eastAsiaTheme="minorEastAsia" w:hAnsiTheme="minorHAnsi" w:cstheme="minorBidi"/>
            <w:sz w:val="22"/>
            <w:szCs w:val="22"/>
          </w:rPr>
          <w:tab/>
        </w:r>
        <w:r w:rsidRPr="008B01BA">
          <w:rPr>
            <w:rStyle w:val="Hyperlink"/>
          </w:rPr>
          <w:t>Level 3 data files for file version 04+</w:t>
        </w:r>
        <w:r>
          <w:rPr>
            <w:webHidden/>
          </w:rPr>
          <w:tab/>
        </w:r>
        <w:r>
          <w:rPr>
            <w:webHidden/>
          </w:rPr>
          <w:fldChar w:fldCharType="begin"/>
        </w:r>
        <w:r>
          <w:rPr>
            <w:webHidden/>
          </w:rPr>
          <w:instrText xml:space="preserve"> PAGEREF _Toc87009252 \h </w:instrText>
        </w:r>
        <w:r>
          <w:rPr>
            <w:webHidden/>
          </w:rPr>
        </w:r>
        <w:r>
          <w:rPr>
            <w:webHidden/>
          </w:rPr>
          <w:fldChar w:fldCharType="separate"/>
        </w:r>
        <w:r>
          <w:rPr>
            <w:webHidden/>
          </w:rPr>
          <w:t>111</w:t>
        </w:r>
        <w:r>
          <w:rPr>
            <w:webHidden/>
          </w:rPr>
          <w:fldChar w:fldCharType="end"/>
        </w:r>
      </w:hyperlink>
    </w:p>
    <w:p w14:paraId="1A102199" w14:textId="2BAE5074"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3" w:history="1">
        <w:r w:rsidRPr="008B01BA">
          <w:rPr>
            <w:rStyle w:val="Hyperlink"/>
            <w:noProof/>
          </w:rPr>
          <w:t>6.2.10.1</w:t>
        </w:r>
        <w:r>
          <w:rPr>
            <w:rFonts w:asciiTheme="minorHAnsi" w:eastAsiaTheme="minorEastAsia" w:hAnsiTheme="minorHAnsi" w:cstheme="minorBidi"/>
            <w:noProof/>
            <w:sz w:val="22"/>
            <w:szCs w:val="22"/>
          </w:rPr>
          <w:tab/>
        </w:r>
        <w:r w:rsidRPr="008B01BA">
          <w:rPr>
            <w:rStyle w:val="Hyperlink"/>
            <w:noProof/>
          </w:rPr>
          <w:t>Electron Data for V04+</w:t>
        </w:r>
        <w:r>
          <w:rPr>
            <w:noProof/>
            <w:webHidden/>
          </w:rPr>
          <w:tab/>
        </w:r>
        <w:r>
          <w:rPr>
            <w:noProof/>
            <w:webHidden/>
          </w:rPr>
          <w:fldChar w:fldCharType="begin"/>
        </w:r>
        <w:r>
          <w:rPr>
            <w:noProof/>
            <w:webHidden/>
          </w:rPr>
          <w:instrText xml:space="preserve"> PAGEREF _Toc87009253 \h </w:instrText>
        </w:r>
        <w:r>
          <w:rPr>
            <w:noProof/>
            <w:webHidden/>
          </w:rPr>
        </w:r>
        <w:r>
          <w:rPr>
            <w:noProof/>
            <w:webHidden/>
          </w:rPr>
          <w:fldChar w:fldCharType="separate"/>
        </w:r>
        <w:r>
          <w:rPr>
            <w:noProof/>
            <w:webHidden/>
          </w:rPr>
          <w:t>126</w:t>
        </w:r>
        <w:r>
          <w:rPr>
            <w:noProof/>
            <w:webHidden/>
          </w:rPr>
          <w:fldChar w:fldCharType="end"/>
        </w:r>
      </w:hyperlink>
    </w:p>
    <w:p w14:paraId="77E59823" w14:textId="55E7D1BE"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4" w:history="1">
        <w:r w:rsidRPr="008B01BA">
          <w:rPr>
            <w:rStyle w:val="Hyperlink"/>
            <w:noProof/>
          </w:rPr>
          <w:t>6.2.10.2</w:t>
        </w:r>
        <w:r>
          <w:rPr>
            <w:rFonts w:asciiTheme="minorHAnsi" w:eastAsiaTheme="minorEastAsia" w:hAnsiTheme="minorHAnsi" w:cstheme="minorBidi"/>
            <w:noProof/>
            <w:sz w:val="22"/>
            <w:szCs w:val="22"/>
          </w:rPr>
          <w:tab/>
        </w:r>
        <w:r w:rsidRPr="008B01BA">
          <w:rPr>
            <w:rStyle w:val="Hyperlink"/>
            <w:noProof/>
          </w:rPr>
          <w:t>Ion Species Data for V04+</w:t>
        </w:r>
        <w:r>
          <w:rPr>
            <w:noProof/>
            <w:webHidden/>
          </w:rPr>
          <w:tab/>
        </w:r>
        <w:r>
          <w:rPr>
            <w:noProof/>
            <w:webHidden/>
          </w:rPr>
          <w:fldChar w:fldCharType="begin"/>
        </w:r>
        <w:r>
          <w:rPr>
            <w:noProof/>
            <w:webHidden/>
          </w:rPr>
          <w:instrText xml:space="preserve"> PAGEREF _Toc87009254 \h </w:instrText>
        </w:r>
        <w:r>
          <w:rPr>
            <w:noProof/>
            <w:webHidden/>
          </w:rPr>
        </w:r>
        <w:r>
          <w:rPr>
            <w:noProof/>
            <w:webHidden/>
          </w:rPr>
          <w:fldChar w:fldCharType="separate"/>
        </w:r>
        <w:r>
          <w:rPr>
            <w:noProof/>
            <w:webHidden/>
          </w:rPr>
          <w:t>131</w:t>
        </w:r>
        <w:r>
          <w:rPr>
            <w:noProof/>
            <w:webHidden/>
          </w:rPr>
          <w:fldChar w:fldCharType="end"/>
        </w:r>
      </w:hyperlink>
    </w:p>
    <w:p w14:paraId="3E0A6157" w14:textId="65AE640C"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5" w:history="1">
        <w:r w:rsidRPr="008B01BA">
          <w:rPr>
            <w:rStyle w:val="Hyperlink"/>
            <w:noProof/>
          </w:rPr>
          <w:t>6.2.10.3</w:t>
        </w:r>
        <w:r>
          <w:rPr>
            <w:rFonts w:asciiTheme="minorHAnsi" w:eastAsiaTheme="minorEastAsia" w:hAnsiTheme="minorHAnsi" w:cstheme="minorBidi"/>
            <w:noProof/>
            <w:sz w:val="22"/>
            <w:szCs w:val="22"/>
          </w:rPr>
          <w:tab/>
        </w:r>
        <w:r w:rsidRPr="008B01BA">
          <w:rPr>
            <w:rStyle w:val="Hyperlink"/>
            <w:noProof/>
          </w:rPr>
          <w:t>Ion Time of Flight Data for V04+</w:t>
        </w:r>
        <w:r>
          <w:rPr>
            <w:noProof/>
            <w:webHidden/>
          </w:rPr>
          <w:tab/>
        </w:r>
        <w:r>
          <w:rPr>
            <w:noProof/>
            <w:webHidden/>
          </w:rPr>
          <w:fldChar w:fldCharType="begin"/>
        </w:r>
        <w:r>
          <w:rPr>
            <w:noProof/>
            <w:webHidden/>
          </w:rPr>
          <w:instrText xml:space="preserve"> PAGEREF _Toc87009255 \h </w:instrText>
        </w:r>
        <w:r>
          <w:rPr>
            <w:noProof/>
            <w:webHidden/>
          </w:rPr>
        </w:r>
        <w:r>
          <w:rPr>
            <w:noProof/>
            <w:webHidden/>
          </w:rPr>
          <w:fldChar w:fldCharType="separate"/>
        </w:r>
        <w:r>
          <w:rPr>
            <w:noProof/>
            <w:webHidden/>
          </w:rPr>
          <w:t>133</w:t>
        </w:r>
        <w:r>
          <w:rPr>
            <w:noProof/>
            <w:webHidden/>
          </w:rPr>
          <w:fldChar w:fldCharType="end"/>
        </w:r>
      </w:hyperlink>
    </w:p>
    <w:p w14:paraId="2F450C5D" w14:textId="759A628B"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6" w:history="1">
        <w:r w:rsidRPr="008B01BA">
          <w:rPr>
            <w:rStyle w:val="Hyperlink"/>
            <w:noProof/>
          </w:rPr>
          <w:t>6.2.10.4</w:t>
        </w:r>
        <w:r>
          <w:rPr>
            <w:rFonts w:asciiTheme="minorHAnsi" w:eastAsiaTheme="minorEastAsia" w:hAnsiTheme="minorHAnsi" w:cstheme="minorBidi"/>
            <w:noProof/>
            <w:sz w:val="22"/>
            <w:szCs w:val="22"/>
          </w:rPr>
          <w:tab/>
        </w:r>
        <w:r w:rsidRPr="008B01BA">
          <w:rPr>
            <w:rStyle w:val="Hyperlink"/>
            <w:noProof/>
          </w:rPr>
          <w:t>Ion Logicals Data for V04+</w:t>
        </w:r>
        <w:r>
          <w:rPr>
            <w:noProof/>
            <w:webHidden/>
          </w:rPr>
          <w:tab/>
        </w:r>
        <w:r>
          <w:rPr>
            <w:noProof/>
            <w:webHidden/>
          </w:rPr>
          <w:fldChar w:fldCharType="begin"/>
        </w:r>
        <w:r>
          <w:rPr>
            <w:noProof/>
            <w:webHidden/>
          </w:rPr>
          <w:instrText xml:space="preserve"> PAGEREF _Toc87009256 \h </w:instrText>
        </w:r>
        <w:r>
          <w:rPr>
            <w:noProof/>
            <w:webHidden/>
          </w:rPr>
        </w:r>
        <w:r>
          <w:rPr>
            <w:noProof/>
            <w:webHidden/>
          </w:rPr>
          <w:fldChar w:fldCharType="separate"/>
        </w:r>
        <w:r>
          <w:rPr>
            <w:noProof/>
            <w:webHidden/>
          </w:rPr>
          <w:t>136</w:t>
        </w:r>
        <w:r>
          <w:rPr>
            <w:noProof/>
            <w:webHidden/>
          </w:rPr>
          <w:fldChar w:fldCharType="end"/>
        </w:r>
      </w:hyperlink>
    </w:p>
    <w:p w14:paraId="06F829C0" w14:textId="15761700"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7" w:history="1">
        <w:r w:rsidRPr="008B01BA">
          <w:rPr>
            <w:rStyle w:val="Hyperlink"/>
            <w:noProof/>
          </w:rPr>
          <w:t>6.2.10.5</w:t>
        </w:r>
        <w:r>
          <w:rPr>
            <w:rFonts w:asciiTheme="minorHAnsi" w:eastAsiaTheme="minorEastAsia" w:hAnsiTheme="minorHAnsi" w:cstheme="minorBidi"/>
            <w:noProof/>
            <w:sz w:val="22"/>
            <w:szCs w:val="22"/>
          </w:rPr>
          <w:tab/>
        </w:r>
        <w:r w:rsidRPr="008B01BA">
          <w:rPr>
            <w:rStyle w:val="Hyperlink"/>
            <w:noProof/>
          </w:rPr>
          <w:t>Level 3 conversion of data for V04+</w:t>
        </w:r>
        <w:r>
          <w:rPr>
            <w:noProof/>
            <w:webHidden/>
          </w:rPr>
          <w:tab/>
        </w:r>
        <w:r>
          <w:rPr>
            <w:noProof/>
            <w:webHidden/>
          </w:rPr>
          <w:fldChar w:fldCharType="begin"/>
        </w:r>
        <w:r>
          <w:rPr>
            <w:noProof/>
            <w:webHidden/>
          </w:rPr>
          <w:instrText xml:space="preserve"> PAGEREF _Toc87009257 \h </w:instrText>
        </w:r>
        <w:r>
          <w:rPr>
            <w:noProof/>
            <w:webHidden/>
          </w:rPr>
        </w:r>
        <w:r>
          <w:rPr>
            <w:noProof/>
            <w:webHidden/>
          </w:rPr>
          <w:fldChar w:fldCharType="separate"/>
        </w:r>
        <w:r>
          <w:rPr>
            <w:noProof/>
            <w:webHidden/>
          </w:rPr>
          <w:t>139</w:t>
        </w:r>
        <w:r>
          <w:rPr>
            <w:noProof/>
            <w:webHidden/>
          </w:rPr>
          <w:fldChar w:fldCharType="end"/>
        </w:r>
      </w:hyperlink>
    </w:p>
    <w:p w14:paraId="796655AE" w14:textId="60C3DA42" w:rsidR="00580422" w:rsidRDefault="00580422">
      <w:pPr>
        <w:pStyle w:val="TOC3"/>
        <w:rPr>
          <w:rFonts w:asciiTheme="minorHAnsi" w:eastAsiaTheme="minorEastAsia" w:hAnsiTheme="minorHAnsi" w:cstheme="minorBidi"/>
          <w:sz w:val="22"/>
          <w:szCs w:val="22"/>
        </w:rPr>
      </w:pPr>
      <w:hyperlink w:anchor="_Toc87009258" w:history="1">
        <w:r w:rsidRPr="008B01BA">
          <w:rPr>
            <w:rStyle w:val="Hyperlink"/>
          </w:rPr>
          <w:t>6.2.11</w:t>
        </w:r>
        <w:r>
          <w:rPr>
            <w:rFonts w:asciiTheme="minorHAnsi" w:eastAsiaTheme="minorEastAsia" w:hAnsiTheme="minorHAnsi" w:cstheme="minorBidi"/>
            <w:sz w:val="22"/>
            <w:szCs w:val="22"/>
          </w:rPr>
          <w:tab/>
        </w:r>
        <w:r w:rsidRPr="008B01BA">
          <w:rPr>
            <w:rStyle w:val="Hyperlink"/>
          </w:rPr>
          <w:t>Level 3 conversion of data</w:t>
        </w:r>
        <w:r>
          <w:rPr>
            <w:webHidden/>
          </w:rPr>
          <w:tab/>
        </w:r>
        <w:r>
          <w:rPr>
            <w:webHidden/>
          </w:rPr>
          <w:fldChar w:fldCharType="begin"/>
        </w:r>
        <w:r>
          <w:rPr>
            <w:webHidden/>
          </w:rPr>
          <w:instrText xml:space="preserve"> PAGEREF _Toc87009258 \h </w:instrText>
        </w:r>
        <w:r>
          <w:rPr>
            <w:webHidden/>
          </w:rPr>
        </w:r>
        <w:r>
          <w:rPr>
            <w:webHidden/>
          </w:rPr>
          <w:fldChar w:fldCharType="separate"/>
        </w:r>
        <w:r>
          <w:rPr>
            <w:webHidden/>
          </w:rPr>
          <w:t>140</w:t>
        </w:r>
        <w:r>
          <w:rPr>
            <w:webHidden/>
          </w:rPr>
          <w:fldChar w:fldCharType="end"/>
        </w:r>
      </w:hyperlink>
    </w:p>
    <w:p w14:paraId="65F1F77C" w14:textId="6B63EE57"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59" w:history="1">
        <w:r w:rsidRPr="008B01BA">
          <w:rPr>
            <w:rStyle w:val="Hyperlink"/>
            <w:noProof/>
          </w:rPr>
          <w:t>6.2.11.1</w:t>
        </w:r>
        <w:r>
          <w:rPr>
            <w:rFonts w:asciiTheme="minorHAnsi" w:eastAsiaTheme="minorEastAsia" w:hAnsiTheme="minorHAnsi" w:cstheme="minorBidi"/>
            <w:noProof/>
            <w:sz w:val="22"/>
            <w:szCs w:val="22"/>
          </w:rPr>
          <w:tab/>
        </w:r>
        <w:r w:rsidRPr="008B01BA">
          <w:rPr>
            <w:rStyle w:val="Hyperlink"/>
            <w:noProof/>
          </w:rPr>
          <w:t>Remove any records where the level 2 MCP_COMMANDED_VALUE object is zero</w:t>
        </w:r>
        <w:r>
          <w:rPr>
            <w:noProof/>
            <w:webHidden/>
          </w:rPr>
          <w:tab/>
        </w:r>
        <w:r>
          <w:rPr>
            <w:noProof/>
            <w:webHidden/>
          </w:rPr>
          <w:fldChar w:fldCharType="begin"/>
        </w:r>
        <w:r>
          <w:rPr>
            <w:noProof/>
            <w:webHidden/>
          </w:rPr>
          <w:instrText xml:space="preserve"> PAGEREF _Toc87009259 \h </w:instrText>
        </w:r>
        <w:r>
          <w:rPr>
            <w:noProof/>
            <w:webHidden/>
          </w:rPr>
        </w:r>
        <w:r>
          <w:rPr>
            <w:noProof/>
            <w:webHidden/>
          </w:rPr>
          <w:fldChar w:fldCharType="separate"/>
        </w:r>
        <w:r>
          <w:rPr>
            <w:noProof/>
            <w:webHidden/>
          </w:rPr>
          <w:t>140</w:t>
        </w:r>
        <w:r>
          <w:rPr>
            <w:noProof/>
            <w:webHidden/>
          </w:rPr>
          <w:fldChar w:fldCharType="end"/>
        </w:r>
      </w:hyperlink>
    </w:p>
    <w:p w14:paraId="0EB032E1" w14:textId="2B28492B"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0" w:history="1">
        <w:r w:rsidRPr="008B01BA">
          <w:rPr>
            <w:rStyle w:val="Hyperlink"/>
            <w:noProof/>
          </w:rPr>
          <w:t>6.2.11.2</w:t>
        </w:r>
        <w:r>
          <w:rPr>
            <w:rFonts w:asciiTheme="minorHAnsi" w:eastAsiaTheme="minorEastAsia" w:hAnsiTheme="minorHAnsi" w:cstheme="minorBidi"/>
            <w:noProof/>
            <w:sz w:val="22"/>
            <w:szCs w:val="22"/>
          </w:rPr>
          <w:tab/>
        </w:r>
        <w:r w:rsidRPr="008B01BA">
          <w:rPr>
            <w:rStyle w:val="Hyperlink"/>
            <w:noProof/>
          </w:rPr>
          <w:t>Correct timestamps affected by the Juno time stutter</w:t>
        </w:r>
        <w:r>
          <w:rPr>
            <w:noProof/>
            <w:webHidden/>
          </w:rPr>
          <w:tab/>
        </w:r>
        <w:r>
          <w:rPr>
            <w:noProof/>
            <w:webHidden/>
          </w:rPr>
          <w:fldChar w:fldCharType="begin"/>
        </w:r>
        <w:r>
          <w:rPr>
            <w:noProof/>
            <w:webHidden/>
          </w:rPr>
          <w:instrText xml:space="preserve"> PAGEREF _Toc87009260 \h </w:instrText>
        </w:r>
        <w:r>
          <w:rPr>
            <w:noProof/>
            <w:webHidden/>
          </w:rPr>
        </w:r>
        <w:r>
          <w:rPr>
            <w:noProof/>
            <w:webHidden/>
          </w:rPr>
          <w:fldChar w:fldCharType="separate"/>
        </w:r>
        <w:r>
          <w:rPr>
            <w:noProof/>
            <w:webHidden/>
          </w:rPr>
          <w:t>140</w:t>
        </w:r>
        <w:r>
          <w:rPr>
            <w:noProof/>
            <w:webHidden/>
          </w:rPr>
          <w:fldChar w:fldCharType="end"/>
        </w:r>
      </w:hyperlink>
    </w:p>
    <w:p w14:paraId="189CAB9F" w14:textId="42800BBF"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1" w:history="1">
        <w:r w:rsidRPr="008B01BA">
          <w:rPr>
            <w:rStyle w:val="Hyperlink"/>
            <w:noProof/>
          </w:rPr>
          <w:t>6.2.11.3</w:t>
        </w:r>
        <w:r>
          <w:rPr>
            <w:rFonts w:asciiTheme="minorHAnsi" w:eastAsiaTheme="minorEastAsia" w:hAnsiTheme="minorHAnsi" w:cstheme="minorBidi"/>
            <w:noProof/>
            <w:sz w:val="22"/>
            <w:szCs w:val="22"/>
          </w:rPr>
          <w:tab/>
        </w:r>
        <w:r w:rsidRPr="008B01BA">
          <w:rPr>
            <w:rStyle w:val="Hyperlink"/>
            <w:noProof/>
          </w:rPr>
          <w:t>Check for FSW 4.00 LRS/CAL ion species bug (early 2015 data only)</w:t>
        </w:r>
        <w:r>
          <w:rPr>
            <w:noProof/>
            <w:webHidden/>
          </w:rPr>
          <w:tab/>
        </w:r>
        <w:r>
          <w:rPr>
            <w:noProof/>
            <w:webHidden/>
          </w:rPr>
          <w:fldChar w:fldCharType="begin"/>
        </w:r>
        <w:r>
          <w:rPr>
            <w:noProof/>
            <w:webHidden/>
          </w:rPr>
          <w:instrText xml:space="preserve"> PAGEREF _Toc87009261 \h </w:instrText>
        </w:r>
        <w:r>
          <w:rPr>
            <w:noProof/>
            <w:webHidden/>
          </w:rPr>
        </w:r>
        <w:r>
          <w:rPr>
            <w:noProof/>
            <w:webHidden/>
          </w:rPr>
          <w:fldChar w:fldCharType="separate"/>
        </w:r>
        <w:r>
          <w:rPr>
            <w:noProof/>
            <w:webHidden/>
          </w:rPr>
          <w:t>140</w:t>
        </w:r>
        <w:r>
          <w:rPr>
            <w:noProof/>
            <w:webHidden/>
          </w:rPr>
          <w:fldChar w:fldCharType="end"/>
        </w:r>
      </w:hyperlink>
    </w:p>
    <w:p w14:paraId="4D70A9FC" w14:textId="59568ABE"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2" w:history="1">
        <w:r w:rsidRPr="008B01BA">
          <w:rPr>
            <w:rStyle w:val="Hyperlink"/>
            <w:noProof/>
          </w:rPr>
          <w:t>6.2.11.4</w:t>
        </w:r>
        <w:r>
          <w:rPr>
            <w:rFonts w:asciiTheme="minorHAnsi" w:eastAsiaTheme="minorEastAsia" w:hAnsiTheme="minorHAnsi" w:cstheme="minorBidi"/>
            <w:noProof/>
            <w:sz w:val="22"/>
            <w:szCs w:val="22"/>
          </w:rPr>
          <w:tab/>
        </w:r>
        <w:r w:rsidRPr="008B01BA">
          <w:rPr>
            <w:rStyle w:val="Hyperlink"/>
            <w:noProof/>
          </w:rPr>
          <w:t>If ion data, merge ping and pong records to put all 64 energies in one record</w:t>
        </w:r>
        <w:r>
          <w:rPr>
            <w:noProof/>
            <w:webHidden/>
          </w:rPr>
          <w:tab/>
        </w:r>
        <w:r>
          <w:rPr>
            <w:noProof/>
            <w:webHidden/>
          </w:rPr>
          <w:fldChar w:fldCharType="begin"/>
        </w:r>
        <w:r>
          <w:rPr>
            <w:noProof/>
            <w:webHidden/>
          </w:rPr>
          <w:instrText xml:space="preserve"> PAGEREF _Toc87009262 \h </w:instrText>
        </w:r>
        <w:r>
          <w:rPr>
            <w:noProof/>
            <w:webHidden/>
          </w:rPr>
        </w:r>
        <w:r>
          <w:rPr>
            <w:noProof/>
            <w:webHidden/>
          </w:rPr>
          <w:fldChar w:fldCharType="separate"/>
        </w:r>
        <w:r>
          <w:rPr>
            <w:noProof/>
            <w:webHidden/>
          </w:rPr>
          <w:t>140</w:t>
        </w:r>
        <w:r>
          <w:rPr>
            <w:noProof/>
            <w:webHidden/>
          </w:rPr>
          <w:fldChar w:fldCharType="end"/>
        </w:r>
      </w:hyperlink>
    </w:p>
    <w:p w14:paraId="7635FD5D" w14:textId="17C35DD2"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3" w:history="1">
        <w:r w:rsidRPr="008B01BA">
          <w:rPr>
            <w:rStyle w:val="Hyperlink"/>
            <w:noProof/>
          </w:rPr>
          <w:t>6.2.11.5</w:t>
        </w:r>
        <w:r>
          <w:rPr>
            <w:rFonts w:asciiTheme="minorHAnsi" w:eastAsiaTheme="minorEastAsia" w:hAnsiTheme="minorHAnsi" w:cstheme="minorBidi"/>
            <w:noProof/>
            <w:sz w:val="22"/>
            <w:szCs w:val="22"/>
          </w:rPr>
          <w:tab/>
        </w:r>
        <w:r w:rsidRPr="008B01BA">
          <w:rPr>
            <w:rStyle w:val="Hyperlink"/>
            <w:noProof/>
          </w:rPr>
          <w:t>Remap energy steps in to ascending eV/q order</w:t>
        </w:r>
        <w:r>
          <w:rPr>
            <w:noProof/>
            <w:webHidden/>
          </w:rPr>
          <w:tab/>
        </w:r>
        <w:r>
          <w:rPr>
            <w:noProof/>
            <w:webHidden/>
          </w:rPr>
          <w:fldChar w:fldCharType="begin"/>
        </w:r>
        <w:r>
          <w:rPr>
            <w:noProof/>
            <w:webHidden/>
          </w:rPr>
          <w:instrText xml:space="preserve"> PAGEREF _Toc87009263 \h </w:instrText>
        </w:r>
        <w:r>
          <w:rPr>
            <w:noProof/>
            <w:webHidden/>
          </w:rPr>
        </w:r>
        <w:r>
          <w:rPr>
            <w:noProof/>
            <w:webHidden/>
          </w:rPr>
          <w:fldChar w:fldCharType="separate"/>
        </w:r>
        <w:r>
          <w:rPr>
            <w:noProof/>
            <w:webHidden/>
          </w:rPr>
          <w:t>141</w:t>
        </w:r>
        <w:r>
          <w:rPr>
            <w:noProof/>
            <w:webHidden/>
          </w:rPr>
          <w:fldChar w:fldCharType="end"/>
        </w:r>
      </w:hyperlink>
    </w:p>
    <w:p w14:paraId="1045CA4E" w14:textId="365EF63E"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4" w:history="1">
        <w:r w:rsidRPr="008B01BA">
          <w:rPr>
            <w:rStyle w:val="Hyperlink"/>
            <w:noProof/>
          </w:rPr>
          <w:t>6.2.11.6</w:t>
        </w:r>
        <w:r>
          <w:rPr>
            <w:rFonts w:asciiTheme="minorHAnsi" w:eastAsiaTheme="minorEastAsia" w:hAnsiTheme="minorHAnsi" w:cstheme="minorBidi"/>
            <w:noProof/>
            <w:sz w:val="22"/>
            <w:szCs w:val="22"/>
          </w:rPr>
          <w:tab/>
        </w:r>
        <w:r w:rsidRPr="008B01BA">
          <w:rPr>
            <w:rStyle w:val="Hyperlink"/>
            <w:noProof/>
          </w:rPr>
          <w:t>Convert MCP_COMMANDED_VALUE to units of volts</w:t>
        </w:r>
        <w:r>
          <w:rPr>
            <w:noProof/>
            <w:webHidden/>
          </w:rPr>
          <w:tab/>
        </w:r>
        <w:r>
          <w:rPr>
            <w:noProof/>
            <w:webHidden/>
          </w:rPr>
          <w:fldChar w:fldCharType="begin"/>
        </w:r>
        <w:r>
          <w:rPr>
            <w:noProof/>
            <w:webHidden/>
          </w:rPr>
          <w:instrText xml:space="preserve"> PAGEREF _Toc87009264 \h </w:instrText>
        </w:r>
        <w:r>
          <w:rPr>
            <w:noProof/>
            <w:webHidden/>
          </w:rPr>
        </w:r>
        <w:r>
          <w:rPr>
            <w:noProof/>
            <w:webHidden/>
          </w:rPr>
          <w:fldChar w:fldCharType="separate"/>
        </w:r>
        <w:r>
          <w:rPr>
            <w:noProof/>
            <w:webHidden/>
          </w:rPr>
          <w:t>141</w:t>
        </w:r>
        <w:r>
          <w:rPr>
            <w:noProof/>
            <w:webHidden/>
          </w:rPr>
          <w:fldChar w:fldCharType="end"/>
        </w:r>
      </w:hyperlink>
    </w:p>
    <w:p w14:paraId="606ECD01" w14:textId="08385870"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5" w:history="1">
        <w:r w:rsidRPr="008B01BA">
          <w:rPr>
            <w:rStyle w:val="Hyperlink"/>
            <w:noProof/>
          </w:rPr>
          <w:t>6.2.11.7</w:t>
        </w:r>
        <w:r>
          <w:rPr>
            <w:rFonts w:asciiTheme="minorHAnsi" w:eastAsiaTheme="minorEastAsia" w:hAnsiTheme="minorHAnsi" w:cstheme="minorBidi"/>
            <w:noProof/>
            <w:sz w:val="22"/>
            <w:szCs w:val="22"/>
          </w:rPr>
          <w:tab/>
        </w:r>
        <w:r w:rsidRPr="008B01BA">
          <w:rPr>
            <w:rStyle w:val="Hyperlink"/>
            <w:noProof/>
          </w:rPr>
          <w:t>Use SPICE to calculate auxiliary information</w:t>
        </w:r>
        <w:r>
          <w:rPr>
            <w:noProof/>
            <w:webHidden/>
          </w:rPr>
          <w:tab/>
        </w:r>
        <w:r>
          <w:rPr>
            <w:noProof/>
            <w:webHidden/>
          </w:rPr>
          <w:fldChar w:fldCharType="begin"/>
        </w:r>
        <w:r>
          <w:rPr>
            <w:noProof/>
            <w:webHidden/>
          </w:rPr>
          <w:instrText xml:space="preserve"> PAGEREF _Toc87009265 \h </w:instrText>
        </w:r>
        <w:r>
          <w:rPr>
            <w:noProof/>
            <w:webHidden/>
          </w:rPr>
        </w:r>
        <w:r>
          <w:rPr>
            <w:noProof/>
            <w:webHidden/>
          </w:rPr>
          <w:fldChar w:fldCharType="separate"/>
        </w:r>
        <w:r>
          <w:rPr>
            <w:noProof/>
            <w:webHidden/>
          </w:rPr>
          <w:t>141</w:t>
        </w:r>
        <w:r>
          <w:rPr>
            <w:noProof/>
            <w:webHidden/>
          </w:rPr>
          <w:fldChar w:fldCharType="end"/>
        </w:r>
      </w:hyperlink>
    </w:p>
    <w:p w14:paraId="15BB81D2" w14:textId="74FD279A"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6" w:history="1">
        <w:r w:rsidRPr="008B01BA">
          <w:rPr>
            <w:rStyle w:val="Hyperlink"/>
            <w:noProof/>
          </w:rPr>
          <w:t>6.2.11.8</w:t>
        </w:r>
        <w:r>
          <w:rPr>
            <w:rFonts w:asciiTheme="minorHAnsi" w:eastAsiaTheme="minorEastAsia" w:hAnsiTheme="minorHAnsi" w:cstheme="minorBidi"/>
            <w:noProof/>
            <w:sz w:val="22"/>
            <w:szCs w:val="22"/>
          </w:rPr>
          <w:tab/>
        </w:r>
        <w:r w:rsidRPr="008B01BA">
          <w:rPr>
            <w:rStyle w:val="Hyperlink"/>
            <w:noProof/>
          </w:rPr>
          <w:t>Apply any dead time corrections.</w:t>
        </w:r>
        <w:r>
          <w:rPr>
            <w:noProof/>
            <w:webHidden/>
          </w:rPr>
          <w:tab/>
        </w:r>
        <w:r>
          <w:rPr>
            <w:noProof/>
            <w:webHidden/>
          </w:rPr>
          <w:fldChar w:fldCharType="begin"/>
        </w:r>
        <w:r>
          <w:rPr>
            <w:noProof/>
            <w:webHidden/>
          </w:rPr>
          <w:instrText xml:space="preserve"> PAGEREF _Toc87009266 \h </w:instrText>
        </w:r>
        <w:r>
          <w:rPr>
            <w:noProof/>
            <w:webHidden/>
          </w:rPr>
        </w:r>
        <w:r>
          <w:rPr>
            <w:noProof/>
            <w:webHidden/>
          </w:rPr>
          <w:fldChar w:fldCharType="separate"/>
        </w:r>
        <w:r>
          <w:rPr>
            <w:noProof/>
            <w:webHidden/>
          </w:rPr>
          <w:t>141</w:t>
        </w:r>
        <w:r>
          <w:rPr>
            <w:noProof/>
            <w:webHidden/>
          </w:rPr>
          <w:fldChar w:fldCharType="end"/>
        </w:r>
      </w:hyperlink>
    </w:p>
    <w:p w14:paraId="557022B0" w14:textId="473EB66E" w:rsidR="00580422" w:rsidRDefault="00580422">
      <w:pPr>
        <w:pStyle w:val="TOC4"/>
        <w:tabs>
          <w:tab w:val="left" w:pos="1530"/>
          <w:tab w:val="right" w:leader="dot" w:pos="9350"/>
        </w:tabs>
        <w:rPr>
          <w:rFonts w:asciiTheme="minorHAnsi" w:eastAsiaTheme="minorEastAsia" w:hAnsiTheme="minorHAnsi" w:cstheme="minorBidi"/>
          <w:noProof/>
          <w:sz w:val="22"/>
          <w:szCs w:val="22"/>
        </w:rPr>
      </w:pPr>
      <w:hyperlink w:anchor="_Toc87009267" w:history="1">
        <w:r w:rsidRPr="008B01BA">
          <w:rPr>
            <w:rStyle w:val="Hyperlink"/>
            <w:noProof/>
          </w:rPr>
          <w:t>6.2.11.9</w:t>
        </w:r>
        <w:r>
          <w:rPr>
            <w:rFonts w:asciiTheme="minorHAnsi" w:eastAsiaTheme="minorEastAsia" w:hAnsiTheme="minorHAnsi" w:cstheme="minorBidi"/>
            <w:noProof/>
            <w:sz w:val="22"/>
            <w:szCs w:val="22"/>
          </w:rPr>
          <w:tab/>
        </w:r>
        <w:r w:rsidRPr="008B01BA">
          <w:rPr>
            <w:rStyle w:val="Hyperlink"/>
            <w:noProof/>
          </w:rPr>
          <w:t>Convert level 2 counts to a more representative value and work out uncertainties</w:t>
        </w:r>
        <w:r>
          <w:rPr>
            <w:noProof/>
            <w:webHidden/>
          </w:rPr>
          <w:tab/>
        </w:r>
        <w:r>
          <w:rPr>
            <w:noProof/>
            <w:webHidden/>
          </w:rPr>
          <w:fldChar w:fldCharType="begin"/>
        </w:r>
        <w:r>
          <w:rPr>
            <w:noProof/>
            <w:webHidden/>
          </w:rPr>
          <w:instrText xml:space="preserve"> PAGEREF _Toc87009267 \h </w:instrText>
        </w:r>
        <w:r>
          <w:rPr>
            <w:noProof/>
            <w:webHidden/>
          </w:rPr>
        </w:r>
        <w:r>
          <w:rPr>
            <w:noProof/>
            <w:webHidden/>
          </w:rPr>
          <w:fldChar w:fldCharType="separate"/>
        </w:r>
        <w:r>
          <w:rPr>
            <w:noProof/>
            <w:webHidden/>
          </w:rPr>
          <w:t>142</w:t>
        </w:r>
        <w:r>
          <w:rPr>
            <w:noProof/>
            <w:webHidden/>
          </w:rPr>
          <w:fldChar w:fldCharType="end"/>
        </w:r>
      </w:hyperlink>
    </w:p>
    <w:p w14:paraId="49EFAC21" w14:textId="1763441C"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68" w:history="1">
        <w:r w:rsidRPr="008B01BA">
          <w:rPr>
            <w:rStyle w:val="Hyperlink"/>
            <w:noProof/>
          </w:rPr>
          <w:t>6.2.11.10</w:t>
        </w:r>
        <w:r>
          <w:rPr>
            <w:rFonts w:asciiTheme="minorHAnsi" w:eastAsiaTheme="minorEastAsia" w:hAnsiTheme="minorHAnsi" w:cstheme="minorBidi"/>
            <w:noProof/>
            <w:sz w:val="22"/>
            <w:szCs w:val="22"/>
          </w:rPr>
          <w:tab/>
        </w:r>
        <w:r w:rsidRPr="008B01BA">
          <w:rPr>
            <w:rStyle w:val="Hyperlink"/>
            <w:noProof/>
          </w:rPr>
          <w:t>Convert Data and uncertainties to counts per second.</w:t>
        </w:r>
        <w:r>
          <w:rPr>
            <w:noProof/>
            <w:webHidden/>
          </w:rPr>
          <w:tab/>
        </w:r>
        <w:r>
          <w:rPr>
            <w:noProof/>
            <w:webHidden/>
          </w:rPr>
          <w:fldChar w:fldCharType="begin"/>
        </w:r>
        <w:r>
          <w:rPr>
            <w:noProof/>
            <w:webHidden/>
          </w:rPr>
          <w:instrText xml:space="preserve"> PAGEREF _Toc87009268 \h </w:instrText>
        </w:r>
        <w:r>
          <w:rPr>
            <w:noProof/>
            <w:webHidden/>
          </w:rPr>
        </w:r>
        <w:r>
          <w:rPr>
            <w:noProof/>
            <w:webHidden/>
          </w:rPr>
          <w:fldChar w:fldCharType="separate"/>
        </w:r>
        <w:r>
          <w:rPr>
            <w:noProof/>
            <w:webHidden/>
          </w:rPr>
          <w:t>142</w:t>
        </w:r>
        <w:r>
          <w:rPr>
            <w:noProof/>
            <w:webHidden/>
          </w:rPr>
          <w:fldChar w:fldCharType="end"/>
        </w:r>
      </w:hyperlink>
    </w:p>
    <w:p w14:paraId="0AAB40F0" w14:textId="79AD4BE7"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69" w:history="1">
        <w:r w:rsidRPr="008B01BA">
          <w:rPr>
            <w:rStyle w:val="Hyperlink"/>
            <w:noProof/>
          </w:rPr>
          <w:t>6.2.11.11</w:t>
        </w:r>
        <w:r>
          <w:rPr>
            <w:rFonts w:asciiTheme="minorHAnsi" w:eastAsiaTheme="minorEastAsia" w:hAnsiTheme="minorHAnsi" w:cstheme="minorBidi"/>
            <w:noProof/>
            <w:sz w:val="22"/>
            <w:szCs w:val="22"/>
          </w:rPr>
          <w:tab/>
        </w:r>
        <w:r w:rsidRPr="008B01BA">
          <w:rPr>
            <w:rStyle w:val="Hyperlink"/>
            <w:noProof/>
          </w:rPr>
          <w:t>Remove non-DATA elements from DATA arrays</w:t>
        </w:r>
        <w:r>
          <w:rPr>
            <w:noProof/>
            <w:webHidden/>
          </w:rPr>
          <w:tab/>
        </w:r>
        <w:r>
          <w:rPr>
            <w:noProof/>
            <w:webHidden/>
          </w:rPr>
          <w:fldChar w:fldCharType="begin"/>
        </w:r>
        <w:r>
          <w:rPr>
            <w:noProof/>
            <w:webHidden/>
          </w:rPr>
          <w:instrText xml:space="preserve"> PAGEREF _Toc87009269 \h </w:instrText>
        </w:r>
        <w:r>
          <w:rPr>
            <w:noProof/>
            <w:webHidden/>
          </w:rPr>
        </w:r>
        <w:r>
          <w:rPr>
            <w:noProof/>
            <w:webHidden/>
          </w:rPr>
          <w:fldChar w:fldCharType="separate"/>
        </w:r>
        <w:r>
          <w:rPr>
            <w:noProof/>
            <w:webHidden/>
          </w:rPr>
          <w:t>143</w:t>
        </w:r>
        <w:r>
          <w:rPr>
            <w:noProof/>
            <w:webHidden/>
          </w:rPr>
          <w:fldChar w:fldCharType="end"/>
        </w:r>
      </w:hyperlink>
    </w:p>
    <w:p w14:paraId="66E6ED95" w14:textId="39586133"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0" w:history="1">
        <w:r w:rsidRPr="008B01BA">
          <w:rPr>
            <w:rStyle w:val="Hyperlink"/>
            <w:noProof/>
          </w:rPr>
          <w:t>6.2.11.12</w:t>
        </w:r>
        <w:r>
          <w:rPr>
            <w:rFonts w:asciiTheme="minorHAnsi" w:eastAsiaTheme="minorEastAsia" w:hAnsiTheme="minorHAnsi" w:cstheme="minorBidi"/>
            <w:noProof/>
            <w:sz w:val="22"/>
            <w:szCs w:val="22"/>
          </w:rPr>
          <w:tab/>
        </w:r>
        <w:r w:rsidRPr="008B01BA">
          <w:rPr>
            <w:rStyle w:val="Hyperlink"/>
            <w:noProof/>
          </w:rPr>
          <w:t>Remove an appropriate background to ‘clean’ the dataset.</w:t>
        </w:r>
        <w:r>
          <w:rPr>
            <w:noProof/>
            <w:webHidden/>
          </w:rPr>
          <w:tab/>
        </w:r>
        <w:r>
          <w:rPr>
            <w:noProof/>
            <w:webHidden/>
          </w:rPr>
          <w:fldChar w:fldCharType="begin"/>
        </w:r>
        <w:r>
          <w:rPr>
            <w:noProof/>
            <w:webHidden/>
          </w:rPr>
          <w:instrText xml:space="preserve"> PAGEREF _Toc87009270 \h </w:instrText>
        </w:r>
        <w:r>
          <w:rPr>
            <w:noProof/>
            <w:webHidden/>
          </w:rPr>
        </w:r>
        <w:r>
          <w:rPr>
            <w:noProof/>
            <w:webHidden/>
          </w:rPr>
          <w:fldChar w:fldCharType="separate"/>
        </w:r>
        <w:r>
          <w:rPr>
            <w:noProof/>
            <w:webHidden/>
          </w:rPr>
          <w:t>143</w:t>
        </w:r>
        <w:r>
          <w:rPr>
            <w:noProof/>
            <w:webHidden/>
          </w:rPr>
          <w:fldChar w:fldCharType="end"/>
        </w:r>
      </w:hyperlink>
    </w:p>
    <w:p w14:paraId="44356863" w14:textId="5E0AF808"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1" w:history="1">
        <w:r w:rsidRPr="008B01BA">
          <w:rPr>
            <w:rStyle w:val="Hyperlink"/>
            <w:noProof/>
          </w:rPr>
          <w:t>6.2.11.13</w:t>
        </w:r>
        <w:r>
          <w:rPr>
            <w:rFonts w:asciiTheme="minorHAnsi" w:eastAsiaTheme="minorEastAsia" w:hAnsiTheme="minorHAnsi" w:cstheme="minorBidi"/>
            <w:noProof/>
            <w:sz w:val="22"/>
            <w:szCs w:val="22"/>
          </w:rPr>
          <w:tab/>
        </w:r>
        <w:r w:rsidRPr="008B01BA">
          <w:rPr>
            <w:rStyle w:val="Hyperlink"/>
            <w:noProof/>
          </w:rPr>
          <w:t>Assign correct energy table to the data</w:t>
        </w:r>
        <w:r>
          <w:rPr>
            <w:noProof/>
            <w:webHidden/>
          </w:rPr>
          <w:tab/>
        </w:r>
        <w:r>
          <w:rPr>
            <w:noProof/>
            <w:webHidden/>
          </w:rPr>
          <w:fldChar w:fldCharType="begin"/>
        </w:r>
        <w:r>
          <w:rPr>
            <w:noProof/>
            <w:webHidden/>
          </w:rPr>
          <w:instrText xml:space="preserve"> PAGEREF _Toc87009271 \h </w:instrText>
        </w:r>
        <w:r>
          <w:rPr>
            <w:noProof/>
            <w:webHidden/>
          </w:rPr>
        </w:r>
        <w:r>
          <w:rPr>
            <w:noProof/>
            <w:webHidden/>
          </w:rPr>
          <w:fldChar w:fldCharType="separate"/>
        </w:r>
        <w:r>
          <w:rPr>
            <w:noProof/>
            <w:webHidden/>
          </w:rPr>
          <w:t>144</w:t>
        </w:r>
        <w:r>
          <w:rPr>
            <w:noProof/>
            <w:webHidden/>
          </w:rPr>
          <w:fldChar w:fldCharType="end"/>
        </w:r>
      </w:hyperlink>
    </w:p>
    <w:p w14:paraId="4FF27016" w14:textId="5A57716F"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2" w:history="1">
        <w:r w:rsidRPr="008B01BA">
          <w:rPr>
            <w:rStyle w:val="Hyperlink"/>
            <w:noProof/>
          </w:rPr>
          <w:t>6.2.11.14</w:t>
        </w:r>
        <w:r>
          <w:rPr>
            <w:rFonts w:asciiTheme="minorHAnsi" w:eastAsiaTheme="minorEastAsia" w:hAnsiTheme="minorHAnsi" w:cstheme="minorBidi"/>
            <w:noProof/>
            <w:sz w:val="22"/>
            <w:szCs w:val="22"/>
          </w:rPr>
          <w:tab/>
        </w:r>
        <w:r w:rsidRPr="008B01BA">
          <w:rPr>
            <w:rStyle w:val="Hyperlink"/>
            <w:noProof/>
          </w:rPr>
          <w:t>Populate azimuth and elevations angles in a despun frame.</w:t>
        </w:r>
        <w:r>
          <w:rPr>
            <w:noProof/>
            <w:webHidden/>
          </w:rPr>
          <w:tab/>
        </w:r>
        <w:r>
          <w:rPr>
            <w:noProof/>
            <w:webHidden/>
          </w:rPr>
          <w:fldChar w:fldCharType="begin"/>
        </w:r>
        <w:r>
          <w:rPr>
            <w:noProof/>
            <w:webHidden/>
          </w:rPr>
          <w:instrText xml:space="preserve"> PAGEREF _Toc87009272 \h </w:instrText>
        </w:r>
        <w:r>
          <w:rPr>
            <w:noProof/>
            <w:webHidden/>
          </w:rPr>
        </w:r>
        <w:r>
          <w:rPr>
            <w:noProof/>
            <w:webHidden/>
          </w:rPr>
          <w:fldChar w:fldCharType="separate"/>
        </w:r>
        <w:r>
          <w:rPr>
            <w:noProof/>
            <w:webHidden/>
          </w:rPr>
          <w:t>144</w:t>
        </w:r>
        <w:r>
          <w:rPr>
            <w:noProof/>
            <w:webHidden/>
          </w:rPr>
          <w:fldChar w:fldCharType="end"/>
        </w:r>
      </w:hyperlink>
    </w:p>
    <w:p w14:paraId="22C2D8D5" w14:textId="59C0C7C7"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3" w:history="1">
        <w:r w:rsidRPr="008B01BA">
          <w:rPr>
            <w:rStyle w:val="Hyperlink"/>
            <w:noProof/>
          </w:rPr>
          <w:t>6.2.11.15</w:t>
        </w:r>
        <w:r>
          <w:rPr>
            <w:rFonts w:asciiTheme="minorHAnsi" w:eastAsiaTheme="minorEastAsia" w:hAnsiTheme="minorHAnsi" w:cstheme="minorBidi"/>
            <w:noProof/>
            <w:sz w:val="22"/>
            <w:szCs w:val="22"/>
          </w:rPr>
          <w:tab/>
        </w:r>
        <w:r w:rsidRPr="008B01BA">
          <w:rPr>
            <w:rStyle w:val="Hyperlink"/>
            <w:noProof/>
          </w:rPr>
          <w:t>If TOF data, Populate DIM3_* objects</w:t>
        </w:r>
        <w:r>
          <w:rPr>
            <w:noProof/>
            <w:webHidden/>
          </w:rPr>
          <w:tab/>
        </w:r>
        <w:r>
          <w:rPr>
            <w:noProof/>
            <w:webHidden/>
          </w:rPr>
          <w:fldChar w:fldCharType="begin"/>
        </w:r>
        <w:r>
          <w:rPr>
            <w:noProof/>
            <w:webHidden/>
          </w:rPr>
          <w:instrText xml:space="preserve"> PAGEREF _Toc87009273 \h </w:instrText>
        </w:r>
        <w:r>
          <w:rPr>
            <w:noProof/>
            <w:webHidden/>
          </w:rPr>
        </w:r>
        <w:r>
          <w:rPr>
            <w:noProof/>
            <w:webHidden/>
          </w:rPr>
          <w:fldChar w:fldCharType="separate"/>
        </w:r>
        <w:r>
          <w:rPr>
            <w:noProof/>
            <w:webHidden/>
          </w:rPr>
          <w:t>144</w:t>
        </w:r>
        <w:r>
          <w:rPr>
            <w:noProof/>
            <w:webHidden/>
          </w:rPr>
          <w:fldChar w:fldCharType="end"/>
        </w:r>
      </w:hyperlink>
    </w:p>
    <w:p w14:paraId="280518E1" w14:textId="63255B62"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4" w:history="1">
        <w:r w:rsidRPr="008B01BA">
          <w:rPr>
            <w:rStyle w:val="Hyperlink"/>
            <w:noProof/>
          </w:rPr>
          <w:t>6.2.11.16</w:t>
        </w:r>
        <w:r>
          <w:rPr>
            <w:rFonts w:asciiTheme="minorHAnsi" w:eastAsiaTheme="minorEastAsia" w:hAnsiTheme="minorHAnsi" w:cstheme="minorBidi"/>
            <w:noProof/>
            <w:sz w:val="22"/>
            <w:szCs w:val="22"/>
          </w:rPr>
          <w:tab/>
        </w:r>
        <w:r w:rsidRPr="008B01BA">
          <w:rPr>
            <w:rStyle w:val="Hyperlink"/>
            <w:noProof/>
          </w:rPr>
          <w:t>If Electron data, despin MAG vector to same despun frame as the azimuths.</w:t>
        </w:r>
        <w:r>
          <w:rPr>
            <w:noProof/>
            <w:webHidden/>
          </w:rPr>
          <w:tab/>
        </w:r>
        <w:r>
          <w:rPr>
            <w:noProof/>
            <w:webHidden/>
          </w:rPr>
          <w:fldChar w:fldCharType="begin"/>
        </w:r>
        <w:r>
          <w:rPr>
            <w:noProof/>
            <w:webHidden/>
          </w:rPr>
          <w:instrText xml:space="preserve"> PAGEREF _Toc87009274 \h </w:instrText>
        </w:r>
        <w:r>
          <w:rPr>
            <w:noProof/>
            <w:webHidden/>
          </w:rPr>
        </w:r>
        <w:r>
          <w:rPr>
            <w:noProof/>
            <w:webHidden/>
          </w:rPr>
          <w:fldChar w:fldCharType="separate"/>
        </w:r>
        <w:r>
          <w:rPr>
            <w:noProof/>
            <w:webHidden/>
          </w:rPr>
          <w:t>145</w:t>
        </w:r>
        <w:r>
          <w:rPr>
            <w:noProof/>
            <w:webHidden/>
          </w:rPr>
          <w:fldChar w:fldCharType="end"/>
        </w:r>
      </w:hyperlink>
    </w:p>
    <w:p w14:paraId="66983DBD" w14:textId="42C293EF"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5" w:history="1">
        <w:r w:rsidRPr="008B01BA">
          <w:rPr>
            <w:rStyle w:val="Hyperlink"/>
            <w:noProof/>
          </w:rPr>
          <w:t>6.2.11.17</w:t>
        </w:r>
        <w:r>
          <w:rPr>
            <w:rFonts w:asciiTheme="minorHAnsi" w:eastAsiaTheme="minorEastAsia" w:hAnsiTheme="minorHAnsi" w:cstheme="minorBidi"/>
            <w:noProof/>
            <w:sz w:val="22"/>
            <w:szCs w:val="22"/>
          </w:rPr>
          <w:tab/>
        </w:r>
        <w:r w:rsidRPr="008B01BA">
          <w:rPr>
            <w:rStyle w:val="Hyperlink"/>
            <w:noProof/>
          </w:rPr>
          <w:t>If HRS electron data at Jupiter, adjust the earlier elevation angles for the deflectors</w:t>
        </w:r>
        <w:r>
          <w:rPr>
            <w:noProof/>
            <w:webHidden/>
          </w:rPr>
          <w:tab/>
        </w:r>
        <w:r>
          <w:rPr>
            <w:noProof/>
            <w:webHidden/>
          </w:rPr>
          <w:fldChar w:fldCharType="begin"/>
        </w:r>
        <w:r>
          <w:rPr>
            <w:noProof/>
            <w:webHidden/>
          </w:rPr>
          <w:instrText xml:space="preserve"> PAGEREF _Toc87009275 \h </w:instrText>
        </w:r>
        <w:r>
          <w:rPr>
            <w:noProof/>
            <w:webHidden/>
          </w:rPr>
        </w:r>
        <w:r>
          <w:rPr>
            <w:noProof/>
            <w:webHidden/>
          </w:rPr>
          <w:fldChar w:fldCharType="separate"/>
        </w:r>
        <w:r>
          <w:rPr>
            <w:noProof/>
            <w:webHidden/>
          </w:rPr>
          <w:t>145</w:t>
        </w:r>
        <w:r>
          <w:rPr>
            <w:noProof/>
            <w:webHidden/>
          </w:rPr>
          <w:fldChar w:fldCharType="end"/>
        </w:r>
      </w:hyperlink>
    </w:p>
    <w:p w14:paraId="798558DE" w14:textId="634A24F8"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6" w:history="1">
        <w:r w:rsidRPr="008B01BA">
          <w:rPr>
            <w:rStyle w:val="Hyperlink"/>
            <w:noProof/>
          </w:rPr>
          <w:t>6.2.11.18</w:t>
        </w:r>
        <w:r>
          <w:rPr>
            <w:rFonts w:asciiTheme="minorHAnsi" w:eastAsiaTheme="minorEastAsia" w:hAnsiTheme="minorHAnsi" w:cstheme="minorBidi"/>
            <w:noProof/>
            <w:sz w:val="22"/>
            <w:szCs w:val="22"/>
          </w:rPr>
          <w:tab/>
        </w:r>
        <w:r w:rsidRPr="008B01BA">
          <w:rPr>
            <w:rStyle w:val="Hyperlink"/>
            <w:noProof/>
          </w:rPr>
          <w:t>Level 2 records that do not get converted to Level 3</w:t>
        </w:r>
        <w:r>
          <w:rPr>
            <w:noProof/>
            <w:webHidden/>
          </w:rPr>
          <w:tab/>
        </w:r>
        <w:r>
          <w:rPr>
            <w:noProof/>
            <w:webHidden/>
          </w:rPr>
          <w:fldChar w:fldCharType="begin"/>
        </w:r>
        <w:r>
          <w:rPr>
            <w:noProof/>
            <w:webHidden/>
          </w:rPr>
          <w:instrText xml:space="preserve"> PAGEREF _Toc87009276 \h </w:instrText>
        </w:r>
        <w:r>
          <w:rPr>
            <w:noProof/>
            <w:webHidden/>
          </w:rPr>
        </w:r>
        <w:r>
          <w:rPr>
            <w:noProof/>
            <w:webHidden/>
          </w:rPr>
          <w:fldChar w:fldCharType="separate"/>
        </w:r>
        <w:r>
          <w:rPr>
            <w:noProof/>
            <w:webHidden/>
          </w:rPr>
          <w:t>146</w:t>
        </w:r>
        <w:r>
          <w:rPr>
            <w:noProof/>
            <w:webHidden/>
          </w:rPr>
          <w:fldChar w:fldCharType="end"/>
        </w:r>
      </w:hyperlink>
    </w:p>
    <w:p w14:paraId="0BAF3B5B" w14:textId="613D3B6C"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7" w:history="1">
        <w:r w:rsidRPr="008B01BA">
          <w:rPr>
            <w:rStyle w:val="Hyperlink"/>
            <w:noProof/>
          </w:rPr>
          <w:t>6.2.11.19</w:t>
        </w:r>
        <w:r>
          <w:rPr>
            <w:rFonts w:asciiTheme="minorHAnsi" w:eastAsiaTheme="minorEastAsia" w:hAnsiTheme="minorHAnsi" w:cstheme="minorBidi"/>
            <w:noProof/>
            <w:sz w:val="22"/>
            <w:szCs w:val="22"/>
          </w:rPr>
          <w:tab/>
        </w:r>
        <w:r w:rsidRPr="008B01BA">
          <w:rPr>
            <w:rStyle w:val="Hyperlink"/>
            <w:noProof/>
          </w:rPr>
          <w:t>Level 3 DATA and BACKGROUND MISSING_CONSTANT (fill) values</w:t>
        </w:r>
        <w:r>
          <w:rPr>
            <w:noProof/>
            <w:webHidden/>
          </w:rPr>
          <w:tab/>
        </w:r>
        <w:r>
          <w:rPr>
            <w:noProof/>
            <w:webHidden/>
          </w:rPr>
          <w:fldChar w:fldCharType="begin"/>
        </w:r>
        <w:r>
          <w:rPr>
            <w:noProof/>
            <w:webHidden/>
          </w:rPr>
          <w:instrText xml:space="preserve"> PAGEREF _Toc87009277 \h </w:instrText>
        </w:r>
        <w:r>
          <w:rPr>
            <w:noProof/>
            <w:webHidden/>
          </w:rPr>
        </w:r>
        <w:r>
          <w:rPr>
            <w:noProof/>
            <w:webHidden/>
          </w:rPr>
          <w:fldChar w:fldCharType="separate"/>
        </w:r>
        <w:r>
          <w:rPr>
            <w:noProof/>
            <w:webHidden/>
          </w:rPr>
          <w:t>147</w:t>
        </w:r>
        <w:r>
          <w:rPr>
            <w:noProof/>
            <w:webHidden/>
          </w:rPr>
          <w:fldChar w:fldCharType="end"/>
        </w:r>
      </w:hyperlink>
    </w:p>
    <w:p w14:paraId="5C84CB87" w14:textId="7DE55D69"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8" w:history="1">
        <w:r w:rsidRPr="008B01BA">
          <w:rPr>
            <w:rStyle w:val="Hyperlink"/>
            <w:noProof/>
          </w:rPr>
          <w:t>6.2.11.20</w:t>
        </w:r>
        <w:r>
          <w:rPr>
            <w:rFonts w:asciiTheme="minorHAnsi" w:eastAsiaTheme="minorEastAsia" w:hAnsiTheme="minorHAnsi" w:cstheme="minorBidi"/>
            <w:noProof/>
            <w:sz w:val="22"/>
            <w:szCs w:val="22"/>
          </w:rPr>
          <w:tab/>
        </w:r>
        <w:r w:rsidRPr="008B01BA">
          <w:rPr>
            <w:rStyle w:val="Hyperlink"/>
            <w:noProof/>
          </w:rPr>
          <w:t>Use SPICE to add position and orientation information</w:t>
        </w:r>
        <w:r>
          <w:rPr>
            <w:noProof/>
            <w:webHidden/>
          </w:rPr>
          <w:tab/>
        </w:r>
        <w:r>
          <w:rPr>
            <w:noProof/>
            <w:webHidden/>
          </w:rPr>
          <w:fldChar w:fldCharType="begin"/>
        </w:r>
        <w:r>
          <w:rPr>
            <w:noProof/>
            <w:webHidden/>
          </w:rPr>
          <w:instrText xml:space="preserve"> PAGEREF _Toc87009278 \h </w:instrText>
        </w:r>
        <w:r>
          <w:rPr>
            <w:noProof/>
            <w:webHidden/>
          </w:rPr>
        </w:r>
        <w:r>
          <w:rPr>
            <w:noProof/>
            <w:webHidden/>
          </w:rPr>
          <w:fldChar w:fldCharType="separate"/>
        </w:r>
        <w:r>
          <w:rPr>
            <w:noProof/>
            <w:webHidden/>
          </w:rPr>
          <w:t>147</w:t>
        </w:r>
        <w:r>
          <w:rPr>
            <w:noProof/>
            <w:webHidden/>
          </w:rPr>
          <w:fldChar w:fldCharType="end"/>
        </w:r>
      </w:hyperlink>
    </w:p>
    <w:p w14:paraId="6D80E018" w14:textId="7E4338BF" w:rsidR="00580422" w:rsidRDefault="00580422">
      <w:pPr>
        <w:pStyle w:val="TOC4"/>
        <w:tabs>
          <w:tab w:val="left" w:pos="1600"/>
          <w:tab w:val="right" w:leader="dot" w:pos="9350"/>
        </w:tabs>
        <w:rPr>
          <w:rFonts w:asciiTheme="minorHAnsi" w:eastAsiaTheme="minorEastAsia" w:hAnsiTheme="minorHAnsi" w:cstheme="minorBidi"/>
          <w:noProof/>
          <w:sz w:val="22"/>
          <w:szCs w:val="22"/>
        </w:rPr>
      </w:pPr>
      <w:hyperlink w:anchor="_Toc87009279" w:history="1">
        <w:r w:rsidRPr="008B01BA">
          <w:rPr>
            <w:rStyle w:val="Hyperlink"/>
            <w:noProof/>
          </w:rPr>
          <w:t>6.2.11.21</w:t>
        </w:r>
        <w:r>
          <w:rPr>
            <w:rFonts w:asciiTheme="minorHAnsi" w:eastAsiaTheme="minorEastAsia" w:hAnsiTheme="minorHAnsi" w:cstheme="minorBidi"/>
            <w:noProof/>
            <w:sz w:val="22"/>
            <w:szCs w:val="22"/>
          </w:rPr>
          <w:tab/>
        </w:r>
        <w:r w:rsidRPr="008B01BA">
          <w:rPr>
            <w:rStyle w:val="Hyperlink"/>
            <w:noProof/>
          </w:rPr>
          <w:t>The Jupiter De-Spun-Sun (JUNO_JSS) co-ordinate System</w:t>
        </w:r>
        <w:r>
          <w:rPr>
            <w:noProof/>
            <w:webHidden/>
          </w:rPr>
          <w:tab/>
        </w:r>
        <w:r>
          <w:rPr>
            <w:noProof/>
            <w:webHidden/>
          </w:rPr>
          <w:fldChar w:fldCharType="begin"/>
        </w:r>
        <w:r>
          <w:rPr>
            <w:noProof/>
            <w:webHidden/>
          </w:rPr>
          <w:instrText xml:space="preserve"> PAGEREF _Toc87009279 \h </w:instrText>
        </w:r>
        <w:r>
          <w:rPr>
            <w:noProof/>
            <w:webHidden/>
          </w:rPr>
        </w:r>
        <w:r>
          <w:rPr>
            <w:noProof/>
            <w:webHidden/>
          </w:rPr>
          <w:fldChar w:fldCharType="separate"/>
        </w:r>
        <w:r>
          <w:rPr>
            <w:noProof/>
            <w:webHidden/>
          </w:rPr>
          <w:t>148</w:t>
        </w:r>
        <w:r>
          <w:rPr>
            <w:noProof/>
            <w:webHidden/>
          </w:rPr>
          <w:fldChar w:fldCharType="end"/>
        </w:r>
      </w:hyperlink>
    </w:p>
    <w:p w14:paraId="0421E1B3" w14:textId="766E3E24" w:rsidR="00580422" w:rsidRDefault="00580422">
      <w:pPr>
        <w:pStyle w:val="TOC3"/>
        <w:rPr>
          <w:rFonts w:asciiTheme="minorHAnsi" w:eastAsiaTheme="minorEastAsia" w:hAnsiTheme="minorHAnsi" w:cstheme="minorBidi"/>
          <w:sz w:val="22"/>
          <w:szCs w:val="22"/>
        </w:rPr>
      </w:pPr>
      <w:hyperlink w:anchor="_Toc87009280" w:history="1">
        <w:r w:rsidRPr="008B01BA">
          <w:rPr>
            <w:rStyle w:val="Hyperlink"/>
          </w:rPr>
          <w:t>6.2.12</w:t>
        </w:r>
        <w:r>
          <w:rPr>
            <w:rFonts w:asciiTheme="minorHAnsi" w:eastAsiaTheme="minorEastAsia" w:hAnsiTheme="minorHAnsi" w:cstheme="minorBidi"/>
            <w:sz w:val="22"/>
            <w:szCs w:val="22"/>
          </w:rPr>
          <w:tab/>
        </w:r>
        <w:r w:rsidRPr="008B01BA">
          <w:rPr>
            <w:rStyle w:val="Hyperlink"/>
          </w:rPr>
          <w:t>Level 4 data files</w:t>
        </w:r>
        <w:r>
          <w:rPr>
            <w:webHidden/>
          </w:rPr>
          <w:tab/>
        </w:r>
        <w:r>
          <w:rPr>
            <w:webHidden/>
          </w:rPr>
          <w:fldChar w:fldCharType="begin"/>
        </w:r>
        <w:r>
          <w:rPr>
            <w:webHidden/>
          </w:rPr>
          <w:instrText xml:space="preserve"> PAGEREF _Toc87009280 \h </w:instrText>
        </w:r>
        <w:r>
          <w:rPr>
            <w:webHidden/>
          </w:rPr>
        </w:r>
        <w:r>
          <w:rPr>
            <w:webHidden/>
          </w:rPr>
          <w:fldChar w:fldCharType="separate"/>
        </w:r>
        <w:r>
          <w:rPr>
            <w:webHidden/>
          </w:rPr>
          <w:t>149</w:t>
        </w:r>
        <w:r>
          <w:rPr>
            <w:webHidden/>
          </w:rPr>
          <w:fldChar w:fldCharType="end"/>
        </w:r>
      </w:hyperlink>
    </w:p>
    <w:p w14:paraId="22DC2F93" w14:textId="0279745F" w:rsidR="00580422" w:rsidRDefault="00580422">
      <w:pPr>
        <w:pStyle w:val="TOC3"/>
        <w:rPr>
          <w:rFonts w:asciiTheme="minorHAnsi" w:eastAsiaTheme="minorEastAsia" w:hAnsiTheme="minorHAnsi" w:cstheme="minorBidi"/>
          <w:sz w:val="22"/>
          <w:szCs w:val="22"/>
        </w:rPr>
      </w:pPr>
      <w:hyperlink w:anchor="_Toc87009281" w:history="1">
        <w:r w:rsidRPr="008B01BA">
          <w:rPr>
            <w:rStyle w:val="Hyperlink"/>
          </w:rPr>
          <w:t>6.2.13</w:t>
        </w:r>
        <w:r>
          <w:rPr>
            <w:rFonts w:asciiTheme="minorHAnsi" w:eastAsiaTheme="minorEastAsia" w:hAnsiTheme="minorHAnsi" w:cstheme="minorBidi"/>
            <w:sz w:val="22"/>
            <w:szCs w:val="22"/>
          </w:rPr>
          <w:tab/>
        </w:r>
        <w:r w:rsidRPr="008B01BA">
          <w:rPr>
            <w:rStyle w:val="Hyperlink"/>
          </w:rPr>
          <w:t>Level 5 data files</w:t>
        </w:r>
        <w:r>
          <w:rPr>
            <w:webHidden/>
          </w:rPr>
          <w:tab/>
        </w:r>
        <w:r>
          <w:rPr>
            <w:webHidden/>
          </w:rPr>
          <w:fldChar w:fldCharType="begin"/>
        </w:r>
        <w:r>
          <w:rPr>
            <w:webHidden/>
          </w:rPr>
          <w:instrText xml:space="preserve"> PAGEREF _Toc87009281 \h </w:instrText>
        </w:r>
        <w:r>
          <w:rPr>
            <w:webHidden/>
          </w:rPr>
        </w:r>
        <w:r>
          <w:rPr>
            <w:webHidden/>
          </w:rPr>
          <w:fldChar w:fldCharType="separate"/>
        </w:r>
        <w:r>
          <w:rPr>
            <w:webHidden/>
          </w:rPr>
          <w:t>149</w:t>
        </w:r>
        <w:r>
          <w:rPr>
            <w:webHidden/>
          </w:rPr>
          <w:fldChar w:fldCharType="end"/>
        </w:r>
      </w:hyperlink>
    </w:p>
    <w:p w14:paraId="7419DFEF" w14:textId="0330A95F" w:rsidR="00580422" w:rsidRDefault="00580422">
      <w:pPr>
        <w:pStyle w:val="TOC1"/>
        <w:tabs>
          <w:tab w:val="left" w:pos="1530"/>
        </w:tabs>
        <w:rPr>
          <w:rFonts w:asciiTheme="minorHAnsi" w:eastAsiaTheme="minorEastAsia" w:hAnsiTheme="minorHAnsi" w:cstheme="minorBidi"/>
          <w:b w:val="0"/>
          <w:snapToGrid/>
          <w:spacing w:val="0"/>
          <w:sz w:val="22"/>
          <w:szCs w:val="22"/>
        </w:rPr>
      </w:pPr>
      <w:hyperlink w:anchor="_Toc87009282" w:history="1">
        <w:r w:rsidRPr="008B01BA">
          <w:rPr>
            <w:rStyle w:val="Hyperlink"/>
          </w:rPr>
          <w:t>Appendix A</w:t>
        </w:r>
        <w:r>
          <w:rPr>
            <w:rFonts w:asciiTheme="minorHAnsi" w:eastAsiaTheme="minorEastAsia" w:hAnsiTheme="minorHAnsi" w:cstheme="minorBidi"/>
            <w:b w:val="0"/>
            <w:snapToGrid/>
            <w:spacing w:val="0"/>
            <w:sz w:val="22"/>
            <w:szCs w:val="22"/>
          </w:rPr>
          <w:tab/>
        </w:r>
        <w:r w:rsidRPr="008B01BA">
          <w:rPr>
            <w:rStyle w:val="Hyperlink"/>
          </w:rPr>
          <w:t>Support staff and cognizant persons</w:t>
        </w:r>
        <w:r>
          <w:rPr>
            <w:webHidden/>
          </w:rPr>
          <w:tab/>
        </w:r>
        <w:r>
          <w:rPr>
            <w:webHidden/>
          </w:rPr>
          <w:fldChar w:fldCharType="begin"/>
        </w:r>
        <w:r>
          <w:rPr>
            <w:webHidden/>
          </w:rPr>
          <w:instrText xml:space="preserve"> PAGEREF _Toc87009282 \h </w:instrText>
        </w:r>
        <w:r>
          <w:rPr>
            <w:webHidden/>
          </w:rPr>
        </w:r>
        <w:r>
          <w:rPr>
            <w:webHidden/>
          </w:rPr>
          <w:fldChar w:fldCharType="separate"/>
        </w:r>
        <w:r>
          <w:rPr>
            <w:webHidden/>
          </w:rPr>
          <w:t>150</w:t>
        </w:r>
        <w:r>
          <w:rPr>
            <w:webHidden/>
          </w:rPr>
          <w:fldChar w:fldCharType="end"/>
        </w:r>
      </w:hyperlink>
    </w:p>
    <w:p w14:paraId="1FB0C33F" w14:textId="0C22339F" w:rsidR="00580422" w:rsidRDefault="00580422">
      <w:pPr>
        <w:pStyle w:val="TOC1"/>
        <w:tabs>
          <w:tab w:val="left" w:pos="1530"/>
        </w:tabs>
        <w:rPr>
          <w:rFonts w:asciiTheme="minorHAnsi" w:eastAsiaTheme="minorEastAsia" w:hAnsiTheme="minorHAnsi" w:cstheme="minorBidi"/>
          <w:b w:val="0"/>
          <w:snapToGrid/>
          <w:spacing w:val="0"/>
          <w:sz w:val="22"/>
          <w:szCs w:val="22"/>
        </w:rPr>
      </w:pPr>
      <w:hyperlink w:anchor="_Toc87009283" w:history="1">
        <w:r w:rsidRPr="008B01BA">
          <w:rPr>
            <w:rStyle w:val="Hyperlink"/>
          </w:rPr>
          <w:t>Appendix B</w:t>
        </w:r>
        <w:r>
          <w:rPr>
            <w:rFonts w:asciiTheme="minorHAnsi" w:eastAsiaTheme="minorEastAsia" w:hAnsiTheme="minorHAnsi" w:cstheme="minorBidi"/>
            <w:b w:val="0"/>
            <w:snapToGrid/>
            <w:spacing w:val="0"/>
            <w:sz w:val="22"/>
            <w:szCs w:val="22"/>
          </w:rPr>
          <w:tab/>
        </w:r>
        <w:r w:rsidRPr="008B01BA">
          <w:rPr>
            <w:rStyle w:val="Hyperlink"/>
          </w:rPr>
          <w:t>PDS label files</w:t>
        </w:r>
        <w:r>
          <w:rPr>
            <w:webHidden/>
          </w:rPr>
          <w:tab/>
        </w:r>
        <w:r>
          <w:rPr>
            <w:webHidden/>
          </w:rPr>
          <w:fldChar w:fldCharType="begin"/>
        </w:r>
        <w:r>
          <w:rPr>
            <w:webHidden/>
          </w:rPr>
          <w:instrText xml:space="preserve"> PAGEREF _Toc87009283 \h </w:instrText>
        </w:r>
        <w:r>
          <w:rPr>
            <w:webHidden/>
          </w:rPr>
        </w:r>
        <w:r>
          <w:rPr>
            <w:webHidden/>
          </w:rPr>
          <w:fldChar w:fldCharType="separate"/>
        </w:r>
        <w:r>
          <w:rPr>
            <w:webHidden/>
          </w:rPr>
          <w:t>151</w:t>
        </w:r>
        <w:r>
          <w:rPr>
            <w:webHidden/>
          </w:rPr>
          <w:fldChar w:fldCharType="end"/>
        </w:r>
      </w:hyperlink>
    </w:p>
    <w:p w14:paraId="5B3EFF42" w14:textId="1A7AD778" w:rsidR="00580422" w:rsidRDefault="00580422">
      <w:pPr>
        <w:pStyle w:val="TOC2"/>
        <w:rPr>
          <w:rFonts w:asciiTheme="minorHAnsi" w:eastAsiaTheme="minorEastAsia" w:hAnsiTheme="minorHAnsi" w:cstheme="minorBidi"/>
          <w:sz w:val="22"/>
          <w:szCs w:val="22"/>
        </w:rPr>
      </w:pPr>
      <w:hyperlink w:anchor="_Toc87009284" w:history="1">
        <w:r w:rsidRPr="008B01BA">
          <w:rPr>
            <w:rStyle w:val="Hyperlink"/>
          </w:rPr>
          <w:t>B.1</w:t>
        </w:r>
        <w:r>
          <w:rPr>
            <w:rFonts w:asciiTheme="minorHAnsi" w:eastAsiaTheme="minorEastAsia" w:hAnsiTheme="minorHAnsi" w:cstheme="minorBidi"/>
            <w:sz w:val="22"/>
            <w:szCs w:val="22"/>
          </w:rPr>
          <w:tab/>
        </w:r>
        <w:r w:rsidRPr="008B01BA">
          <w:rPr>
            <w:rStyle w:val="Hyperlink"/>
          </w:rPr>
          <w:t>Sample LBL file for JAD_L20_LRS_ELC_ANY_*</w:t>
        </w:r>
        <w:r>
          <w:rPr>
            <w:webHidden/>
          </w:rPr>
          <w:tab/>
        </w:r>
        <w:r>
          <w:rPr>
            <w:webHidden/>
          </w:rPr>
          <w:fldChar w:fldCharType="begin"/>
        </w:r>
        <w:r>
          <w:rPr>
            <w:webHidden/>
          </w:rPr>
          <w:instrText xml:space="preserve"> PAGEREF _Toc87009284 \h </w:instrText>
        </w:r>
        <w:r>
          <w:rPr>
            <w:webHidden/>
          </w:rPr>
        </w:r>
        <w:r>
          <w:rPr>
            <w:webHidden/>
          </w:rPr>
          <w:fldChar w:fldCharType="separate"/>
        </w:r>
        <w:r>
          <w:rPr>
            <w:webHidden/>
          </w:rPr>
          <w:t>151</w:t>
        </w:r>
        <w:r>
          <w:rPr>
            <w:webHidden/>
          </w:rPr>
          <w:fldChar w:fldCharType="end"/>
        </w:r>
      </w:hyperlink>
    </w:p>
    <w:p w14:paraId="1AD369BC" w14:textId="66510D81" w:rsidR="00580422" w:rsidRDefault="00580422">
      <w:pPr>
        <w:pStyle w:val="TOC2"/>
        <w:rPr>
          <w:rFonts w:asciiTheme="minorHAnsi" w:eastAsiaTheme="minorEastAsia" w:hAnsiTheme="minorHAnsi" w:cstheme="minorBidi"/>
          <w:sz w:val="22"/>
          <w:szCs w:val="22"/>
        </w:rPr>
      </w:pPr>
      <w:hyperlink w:anchor="_Toc87009285" w:history="1">
        <w:r w:rsidRPr="008B01BA">
          <w:rPr>
            <w:rStyle w:val="Hyperlink"/>
          </w:rPr>
          <w:t>B.2</w:t>
        </w:r>
        <w:r>
          <w:rPr>
            <w:rFonts w:asciiTheme="minorHAnsi" w:eastAsiaTheme="minorEastAsia" w:hAnsiTheme="minorHAnsi" w:cstheme="minorBidi"/>
            <w:sz w:val="22"/>
            <w:szCs w:val="22"/>
          </w:rPr>
          <w:tab/>
        </w:r>
        <w:r w:rsidRPr="008B01BA">
          <w:rPr>
            <w:rStyle w:val="Hyperlink"/>
          </w:rPr>
          <w:t>Sample LBL file for JAD_L20_LRS_ION_ANY_*</w:t>
        </w:r>
        <w:r>
          <w:rPr>
            <w:webHidden/>
          </w:rPr>
          <w:tab/>
        </w:r>
        <w:r>
          <w:rPr>
            <w:webHidden/>
          </w:rPr>
          <w:fldChar w:fldCharType="begin"/>
        </w:r>
        <w:r>
          <w:rPr>
            <w:webHidden/>
          </w:rPr>
          <w:instrText xml:space="preserve"> PAGEREF _Toc87009285 \h </w:instrText>
        </w:r>
        <w:r>
          <w:rPr>
            <w:webHidden/>
          </w:rPr>
        </w:r>
        <w:r>
          <w:rPr>
            <w:webHidden/>
          </w:rPr>
          <w:fldChar w:fldCharType="separate"/>
        </w:r>
        <w:r>
          <w:rPr>
            <w:webHidden/>
          </w:rPr>
          <w:t>166</w:t>
        </w:r>
        <w:r>
          <w:rPr>
            <w:webHidden/>
          </w:rPr>
          <w:fldChar w:fldCharType="end"/>
        </w:r>
      </w:hyperlink>
    </w:p>
    <w:p w14:paraId="3B8C1435" w14:textId="15E305CD" w:rsidR="00580422" w:rsidRDefault="00580422">
      <w:pPr>
        <w:pStyle w:val="TOC1"/>
        <w:tabs>
          <w:tab w:val="left" w:pos="1530"/>
        </w:tabs>
        <w:rPr>
          <w:rFonts w:asciiTheme="minorHAnsi" w:eastAsiaTheme="minorEastAsia" w:hAnsiTheme="minorHAnsi" w:cstheme="minorBidi"/>
          <w:b w:val="0"/>
          <w:snapToGrid/>
          <w:spacing w:val="0"/>
          <w:sz w:val="22"/>
          <w:szCs w:val="22"/>
        </w:rPr>
      </w:pPr>
      <w:hyperlink w:anchor="_Toc87009286" w:history="1">
        <w:r w:rsidRPr="008B01BA">
          <w:rPr>
            <w:rStyle w:val="Hyperlink"/>
          </w:rPr>
          <w:t>Appendix C</w:t>
        </w:r>
        <w:r>
          <w:rPr>
            <w:rFonts w:asciiTheme="minorHAnsi" w:eastAsiaTheme="minorEastAsia" w:hAnsiTheme="minorHAnsi" w:cstheme="minorBidi"/>
            <w:b w:val="0"/>
            <w:snapToGrid/>
            <w:spacing w:val="0"/>
            <w:sz w:val="22"/>
            <w:szCs w:val="22"/>
          </w:rPr>
          <w:tab/>
        </w:r>
        <w:r w:rsidRPr="008B01BA">
          <w:rPr>
            <w:rStyle w:val="Hyperlink"/>
          </w:rPr>
          <w:t>Level 2 data record formats</w:t>
        </w:r>
        <w:r>
          <w:rPr>
            <w:webHidden/>
          </w:rPr>
          <w:tab/>
        </w:r>
        <w:r>
          <w:rPr>
            <w:webHidden/>
          </w:rPr>
          <w:fldChar w:fldCharType="begin"/>
        </w:r>
        <w:r>
          <w:rPr>
            <w:webHidden/>
          </w:rPr>
          <w:instrText xml:space="preserve"> PAGEREF _Toc87009286 \h </w:instrText>
        </w:r>
        <w:r>
          <w:rPr>
            <w:webHidden/>
          </w:rPr>
        </w:r>
        <w:r>
          <w:rPr>
            <w:webHidden/>
          </w:rPr>
          <w:fldChar w:fldCharType="separate"/>
        </w:r>
        <w:r>
          <w:rPr>
            <w:webHidden/>
          </w:rPr>
          <w:t>180</w:t>
        </w:r>
        <w:r>
          <w:rPr>
            <w:webHidden/>
          </w:rPr>
          <w:fldChar w:fldCharType="end"/>
        </w:r>
      </w:hyperlink>
    </w:p>
    <w:p w14:paraId="07F016F7" w14:textId="0EF54085" w:rsidR="00580422" w:rsidRDefault="00580422">
      <w:pPr>
        <w:pStyle w:val="TOC1"/>
        <w:tabs>
          <w:tab w:val="left" w:pos="1530"/>
        </w:tabs>
        <w:rPr>
          <w:rFonts w:asciiTheme="minorHAnsi" w:eastAsiaTheme="minorEastAsia" w:hAnsiTheme="minorHAnsi" w:cstheme="minorBidi"/>
          <w:b w:val="0"/>
          <w:snapToGrid/>
          <w:spacing w:val="0"/>
          <w:sz w:val="22"/>
          <w:szCs w:val="22"/>
        </w:rPr>
      </w:pPr>
      <w:hyperlink w:anchor="_Toc87009287" w:history="1">
        <w:r w:rsidRPr="008B01BA">
          <w:rPr>
            <w:rStyle w:val="Hyperlink"/>
          </w:rPr>
          <w:t>Appendix D</w:t>
        </w:r>
        <w:r>
          <w:rPr>
            <w:rFonts w:asciiTheme="minorHAnsi" w:eastAsiaTheme="minorEastAsia" w:hAnsiTheme="minorHAnsi" w:cstheme="minorBidi"/>
            <w:b w:val="0"/>
            <w:snapToGrid/>
            <w:spacing w:val="0"/>
            <w:sz w:val="22"/>
            <w:szCs w:val="22"/>
          </w:rPr>
          <w:tab/>
        </w:r>
        <w:r w:rsidRPr="008B01BA">
          <w:rPr>
            <w:rStyle w:val="Hyperlink"/>
          </w:rPr>
          <w:t>Level 3 data record formats</w:t>
        </w:r>
        <w:r>
          <w:rPr>
            <w:webHidden/>
          </w:rPr>
          <w:tab/>
        </w:r>
        <w:r>
          <w:rPr>
            <w:webHidden/>
          </w:rPr>
          <w:fldChar w:fldCharType="begin"/>
        </w:r>
        <w:r>
          <w:rPr>
            <w:webHidden/>
          </w:rPr>
          <w:instrText xml:space="preserve"> PAGEREF _Toc87009287 \h </w:instrText>
        </w:r>
        <w:r>
          <w:rPr>
            <w:webHidden/>
          </w:rPr>
        </w:r>
        <w:r>
          <w:rPr>
            <w:webHidden/>
          </w:rPr>
          <w:fldChar w:fldCharType="separate"/>
        </w:r>
        <w:r>
          <w:rPr>
            <w:webHidden/>
          </w:rPr>
          <w:t>181</w:t>
        </w:r>
        <w:r>
          <w:rPr>
            <w:webHidden/>
          </w:rPr>
          <w:fldChar w:fldCharType="end"/>
        </w:r>
      </w:hyperlink>
    </w:p>
    <w:p w14:paraId="20ADAFD0" w14:textId="3ED351EF" w:rsidR="00580422" w:rsidRDefault="00580422">
      <w:pPr>
        <w:pStyle w:val="TOC2"/>
        <w:rPr>
          <w:rFonts w:asciiTheme="minorHAnsi" w:eastAsiaTheme="minorEastAsia" w:hAnsiTheme="minorHAnsi" w:cstheme="minorBidi"/>
          <w:sz w:val="22"/>
          <w:szCs w:val="22"/>
        </w:rPr>
      </w:pPr>
      <w:hyperlink w:anchor="_Toc87009288" w:history="1">
        <w:r w:rsidRPr="008B01BA">
          <w:rPr>
            <w:rStyle w:val="Hyperlink"/>
          </w:rPr>
          <w:t>D.1</w:t>
        </w:r>
        <w:r>
          <w:rPr>
            <w:rFonts w:asciiTheme="minorHAnsi" w:eastAsiaTheme="minorEastAsia" w:hAnsiTheme="minorHAnsi" w:cstheme="minorBidi"/>
            <w:sz w:val="22"/>
            <w:szCs w:val="22"/>
          </w:rPr>
          <w:tab/>
        </w:r>
        <w:r w:rsidRPr="008B01BA">
          <w:rPr>
            <w:rStyle w:val="Hyperlink"/>
          </w:rPr>
          <w:t>Sample FMT file for JAD_L30_HRS_ELC_TWO_CNT_V04.FMT</w:t>
        </w:r>
        <w:r>
          <w:rPr>
            <w:webHidden/>
          </w:rPr>
          <w:tab/>
        </w:r>
        <w:r>
          <w:rPr>
            <w:webHidden/>
          </w:rPr>
          <w:fldChar w:fldCharType="begin"/>
        </w:r>
        <w:r>
          <w:rPr>
            <w:webHidden/>
          </w:rPr>
          <w:instrText xml:space="preserve"> PAGEREF _Toc87009288 \h </w:instrText>
        </w:r>
        <w:r>
          <w:rPr>
            <w:webHidden/>
          </w:rPr>
        </w:r>
        <w:r>
          <w:rPr>
            <w:webHidden/>
          </w:rPr>
          <w:fldChar w:fldCharType="separate"/>
        </w:r>
        <w:r>
          <w:rPr>
            <w:webHidden/>
          </w:rPr>
          <w:t>181</w:t>
        </w:r>
        <w:r>
          <w:rPr>
            <w:webHidden/>
          </w:rPr>
          <w:fldChar w:fldCharType="end"/>
        </w:r>
      </w:hyperlink>
    </w:p>
    <w:p w14:paraId="423E8D3D" w14:textId="1AE33023" w:rsidR="00580422" w:rsidRDefault="00580422">
      <w:pPr>
        <w:pStyle w:val="TOC2"/>
        <w:rPr>
          <w:rFonts w:asciiTheme="minorHAnsi" w:eastAsiaTheme="minorEastAsia" w:hAnsiTheme="minorHAnsi" w:cstheme="minorBidi"/>
          <w:sz w:val="22"/>
          <w:szCs w:val="22"/>
        </w:rPr>
      </w:pPr>
      <w:hyperlink w:anchor="_Toc87009289" w:history="1">
        <w:r w:rsidRPr="008B01BA">
          <w:rPr>
            <w:rStyle w:val="Hyperlink"/>
          </w:rPr>
          <w:t>D.2</w:t>
        </w:r>
        <w:r>
          <w:rPr>
            <w:rFonts w:asciiTheme="minorHAnsi" w:eastAsiaTheme="minorEastAsia" w:hAnsiTheme="minorHAnsi" w:cstheme="minorBidi"/>
            <w:sz w:val="22"/>
            <w:szCs w:val="22"/>
          </w:rPr>
          <w:tab/>
        </w:r>
        <w:r w:rsidRPr="008B01BA">
          <w:rPr>
            <w:rStyle w:val="Hyperlink"/>
          </w:rPr>
          <w:t>Sample FMT file for JAD_L30_HLS_ION_TOF_CNT_V04.FMT</w:t>
        </w:r>
        <w:r>
          <w:rPr>
            <w:webHidden/>
          </w:rPr>
          <w:tab/>
        </w:r>
        <w:r>
          <w:rPr>
            <w:webHidden/>
          </w:rPr>
          <w:fldChar w:fldCharType="begin"/>
        </w:r>
        <w:r>
          <w:rPr>
            <w:webHidden/>
          </w:rPr>
          <w:instrText xml:space="preserve"> PAGEREF _Toc87009289 \h </w:instrText>
        </w:r>
        <w:r>
          <w:rPr>
            <w:webHidden/>
          </w:rPr>
        </w:r>
        <w:r>
          <w:rPr>
            <w:webHidden/>
          </w:rPr>
          <w:fldChar w:fldCharType="separate"/>
        </w:r>
        <w:r>
          <w:rPr>
            <w:webHidden/>
          </w:rPr>
          <w:t>204</w:t>
        </w:r>
        <w:r>
          <w:rPr>
            <w:webHidden/>
          </w:rPr>
          <w:fldChar w:fldCharType="end"/>
        </w:r>
      </w:hyperlink>
    </w:p>
    <w:p w14:paraId="74BD2C5B" w14:textId="27BFF7DB" w:rsidR="00580422" w:rsidRDefault="00580422">
      <w:pPr>
        <w:pStyle w:val="TOC1"/>
        <w:tabs>
          <w:tab w:val="left" w:pos="1530"/>
        </w:tabs>
        <w:rPr>
          <w:rFonts w:asciiTheme="minorHAnsi" w:eastAsiaTheme="minorEastAsia" w:hAnsiTheme="minorHAnsi" w:cstheme="minorBidi"/>
          <w:b w:val="0"/>
          <w:snapToGrid/>
          <w:spacing w:val="0"/>
          <w:sz w:val="22"/>
          <w:szCs w:val="22"/>
        </w:rPr>
      </w:pPr>
      <w:hyperlink w:anchor="_Toc87009290" w:history="1">
        <w:r w:rsidRPr="008B01BA">
          <w:rPr>
            <w:rStyle w:val="Hyperlink"/>
          </w:rPr>
          <w:t>Appendix E</w:t>
        </w:r>
        <w:r>
          <w:rPr>
            <w:rFonts w:asciiTheme="minorHAnsi" w:eastAsiaTheme="minorEastAsia" w:hAnsiTheme="minorHAnsi" w:cstheme="minorBidi"/>
            <w:b w:val="0"/>
            <w:snapToGrid/>
            <w:spacing w:val="0"/>
            <w:sz w:val="22"/>
            <w:szCs w:val="22"/>
          </w:rPr>
          <w:tab/>
        </w:r>
        <w:r w:rsidRPr="008B01BA">
          <w:rPr>
            <w:rStyle w:val="Hyperlink"/>
          </w:rPr>
          <w:t>Level 5 data record formats</w:t>
        </w:r>
        <w:r>
          <w:rPr>
            <w:webHidden/>
          </w:rPr>
          <w:tab/>
        </w:r>
        <w:r>
          <w:rPr>
            <w:webHidden/>
          </w:rPr>
          <w:fldChar w:fldCharType="begin"/>
        </w:r>
        <w:r>
          <w:rPr>
            <w:webHidden/>
          </w:rPr>
          <w:instrText xml:space="preserve"> PAGEREF _Toc87009290 \h </w:instrText>
        </w:r>
        <w:r>
          <w:rPr>
            <w:webHidden/>
          </w:rPr>
        </w:r>
        <w:r>
          <w:rPr>
            <w:webHidden/>
          </w:rPr>
          <w:fldChar w:fldCharType="separate"/>
        </w:r>
        <w:r>
          <w:rPr>
            <w:webHidden/>
          </w:rPr>
          <w:t>229</w:t>
        </w:r>
        <w:r>
          <w:rPr>
            <w:webHidden/>
          </w:rPr>
          <w:fldChar w:fldCharType="end"/>
        </w:r>
      </w:hyperlink>
    </w:p>
    <w:p w14:paraId="7CCE7EAF" w14:textId="1776520A" w:rsidR="001D2DDC" w:rsidRPr="002E33F7" w:rsidRDefault="004F66A0">
      <w:r>
        <w:rPr>
          <w:b/>
          <w:noProof/>
          <w:snapToGrid w:val="0"/>
          <w:spacing w:val="-3"/>
          <w:sz w:val="24"/>
        </w:rPr>
        <w:fldChar w:fldCharType="end"/>
      </w:r>
    </w:p>
    <w:p w14:paraId="18DF0446" w14:textId="77777777" w:rsidR="00EB63D9" w:rsidRPr="002E33F7" w:rsidRDefault="00EB63D9"/>
    <w:p w14:paraId="206B5326" w14:textId="77777777" w:rsidR="00F26287" w:rsidRDefault="00F26287">
      <w:pPr>
        <w:jc w:val="left"/>
        <w:rPr>
          <w:b/>
          <w:sz w:val="26"/>
        </w:rPr>
      </w:pPr>
      <w:r>
        <w:rPr>
          <w:b/>
          <w:sz w:val="26"/>
        </w:rPr>
        <w:br w:type="page"/>
      </w:r>
    </w:p>
    <w:p w14:paraId="3EB3BF48" w14:textId="31302E41" w:rsidR="00EB63D9" w:rsidRPr="002E33F7" w:rsidRDefault="00EB63D9" w:rsidP="00EA2581">
      <w:pPr>
        <w:spacing w:after="120"/>
        <w:outlineLvl w:val="0"/>
        <w:rPr>
          <w:b/>
          <w:sz w:val="26"/>
        </w:rPr>
      </w:pPr>
      <w:bookmarkStart w:id="3" w:name="_Toc87009176"/>
      <w:r w:rsidRPr="002E33F7">
        <w:rPr>
          <w:b/>
          <w:sz w:val="26"/>
        </w:rPr>
        <w:lastRenderedPageBreak/>
        <w:t>List of Figures</w:t>
      </w:r>
      <w:bookmarkEnd w:id="3"/>
    </w:p>
    <w:p w14:paraId="32DF3C9B" w14:textId="4CB25F18" w:rsidR="00580422" w:rsidRDefault="00927C7E">
      <w:pPr>
        <w:pStyle w:val="TableofFigures"/>
        <w:tabs>
          <w:tab w:val="right" w:leader="dot" w:pos="9350"/>
        </w:tabs>
        <w:rPr>
          <w:rFonts w:asciiTheme="minorHAnsi" w:eastAsiaTheme="minorEastAsia" w:hAnsiTheme="minorHAnsi" w:cstheme="minorBidi"/>
          <w:noProof/>
          <w:snapToGrid/>
          <w:sz w:val="22"/>
          <w:szCs w:val="22"/>
        </w:rPr>
      </w:pPr>
      <w:r w:rsidRPr="002E33F7">
        <w:rPr>
          <w:b/>
        </w:rPr>
        <w:fldChar w:fldCharType="begin"/>
      </w:r>
      <w:r w:rsidRPr="002E33F7">
        <w:rPr>
          <w:b/>
        </w:rPr>
        <w:instrText xml:space="preserve"> TOC \c "Figure" </w:instrText>
      </w:r>
      <w:r w:rsidRPr="002E33F7">
        <w:rPr>
          <w:b/>
        </w:rPr>
        <w:fldChar w:fldCharType="separate"/>
      </w:r>
      <w:r w:rsidR="00580422">
        <w:rPr>
          <w:noProof/>
        </w:rPr>
        <w:t>Figure 1: Juno science data flow diagram. White boxes are processes and solid arrows indicate data flow.</w:t>
      </w:r>
      <w:r w:rsidR="00580422">
        <w:rPr>
          <w:noProof/>
        </w:rPr>
        <w:tab/>
      </w:r>
      <w:r w:rsidR="00580422">
        <w:rPr>
          <w:noProof/>
        </w:rPr>
        <w:fldChar w:fldCharType="begin"/>
      </w:r>
      <w:r w:rsidR="00580422">
        <w:rPr>
          <w:noProof/>
        </w:rPr>
        <w:instrText xml:space="preserve"> PAGEREF _Toc87009291 \h </w:instrText>
      </w:r>
      <w:r w:rsidR="00580422">
        <w:rPr>
          <w:noProof/>
        </w:rPr>
      </w:r>
      <w:r w:rsidR="00580422">
        <w:rPr>
          <w:noProof/>
        </w:rPr>
        <w:fldChar w:fldCharType="separate"/>
      </w:r>
      <w:r w:rsidR="00580422">
        <w:rPr>
          <w:noProof/>
        </w:rPr>
        <w:t>19</w:t>
      </w:r>
      <w:r w:rsidR="00580422">
        <w:rPr>
          <w:noProof/>
        </w:rPr>
        <w:fldChar w:fldCharType="end"/>
      </w:r>
    </w:p>
    <w:p w14:paraId="3924DB47" w14:textId="08DF5131"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2: JADE science data pipeline diagram.</w:t>
      </w:r>
      <w:r>
        <w:rPr>
          <w:noProof/>
        </w:rPr>
        <w:tab/>
      </w:r>
      <w:r>
        <w:rPr>
          <w:noProof/>
        </w:rPr>
        <w:fldChar w:fldCharType="begin"/>
      </w:r>
      <w:r>
        <w:rPr>
          <w:noProof/>
        </w:rPr>
        <w:instrText xml:space="preserve"> PAGEREF _Toc87009292 \h </w:instrText>
      </w:r>
      <w:r>
        <w:rPr>
          <w:noProof/>
        </w:rPr>
      </w:r>
      <w:r>
        <w:rPr>
          <w:noProof/>
        </w:rPr>
        <w:fldChar w:fldCharType="separate"/>
      </w:r>
      <w:r>
        <w:rPr>
          <w:noProof/>
        </w:rPr>
        <w:t>20</w:t>
      </w:r>
      <w:r>
        <w:rPr>
          <w:noProof/>
        </w:rPr>
        <w:fldChar w:fldCharType="end"/>
      </w:r>
    </w:p>
    <w:p w14:paraId="55FD0BE2" w14:textId="3BD676C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3: Duplication and dissemination of JADE standard archive volumes.</w:t>
      </w:r>
      <w:r>
        <w:rPr>
          <w:noProof/>
        </w:rPr>
        <w:tab/>
      </w:r>
      <w:r>
        <w:rPr>
          <w:noProof/>
        </w:rPr>
        <w:fldChar w:fldCharType="begin"/>
      </w:r>
      <w:r>
        <w:rPr>
          <w:noProof/>
        </w:rPr>
        <w:instrText xml:space="preserve"> PAGEREF _Toc87009293 \h </w:instrText>
      </w:r>
      <w:r>
        <w:rPr>
          <w:noProof/>
        </w:rPr>
      </w:r>
      <w:r>
        <w:rPr>
          <w:noProof/>
        </w:rPr>
        <w:fldChar w:fldCharType="separate"/>
      </w:r>
      <w:r>
        <w:rPr>
          <w:noProof/>
        </w:rPr>
        <w:t>25</w:t>
      </w:r>
      <w:r>
        <w:rPr>
          <w:noProof/>
        </w:rPr>
        <w:fldChar w:fldCharType="end"/>
      </w:r>
    </w:p>
    <w:p w14:paraId="67BDB5D1" w14:textId="118A3A0C"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4: Archive volume directory structure</w:t>
      </w:r>
      <w:r>
        <w:rPr>
          <w:noProof/>
        </w:rPr>
        <w:tab/>
      </w:r>
      <w:r>
        <w:rPr>
          <w:noProof/>
        </w:rPr>
        <w:fldChar w:fldCharType="begin"/>
      </w:r>
      <w:r>
        <w:rPr>
          <w:noProof/>
        </w:rPr>
        <w:instrText xml:space="preserve"> PAGEREF _Toc87009294 \h </w:instrText>
      </w:r>
      <w:r>
        <w:rPr>
          <w:noProof/>
        </w:rPr>
      </w:r>
      <w:r>
        <w:rPr>
          <w:noProof/>
        </w:rPr>
        <w:fldChar w:fldCharType="separate"/>
      </w:r>
      <w:r>
        <w:rPr>
          <w:noProof/>
        </w:rPr>
        <w:t>27</w:t>
      </w:r>
      <w:r>
        <w:rPr>
          <w:noProof/>
        </w:rPr>
        <w:fldChar w:fldCharType="end"/>
      </w:r>
    </w:p>
    <w:p w14:paraId="73F4EF29" w14:textId="05EC9E8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5: ‘Periodic’ table comparing the different JADE products, giving their packet ID number in hex (DPID in figure key, see entry in Table 35), decimal, the PDS name fragment and information on what type of compression was used, and whether it records counts per accumulation or count rates.</w:t>
      </w:r>
      <w:r>
        <w:rPr>
          <w:noProof/>
        </w:rPr>
        <w:tab/>
      </w:r>
      <w:r>
        <w:rPr>
          <w:noProof/>
        </w:rPr>
        <w:fldChar w:fldCharType="begin"/>
      </w:r>
      <w:r>
        <w:rPr>
          <w:noProof/>
        </w:rPr>
        <w:instrText xml:space="preserve"> PAGEREF _Toc87009295 \h </w:instrText>
      </w:r>
      <w:r>
        <w:rPr>
          <w:noProof/>
        </w:rPr>
      </w:r>
      <w:r>
        <w:rPr>
          <w:noProof/>
        </w:rPr>
        <w:fldChar w:fldCharType="separate"/>
      </w:r>
      <w:r>
        <w:rPr>
          <w:noProof/>
        </w:rPr>
        <w:t>45</w:t>
      </w:r>
      <w:r>
        <w:rPr>
          <w:noProof/>
        </w:rPr>
        <w:fldChar w:fldCharType="end"/>
      </w:r>
    </w:p>
    <w:p w14:paraId="1687E8BD" w14:textId="43179A1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6: Breaking out the JADE Level 2 products in to the different Objects to allow similarities to be drawn.</w:t>
      </w:r>
      <w:r>
        <w:rPr>
          <w:noProof/>
        </w:rPr>
        <w:tab/>
      </w:r>
      <w:r>
        <w:rPr>
          <w:noProof/>
        </w:rPr>
        <w:fldChar w:fldCharType="begin"/>
      </w:r>
      <w:r>
        <w:rPr>
          <w:noProof/>
        </w:rPr>
        <w:instrText xml:space="preserve"> PAGEREF _Toc87009296 \h </w:instrText>
      </w:r>
      <w:r>
        <w:rPr>
          <w:noProof/>
        </w:rPr>
      </w:r>
      <w:r>
        <w:rPr>
          <w:noProof/>
        </w:rPr>
        <w:fldChar w:fldCharType="separate"/>
      </w:r>
      <w:r>
        <w:rPr>
          <w:noProof/>
        </w:rPr>
        <w:t>46</w:t>
      </w:r>
      <w:r>
        <w:rPr>
          <w:noProof/>
        </w:rPr>
        <w:fldChar w:fldCharType="end"/>
      </w:r>
    </w:p>
    <w:p w14:paraId="76F8636A" w14:textId="598F3EC6"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7: JADE-E Anodes vs. Look Directions (see Table 39 for the values).</w:t>
      </w:r>
      <w:r>
        <w:rPr>
          <w:noProof/>
        </w:rPr>
        <w:tab/>
      </w:r>
      <w:r>
        <w:rPr>
          <w:noProof/>
        </w:rPr>
        <w:fldChar w:fldCharType="begin"/>
      </w:r>
      <w:r>
        <w:rPr>
          <w:noProof/>
        </w:rPr>
        <w:instrText xml:space="preserve"> PAGEREF _Toc87009297 \h </w:instrText>
      </w:r>
      <w:r>
        <w:rPr>
          <w:noProof/>
        </w:rPr>
      </w:r>
      <w:r>
        <w:rPr>
          <w:noProof/>
        </w:rPr>
        <w:fldChar w:fldCharType="separate"/>
      </w:r>
      <w:r>
        <w:rPr>
          <w:noProof/>
        </w:rPr>
        <w:t>55</w:t>
      </w:r>
      <w:r>
        <w:rPr>
          <w:noProof/>
        </w:rPr>
        <w:fldChar w:fldCharType="end"/>
      </w:r>
    </w:p>
    <w:p w14:paraId="320AC1A9" w14:textId="5E9DDAF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8: JADE-I Anodes.</w:t>
      </w:r>
      <w:r>
        <w:rPr>
          <w:noProof/>
        </w:rPr>
        <w:tab/>
      </w:r>
      <w:r>
        <w:rPr>
          <w:noProof/>
        </w:rPr>
        <w:fldChar w:fldCharType="begin"/>
      </w:r>
      <w:r>
        <w:rPr>
          <w:noProof/>
        </w:rPr>
        <w:instrText xml:space="preserve"> PAGEREF _Toc87009298 \h </w:instrText>
      </w:r>
      <w:r>
        <w:rPr>
          <w:noProof/>
        </w:rPr>
      </w:r>
      <w:r>
        <w:rPr>
          <w:noProof/>
        </w:rPr>
        <w:fldChar w:fldCharType="separate"/>
      </w:r>
      <w:r>
        <w:rPr>
          <w:noProof/>
        </w:rPr>
        <w:t>67</w:t>
      </w:r>
      <w:r>
        <w:rPr>
          <w:noProof/>
        </w:rPr>
        <w:fldChar w:fldCharType="end"/>
      </w:r>
    </w:p>
    <w:p w14:paraId="61B43673" w14:textId="5908209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9: The Ion Spin Phase Sector mapping to ion anode and spin phase (start angles).</w:t>
      </w:r>
      <w:r>
        <w:rPr>
          <w:noProof/>
        </w:rPr>
        <w:tab/>
      </w:r>
      <w:r>
        <w:rPr>
          <w:noProof/>
        </w:rPr>
        <w:fldChar w:fldCharType="begin"/>
      </w:r>
      <w:r>
        <w:rPr>
          <w:noProof/>
        </w:rPr>
        <w:instrText xml:space="preserve"> PAGEREF _Toc87009299 \h </w:instrText>
      </w:r>
      <w:r>
        <w:rPr>
          <w:noProof/>
        </w:rPr>
      </w:r>
      <w:r>
        <w:rPr>
          <w:noProof/>
        </w:rPr>
        <w:fldChar w:fldCharType="separate"/>
      </w:r>
      <w:r>
        <w:rPr>
          <w:noProof/>
        </w:rPr>
        <w:t>68</w:t>
      </w:r>
      <w:r>
        <w:rPr>
          <w:noProof/>
        </w:rPr>
        <w:fldChar w:fldCharType="end"/>
      </w:r>
    </w:p>
    <w:p w14:paraId="5999D39C" w14:textId="762DB7F2"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10: Breaking out the JADE Level 3 Version 01, 02 and 03 products in to the different PDS Objects to allow similarities to be drawn.</w:t>
      </w:r>
      <w:r>
        <w:rPr>
          <w:noProof/>
        </w:rPr>
        <w:tab/>
      </w:r>
      <w:r>
        <w:rPr>
          <w:noProof/>
        </w:rPr>
        <w:fldChar w:fldCharType="begin"/>
      </w:r>
      <w:r>
        <w:rPr>
          <w:noProof/>
        </w:rPr>
        <w:instrText xml:space="preserve"> PAGEREF _Toc87009300 \h </w:instrText>
      </w:r>
      <w:r>
        <w:rPr>
          <w:noProof/>
        </w:rPr>
      </w:r>
      <w:r>
        <w:rPr>
          <w:noProof/>
        </w:rPr>
        <w:fldChar w:fldCharType="separate"/>
      </w:r>
      <w:r>
        <w:rPr>
          <w:noProof/>
        </w:rPr>
        <w:t>83</w:t>
      </w:r>
      <w:r>
        <w:rPr>
          <w:noProof/>
        </w:rPr>
        <w:fldChar w:fldCharType="end"/>
      </w:r>
    </w:p>
    <w:p w14:paraId="7D57EED8" w14:textId="1F645492"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11: Breaking out the JADE Level 3 Version 04+ products in to the different PDS Objects to allow similarities to be drawn.</w:t>
      </w:r>
      <w:r>
        <w:rPr>
          <w:noProof/>
        </w:rPr>
        <w:tab/>
      </w:r>
      <w:r>
        <w:rPr>
          <w:noProof/>
        </w:rPr>
        <w:fldChar w:fldCharType="begin"/>
      </w:r>
      <w:r>
        <w:rPr>
          <w:noProof/>
        </w:rPr>
        <w:instrText xml:space="preserve"> PAGEREF _Toc87009301 \h </w:instrText>
      </w:r>
      <w:r>
        <w:rPr>
          <w:noProof/>
        </w:rPr>
      </w:r>
      <w:r>
        <w:rPr>
          <w:noProof/>
        </w:rPr>
        <w:fldChar w:fldCharType="separate"/>
      </w:r>
      <w:r>
        <w:rPr>
          <w:noProof/>
        </w:rPr>
        <w:t>113</w:t>
      </w:r>
      <w:r>
        <w:rPr>
          <w:noProof/>
        </w:rPr>
        <w:fldChar w:fldCharType="end"/>
      </w:r>
    </w:p>
    <w:p w14:paraId="3172D93E" w14:textId="08EB03E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Figure 12: The Jupiter De-Spun-Sun (JUNO_JSS) co-ordinate system.</w:t>
      </w:r>
      <w:r>
        <w:rPr>
          <w:noProof/>
        </w:rPr>
        <w:tab/>
      </w:r>
      <w:r>
        <w:rPr>
          <w:noProof/>
        </w:rPr>
        <w:fldChar w:fldCharType="begin"/>
      </w:r>
      <w:r>
        <w:rPr>
          <w:noProof/>
        </w:rPr>
        <w:instrText xml:space="preserve"> PAGEREF _Toc87009302 \h </w:instrText>
      </w:r>
      <w:r>
        <w:rPr>
          <w:noProof/>
        </w:rPr>
      </w:r>
      <w:r>
        <w:rPr>
          <w:noProof/>
        </w:rPr>
        <w:fldChar w:fldCharType="separate"/>
      </w:r>
      <w:r>
        <w:rPr>
          <w:noProof/>
        </w:rPr>
        <w:t>148</w:t>
      </w:r>
      <w:r>
        <w:rPr>
          <w:noProof/>
        </w:rPr>
        <w:fldChar w:fldCharType="end"/>
      </w:r>
    </w:p>
    <w:p w14:paraId="067F69FF" w14:textId="511522A7" w:rsidR="00EB63D9" w:rsidRPr="002E33F7" w:rsidRDefault="00927C7E">
      <w:pPr>
        <w:rPr>
          <w:b/>
          <w:snapToGrid w:val="0"/>
          <w:sz w:val="24"/>
        </w:rPr>
      </w:pPr>
      <w:r w:rsidRPr="002E33F7">
        <w:rPr>
          <w:b/>
        </w:rPr>
        <w:fldChar w:fldCharType="end"/>
      </w:r>
    </w:p>
    <w:p w14:paraId="6111FEDA" w14:textId="77777777" w:rsidR="00EB63D9" w:rsidRPr="002E33F7" w:rsidRDefault="00EB63D9">
      <w:pPr>
        <w:rPr>
          <w:b/>
          <w:snapToGrid w:val="0"/>
          <w:sz w:val="24"/>
        </w:rPr>
      </w:pPr>
      <w:r w:rsidRPr="002E33F7">
        <w:rPr>
          <w:b/>
          <w:snapToGrid w:val="0"/>
          <w:sz w:val="24"/>
        </w:rPr>
        <w:br w:type="page"/>
      </w:r>
    </w:p>
    <w:p w14:paraId="046A11F6" w14:textId="77777777" w:rsidR="00580422" w:rsidRDefault="00EB63D9" w:rsidP="00EA2581">
      <w:pPr>
        <w:spacing w:after="120"/>
        <w:outlineLvl w:val="0"/>
        <w:rPr>
          <w:noProof/>
        </w:rPr>
      </w:pPr>
      <w:bookmarkStart w:id="4" w:name="_Toc87009177"/>
      <w:r w:rsidRPr="002E33F7">
        <w:rPr>
          <w:b/>
          <w:sz w:val="26"/>
        </w:rPr>
        <w:lastRenderedPageBreak/>
        <w:t>List of Tables</w:t>
      </w:r>
      <w:bookmarkStart w:id="5" w:name="_Toc451586479"/>
      <w:bookmarkStart w:id="6" w:name="_Toc451586986"/>
      <w:bookmarkStart w:id="7" w:name="_Toc451587167"/>
      <w:bookmarkEnd w:id="5"/>
      <w:bookmarkEnd w:id="6"/>
      <w:bookmarkEnd w:id="7"/>
      <w:bookmarkEnd w:id="4"/>
      <w:r w:rsidRPr="002E33F7">
        <w:rPr>
          <w:rFonts w:ascii="Palatino" w:hAnsi="Palatino"/>
          <w:b/>
          <w:snapToGrid w:val="0"/>
          <w:sz w:val="26"/>
        </w:rPr>
        <w:fldChar w:fldCharType="begin"/>
      </w:r>
      <w:r w:rsidRPr="002E33F7">
        <w:rPr>
          <w:rFonts w:ascii="Palatino" w:hAnsi="Palatino"/>
          <w:b/>
          <w:snapToGrid w:val="0"/>
          <w:sz w:val="26"/>
        </w:rPr>
        <w:instrText xml:space="preserve"> TOC \c "Table" </w:instrText>
      </w:r>
      <w:r w:rsidRPr="002E33F7">
        <w:rPr>
          <w:rFonts w:ascii="Palatino" w:hAnsi="Palatino"/>
          <w:b/>
          <w:snapToGrid w:val="0"/>
          <w:sz w:val="26"/>
        </w:rPr>
        <w:fldChar w:fldCharType="separate"/>
      </w:r>
    </w:p>
    <w:p w14:paraId="743FC0F3" w14:textId="1468EAE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 Distribution list</w:t>
      </w:r>
      <w:r>
        <w:rPr>
          <w:noProof/>
        </w:rPr>
        <w:tab/>
      </w:r>
      <w:r>
        <w:rPr>
          <w:noProof/>
        </w:rPr>
        <w:fldChar w:fldCharType="begin"/>
      </w:r>
      <w:r>
        <w:rPr>
          <w:noProof/>
        </w:rPr>
        <w:instrText xml:space="preserve"> PAGEREF _Toc87009303 \h </w:instrText>
      </w:r>
      <w:r>
        <w:rPr>
          <w:noProof/>
        </w:rPr>
      </w:r>
      <w:r>
        <w:rPr>
          <w:noProof/>
        </w:rPr>
        <w:fldChar w:fldCharType="separate"/>
      </w:r>
      <w:r>
        <w:rPr>
          <w:noProof/>
        </w:rPr>
        <w:t>1</w:t>
      </w:r>
      <w:r>
        <w:rPr>
          <w:noProof/>
        </w:rPr>
        <w:fldChar w:fldCharType="end"/>
      </w:r>
    </w:p>
    <w:p w14:paraId="4CDA23C6" w14:textId="2C6CEF8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 Document change log</w:t>
      </w:r>
      <w:r>
        <w:rPr>
          <w:noProof/>
        </w:rPr>
        <w:tab/>
      </w:r>
      <w:r>
        <w:rPr>
          <w:noProof/>
        </w:rPr>
        <w:fldChar w:fldCharType="begin"/>
      </w:r>
      <w:r>
        <w:rPr>
          <w:noProof/>
        </w:rPr>
        <w:instrText xml:space="preserve"> PAGEREF _Toc87009304 \h </w:instrText>
      </w:r>
      <w:r>
        <w:rPr>
          <w:noProof/>
        </w:rPr>
      </w:r>
      <w:r>
        <w:rPr>
          <w:noProof/>
        </w:rPr>
        <w:fldChar w:fldCharType="separate"/>
      </w:r>
      <w:r>
        <w:rPr>
          <w:noProof/>
        </w:rPr>
        <w:t>2</w:t>
      </w:r>
      <w:r>
        <w:rPr>
          <w:noProof/>
        </w:rPr>
        <w:fldChar w:fldCharType="end"/>
      </w:r>
    </w:p>
    <w:p w14:paraId="679B3DF7" w14:textId="49FA3E3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 List of TBD items</w:t>
      </w:r>
      <w:r>
        <w:rPr>
          <w:noProof/>
        </w:rPr>
        <w:tab/>
      </w:r>
      <w:r>
        <w:rPr>
          <w:noProof/>
        </w:rPr>
        <w:fldChar w:fldCharType="begin"/>
      </w:r>
      <w:r>
        <w:rPr>
          <w:noProof/>
        </w:rPr>
        <w:instrText xml:space="preserve"> PAGEREF _Toc87009305 \h </w:instrText>
      </w:r>
      <w:r>
        <w:rPr>
          <w:noProof/>
        </w:rPr>
      </w:r>
      <w:r>
        <w:rPr>
          <w:noProof/>
        </w:rPr>
        <w:fldChar w:fldCharType="separate"/>
      </w:r>
      <w:r>
        <w:rPr>
          <w:noProof/>
        </w:rPr>
        <w:t>3</w:t>
      </w:r>
      <w:r>
        <w:rPr>
          <w:noProof/>
        </w:rPr>
        <w:fldChar w:fldCharType="end"/>
      </w:r>
    </w:p>
    <w:p w14:paraId="49A5212B" w14:textId="296DF67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 Abbreviations and their meaning</w:t>
      </w:r>
      <w:r>
        <w:rPr>
          <w:noProof/>
        </w:rPr>
        <w:tab/>
      </w:r>
      <w:r>
        <w:rPr>
          <w:noProof/>
        </w:rPr>
        <w:fldChar w:fldCharType="begin"/>
      </w:r>
      <w:r>
        <w:rPr>
          <w:noProof/>
        </w:rPr>
        <w:instrText xml:space="preserve"> PAGEREF _Toc87009306 \h </w:instrText>
      </w:r>
      <w:r>
        <w:rPr>
          <w:noProof/>
        </w:rPr>
      </w:r>
      <w:r>
        <w:rPr>
          <w:noProof/>
        </w:rPr>
        <w:fldChar w:fldCharType="separate"/>
      </w:r>
      <w:r>
        <w:rPr>
          <w:noProof/>
        </w:rPr>
        <w:t>4</w:t>
      </w:r>
      <w:r>
        <w:rPr>
          <w:noProof/>
        </w:rPr>
        <w:fldChar w:fldCharType="end"/>
      </w:r>
    </w:p>
    <w:p w14:paraId="5EF652CC" w14:textId="6B80B4F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 CODMAC Levels of Data Descriptions and Meaning to JADE</w:t>
      </w:r>
      <w:r>
        <w:rPr>
          <w:noProof/>
        </w:rPr>
        <w:tab/>
      </w:r>
      <w:r>
        <w:rPr>
          <w:noProof/>
        </w:rPr>
        <w:fldChar w:fldCharType="begin"/>
      </w:r>
      <w:r>
        <w:rPr>
          <w:noProof/>
        </w:rPr>
        <w:instrText xml:space="preserve"> PAGEREF _Toc87009307 \h </w:instrText>
      </w:r>
      <w:r>
        <w:rPr>
          <w:noProof/>
        </w:rPr>
      </w:r>
      <w:r>
        <w:rPr>
          <w:noProof/>
        </w:rPr>
        <w:fldChar w:fldCharType="separate"/>
      </w:r>
      <w:r>
        <w:rPr>
          <w:noProof/>
        </w:rPr>
        <w:t>8</w:t>
      </w:r>
      <w:r>
        <w:rPr>
          <w:noProof/>
        </w:rPr>
        <w:fldChar w:fldCharType="end"/>
      </w:r>
    </w:p>
    <w:p w14:paraId="2AD356B2" w14:textId="0CE1DD0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 Relationship Between Data Sets and Standard Data Products</w:t>
      </w:r>
      <w:r>
        <w:rPr>
          <w:noProof/>
        </w:rPr>
        <w:tab/>
      </w:r>
      <w:r>
        <w:rPr>
          <w:noProof/>
        </w:rPr>
        <w:fldChar w:fldCharType="begin"/>
      </w:r>
      <w:r>
        <w:rPr>
          <w:noProof/>
        </w:rPr>
        <w:instrText xml:space="preserve"> PAGEREF _Toc87009308 \h </w:instrText>
      </w:r>
      <w:r>
        <w:rPr>
          <w:noProof/>
        </w:rPr>
      </w:r>
      <w:r>
        <w:rPr>
          <w:noProof/>
        </w:rPr>
        <w:fldChar w:fldCharType="separate"/>
      </w:r>
      <w:r>
        <w:rPr>
          <w:noProof/>
        </w:rPr>
        <w:t>14</w:t>
      </w:r>
      <w:r>
        <w:rPr>
          <w:noProof/>
        </w:rPr>
        <w:fldChar w:fldCharType="end"/>
      </w:r>
    </w:p>
    <w:p w14:paraId="08B1A470" w14:textId="1582373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 Standard Data Product Contents</w:t>
      </w:r>
      <w:r>
        <w:rPr>
          <w:noProof/>
        </w:rPr>
        <w:tab/>
      </w:r>
      <w:r>
        <w:rPr>
          <w:noProof/>
        </w:rPr>
        <w:fldChar w:fldCharType="begin"/>
      </w:r>
      <w:r>
        <w:rPr>
          <w:noProof/>
        </w:rPr>
        <w:instrText xml:space="preserve"> PAGEREF _Toc87009309 \h </w:instrText>
      </w:r>
      <w:r>
        <w:rPr>
          <w:noProof/>
        </w:rPr>
      </w:r>
      <w:r>
        <w:rPr>
          <w:noProof/>
        </w:rPr>
        <w:fldChar w:fldCharType="separate"/>
      </w:r>
      <w:r>
        <w:rPr>
          <w:noProof/>
        </w:rPr>
        <w:t>15</w:t>
      </w:r>
      <w:r>
        <w:rPr>
          <w:noProof/>
        </w:rPr>
        <w:fldChar w:fldCharType="end"/>
      </w:r>
    </w:p>
    <w:p w14:paraId="21FE11E4" w14:textId="0855E75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8: Archive Schedule and Responsibilities</w:t>
      </w:r>
      <w:r>
        <w:rPr>
          <w:noProof/>
        </w:rPr>
        <w:tab/>
      </w:r>
      <w:r>
        <w:rPr>
          <w:noProof/>
        </w:rPr>
        <w:fldChar w:fldCharType="begin"/>
      </w:r>
      <w:r>
        <w:rPr>
          <w:noProof/>
        </w:rPr>
        <w:instrText xml:space="preserve"> PAGEREF _Toc87009310 \h </w:instrText>
      </w:r>
      <w:r>
        <w:rPr>
          <w:noProof/>
        </w:rPr>
      </w:r>
      <w:r>
        <w:rPr>
          <w:noProof/>
        </w:rPr>
        <w:fldChar w:fldCharType="separate"/>
      </w:r>
      <w:r>
        <w:rPr>
          <w:noProof/>
        </w:rPr>
        <w:t>22</w:t>
      </w:r>
      <w:r>
        <w:rPr>
          <w:noProof/>
        </w:rPr>
        <w:fldChar w:fldCharType="end"/>
      </w:r>
    </w:p>
    <w:p w14:paraId="2B0109F5" w14:textId="6B2C98A2"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9: Data product size and archive volume production rate (per Level (L) and version (V))</w:t>
      </w:r>
      <w:r>
        <w:rPr>
          <w:noProof/>
        </w:rPr>
        <w:tab/>
      </w:r>
      <w:r>
        <w:rPr>
          <w:noProof/>
        </w:rPr>
        <w:fldChar w:fldCharType="begin"/>
      </w:r>
      <w:r>
        <w:rPr>
          <w:noProof/>
        </w:rPr>
        <w:instrText xml:space="preserve"> PAGEREF _Toc87009311 \h </w:instrText>
      </w:r>
      <w:r>
        <w:rPr>
          <w:noProof/>
        </w:rPr>
      </w:r>
      <w:r>
        <w:rPr>
          <w:noProof/>
        </w:rPr>
        <w:fldChar w:fldCharType="separate"/>
      </w:r>
      <w:r>
        <w:rPr>
          <w:noProof/>
        </w:rPr>
        <w:t>24</w:t>
      </w:r>
      <w:r>
        <w:rPr>
          <w:noProof/>
        </w:rPr>
        <w:fldChar w:fldCharType="end"/>
      </w:r>
    </w:p>
    <w:p w14:paraId="61E7C355" w14:textId="750E32A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10: PDS Data Set Volume Assignments</w:t>
      </w:r>
      <w:r>
        <w:rPr>
          <w:noProof/>
        </w:rPr>
        <w:tab/>
      </w:r>
      <w:r>
        <w:rPr>
          <w:noProof/>
        </w:rPr>
        <w:fldChar w:fldCharType="begin"/>
      </w:r>
      <w:r>
        <w:rPr>
          <w:noProof/>
        </w:rPr>
        <w:instrText xml:space="preserve"> PAGEREF _Toc87009312 \h </w:instrText>
      </w:r>
      <w:r>
        <w:rPr>
          <w:noProof/>
        </w:rPr>
      </w:r>
      <w:r>
        <w:rPr>
          <w:noProof/>
        </w:rPr>
        <w:fldChar w:fldCharType="separate"/>
      </w:r>
      <w:r>
        <w:rPr>
          <w:noProof/>
        </w:rPr>
        <w:t>26</w:t>
      </w:r>
      <w:r>
        <w:rPr>
          <w:noProof/>
        </w:rPr>
        <w:fldChar w:fldCharType="end"/>
      </w:r>
    </w:p>
    <w:p w14:paraId="133D9116" w14:textId="7032ABC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11: Root directory contents</w:t>
      </w:r>
      <w:r>
        <w:rPr>
          <w:noProof/>
        </w:rPr>
        <w:tab/>
      </w:r>
      <w:r>
        <w:rPr>
          <w:noProof/>
        </w:rPr>
        <w:fldChar w:fldCharType="begin"/>
      </w:r>
      <w:r>
        <w:rPr>
          <w:noProof/>
        </w:rPr>
        <w:instrText xml:space="preserve"> PAGEREF _Toc87009313 \h </w:instrText>
      </w:r>
      <w:r>
        <w:rPr>
          <w:noProof/>
        </w:rPr>
      </w:r>
      <w:r>
        <w:rPr>
          <w:noProof/>
        </w:rPr>
        <w:fldChar w:fldCharType="separate"/>
      </w:r>
      <w:r>
        <w:rPr>
          <w:noProof/>
        </w:rPr>
        <w:t>28</w:t>
      </w:r>
      <w:r>
        <w:rPr>
          <w:noProof/>
        </w:rPr>
        <w:fldChar w:fldCharType="end"/>
      </w:r>
    </w:p>
    <w:p w14:paraId="3BF3C079" w14:textId="7C91105C"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12: BROWSE directory contents</w:t>
      </w:r>
      <w:r>
        <w:rPr>
          <w:noProof/>
        </w:rPr>
        <w:tab/>
      </w:r>
      <w:r>
        <w:rPr>
          <w:noProof/>
        </w:rPr>
        <w:fldChar w:fldCharType="begin"/>
      </w:r>
      <w:r>
        <w:rPr>
          <w:noProof/>
        </w:rPr>
        <w:instrText xml:space="preserve"> PAGEREF _Toc87009314 \h </w:instrText>
      </w:r>
      <w:r>
        <w:rPr>
          <w:noProof/>
        </w:rPr>
      </w:r>
      <w:r>
        <w:rPr>
          <w:noProof/>
        </w:rPr>
        <w:fldChar w:fldCharType="separate"/>
      </w:r>
      <w:r>
        <w:rPr>
          <w:noProof/>
        </w:rPr>
        <w:t>28</w:t>
      </w:r>
      <w:r>
        <w:rPr>
          <w:noProof/>
        </w:rPr>
        <w:fldChar w:fldCharType="end"/>
      </w:r>
    </w:p>
    <w:p w14:paraId="112BC6BD" w14:textId="158AEA3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13: CALIB directory contents</w:t>
      </w:r>
      <w:r>
        <w:rPr>
          <w:noProof/>
        </w:rPr>
        <w:tab/>
      </w:r>
      <w:r>
        <w:rPr>
          <w:noProof/>
        </w:rPr>
        <w:fldChar w:fldCharType="begin"/>
      </w:r>
      <w:r>
        <w:rPr>
          <w:noProof/>
        </w:rPr>
        <w:instrText xml:space="preserve"> PAGEREF _Toc87009315 \h </w:instrText>
      </w:r>
      <w:r>
        <w:rPr>
          <w:noProof/>
        </w:rPr>
      </w:r>
      <w:r>
        <w:rPr>
          <w:noProof/>
        </w:rPr>
        <w:fldChar w:fldCharType="separate"/>
      </w:r>
      <w:r>
        <w:rPr>
          <w:noProof/>
        </w:rPr>
        <w:t>29</w:t>
      </w:r>
      <w:r>
        <w:rPr>
          <w:noProof/>
        </w:rPr>
        <w:fldChar w:fldCharType="end"/>
      </w:r>
    </w:p>
    <w:p w14:paraId="5773FFE6" w14:textId="6B5379A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14: CATALOG directory contents</w:t>
      </w:r>
      <w:r>
        <w:rPr>
          <w:noProof/>
        </w:rPr>
        <w:tab/>
      </w:r>
      <w:r>
        <w:rPr>
          <w:noProof/>
        </w:rPr>
        <w:fldChar w:fldCharType="begin"/>
      </w:r>
      <w:r>
        <w:rPr>
          <w:noProof/>
        </w:rPr>
        <w:instrText xml:space="preserve"> PAGEREF _Toc87009316 \h </w:instrText>
      </w:r>
      <w:r>
        <w:rPr>
          <w:noProof/>
        </w:rPr>
      </w:r>
      <w:r>
        <w:rPr>
          <w:noProof/>
        </w:rPr>
        <w:fldChar w:fldCharType="separate"/>
      </w:r>
      <w:r>
        <w:rPr>
          <w:noProof/>
        </w:rPr>
        <w:t>31</w:t>
      </w:r>
      <w:r>
        <w:rPr>
          <w:noProof/>
        </w:rPr>
        <w:fldChar w:fldCharType="end"/>
      </w:r>
    </w:p>
    <w:p w14:paraId="182D0016" w14:textId="68CBBFD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15: DATA directory contents</w:t>
      </w:r>
      <w:r>
        <w:rPr>
          <w:noProof/>
        </w:rPr>
        <w:tab/>
      </w:r>
      <w:r>
        <w:rPr>
          <w:noProof/>
        </w:rPr>
        <w:fldChar w:fldCharType="begin"/>
      </w:r>
      <w:r>
        <w:rPr>
          <w:noProof/>
        </w:rPr>
        <w:instrText xml:space="preserve"> PAGEREF _Toc87009317 \h </w:instrText>
      </w:r>
      <w:r>
        <w:rPr>
          <w:noProof/>
        </w:rPr>
      </w:r>
      <w:r>
        <w:rPr>
          <w:noProof/>
        </w:rPr>
        <w:fldChar w:fldCharType="separate"/>
      </w:r>
      <w:r>
        <w:rPr>
          <w:noProof/>
        </w:rPr>
        <w:t>32</w:t>
      </w:r>
      <w:r>
        <w:rPr>
          <w:noProof/>
        </w:rPr>
        <w:fldChar w:fldCharType="end"/>
      </w:r>
    </w:p>
    <w:p w14:paraId="11690431" w14:textId="065959B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16: CODMAC Level 2 DATA/yyyy/yyyyddd directory contents</w:t>
      </w:r>
      <w:r>
        <w:rPr>
          <w:noProof/>
        </w:rPr>
        <w:tab/>
      </w:r>
      <w:r>
        <w:rPr>
          <w:noProof/>
        </w:rPr>
        <w:fldChar w:fldCharType="begin"/>
      </w:r>
      <w:r>
        <w:rPr>
          <w:noProof/>
        </w:rPr>
        <w:instrText xml:space="preserve"> PAGEREF _Toc87009318 \h </w:instrText>
      </w:r>
      <w:r>
        <w:rPr>
          <w:noProof/>
        </w:rPr>
      </w:r>
      <w:r>
        <w:rPr>
          <w:noProof/>
        </w:rPr>
        <w:fldChar w:fldCharType="separate"/>
      </w:r>
      <w:r>
        <w:rPr>
          <w:noProof/>
        </w:rPr>
        <w:t>33</w:t>
      </w:r>
      <w:r>
        <w:rPr>
          <w:noProof/>
        </w:rPr>
        <w:fldChar w:fldCharType="end"/>
      </w:r>
    </w:p>
    <w:p w14:paraId="04D2881F" w14:textId="19B1C8E1"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17: CODMAC Level 3 DATA/yyyy/yyyyddd directory contents</w:t>
      </w:r>
      <w:r>
        <w:rPr>
          <w:noProof/>
        </w:rPr>
        <w:tab/>
      </w:r>
      <w:r>
        <w:rPr>
          <w:noProof/>
        </w:rPr>
        <w:fldChar w:fldCharType="begin"/>
      </w:r>
      <w:r>
        <w:rPr>
          <w:noProof/>
        </w:rPr>
        <w:instrText xml:space="preserve"> PAGEREF _Toc87009319 \h </w:instrText>
      </w:r>
      <w:r>
        <w:rPr>
          <w:noProof/>
        </w:rPr>
      </w:r>
      <w:r>
        <w:rPr>
          <w:noProof/>
        </w:rPr>
        <w:fldChar w:fldCharType="separate"/>
      </w:r>
      <w:r>
        <w:rPr>
          <w:noProof/>
        </w:rPr>
        <w:t>33</w:t>
      </w:r>
      <w:r>
        <w:rPr>
          <w:noProof/>
        </w:rPr>
        <w:fldChar w:fldCharType="end"/>
      </w:r>
    </w:p>
    <w:p w14:paraId="1BBCC935" w14:textId="2E578AD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18: DATA/yyyy/yyyyddd/ELECTRONS directory contents for Level 2 data</w:t>
      </w:r>
      <w:r>
        <w:rPr>
          <w:noProof/>
        </w:rPr>
        <w:tab/>
      </w:r>
      <w:r>
        <w:rPr>
          <w:noProof/>
        </w:rPr>
        <w:fldChar w:fldCharType="begin"/>
      </w:r>
      <w:r>
        <w:rPr>
          <w:noProof/>
        </w:rPr>
        <w:instrText xml:space="preserve"> PAGEREF _Toc87009320 \h </w:instrText>
      </w:r>
      <w:r>
        <w:rPr>
          <w:noProof/>
        </w:rPr>
      </w:r>
      <w:r>
        <w:rPr>
          <w:noProof/>
        </w:rPr>
        <w:fldChar w:fldCharType="separate"/>
      </w:r>
      <w:r>
        <w:rPr>
          <w:noProof/>
        </w:rPr>
        <w:t>34</w:t>
      </w:r>
      <w:r>
        <w:rPr>
          <w:noProof/>
        </w:rPr>
        <w:fldChar w:fldCharType="end"/>
      </w:r>
    </w:p>
    <w:p w14:paraId="347FB5B8" w14:textId="7BAD62D2"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19: DATA/yyyy/yyyyddd/ELECTRONS directory contents for Level 3 data</w:t>
      </w:r>
      <w:r>
        <w:rPr>
          <w:noProof/>
        </w:rPr>
        <w:tab/>
      </w:r>
      <w:r>
        <w:rPr>
          <w:noProof/>
        </w:rPr>
        <w:fldChar w:fldCharType="begin"/>
      </w:r>
      <w:r>
        <w:rPr>
          <w:noProof/>
        </w:rPr>
        <w:instrText xml:space="preserve"> PAGEREF _Toc87009321 \h </w:instrText>
      </w:r>
      <w:r>
        <w:rPr>
          <w:noProof/>
        </w:rPr>
      </w:r>
      <w:r>
        <w:rPr>
          <w:noProof/>
        </w:rPr>
        <w:fldChar w:fldCharType="separate"/>
      </w:r>
      <w:r>
        <w:rPr>
          <w:noProof/>
        </w:rPr>
        <w:t>34</w:t>
      </w:r>
      <w:r>
        <w:rPr>
          <w:noProof/>
        </w:rPr>
        <w:fldChar w:fldCharType="end"/>
      </w:r>
    </w:p>
    <w:p w14:paraId="226B27EA" w14:textId="1D9FD0E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20: DATA/yyyy/yyyyddd/ION_DIRECT_EVENTS directory contents</w:t>
      </w:r>
      <w:r>
        <w:rPr>
          <w:noProof/>
        </w:rPr>
        <w:tab/>
      </w:r>
      <w:r>
        <w:rPr>
          <w:noProof/>
        </w:rPr>
        <w:fldChar w:fldCharType="begin"/>
      </w:r>
      <w:r>
        <w:rPr>
          <w:noProof/>
        </w:rPr>
        <w:instrText xml:space="preserve"> PAGEREF _Toc87009322 \h </w:instrText>
      </w:r>
      <w:r>
        <w:rPr>
          <w:noProof/>
        </w:rPr>
      </w:r>
      <w:r>
        <w:rPr>
          <w:noProof/>
        </w:rPr>
        <w:fldChar w:fldCharType="separate"/>
      </w:r>
      <w:r>
        <w:rPr>
          <w:noProof/>
        </w:rPr>
        <w:t>35</w:t>
      </w:r>
      <w:r>
        <w:rPr>
          <w:noProof/>
        </w:rPr>
        <w:fldChar w:fldCharType="end"/>
      </w:r>
    </w:p>
    <w:p w14:paraId="03E70E35" w14:textId="42ED7665"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21: DATA/yyyy/yyyyddd/ION_LOGICALS directory contents for Level 2 data</w:t>
      </w:r>
      <w:r>
        <w:rPr>
          <w:noProof/>
        </w:rPr>
        <w:tab/>
      </w:r>
      <w:r>
        <w:rPr>
          <w:noProof/>
        </w:rPr>
        <w:fldChar w:fldCharType="begin"/>
      </w:r>
      <w:r>
        <w:rPr>
          <w:noProof/>
        </w:rPr>
        <w:instrText xml:space="preserve"> PAGEREF _Toc87009323 \h </w:instrText>
      </w:r>
      <w:r>
        <w:rPr>
          <w:noProof/>
        </w:rPr>
      </w:r>
      <w:r>
        <w:rPr>
          <w:noProof/>
        </w:rPr>
        <w:fldChar w:fldCharType="separate"/>
      </w:r>
      <w:r>
        <w:rPr>
          <w:noProof/>
        </w:rPr>
        <w:t>35</w:t>
      </w:r>
      <w:r>
        <w:rPr>
          <w:noProof/>
        </w:rPr>
        <w:fldChar w:fldCharType="end"/>
      </w:r>
    </w:p>
    <w:p w14:paraId="5218C4B2" w14:textId="27C24E5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22: DATA/yyyy/yyyyddd/ION_LOGICALS directory contents for Level 3 data</w:t>
      </w:r>
      <w:r>
        <w:rPr>
          <w:noProof/>
        </w:rPr>
        <w:tab/>
      </w:r>
      <w:r>
        <w:rPr>
          <w:noProof/>
        </w:rPr>
        <w:fldChar w:fldCharType="begin"/>
      </w:r>
      <w:r>
        <w:rPr>
          <w:noProof/>
        </w:rPr>
        <w:instrText xml:space="preserve"> PAGEREF _Toc87009324 \h </w:instrText>
      </w:r>
      <w:r>
        <w:rPr>
          <w:noProof/>
        </w:rPr>
      </w:r>
      <w:r>
        <w:rPr>
          <w:noProof/>
        </w:rPr>
        <w:fldChar w:fldCharType="separate"/>
      </w:r>
      <w:r>
        <w:rPr>
          <w:noProof/>
        </w:rPr>
        <w:t>35</w:t>
      </w:r>
      <w:r>
        <w:rPr>
          <w:noProof/>
        </w:rPr>
        <w:fldChar w:fldCharType="end"/>
      </w:r>
    </w:p>
    <w:p w14:paraId="1B3EB868" w14:textId="38946FBB"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23: DATA/yyyy/yyyyddd/ION_SPECIES directory contents for Level 2 data</w:t>
      </w:r>
      <w:r>
        <w:rPr>
          <w:noProof/>
        </w:rPr>
        <w:tab/>
      </w:r>
      <w:r>
        <w:rPr>
          <w:noProof/>
        </w:rPr>
        <w:fldChar w:fldCharType="begin"/>
      </w:r>
      <w:r>
        <w:rPr>
          <w:noProof/>
        </w:rPr>
        <w:instrText xml:space="preserve"> PAGEREF _Toc87009325 \h </w:instrText>
      </w:r>
      <w:r>
        <w:rPr>
          <w:noProof/>
        </w:rPr>
      </w:r>
      <w:r>
        <w:rPr>
          <w:noProof/>
        </w:rPr>
        <w:fldChar w:fldCharType="separate"/>
      </w:r>
      <w:r>
        <w:rPr>
          <w:noProof/>
        </w:rPr>
        <w:t>36</w:t>
      </w:r>
      <w:r>
        <w:rPr>
          <w:noProof/>
        </w:rPr>
        <w:fldChar w:fldCharType="end"/>
      </w:r>
    </w:p>
    <w:p w14:paraId="50353C28" w14:textId="02AA2D55"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24: DATA/yyyy/yyyyddd/ION_SPECIES directory contents for Level 3 data</w:t>
      </w:r>
      <w:r>
        <w:rPr>
          <w:noProof/>
        </w:rPr>
        <w:tab/>
      </w:r>
      <w:r>
        <w:rPr>
          <w:noProof/>
        </w:rPr>
        <w:fldChar w:fldCharType="begin"/>
      </w:r>
      <w:r>
        <w:rPr>
          <w:noProof/>
        </w:rPr>
        <w:instrText xml:space="preserve"> PAGEREF _Toc87009326 \h </w:instrText>
      </w:r>
      <w:r>
        <w:rPr>
          <w:noProof/>
        </w:rPr>
      </w:r>
      <w:r>
        <w:rPr>
          <w:noProof/>
        </w:rPr>
        <w:fldChar w:fldCharType="separate"/>
      </w:r>
      <w:r>
        <w:rPr>
          <w:noProof/>
        </w:rPr>
        <w:t>36</w:t>
      </w:r>
      <w:r>
        <w:rPr>
          <w:noProof/>
        </w:rPr>
        <w:fldChar w:fldCharType="end"/>
      </w:r>
    </w:p>
    <w:p w14:paraId="2551A439" w14:textId="64194746"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25: DATA/yyyy/yyyyddd/ION_TOF directory contents for Level 2 data</w:t>
      </w:r>
      <w:r>
        <w:rPr>
          <w:noProof/>
        </w:rPr>
        <w:tab/>
      </w:r>
      <w:r>
        <w:rPr>
          <w:noProof/>
        </w:rPr>
        <w:fldChar w:fldCharType="begin"/>
      </w:r>
      <w:r>
        <w:rPr>
          <w:noProof/>
        </w:rPr>
        <w:instrText xml:space="preserve"> PAGEREF _Toc87009327 \h </w:instrText>
      </w:r>
      <w:r>
        <w:rPr>
          <w:noProof/>
        </w:rPr>
      </w:r>
      <w:r>
        <w:rPr>
          <w:noProof/>
        </w:rPr>
        <w:fldChar w:fldCharType="separate"/>
      </w:r>
      <w:r>
        <w:rPr>
          <w:noProof/>
        </w:rPr>
        <w:t>36</w:t>
      </w:r>
      <w:r>
        <w:rPr>
          <w:noProof/>
        </w:rPr>
        <w:fldChar w:fldCharType="end"/>
      </w:r>
    </w:p>
    <w:p w14:paraId="4815E271" w14:textId="3B9E980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26: DATA/yyyy/yyyyddd/ION_TOF directory contents for Level 3 data</w:t>
      </w:r>
      <w:r>
        <w:rPr>
          <w:noProof/>
        </w:rPr>
        <w:tab/>
      </w:r>
      <w:r>
        <w:rPr>
          <w:noProof/>
        </w:rPr>
        <w:fldChar w:fldCharType="begin"/>
      </w:r>
      <w:r>
        <w:rPr>
          <w:noProof/>
        </w:rPr>
        <w:instrText xml:space="preserve"> PAGEREF _Toc87009328 \h </w:instrText>
      </w:r>
      <w:r>
        <w:rPr>
          <w:noProof/>
        </w:rPr>
      </w:r>
      <w:r>
        <w:rPr>
          <w:noProof/>
        </w:rPr>
        <w:fldChar w:fldCharType="separate"/>
      </w:r>
      <w:r>
        <w:rPr>
          <w:noProof/>
        </w:rPr>
        <w:t>36</w:t>
      </w:r>
      <w:r>
        <w:rPr>
          <w:noProof/>
        </w:rPr>
        <w:fldChar w:fldCharType="end"/>
      </w:r>
    </w:p>
    <w:p w14:paraId="0A9CEAB0" w14:textId="7C26EE7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27: DOCUMENT directory contents</w:t>
      </w:r>
      <w:r>
        <w:rPr>
          <w:noProof/>
        </w:rPr>
        <w:tab/>
      </w:r>
      <w:r>
        <w:rPr>
          <w:noProof/>
        </w:rPr>
        <w:fldChar w:fldCharType="begin"/>
      </w:r>
      <w:r>
        <w:rPr>
          <w:noProof/>
        </w:rPr>
        <w:instrText xml:space="preserve"> PAGEREF _Toc87009329 \h </w:instrText>
      </w:r>
      <w:r>
        <w:rPr>
          <w:noProof/>
        </w:rPr>
      </w:r>
      <w:r>
        <w:rPr>
          <w:noProof/>
        </w:rPr>
        <w:fldChar w:fldCharType="separate"/>
      </w:r>
      <w:r>
        <w:rPr>
          <w:noProof/>
        </w:rPr>
        <w:t>37</w:t>
      </w:r>
      <w:r>
        <w:rPr>
          <w:noProof/>
        </w:rPr>
        <w:fldChar w:fldCharType="end"/>
      </w:r>
    </w:p>
    <w:p w14:paraId="40E4090D" w14:textId="6D304C65"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28: EXTRAS subdirectory contents</w:t>
      </w:r>
      <w:r>
        <w:rPr>
          <w:noProof/>
        </w:rPr>
        <w:tab/>
      </w:r>
      <w:r>
        <w:rPr>
          <w:noProof/>
        </w:rPr>
        <w:fldChar w:fldCharType="begin"/>
      </w:r>
      <w:r>
        <w:rPr>
          <w:noProof/>
        </w:rPr>
        <w:instrText xml:space="preserve"> PAGEREF _Toc87009330 \h </w:instrText>
      </w:r>
      <w:r>
        <w:rPr>
          <w:noProof/>
        </w:rPr>
      </w:r>
      <w:r>
        <w:rPr>
          <w:noProof/>
        </w:rPr>
        <w:fldChar w:fldCharType="separate"/>
      </w:r>
      <w:r>
        <w:rPr>
          <w:noProof/>
        </w:rPr>
        <w:t>38</w:t>
      </w:r>
      <w:r>
        <w:rPr>
          <w:noProof/>
        </w:rPr>
        <w:fldChar w:fldCharType="end"/>
      </w:r>
    </w:p>
    <w:p w14:paraId="073C0A86" w14:textId="521BA70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29: INDEX directory contents</w:t>
      </w:r>
      <w:r>
        <w:rPr>
          <w:noProof/>
        </w:rPr>
        <w:tab/>
      </w:r>
      <w:r>
        <w:rPr>
          <w:noProof/>
        </w:rPr>
        <w:fldChar w:fldCharType="begin"/>
      </w:r>
      <w:r>
        <w:rPr>
          <w:noProof/>
        </w:rPr>
        <w:instrText xml:space="preserve"> PAGEREF _Toc87009331 \h </w:instrText>
      </w:r>
      <w:r>
        <w:rPr>
          <w:noProof/>
        </w:rPr>
      </w:r>
      <w:r>
        <w:rPr>
          <w:noProof/>
        </w:rPr>
        <w:fldChar w:fldCharType="separate"/>
      </w:r>
      <w:r>
        <w:rPr>
          <w:noProof/>
        </w:rPr>
        <w:t>38</w:t>
      </w:r>
      <w:r>
        <w:rPr>
          <w:noProof/>
        </w:rPr>
        <w:fldChar w:fldCharType="end"/>
      </w:r>
    </w:p>
    <w:p w14:paraId="256C5F25" w14:textId="2045456E"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30: Format of index files for Level 2</w:t>
      </w:r>
      <w:r>
        <w:rPr>
          <w:noProof/>
        </w:rPr>
        <w:tab/>
      </w:r>
      <w:r>
        <w:rPr>
          <w:noProof/>
        </w:rPr>
        <w:fldChar w:fldCharType="begin"/>
      </w:r>
      <w:r>
        <w:rPr>
          <w:noProof/>
        </w:rPr>
        <w:instrText xml:space="preserve"> PAGEREF _Toc87009332 \h </w:instrText>
      </w:r>
      <w:r>
        <w:rPr>
          <w:noProof/>
        </w:rPr>
      </w:r>
      <w:r>
        <w:rPr>
          <w:noProof/>
        </w:rPr>
        <w:fldChar w:fldCharType="separate"/>
      </w:r>
      <w:r>
        <w:rPr>
          <w:noProof/>
        </w:rPr>
        <w:t>42</w:t>
      </w:r>
      <w:r>
        <w:rPr>
          <w:noProof/>
        </w:rPr>
        <w:fldChar w:fldCharType="end"/>
      </w:r>
    </w:p>
    <w:p w14:paraId="498AC537" w14:textId="051D1A85"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31: Format of index files for Level 3</w:t>
      </w:r>
      <w:r>
        <w:rPr>
          <w:noProof/>
        </w:rPr>
        <w:tab/>
      </w:r>
      <w:r>
        <w:rPr>
          <w:noProof/>
        </w:rPr>
        <w:fldChar w:fldCharType="begin"/>
      </w:r>
      <w:r>
        <w:rPr>
          <w:noProof/>
        </w:rPr>
        <w:instrText xml:space="preserve"> PAGEREF _Toc87009333 \h </w:instrText>
      </w:r>
      <w:r>
        <w:rPr>
          <w:noProof/>
        </w:rPr>
      </w:r>
      <w:r>
        <w:rPr>
          <w:noProof/>
        </w:rPr>
        <w:fldChar w:fldCharType="separate"/>
      </w:r>
      <w:r>
        <w:rPr>
          <w:noProof/>
        </w:rPr>
        <w:t>42</w:t>
      </w:r>
      <w:r>
        <w:rPr>
          <w:noProof/>
        </w:rPr>
        <w:fldChar w:fldCharType="end"/>
      </w:r>
    </w:p>
    <w:p w14:paraId="6BBCA05A" w14:textId="73EB15A7"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32: Size of a record of each Level 2 product.</w:t>
      </w:r>
      <w:r>
        <w:rPr>
          <w:noProof/>
        </w:rPr>
        <w:tab/>
      </w:r>
      <w:r>
        <w:rPr>
          <w:noProof/>
        </w:rPr>
        <w:fldChar w:fldCharType="begin"/>
      </w:r>
      <w:r>
        <w:rPr>
          <w:noProof/>
        </w:rPr>
        <w:instrText xml:space="preserve"> PAGEREF _Toc87009334 \h </w:instrText>
      </w:r>
      <w:r>
        <w:rPr>
          <w:noProof/>
        </w:rPr>
      </w:r>
      <w:r>
        <w:rPr>
          <w:noProof/>
        </w:rPr>
        <w:fldChar w:fldCharType="separate"/>
      </w:r>
      <w:r>
        <w:rPr>
          <w:noProof/>
        </w:rPr>
        <w:t>44</w:t>
      </w:r>
      <w:r>
        <w:rPr>
          <w:noProof/>
        </w:rPr>
        <w:fldChar w:fldCharType="end"/>
      </w:r>
    </w:p>
    <w:p w14:paraId="3E608093" w14:textId="0A1695BD"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33: Data Collection types by dimensions.</w:t>
      </w:r>
      <w:r>
        <w:rPr>
          <w:noProof/>
        </w:rPr>
        <w:tab/>
      </w:r>
      <w:r>
        <w:rPr>
          <w:noProof/>
        </w:rPr>
        <w:fldChar w:fldCharType="begin"/>
      </w:r>
      <w:r>
        <w:rPr>
          <w:noProof/>
        </w:rPr>
        <w:instrText xml:space="preserve"> PAGEREF _Toc87009335 \h </w:instrText>
      </w:r>
      <w:r>
        <w:rPr>
          <w:noProof/>
        </w:rPr>
      </w:r>
      <w:r>
        <w:rPr>
          <w:noProof/>
        </w:rPr>
        <w:fldChar w:fldCharType="separate"/>
      </w:r>
      <w:r>
        <w:rPr>
          <w:noProof/>
        </w:rPr>
        <w:t>47</w:t>
      </w:r>
      <w:r>
        <w:rPr>
          <w:noProof/>
        </w:rPr>
        <w:fldChar w:fldCharType="end"/>
      </w:r>
    </w:p>
    <w:p w14:paraId="17316630" w14:textId="012068DB"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34: Data Collection types by units (green), lossy bit compression (red) and number of Level 2 files (purple).</w:t>
      </w:r>
      <w:r>
        <w:rPr>
          <w:noProof/>
        </w:rPr>
        <w:tab/>
      </w:r>
      <w:r>
        <w:rPr>
          <w:noProof/>
        </w:rPr>
        <w:fldChar w:fldCharType="begin"/>
      </w:r>
      <w:r>
        <w:rPr>
          <w:noProof/>
        </w:rPr>
        <w:instrText xml:space="preserve"> PAGEREF _Toc87009336 \h </w:instrText>
      </w:r>
      <w:r>
        <w:rPr>
          <w:noProof/>
        </w:rPr>
      </w:r>
      <w:r>
        <w:rPr>
          <w:noProof/>
        </w:rPr>
        <w:fldChar w:fldCharType="separate"/>
      </w:r>
      <w:r>
        <w:rPr>
          <w:noProof/>
        </w:rPr>
        <w:t>47</w:t>
      </w:r>
      <w:r>
        <w:rPr>
          <w:noProof/>
        </w:rPr>
        <w:fldChar w:fldCharType="end"/>
      </w:r>
    </w:p>
    <w:p w14:paraId="5D2A10A9" w14:textId="498DD8D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35: Format of Level 2 data record header for all binary data files.</w:t>
      </w:r>
      <w:r>
        <w:rPr>
          <w:noProof/>
        </w:rPr>
        <w:tab/>
      </w:r>
      <w:r>
        <w:rPr>
          <w:noProof/>
        </w:rPr>
        <w:fldChar w:fldCharType="begin"/>
      </w:r>
      <w:r>
        <w:rPr>
          <w:noProof/>
        </w:rPr>
        <w:instrText xml:space="preserve"> PAGEREF _Toc87009337 \h </w:instrText>
      </w:r>
      <w:r>
        <w:rPr>
          <w:noProof/>
        </w:rPr>
      </w:r>
      <w:r>
        <w:rPr>
          <w:noProof/>
        </w:rPr>
        <w:fldChar w:fldCharType="separate"/>
      </w:r>
      <w:r>
        <w:rPr>
          <w:noProof/>
        </w:rPr>
        <w:t>48</w:t>
      </w:r>
      <w:r>
        <w:rPr>
          <w:noProof/>
        </w:rPr>
        <w:fldChar w:fldCharType="end"/>
      </w:r>
    </w:p>
    <w:p w14:paraId="31CDF957" w14:textId="5174ABDE"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36: Format of Level 2 data record sub-header for all binary data files of one sensor.</w:t>
      </w:r>
      <w:r>
        <w:rPr>
          <w:noProof/>
        </w:rPr>
        <w:tab/>
      </w:r>
      <w:r>
        <w:rPr>
          <w:noProof/>
        </w:rPr>
        <w:fldChar w:fldCharType="begin"/>
      </w:r>
      <w:r>
        <w:rPr>
          <w:noProof/>
        </w:rPr>
        <w:instrText xml:space="preserve"> PAGEREF _Toc87009338 \h </w:instrText>
      </w:r>
      <w:r>
        <w:rPr>
          <w:noProof/>
        </w:rPr>
      </w:r>
      <w:r>
        <w:rPr>
          <w:noProof/>
        </w:rPr>
        <w:fldChar w:fldCharType="separate"/>
      </w:r>
      <w:r>
        <w:rPr>
          <w:noProof/>
        </w:rPr>
        <w:t>52</w:t>
      </w:r>
      <w:r>
        <w:rPr>
          <w:noProof/>
        </w:rPr>
        <w:fldChar w:fldCharType="end"/>
      </w:r>
    </w:p>
    <w:p w14:paraId="45E33F32" w14:textId="62633D95"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37: Format of Level 2 data record sub-header for all binary data files of all electron sensors.</w:t>
      </w:r>
      <w:r>
        <w:rPr>
          <w:noProof/>
        </w:rPr>
        <w:tab/>
      </w:r>
      <w:r>
        <w:rPr>
          <w:noProof/>
        </w:rPr>
        <w:fldChar w:fldCharType="begin"/>
      </w:r>
      <w:r>
        <w:rPr>
          <w:noProof/>
        </w:rPr>
        <w:instrText xml:space="preserve"> PAGEREF _Toc87009339 \h </w:instrText>
      </w:r>
      <w:r>
        <w:rPr>
          <w:noProof/>
        </w:rPr>
      </w:r>
      <w:r>
        <w:rPr>
          <w:noProof/>
        </w:rPr>
        <w:fldChar w:fldCharType="separate"/>
      </w:r>
      <w:r>
        <w:rPr>
          <w:noProof/>
        </w:rPr>
        <w:t>52</w:t>
      </w:r>
      <w:r>
        <w:rPr>
          <w:noProof/>
        </w:rPr>
        <w:fldChar w:fldCharType="end"/>
      </w:r>
    </w:p>
    <w:p w14:paraId="39FC2AAB" w14:textId="1B2CDD42"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38: Full description of the ISSUE flag in the FMT/LBL files.</w:t>
      </w:r>
      <w:r>
        <w:rPr>
          <w:noProof/>
        </w:rPr>
        <w:tab/>
      </w:r>
      <w:r>
        <w:rPr>
          <w:noProof/>
        </w:rPr>
        <w:fldChar w:fldCharType="begin"/>
      </w:r>
      <w:r>
        <w:rPr>
          <w:noProof/>
        </w:rPr>
        <w:instrText xml:space="preserve"> PAGEREF _Toc87009340 \h </w:instrText>
      </w:r>
      <w:r>
        <w:rPr>
          <w:noProof/>
        </w:rPr>
      </w:r>
      <w:r>
        <w:rPr>
          <w:noProof/>
        </w:rPr>
        <w:fldChar w:fldCharType="separate"/>
      </w:r>
      <w:r>
        <w:rPr>
          <w:noProof/>
        </w:rPr>
        <w:t>53</w:t>
      </w:r>
      <w:r>
        <w:rPr>
          <w:noProof/>
        </w:rPr>
        <w:fldChar w:fldCharType="end"/>
      </w:r>
    </w:p>
    <w:p w14:paraId="19FDC33B" w14:textId="11CD353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39: Electron anode mapping to bins and look directions.  (Note: Electron spin phase sectors are over many anodes and require an equation, see section 6.2.8.1.4.)</w:t>
      </w:r>
      <w:r>
        <w:rPr>
          <w:noProof/>
        </w:rPr>
        <w:tab/>
      </w:r>
      <w:r>
        <w:rPr>
          <w:noProof/>
        </w:rPr>
        <w:fldChar w:fldCharType="begin"/>
      </w:r>
      <w:r>
        <w:rPr>
          <w:noProof/>
        </w:rPr>
        <w:instrText xml:space="preserve"> PAGEREF _Toc87009341 \h </w:instrText>
      </w:r>
      <w:r>
        <w:rPr>
          <w:noProof/>
        </w:rPr>
      </w:r>
      <w:r>
        <w:rPr>
          <w:noProof/>
        </w:rPr>
        <w:fldChar w:fldCharType="separate"/>
      </w:r>
      <w:r>
        <w:rPr>
          <w:noProof/>
        </w:rPr>
        <w:t>56</w:t>
      </w:r>
      <w:r>
        <w:rPr>
          <w:noProof/>
        </w:rPr>
        <w:fldChar w:fldCharType="end"/>
      </w:r>
    </w:p>
    <w:p w14:paraId="3737717F" w14:textId="3A57ACC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40: Format of Level 2 data records for JAD_L20_CAL_ELC_ALL_*</w:t>
      </w:r>
      <w:r>
        <w:rPr>
          <w:noProof/>
        </w:rPr>
        <w:tab/>
      </w:r>
      <w:r>
        <w:rPr>
          <w:noProof/>
        </w:rPr>
        <w:fldChar w:fldCharType="begin"/>
      </w:r>
      <w:r>
        <w:rPr>
          <w:noProof/>
        </w:rPr>
        <w:instrText xml:space="preserve"> PAGEREF _Toc87009342 \h </w:instrText>
      </w:r>
      <w:r>
        <w:rPr>
          <w:noProof/>
        </w:rPr>
      </w:r>
      <w:r>
        <w:rPr>
          <w:noProof/>
        </w:rPr>
        <w:fldChar w:fldCharType="separate"/>
      </w:r>
      <w:r>
        <w:rPr>
          <w:noProof/>
        </w:rPr>
        <w:t>58</w:t>
      </w:r>
      <w:r>
        <w:rPr>
          <w:noProof/>
        </w:rPr>
        <w:fldChar w:fldCharType="end"/>
      </w:r>
    </w:p>
    <w:p w14:paraId="6509DE6A" w14:textId="57344C1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41: Format of Level 2 data records for JAD_L20_HRS_ELC_ALL_*</w:t>
      </w:r>
      <w:r>
        <w:rPr>
          <w:noProof/>
        </w:rPr>
        <w:tab/>
      </w:r>
      <w:r>
        <w:rPr>
          <w:noProof/>
        </w:rPr>
        <w:fldChar w:fldCharType="begin"/>
      </w:r>
      <w:r>
        <w:rPr>
          <w:noProof/>
        </w:rPr>
        <w:instrText xml:space="preserve"> PAGEREF _Toc87009343 \h </w:instrText>
      </w:r>
      <w:r>
        <w:rPr>
          <w:noProof/>
        </w:rPr>
      </w:r>
      <w:r>
        <w:rPr>
          <w:noProof/>
        </w:rPr>
        <w:fldChar w:fldCharType="separate"/>
      </w:r>
      <w:r>
        <w:rPr>
          <w:noProof/>
        </w:rPr>
        <w:t>60</w:t>
      </w:r>
      <w:r>
        <w:rPr>
          <w:noProof/>
        </w:rPr>
        <w:fldChar w:fldCharType="end"/>
      </w:r>
    </w:p>
    <w:p w14:paraId="46A67B13" w14:textId="20DB2D77"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42: Format of Level 2 data records for JAD_L20_HVE_ELC_ALL_*</w:t>
      </w:r>
      <w:r>
        <w:rPr>
          <w:noProof/>
        </w:rPr>
        <w:tab/>
      </w:r>
      <w:r>
        <w:rPr>
          <w:noProof/>
        </w:rPr>
        <w:fldChar w:fldCharType="begin"/>
      </w:r>
      <w:r>
        <w:rPr>
          <w:noProof/>
        </w:rPr>
        <w:instrText xml:space="preserve"> PAGEREF _Toc87009344 \h </w:instrText>
      </w:r>
      <w:r>
        <w:rPr>
          <w:noProof/>
        </w:rPr>
      </w:r>
      <w:r>
        <w:rPr>
          <w:noProof/>
        </w:rPr>
        <w:fldChar w:fldCharType="separate"/>
      </w:r>
      <w:r>
        <w:rPr>
          <w:noProof/>
        </w:rPr>
        <w:t>62</w:t>
      </w:r>
      <w:r>
        <w:rPr>
          <w:noProof/>
        </w:rPr>
        <w:fldChar w:fldCharType="end"/>
      </w:r>
    </w:p>
    <w:p w14:paraId="7BCC5753" w14:textId="6C560C7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43: Format of Level 2 data records for JAD_L20_LRS_ELC_ANY_*</w:t>
      </w:r>
      <w:r>
        <w:rPr>
          <w:noProof/>
        </w:rPr>
        <w:tab/>
      </w:r>
      <w:r>
        <w:rPr>
          <w:noProof/>
        </w:rPr>
        <w:fldChar w:fldCharType="begin"/>
      </w:r>
      <w:r>
        <w:rPr>
          <w:noProof/>
        </w:rPr>
        <w:instrText xml:space="preserve"> PAGEREF _Toc87009345 \h </w:instrText>
      </w:r>
      <w:r>
        <w:rPr>
          <w:noProof/>
        </w:rPr>
      </w:r>
      <w:r>
        <w:rPr>
          <w:noProof/>
        </w:rPr>
        <w:fldChar w:fldCharType="separate"/>
      </w:r>
      <w:r>
        <w:rPr>
          <w:noProof/>
        </w:rPr>
        <w:t>64</w:t>
      </w:r>
      <w:r>
        <w:rPr>
          <w:noProof/>
        </w:rPr>
        <w:fldChar w:fldCharType="end"/>
      </w:r>
    </w:p>
    <w:p w14:paraId="693EF9AB" w14:textId="015EE00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44: Format of Level 2 data records for JAD_L20_HRS_ION_ANY_*</w:t>
      </w:r>
      <w:r>
        <w:rPr>
          <w:noProof/>
        </w:rPr>
        <w:tab/>
      </w:r>
      <w:r>
        <w:rPr>
          <w:noProof/>
        </w:rPr>
        <w:fldChar w:fldCharType="begin"/>
      </w:r>
      <w:r>
        <w:rPr>
          <w:noProof/>
        </w:rPr>
        <w:instrText xml:space="preserve"> PAGEREF _Toc87009346 \h </w:instrText>
      </w:r>
      <w:r>
        <w:rPr>
          <w:noProof/>
        </w:rPr>
      </w:r>
      <w:r>
        <w:rPr>
          <w:noProof/>
        </w:rPr>
        <w:fldChar w:fldCharType="separate"/>
      </w:r>
      <w:r>
        <w:rPr>
          <w:noProof/>
        </w:rPr>
        <w:t>67</w:t>
      </w:r>
      <w:r>
        <w:rPr>
          <w:noProof/>
        </w:rPr>
        <w:fldChar w:fldCharType="end"/>
      </w:r>
    </w:p>
    <w:p w14:paraId="2FFD1254" w14:textId="2BECDCC7"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45: Format of Level 2 data records for JAD_L20_HVE_ION_ALL_*</w:t>
      </w:r>
      <w:r>
        <w:rPr>
          <w:noProof/>
        </w:rPr>
        <w:tab/>
      </w:r>
      <w:r>
        <w:rPr>
          <w:noProof/>
        </w:rPr>
        <w:fldChar w:fldCharType="begin"/>
      </w:r>
      <w:r>
        <w:rPr>
          <w:noProof/>
        </w:rPr>
        <w:instrText xml:space="preserve"> PAGEREF _Toc87009347 \h </w:instrText>
      </w:r>
      <w:r>
        <w:rPr>
          <w:noProof/>
        </w:rPr>
      </w:r>
      <w:r>
        <w:rPr>
          <w:noProof/>
        </w:rPr>
        <w:fldChar w:fldCharType="separate"/>
      </w:r>
      <w:r>
        <w:rPr>
          <w:noProof/>
        </w:rPr>
        <w:t>68</w:t>
      </w:r>
      <w:r>
        <w:rPr>
          <w:noProof/>
        </w:rPr>
        <w:fldChar w:fldCharType="end"/>
      </w:r>
    </w:p>
    <w:p w14:paraId="1AB4E800" w14:textId="320B6C4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46: Format of Level 2 data records for JAD_L20_LRS_ION_ANY_* and JAD_L20_CAL_ION_ANY_*</w:t>
      </w:r>
      <w:r>
        <w:rPr>
          <w:noProof/>
        </w:rPr>
        <w:tab/>
      </w:r>
      <w:r>
        <w:rPr>
          <w:noProof/>
        </w:rPr>
        <w:fldChar w:fldCharType="begin"/>
      </w:r>
      <w:r>
        <w:rPr>
          <w:noProof/>
        </w:rPr>
        <w:instrText xml:space="preserve"> PAGEREF _Toc87009348 \h </w:instrText>
      </w:r>
      <w:r>
        <w:rPr>
          <w:noProof/>
        </w:rPr>
      </w:r>
      <w:r>
        <w:rPr>
          <w:noProof/>
        </w:rPr>
        <w:fldChar w:fldCharType="separate"/>
      </w:r>
      <w:r>
        <w:rPr>
          <w:noProof/>
        </w:rPr>
        <w:t>70</w:t>
      </w:r>
      <w:r>
        <w:rPr>
          <w:noProof/>
        </w:rPr>
        <w:fldChar w:fldCharType="end"/>
      </w:r>
    </w:p>
    <w:p w14:paraId="2935066B" w14:textId="74D39F7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47: Format of Level 2 data records for JAD_L20_HLC_ION_TOF_*</w:t>
      </w:r>
      <w:r>
        <w:rPr>
          <w:noProof/>
        </w:rPr>
        <w:tab/>
      </w:r>
      <w:r>
        <w:rPr>
          <w:noProof/>
        </w:rPr>
        <w:fldChar w:fldCharType="begin"/>
      </w:r>
      <w:r>
        <w:rPr>
          <w:noProof/>
        </w:rPr>
        <w:instrText xml:space="preserve"> PAGEREF _Toc87009349 \h </w:instrText>
      </w:r>
      <w:r>
        <w:rPr>
          <w:noProof/>
        </w:rPr>
      </w:r>
      <w:r>
        <w:rPr>
          <w:noProof/>
        </w:rPr>
        <w:fldChar w:fldCharType="separate"/>
      </w:r>
      <w:r>
        <w:rPr>
          <w:noProof/>
        </w:rPr>
        <w:t>71</w:t>
      </w:r>
      <w:r>
        <w:rPr>
          <w:noProof/>
        </w:rPr>
        <w:fldChar w:fldCharType="end"/>
      </w:r>
    </w:p>
    <w:p w14:paraId="7243F61C" w14:textId="0FBC7C1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48: Format of Level 2 data records for JAD_L20_HVE_ION_TOF_*</w:t>
      </w:r>
      <w:r>
        <w:rPr>
          <w:noProof/>
        </w:rPr>
        <w:tab/>
      </w:r>
      <w:r>
        <w:rPr>
          <w:noProof/>
        </w:rPr>
        <w:fldChar w:fldCharType="begin"/>
      </w:r>
      <w:r>
        <w:rPr>
          <w:noProof/>
        </w:rPr>
        <w:instrText xml:space="preserve"> PAGEREF _Toc87009350 \h </w:instrText>
      </w:r>
      <w:r>
        <w:rPr>
          <w:noProof/>
        </w:rPr>
      </w:r>
      <w:r>
        <w:rPr>
          <w:noProof/>
        </w:rPr>
        <w:fldChar w:fldCharType="separate"/>
      </w:r>
      <w:r>
        <w:rPr>
          <w:noProof/>
        </w:rPr>
        <w:t>72</w:t>
      </w:r>
      <w:r>
        <w:rPr>
          <w:noProof/>
        </w:rPr>
        <w:fldChar w:fldCharType="end"/>
      </w:r>
    </w:p>
    <w:p w14:paraId="344575B3" w14:textId="40D87B5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49: Format of Level 2 data records for JAD_L20_HLC_ION_LOG_*</w:t>
      </w:r>
      <w:r>
        <w:rPr>
          <w:noProof/>
        </w:rPr>
        <w:tab/>
      </w:r>
      <w:r>
        <w:rPr>
          <w:noProof/>
        </w:rPr>
        <w:fldChar w:fldCharType="begin"/>
      </w:r>
      <w:r>
        <w:rPr>
          <w:noProof/>
        </w:rPr>
        <w:instrText xml:space="preserve"> PAGEREF _Toc87009351 \h </w:instrText>
      </w:r>
      <w:r>
        <w:rPr>
          <w:noProof/>
        </w:rPr>
      </w:r>
      <w:r>
        <w:rPr>
          <w:noProof/>
        </w:rPr>
        <w:fldChar w:fldCharType="separate"/>
      </w:r>
      <w:r>
        <w:rPr>
          <w:noProof/>
        </w:rPr>
        <w:t>73</w:t>
      </w:r>
      <w:r>
        <w:rPr>
          <w:noProof/>
        </w:rPr>
        <w:fldChar w:fldCharType="end"/>
      </w:r>
    </w:p>
    <w:p w14:paraId="67C132A9" w14:textId="0A5E67D6"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50: Format of Level 2 data records for JAD_L20_HVE_ION_LOG_*</w:t>
      </w:r>
      <w:r>
        <w:rPr>
          <w:noProof/>
        </w:rPr>
        <w:tab/>
      </w:r>
      <w:r>
        <w:rPr>
          <w:noProof/>
        </w:rPr>
        <w:fldChar w:fldCharType="begin"/>
      </w:r>
      <w:r>
        <w:rPr>
          <w:noProof/>
        </w:rPr>
        <w:instrText xml:space="preserve"> PAGEREF _Toc87009352 \h </w:instrText>
      </w:r>
      <w:r>
        <w:rPr>
          <w:noProof/>
        </w:rPr>
      </w:r>
      <w:r>
        <w:rPr>
          <w:noProof/>
        </w:rPr>
        <w:fldChar w:fldCharType="separate"/>
      </w:r>
      <w:r>
        <w:rPr>
          <w:noProof/>
        </w:rPr>
        <w:t>75</w:t>
      </w:r>
      <w:r>
        <w:rPr>
          <w:noProof/>
        </w:rPr>
        <w:fldChar w:fldCharType="end"/>
      </w:r>
    </w:p>
    <w:p w14:paraId="79C1670A" w14:textId="7F25D6F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51: Format of Level 2 data records for JAD_L20_ALL_ION_DER_*</w:t>
      </w:r>
      <w:r>
        <w:rPr>
          <w:noProof/>
        </w:rPr>
        <w:tab/>
      </w:r>
      <w:r>
        <w:rPr>
          <w:noProof/>
        </w:rPr>
        <w:fldChar w:fldCharType="begin"/>
      </w:r>
      <w:r>
        <w:rPr>
          <w:noProof/>
        </w:rPr>
        <w:instrText xml:space="preserve"> PAGEREF _Toc87009353 \h </w:instrText>
      </w:r>
      <w:r>
        <w:rPr>
          <w:noProof/>
        </w:rPr>
      </w:r>
      <w:r>
        <w:rPr>
          <w:noProof/>
        </w:rPr>
        <w:fldChar w:fldCharType="separate"/>
      </w:r>
      <w:r>
        <w:rPr>
          <w:noProof/>
        </w:rPr>
        <w:t>76</w:t>
      </w:r>
      <w:r>
        <w:rPr>
          <w:noProof/>
        </w:rPr>
        <w:fldChar w:fldCharType="end"/>
      </w:r>
    </w:p>
    <w:p w14:paraId="0B9AEF2F" w14:textId="0047961C"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52: Description of DATA two-byte words for JAD_L20_ALL_ION_DER_* files to show how it is split out for the JAD_L20_ALL_ION_DES_* files.</w:t>
      </w:r>
      <w:r>
        <w:rPr>
          <w:noProof/>
        </w:rPr>
        <w:tab/>
      </w:r>
      <w:r>
        <w:rPr>
          <w:noProof/>
        </w:rPr>
        <w:fldChar w:fldCharType="begin"/>
      </w:r>
      <w:r>
        <w:rPr>
          <w:noProof/>
        </w:rPr>
        <w:instrText xml:space="preserve"> PAGEREF _Toc87009354 \h </w:instrText>
      </w:r>
      <w:r>
        <w:rPr>
          <w:noProof/>
        </w:rPr>
      </w:r>
      <w:r>
        <w:rPr>
          <w:noProof/>
        </w:rPr>
        <w:fldChar w:fldCharType="separate"/>
      </w:r>
      <w:r>
        <w:rPr>
          <w:noProof/>
        </w:rPr>
        <w:t>77</w:t>
      </w:r>
      <w:r>
        <w:rPr>
          <w:noProof/>
        </w:rPr>
        <w:fldChar w:fldCharType="end"/>
      </w:r>
    </w:p>
    <w:p w14:paraId="51D69DFD" w14:textId="64AB99D6"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53: Format of Level 2 data records for JAD_L20_ALL_ION_DES_*</w:t>
      </w:r>
      <w:r>
        <w:rPr>
          <w:noProof/>
        </w:rPr>
        <w:tab/>
      </w:r>
      <w:r>
        <w:rPr>
          <w:noProof/>
        </w:rPr>
        <w:fldChar w:fldCharType="begin"/>
      </w:r>
      <w:r>
        <w:rPr>
          <w:noProof/>
        </w:rPr>
        <w:instrText xml:space="preserve"> PAGEREF _Toc87009355 \h </w:instrText>
      </w:r>
      <w:r>
        <w:rPr>
          <w:noProof/>
        </w:rPr>
      </w:r>
      <w:r>
        <w:rPr>
          <w:noProof/>
        </w:rPr>
        <w:fldChar w:fldCharType="separate"/>
      </w:r>
      <w:r>
        <w:rPr>
          <w:noProof/>
        </w:rPr>
        <w:t>78</w:t>
      </w:r>
      <w:r>
        <w:rPr>
          <w:noProof/>
        </w:rPr>
        <w:fldChar w:fldCharType="end"/>
      </w:r>
    </w:p>
    <w:p w14:paraId="3177CA6D" w14:textId="518CAEF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 xml:space="preserve">Table 54: Size of a record of each Level 3 product, by version number </w:t>
      </w:r>
      <w:r w:rsidRPr="00E714E5">
        <w:rPr>
          <w:noProof/>
          <w:vertAlign w:val="superscript"/>
        </w:rPr>
        <w:t>a,b</w:t>
      </w:r>
      <w:r>
        <w:rPr>
          <w:noProof/>
        </w:rPr>
        <w:tab/>
      </w:r>
      <w:r>
        <w:rPr>
          <w:noProof/>
        </w:rPr>
        <w:fldChar w:fldCharType="begin"/>
      </w:r>
      <w:r>
        <w:rPr>
          <w:noProof/>
        </w:rPr>
        <w:instrText xml:space="preserve"> PAGEREF _Toc87009356 \h </w:instrText>
      </w:r>
      <w:r>
        <w:rPr>
          <w:noProof/>
        </w:rPr>
      </w:r>
      <w:r>
        <w:rPr>
          <w:noProof/>
        </w:rPr>
        <w:fldChar w:fldCharType="separate"/>
      </w:r>
      <w:r>
        <w:rPr>
          <w:noProof/>
        </w:rPr>
        <w:t>80</w:t>
      </w:r>
      <w:r>
        <w:rPr>
          <w:noProof/>
        </w:rPr>
        <w:fldChar w:fldCharType="end"/>
      </w:r>
    </w:p>
    <w:p w14:paraId="5B9D976E" w14:textId="1441E3F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55: Mapping Level 2 data files to Level 3 data files</w:t>
      </w:r>
      <w:r>
        <w:rPr>
          <w:noProof/>
        </w:rPr>
        <w:tab/>
      </w:r>
      <w:r>
        <w:rPr>
          <w:noProof/>
        </w:rPr>
        <w:fldChar w:fldCharType="begin"/>
      </w:r>
      <w:r>
        <w:rPr>
          <w:noProof/>
        </w:rPr>
        <w:instrText xml:space="preserve"> PAGEREF _Toc87009357 \h </w:instrText>
      </w:r>
      <w:r>
        <w:rPr>
          <w:noProof/>
        </w:rPr>
      </w:r>
      <w:r>
        <w:rPr>
          <w:noProof/>
        </w:rPr>
        <w:fldChar w:fldCharType="separate"/>
      </w:r>
      <w:r>
        <w:rPr>
          <w:noProof/>
        </w:rPr>
        <w:t>82</w:t>
      </w:r>
      <w:r>
        <w:rPr>
          <w:noProof/>
        </w:rPr>
        <w:fldChar w:fldCharType="end"/>
      </w:r>
    </w:p>
    <w:p w14:paraId="47C73D03" w14:textId="6A70859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56: Format of Level 3 data record header for Versions 01, 02 and 03</w:t>
      </w:r>
      <w:r>
        <w:rPr>
          <w:noProof/>
        </w:rPr>
        <w:tab/>
      </w:r>
      <w:r>
        <w:rPr>
          <w:noProof/>
        </w:rPr>
        <w:fldChar w:fldCharType="begin"/>
      </w:r>
      <w:r>
        <w:rPr>
          <w:noProof/>
        </w:rPr>
        <w:instrText xml:space="preserve"> PAGEREF _Toc87009358 \h </w:instrText>
      </w:r>
      <w:r>
        <w:rPr>
          <w:noProof/>
        </w:rPr>
      </w:r>
      <w:r>
        <w:rPr>
          <w:noProof/>
        </w:rPr>
        <w:fldChar w:fldCharType="separate"/>
      </w:r>
      <w:r>
        <w:rPr>
          <w:noProof/>
        </w:rPr>
        <w:t>84</w:t>
      </w:r>
      <w:r>
        <w:rPr>
          <w:noProof/>
        </w:rPr>
        <w:fldChar w:fldCharType="end"/>
      </w:r>
    </w:p>
    <w:p w14:paraId="417C8511" w14:textId="5AFCC8EC"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57: Format of Level 3 data record subheader for Level 3 ion products. for V01, V02 and V03</w:t>
      </w:r>
      <w:r>
        <w:rPr>
          <w:noProof/>
        </w:rPr>
        <w:tab/>
      </w:r>
      <w:r>
        <w:rPr>
          <w:noProof/>
        </w:rPr>
        <w:fldChar w:fldCharType="begin"/>
      </w:r>
      <w:r>
        <w:rPr>
          <w:noProof/>
        </w:rPr>
        <w:instrText xml:space="preserve"> PAGEREF _Toc87009359 \h </w:instrText>
      </w:r>
      <w:r>
        <w:rPr>
          <w:noProof/>
        </w:rPr>
      </w:r>
      <w:r>
        <w:rPr>
          <w:noProof/>
        </w:rPr>
        <w:fldChar w:fldCharType="separate"/>
      </w:r>
      <w:r>
        <w:rPr>
          <w:noProof/>
        </w:rPr>
        <w:t>91</w:t>
      </w:r>
      <w:r>
        <w:rPr>
          <w:noProof/>
        </w:rPr>
        <w:fldChar w:fldCharType="end"/>
      </w:r>
    </w:p>
    <w:p w14:paraId="6109A302" w14:textId="2252916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58: Format of Level 3 data record subheader for JAD_L30_HRS_ELC_ALL_* for V01, V02 and V03</w:t>
      </w:r>
      <w:r>
        <w:rPr>
          <w:noProof/>
        </w:rPr>
        <w:tab/>
      </w:r>
      <w:r>
        <w:rPr>
          <w:noProof/>
        </w:rPr>
        <w:fldChar w:fldCharType="begin"/>
      </w:r>
      <w:r>
        <w:rPr>
          <w:noProof/>
        </w:rPr>
        <w:instrText xml:space="preserve"> PAGEREF _Toc87009360 \h </w:instrText>
      </w:r>
      <w:r>
        <w:rPr>
          <w:noProof/>
        </w:rPr>
      </w:r>
      <w:r>
        <w:rPr>
          <w:noProof/>
        </w:rPr>
        <w:fldChar w:fldCharType="separate"/>
      </w:r>
      <w:r>
        <w:rPr>
          <w:noProof/>
        </w:rPr>
        <w:t>91</w:t>
      </w:r>
      <w:r>
        <w:rPr>
          <w:noProof/>
        </w:rPr>
        <w:fldChar w:fldCharType="end"/>
      </w:r>
    </w:p>
    <w:p w14:paraId="49BF68A8" w14:textId="6F56433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59: Format of Level 3 data record subheader for JAD_L30_HRS_ELC_TWO_* for V01, V02 and V03</w:t>
      </w:r>
      <w:r>
        <w:rPr>
          <w:noProof/>
        </w:rPr>
        <w:tab/>
      </w:r>
      <w:r>
        <w:rPr>
          <w:noProof/>
        </w:rPr>
        <w:fldChar w:fldCharType="begin"/>
      </w:r>
      <w:r>
        <w:rPr>
          <w:noProof/>
        </w:rPr>
        <w:instrText xml:space="preserve"> PAGEREF _Toc87009361 \h </w:instrText>
      </w:r>
      <w:r>
        <w:rPr>
          <w:noProof/>
        </w:rPr>
      </w:r>
      <w:r>
        <w:rPr>
          <w:noProof/>
        </w:rPr>
        <w:fldChar w:fldCharType="separate"/>
      </w:r>
      <w:r>
        <w:rPr>
          <w:noProof/>
        </w:rPr>
        <w:t>91</w:t>
      </w:r>
      <w:r>
        <w:rPr>
          <w:noProof/>
        </w:rPr>
        <w:fldChar w:fldCharType="end"/>
      </w:r>
    </w:p>
    <w:p w14:paraId="4F1EC235" w14:textId="4D4CC161"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60: Format of Level 3 data record subheader for JAD_L30_LRS_ELC_ANY_* for V01, V02 and V03</w:t>
      </w:r>
      <w:r>
        <w:rPr>
          <w:noProof/>
        </w:rPr>
        <w:tab/>
      </w:r>
      <w:r>
        <w:rPr>
          <w:noProof/>
        </w:rPr>
        <w:fldChar w:fldCharType="begin"/>
      </w:r>
      <w:r>
        <w:rPr>
          <w:noProof/>
        </w:rPr>
        <w:instrText xml:space="preserve"> PAGEREF _Toc87009362 \h </w:instrText>
      </w:r>
      <w:r>
        <w:rPr>
          <w:noProof/>
        </w:rPr>
      </w:r>
      <w:r>
        <w:rPr>
          <w:noProof/>
        </w:rPr>
        <w:fldChar w:fldCharType="separate"/>
      </w:r>
      <w:r>
        <w:rPr>
          <w:noProof/>
        </w:rPr>
        <w:t>92</w:t>
      </w:r>
      <w:r>
        <w:rPr>
          <w:noProof/>
        </w:rPr>
        <w:fldChar w:fldCharType="end"/>
      </w:r>
    </w:p>
    <w:p w14:paraId="6A0D488A" w14:textId="1C8BF0C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61: Format of Level 3 data records for JAD_L30_HRS_ELC_ALL_CNT for V01, V02 and V03</w:t>
      </w:r>
      <w:r>
        <w:rPr>
          <w:noProof/>
        </w:rPr>
        <w:tab/>
      </w:r>
      <w:r>
        <w:rPr>
          <w:noProof/>
        </w:rPr>
        <w:fldChar w:fldCharType="begin"/>
      </w:r>
      <w:r>
        <w:rPr>
          <w:noProof/>
        </w:rPr>
        <w:instrText xml:space="preserve"> PAGEREF _Toc87009363 \h </w:instrText>
      </w:r>
      <w:r>
        <w:rPr>
          <w:noProof/>
        </w:rPr>
      </w:r>
      <w:r>
        <w:rPr>
          <w:noProof/>
        </w:rPr>
        <w:fldChar w:fldCharType="separate"/>
      </w:r>
      <w:r>
        <w:rPr>
          <w:noProof/>
        </w:rPr>
        <w:t>93</w:t>
      </w:r>
      <w:r>
        <w:rPr>
          <w:noProof/>
        </w:rPr>
        <w:fldChar w:fldCharType="end"/>
      </w:r>
    </w:p>
    <w:p w14:paraId="1AA4B572" w14:textId="01D699C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62: Format of Level 3 data records for JAD_L30_HRS_ELC_TWO_CNT for V01, V02 and V03</w:t>
      </w:r>
      <w:r>
        <w:rPr>
          <w:noProof/>
        </w:rPr>
        <w:tab/>
      </w:r>
      <w:r>
        <w:rPr>
          <w:noProof/>
        </w:rPr>
        <w:fldChar w:fldCharType="begin"/>
      </w:r>
      <w:r>
        <w:rPr>
          <w:noProof/>
        </w:rPr>
        <w:instrText xml:space="preserve"> PAGEREF _Toc87009364 \h </w:instrText>
      </w:r>
      <w:r>
        <w:rPr>
          <w:noProof/>
        </w:rPr>
      </w:r>
      <w:r>
        <w:rPr>
          <w:noProof/>
        </w:rPr>
        <w:fldChar w:fldCharType="separate"/>
      </w:r>
      <w:r>
        <w:rPr>
          <w:noProof/>
        </w:rPr>
        <w:t>97</w:t>
      </w:r>
      <w:r>
        <w:rPr>
          <w:noProof/>
        </w:rPr>
        <w:fldChar w:fldCharType="end"/>
      </w:r>
    </w:p>
    <w:p w14:paraId="3BD18BB0" w14:textId="7C0F48A7"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63: Format of Level 3 data records for JAD_L30_LRS_ELC_ANY_CNT for V01, V02 and V03</w:t>
      </w:r>
      <w:r>
        <w:rPr>
          <w:noProof/>
        </w:rPr>
        <w:tab/>
      </w:r>
      <w:r>
        <w:rPr>
          <w:noProof/>
        </w:rPr>
        <w:fldChar w:fldCharType="begin"/>
      </w:r>
      <w:r>
        <w:rPr>
          <w:noProof/>
        </w:rPr>
        <w:instrText xml:space="preserve"> PAGEREF _Toc87009365 \h </w:instrText>
      </w:r>
      <w:r>
        <w:rPr>
          <w:noProof/>
        </w:rPr>
      </w:r>
      <w:r>
        <w:rPr>
          <w:noProof/>
        </w:rPr>
        <w:fldChar w:fldCharType="separate"/>
      </w:r>
      <w:r>
        <w:rPr>
          <w:noProof/>
        </w:rPr>
        <w:t>99</w:t>
      </w:r>
      <w:r>
        <w:rPr>
          <w:noProof/>
        </w:rPr>
        <w:fldChar w:fldCharType="end"/>
      </w:r>
    </w:p>
    <w:p w14:paraId="70E8BE65" w14:textId="03E1CF07"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64: Format of Level 3 data records for JAD_L30_HRS_ION_ANY_CNT for V01, V02 and V03</w:t>
      </w:r>
      <w:r>
        <w:rPr>
          <w:noProof/>
        </w:rPr>
        <w:tab/>
      </w:r>
      <w:r>
        <w:rPr>
          <w:noProof/>
        </w:rPr>
        <w:fldChar w:fldCharType="begin"/>
      </w:r>
      <w:r>
        <w:rPr>
          <w:noProof/>
        </w:rPr>
        <w:instrText xml:space="preserve"> PAGEREF _Toc87009366 \h </w:instrText>
      </w:r>
      <w:r>
        <w:rPr>
          <w:noProof/>
        </w:rPr>
      </w:r>
      <w:r>
        <w:rPr>
          <w:noProof/>
        </w:rPr>
        <w:fldChar w:fldCharType="separate"/>
      </w:r>
      <w:r>
        <w:rPr>
          <w:noProof/>
        </w:rPr>
        <w:t>100</w:t>
      </w:r>
      <w:r>
        <w:rPr>
          <w:noProof/>
        </w:rPr>
        <w:fldChar w:fldCharType="end"/>
      </w:r>
    </w:p>
    <w:p w14:paraId="2BDD1244" w14:textId="7630C860"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65: Format of Level 3 data records for JAD_L30_LRS_ION_ANY_CNT for V01, V02 and V03</w:t>
      </w:r>
      <w:r>
        <w:rPr>
          <w:noProof/>
        </w:rPr>
        <w:tab/>
      </w:r>
      <w:r>
        <w:rPr>
          <w:noProof/>
        </w:rPr>
        <w:fldChar w:fldCharType="begin"/>
      </w:r>
      <w:r>
        <w:rPr>
          <w:noProof/>
        </w:rPr>
        <w:instrText xml:space="preserve"> PAGEREF _Toc87009367 \h </w:instrText>
      </w:r>
      <w:r>
        <w:rPr>
          <w:noProof/>
        </w:rPr>
      </w:r>
      <w:r>
        <w:rPr>
          <w:noProof/>
        </w:rPr>
        <w:fldChar w:fldCharType="separate"/>
      </w:r>
      <w:r>
        <w:rPr>
          <w:noProof/>
        </w:rPr>
        <w:t>103</w:t>
      </w:r>
      <w:r>
        <w:rPr>
          <w:noProof/>
        </w:rPr>
        <w:fldChar w:fldCharType="end"/>
      </w:r>
    </w:p>
    <w:p w14:paraId="5B1291FE" w14:textId="1B3DF7BC"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66: Format of Level 3 data records for JAD_L30_HLS_ION_TOF_CNT for V01, V02 and V03</w:t>
      </w:r>
      <w:r>
        <w:rPr>
          <w:noProof/>
        </w:rPr>
        <w:tab/>
      </w:r>
      <w:r>
        <w:rPr>
          <w:noProof/>
        </w:rPr>
        <w:fldChar w:fldCharType="begin"/>
      </w:r>
      <w:r>
        <w:rPr>
          <w:noProof/>
        </w:rPr>
        <w:instrText xml:space="preserve"> PAGEREF _Toc87009368 \h </w:instrText>
      </w:r>
      <w:r>
        <w:rPr>
          <w:noProof/>
        </w:rPr>
      </w:r>
      <w:r>
        <w:rPr>
          <w:noProof/>
        </w:rPr>
        <w:fldChar w:fldCharType="separate"/>
      </w:r>
      <w:r>
        <w:rPr>
          <w:noProof/>
        </w:rPr>
        <w:t>105</w:t>
      </w:r>
      <w:r>
        <w:rPr>
          <w:noProof/>
        </w:rPr>
        <w:fldChar w:fldCharType="end"/>
      </w:r>
    </w:p>
    <w:p w14:paraId="7277AE90" w14:textId="26B30171"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67: Format of Level 3 data records for JAD_L30_HLS_ION_LOG_CNT for V01, V02 and V03</w:t>
      </w:r>
      <w:r>
        <w:rPr>
          <w:noProof/>
        </w:rPr>
        <w:tab/>
      </w:r>
      <w:r>
        <w:rPr>
          <w:noProof/>
        </w:rPr>
        <w:fldChar w:fldCharType="begin"/>
      </w:r>
      <w:r>
        <w:rPr>
          <w:noProof/>
        </w:rPr>
        <w:instrText xml:space="preserve"> PAGEREF _Toc87009369 \h </w:instrText>
      </w:r>
      <w:r>
        <w:rPr>
          <w:noProof/>
        </w:rPr>
      </w:r>
      <w:r>
        <w:rPr>
          <w:noProof/>
        </w:rPr>
        <w:fldChar w:fldCharType="separate"/>
      </w:r>
      <w:r>
        <w:rPr>
          <w:noProof/>
        </w:rPr>
        <w:t>108</w:t>
      </w:r>
      <w:r>
        <w:rPr>
          <w:noProof/>
        </w:rPr>
        <w:fldChar w:fldCharType="end"/>
      </w:r>
    </w:p>
    <w:p w14:paraId="7470BCBA" w14:textId="3A645B2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68: Format of Level 3 data record header for Version 04+</w:t>
      </w:r>
      <w:r>
        <w:rPr>
          <w:noProof/>
        </w:rPr>
        <w:tab/>
      </w:r>
      <w:r>
        <w:rPr>
          <w:noProof/>
        </w:rPr>
        <w:fldChar w:fldCharType="begin"/>
      </w:r>
      <w:r>
        <w:rPr>
          <w:noProof/>
        </w:rPr>
        <w:instrText xml:space="preserve"> PAGEREF _Toc87009370 \h </w:instrText>
      </w:r>
      <w:r>
        <w:rPr>
          <w:noProof/>
        </w:rPr>
      </w:r>
      <w:r>
        <w:rPr>
          <w:noProof/>
        </w:rPr>
        <w:fldChar w:fldCharType="separate"/>
      </w:r>
      <w:r>
        <w:rPr>
          <w:noProof/>
        </w:rPr>
        <w:t>114</w:t>
      </w:r>
      <w:r>
        <w:rPr>
          <w:noProof/>
        </w:rPr>
        <w:fldChar w:fldCharType="end"/>
      </w:r>
    </w:p>
    <w:p w14:paraId="2405137F" w14:textId="6BF9401E"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69: Format of Level 3 data record subheader for Level 3 ion products for V04+</w:t>
      </w:r>
      <w:r>
        <w:rPr>
          <w:noProof/>
        </w:rPr>
        <w:tab/>
      </w:r>
      <w:r>
        <w:rPr>
          <w:noProof/>
        </w:rPr>
        <w:fldChar w:fldCharType="begin"/>
      </w:r>
      <w:r>
        <w:rPr>
          <w:noProof/>
        </w:rPr>
        <w:instrText xml:space="preserve"> PAGEREF _Toc87009371 \h </w:instrText>
      </w:r>
      <w:r>
        <w:rPr>
          <w:noProof/>
        </w:rPr>
      </w:r>
      <w:r>
        <w:rPr>
          <w:noProof/>
        </w:rPr>
        <w:fldChar w:fldCharType="separate"/>
      </w:r>
      <w:r>
        <w:rPr>
          <w:noProof/>
        </w:rPr>
        <w:t>124</w:t>
      </w:r>
      <w:r>
        <w:rPr>
          <w:noProof/>
        </w:rPr>
        <w:fldChar w:fldCharType="end"/>
      </w:r>
    </w:p>
    <w:p w14:paraId="71C9C693" w14:textId="429FEDAF"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70: Format of Level 3 data record subheader for JAD_L30_HRS_ELC_ALL_*</w:t>
      </w:r>
      <w:r w:rsidRPr="00E714E5">
        <w:rPr>
          <w:noProof/>
          <w:snapToGrid/>
        </w:rPr>
        <w:t xml:space="preserve"> </w:t>
      </w:r>
      <w:r>
        <w:rPr>
          <w:noProof/>
        </w:rPr>
        <w:t>for V04+</w:t>
      </w:r>
      <w:r>
        <w:rPr>
          <w:noProof/>
        </w:rPr>
        <w:tab/>
      </w:r>
      <w:r>
        <w:rPr>
          <w:noProof/>
        </w:rPr>
        <w:fldChar w:fldCharType="begin"/>
      </w:r>
      <w:r>
        <w:rPr>
          <w:noProof/>
        </w:rPr>
        <w:instrText xml:space="preserve"> PAGEREF _Toc87009372 \h </w:instrText>
      </w:r>
      <w:r>
        <w:rPr>
          <w:noProof/>
        </w:rPr>
      </w:r>
      <w:r>
        <w:rPr>
          <w:noProof/>
        </w:rPr>
        <w:fldChar w:fldCharType="separate"/>
      </w:r>
      <w:r>
        <w:rPr>
          <w:noProof/>
        </w:rPr>
        <w:t>124</w:t>
      </w:r>
      <w:r>
        <w:rPr>
          <w:noProof/>
        </w:rPr>
        <w:fldChar w:fldCharType="end"/>
      </w:r>
    </w:p>
    <w:p w14:paraId="64D3F4A1" w14:textId="70D0B2BA"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71: Format of Level 3 data record subheader for JAD_L30_HRS_ELC_TWO_*</w:t>
      </w:r>
      <w:r w:rsidRPr="00E714E5">
        <w:rPr>
          <w:noProof/>
          <w:snapToGrid/>
        </w:rPr>
        <w:t xml:space="preserve"> </w:t>
      </w:r>
      <w:r>
        <w:rPr>
          <w:noProof/>
        </w:rPr>
        <w:t>for V04+</w:t>
      </w:r>
      <w:r>
        <w:rPr>
          <w:noProof/>
        </w:rPr>
        <w:tab/>
      </w:r>
      <w:r>
        <w:rPr>
          <w:noProof/>
        </w:rPr>
        <w:fldChar w:fldCharType="begin"/>
      </w:r>
      <w:r>
        <w:rPr>
          <w:noProof/>
        </w:rPr>
        <w:instrText xml:space="preserve"> PAGEREF _Toc87009373 \h </w:instrText>
      </w:r>
      <w:r>
        <w:rPr>
          <w:noProof/>
        </w:rPr>
      </w:r>
      <w:r>
        <w:rPr>
          <w:noProof/>
        </w:rPr>
        <w:fldChar w:fldCharType="separate"/>
      </w:r>
      <w:r>
        <w:rPr>
          <w:noProof/>
        </w:rPr>
        <w:t>124</w:t>
      </w:r>
      <w:r>
        <w:rPr>
          <w:noProof/>
        </w:rPr>
        <w:fldChar w:fldCharType="end"/>
      </w:r>
    </w:p>
    <w:p w14:paraId="325CAED0" w14:textId="39D9632B"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72: Format of Level 3 data record subheader for JAD_L30_LRS_ELC_ANY_*</w:t>
      </w:r>
      <w:r w:rsidRPr="00E714E5">
        <w:rPr>
          <w:noProof/>
          <w:snapToGrid/>
        </w:rPr>
        <w:t xml:space="preserve"> </w:t>
      </w:r>
      <w:r>
        <w:rPr>
          <w:noProof/>
        </w:rPr>
        <w:t>for V04+</w:t>
      </w:r>
      <w:r>
        <w:rPr>
          <w:noProof/>
        </w:rPr>
        <w:tab/>
      </w:r>
      <w:r>
        <w:rPr>
          <w:noProof/>
        </w:rPr>
        <w:fldChar w:fldCharType="begin"/>
      </w:r>
      <w:r>
        <w:rPr>
          <w:noProof/>
        </w:rPr>
        <w:instrText xml:space="preserve"> PAGEREF _Toc87009374 \h </w:instrText>
      </w:r>
      <w:r>
        <w:rPr>
          <w:noProof/>
        </w:rPr>
      </w:r>
      <w:r>
        <w:rPr>
          <w:noProof/>
        </w:rPr>
        <w:fldChar w:fldCharType="separate"/>
      </w:r>
      <w:r>
        <w:rPr>
          <w:noProof/>
        </w:rPr>
        <w:t>125</w:t>
      </w:r>
      <w:r>
        <w:rPr>
          <w:noProof/>
        </w:rPr>
        <w:fldChar w:fldCharType="end"/>
      </w:r>
    </w:p>
    <w:p w14:paraId="28AB31BD" w14:textId="306C9857"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73: Format of Level 3 data records for JAD_L30_HRS_ELC_ALL_CNT</w:t>
      </w:r>
      <w:r w:rsidRPr="00E714E5">
        <w:rPr>
          <w:noProof/>
          <w:snapToGrid/>
        </w:rPr>
        <w:t xml:space="preserve"> </w:t>
      </w:r>
      <w:r>
        <w:rPr>
          <w:noProof/>
        </w:rPr>
        <w:t>for V04+</w:t>
      </w:r>
      <w:r>
        <w:rPr>
          <w:noProof/>
        </w:rPr>
        <w:tab/>
      </w:r>
      <w:r>
        <w:rPr>
          <w:noProof/>
        </w:rPr>
        <w:fldChar w:fldCharType="begin"/>
      </w:r>
      <w:r>
        <w:rPr>
          <w:noProof/>
        </w:rPr>
        <w:instrText xml:space="preserve"> PAGEREF _Toc87009375 \h </w:instrText>
      </w:r>
      <w:r>
        <w:rPr>
          <w:noProof/>
        </w:rPr>
      </w:r>
      <w:r>
        <w:rPr>
          <w:noProof/>
        </w:rPr>
        <w:fldChar w:fldCharType="separate"/>
      </w:r>
      <w:r>
        <w:rPr>
          <w:noProof/>
        </w:rPr>
        <w:t>126</w:t>
      </w:r>
      <w:r>
        <w:rPr>
          <w:noProof/>
        </w:rPr>
        <w:fldChar w:fldCharType="end"/>
      </w:r>
    </w:p>
    <w:p w14:paraId="4A9FE0C6" w14:textId="51101863"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74: Format of Level 3 data records for JAD_L30_HRS_ELC_TWO_CNT</w:t>
      </w:r>
      <w:r w:rsidRPr="00E714E5">
        <w:rPr>
          <w:noProof/>
          <w:snapToGrid/>
        </w:rPr>
        <w:t xml:space="preserve"> </w:t>
      </w:r>
      <w:r>
        <w:rPr>
          <w:noProof/>
        </w:rPr>
        <w:t>for V04+</w:t>
      </w:r>
      <w:r>
        <w:rPr>
          <w:noProof/>
        </w:rPr>
        <w:tab/>
      </w:r>
      <w:r>
        <w:rPr>
          <w:noProof/>
        </w:rPr>
        <w:fldChar w:fldCharType="begin"/>
      </w:r>
      <w:r>
        <w:rPr>
          <w:noProof/>
        </w:rPr>
        <w:instrText xml:space="preserve"> PAGEREF _Toc87009376 \h </w:instrText>
      </w:r>
      <w:r>
        <w:rPr>
          <w:noProof/>
        </w:rPr>
      </w:r>
      <w:r>
        <w:rPr>
          <w:noProof/>
        </w:rPr>
        <w:fldChar w:fldCharType="separate"/>
      </w:r>
      <w:r>
        <w:rPr>
          <w:noProof/>
        </w:rPr>
        <w:t>129</w:t>
      </w:r>
      <w:r>
        <w:rPr>
          <w:noProof/>
        </w:rPr>
        <w:fldChar w:fldCharType="end"/>
      </w:r>
    </w:p>
    <w:p w14:paraId="727EDFD9" w14:textId="144787A8"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75: Format of Level 3 data records for JAD_L30_LRS_ELC_ANY_CNT</w:t>
      </w:r>
      <w:r w:rsidRPr="00E714E5">
        <w:rPr>
          <w:noProof/>
          <w:snapToGrid/>
        </w:rPr>
        <w:t xml:space="preserve"> </w:t>
      </w:r>
      <w:r>
        <w:rPr>
          <w:noProof/>
        </w:rPr>
        <w:t>for V04+</w:t>
      </w:r>
      <w:r>
        <w:rPr>
          <w:noProof/>
        </w:rPr>
        <w:tab/>
      </w:r>
      <w:r>
        <w:rPr>
          <w:noProof/>
        </w:rPr>
        <w:fldChar w:fldCharType="begin"/>
      </w:r>
      <w:r>
        <w:rPr>
          <w:noProof/>
        </w:rPr>
        <w:instrText xml:space="preserve"> PAGEREF _Toc87009377 \h </w:instrText>
      </w:r>
      <w:r>
        <w:rPr>
          <w:noProof/>
        </w:rPr>
      </w:r>
      <w:r>
        <w:rPr>
          <w:noProof/>
        </w:rPr>
        <w:fldChar w:fldCharType="separate"/>
      </w:r>
      <w:r>
        <w:rPr>
          <w:noProof/>
        </w:rPr>
        <w:t>130</w:t>
      </w:r>
      <w:r>
        <w:rPr>
          <w:noProof/>
        </w:rPr>
        <w:fldChar w:fldCharType="end"/>
      </w:r>
    </w:p>
    <w:p w14:paraId="085E7275" w14:textId="593ABB34"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76: Format of Level 3 data records for JAD_L30_HRS_ION_ANY_CNT</w:t>
      </w:r>
      <w:r w:rsidRPr="00E714E5">
        <w:rPr>
          <w:noProof/>
          <w:snapToGrid/>
        </w:rPr>
        <w:t xml:space="preserve"> </w:t>
      </w:r>
      <w:r>
        <w:rPr>
          <w:noProof/>
        </w:rPr>
        <w:t>for V04+</w:t>
      </w:r>
      <w:r>
        <w:rPr>
          <w:noProof/>
        </w:rPr>
        <w:tab/>
      </w:r>
      <w:r>
        <w:rPr>
          <w:noProof/>
        </w:rPr>
        <w:fldChar w:fldCharType="begin"/>
      </w:r>
      <w:r>
        <w:rPr>
          <w:noProof/>
        </w:rPr>
        <w:instrText xml:space="preserve"> PAGEREF _Toc87009378 \h </w:instrText>
      </w:r>
      <w:r>
        <w:rPr>
          <w:noProof/>
        </w:rPr>
      </w:r>
      <w:r>
        <w:rPr>
          <w:noProof/>
        </w:rPr>
        <w:fldChar w:fldCharType="separate"/>
      </w:r>
      <w:r>
        <w:rPr>
          <w:noProof/>
        </w:rPr>
        <w:t>131</w:t>
      </w:r>
      <w:r>
        <w:rPr>
          <w:noProof/>
        </w:rPr>
        <w:fldChar w:fldCharType="end"/>
      </w:r>
    </w:p>
    <w:p w14:paraId="2A59B844" w14:textId="70F17E8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77: Format of Level 3 data records for JAD_L30_LRS_ION_ANY_CNT</w:t>
      </w:r>
      <w:r w:rsidRPr="00E714E5">
        <w:rPr>
          <w:noProof/>
          <w:snapToGrid/>
        </w:rPr>
        <w:t xml:space="preserve"> </w:t>
      </w:r>
      <w:r>
        <w:rPr>
          <w:noProof/>
        </w:rPr>
        <w:t>for V04+</w:t>
      </w:r>
      <w:r>
        <w:rPr>
          <w:noProof/>
        </w:rPr>
        <w:tab/>
      </w:r>
      <w:r>
        <w:rPr>
          <w:noProof/>
        </w:rPr>
        <w:fldChar w:fldCharType="begin"/>
      </w:r>
      <w:r>
        <w:rPr>
          <w:noProof/>
        </w:rPr>
        <w:instrText xml:space="preserve"> PAGEREF _Toc87009379 \h </w:instrText>
      </w:r>
      <w:r>
        <w:rPr>
          <w:noProof/>
        </w:rPr>
      </w:r>
      <w:r>
        <w:rPr>
          <w:noProof/>
        </w:rPr>
        <w:fldChar w:fldCharType="separate"/>
      </w:r>
      <w:r>
        <w:rPr>
          <w:noProof/>
        </w:rPr>
        <w:t>132</w:t>
      </w:r>
      <w:r>
        <w:rPr>
          <w:noProof/>
        </w:rPr>
        <w:fldChar w:fldCharType="end"/>
      </w:r>
    </w:p>
    <w:p w14:paraId="4EFEC04D" w14:textId="5FEE03A9"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78: Format of Level 3 data records for JAD_L30_HLS_ION_TOF_CNT</w:t>
      </w:r>
      <w:r w:rsidRPr="00E714E5">
        <w:rPr>
          <w:noProof/>
          <w:snapToGrid/>
        </w:rPr>
        <w:t xml:space="preserve"> </w:t>
      </w:r>
      <w:r>
        <w:rPr>
          <w:noProof/>
        </w:rPr>
        <w:t>for V04+</w:t>
      </w:r>
      <w:r>
        <w:rPr>
          <w:noProof/>
        </w:rPr>
        <w:tab/>
      </w:r>
      <w:r>
        <w:rPr>
          <w:noProof/>
        </w:rPr>
        <w:fldChar w:fldCharType="begin"/>
      </w:r>
      <w:r>
        <w:rPr>
          <w:noProof/>
        </w:rPr>
        <w:instrText xml:space="preserve"> PAGEREF _Toc87009380 \h </w:instrText>
      </w:r>
      <w:r>
        <w:rPr>
          <w:noProof/>
        </w:rPr>
      </w:r>
      <w:r>
        <w:rPr>
          <w:noProof/>
        </w:rPr>
        <w:fldChar w:fldCharType="separate"/>
      </w:r>
      <w:r>
        <w:rPr>
          <w:noProof/>
        </w:rPr>
        <w:t>134</w:t>
      </w:r>
      <w:r>
        <w:rPr>
          <w:noProof/>
        </w:rPr>
        <w:fldChar w:fldCharType="end"/>
      </w:r>
    </w:p>
    <w:p w14:paraId="1E241B46" w14:textId="7CA64582"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79: Format of Level 3 data records for JAD_L30_HLS_ION_LOG_CNT</w:t>
      </w:r>
      <w:r w:rsidRPr="00E714E5">
        <w:rPr>
          <w:noProof/>
          <w:snapToGrid/>
        </w:rPr>
        <w:t xml:space="preserve"> </w:t>
      </w:r>
      <w:r>
        <w:rPr>
          <w:noProof/>
        </w:rPr>
        <w:t>for V04+</w:t>
      </w:r>
      <w:r>
        <w:rPr>
          <w:noProof/>
        </w:rPr>
        <w:tab/>
      </w:r>
      <w:r>
        <w:rPr>
          <w:noProof/>
        </w:rPr>
        <w:fldChar w:fldCharType="begin"/>
      </w:r>
      <w:r>
        <w:rPr>
          <w:noProof/>
        </w:rPr>
        <w:instrText xml:space="preserve"> PAGEREF _Toc87009381 \h </w:instrText>
      </w:r>
      <w:r>
        <w:rPr>
          <w:noProof/>
        </w:rPr>
      </w:r>
      <w:r>
        <w:rPr>
          <w:noProof/>
        </w:rPr>
        <w:fldChar w:fldCharType="separate"/>
      </w:r>
      <w:r>
        <w:rPr>
          <w:noProof/>
        </w:rPr>
        <w:t>137</w:t>
      </w:r>
      <w:r>
        <w:rPr>
          <w:noProof/>
        </w:rPr>
        <w:fldChar w:fldCharType="end"/>
      </w:r>
    </w:p>
    <w:p w14:paraId="6A3702FA" w14:textId="2E95836B"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80: Format of Level 5 primary science data file records</w:t>
      </w:r>
      <w:r>
        <w:rPr>
          <w:noProof/>
        </w:rPr>
        <w:tab/>
      </w:r>
      <w:r>
        <w:rPr>
          <w:noProof/>
        </w:rPr>
        <w:fldChar w:fldCharType="begin"/>
      </w:r>
      <w:r>
        <w:rPr>
          <w:noProof/>
        </w:rPr>
        <w:instrText xml:space="preserve"> PAGEREF _Toc87009382 \h </w:instrText>
      </w:r>
      <w:r>
        <w:rPr>
          <w:noProof/>
        </w:rPr>
      </w:r>
      <w:r>
        <w:rPr>
          <w:noProof/>
        </w:rPr>
        <w:fldChar w:fldCharType="separate"/>
      </w:r>
      <w:r>
        <w:rPr>
          <w:noProof/>
        </w:rPr>
        <w:t>149</w:t>
      </w:r>
      <w:r>
        <w:rPr>
          <w:noProof/>
        </w:rPr>
        <w:fldChar w:fldCharType="end"/>
      </w:r>
    </w:p>
    <w:p w14:paraId="5B7A13A6" w14:textId="1A47454C" w:rsidR="00580422" w:rsidRDefault="00580422">
      <w:pPr>
        <w:pStyle w:val="TableofFigures"/>
        <w:tabs>
          <w:tab w:val="right" w:leader="dot" w:pos="9350"/>
        </w:tabs>
        <w:rPr>
          <w:rFonts w:asciiTheme="minorHAnsi" w:eastAsiaTheme="minorEastAsia" w:hAnsiTheme="minorHAnsi" w:cstheme="minorBidi"/>
          <w:noProof/>
          <w:snapToGrid/>
          <w:sz w:val="22"/>
          <w:szCs w:val="22"/>
        </w:rPr>
      </w:pPr>
      <w:r>
        <w:rPr>
          <w:noProof/>
        </w:rPr>
        <w:t>Table 81: Archive collection support staff</w:t>
      </w:r>
      <w:r>
        <w:rPr>
          <w:noProof/>
        </w:rPr>
        <w:tab/>
      </w:r>
      <w:r>
        <w:rPr>
          <w:noProof/>
        </w:rPr>
        <w:fldChar w:fldCharType="begin"/>
      </w:r>
      <w:r>
        <w:rPr>
          <w:noProof/>
        </w:rPr>
        <w:instrText xml:space="preserve"> PAGEREF _Toc87009383 \h </w:instrText>
      </w:r>
      <w:r>
        <w:rPr>
          <w:noProof/>
        </w:rPr>
      </w:r>
      <w:r>
        <w:rPr>
          <w:noProof/>
        </w:rPr>
        <w:fldChar w:fldCharType="separate"/>
      </w:r>
      <w:r>
        <w:rPr>
          <w:noProof/>
        </w:rPr>
        <w:t>150</w:t>
      </w:r>
      <w:r>
        <w:rPr>
          <w:noProof/>
        </w:rPr>
        <w:fldChar w:fldCharType="end"/>
      </w:r>
    </w:p>
    <w:p w14:paraId="7BD79D3F" w14:textId="77777777" w:rsidR="00EB63D9" w:rsidRPr="002E33F7" w:rsidRDefault="00EB63D9">
      <w:pPr>
        <w:spacing w:before="40"/>
        <w:rPr>
          <w:rFonts w:ascii="Palatino" w:hAnsi="Palatino"/>
          <w:b/>
          <w:snapToGrid w:val="0"/>
          <w:sz w:val="24"/>
        </w:rPr>
      </w:pPr>
      <w:r w:rsidRPr="002E33F7">
        <w:rPr>
          <w:rFonts w:ascii="Palatino" w:hAnsi="Palatino"/>
          <w:b/>
          <w:snapToGrid w:val="0"/>
          <w:sz w:val="24"/>
        </w:rPr>
        <w:fldChar w:fldCharType="end"/>
      </w:r>
    </w:p>
    <w:p w14:paraId="19B873F3" w14:textId="77777777" w:rsidR="00EB63D9" w:rsidRPr="002E33F7" w:rsidRDefault="00EB63D9">
      <w:pPr>
        <w:spacing w:before="40"/>
        <w:rPr>
          <w:sz w:val="24"/>
        </w:rPr>
      </w:pPr>
      <w:r w:rsidRPr="002E33F7">
        <w:rPr>
          <w:rFonts w:ascii="Palatino" w:hAnsi="Palatino"/>
          <w:b/>
          <w:snapToGrid w:val="0"/>
          <w:sz w:val="24"/>
        </w:rPr>
        <w:br w:type="page"/>
      </w:r>
    </w:p>
    <w:p w14:paraId="716D58C4" w14:textId="77777777" w:rsidR="00EB63D9" w:rsidRPr="002E33F7" w:rsidRDefault="00EB63D9">
      <w:pPr>
        <w:pStyle w:val="CommentText"/>
        <w:spacing w:before="40"/>
        <w:sectPr w:rsidR="00EB63D9" w:rsidRPr="002E33F7" w:rsidSect="005B79E4">
          <w:headerReference w:type="default" r:id="rId8"/>
          <w:footerReference w:type="default" r:id="rId9"/>
          <w:headerReference w:type="first" r:id="rId10"/>
          <w:pgSz w:w="12240" w:h="15840" w:code="9"/>
          <w:pgMar w:top="1440" w:right="1440" w:bottom="1440" w:left="1440" w:header="720" w:footer="864" w:gutter="0"/>
          <w:pgNumType w:fmt="lowerRoman"/>
          <w:cols w:space="720"/>
          <w:noEndnote/>
          <w:titlePg/>
        </w:sectPr>
      </w:pPr>
    </w:p>
    <w:p w14:paraId="0AF34F51" w14:textId="77777777" w:rsidR="00EB63D9" w:rsidRPr="002E33F7" w:rsidRDefault="00A2480F" w:rsidP="00EA2581">
      <w:pPr>
        <w:pStyle w:val="Heading1"/>
      </w:pPr>
      <w:bookmarkStart w:id="8" w:name="_Toc87009178"/>
      <w:r w:rsidRPr="002E33F7">
        <w:lastRenderedPageBreak/>
        <w:t>Introduction</w:t>
      </w:r>
      <w:bookmarkEnd w:id="8"/>
    </w:p>
    <w:p w14:paraId="3336907F" w14:textId="7C11A6DA" w:rsidR="00A2480F" w:rsidRPr="002E33F7" w:rsidRDefault="00EB63D9" w:rsidP="00F82EE7">
      <w:pPr>
        <w:rPr>
          <w:sz w:val="24"/>
          <w:szCs w:val="24"/>
        </w:rPr>
      </w:pPr>
      <w:r w:rsidRPr="002E33F7">
        <w:rPr>
          <w:sz w:val="24"/>
          <w:szCs w:val="24"/>
        </w:rPr>
        <w:t xml:space="preserve">This </w:t>
      </w:r>
      <w:r w:rsidR="00E9385E" w:rsidRPr="002E33F7">
        <w:rPr>
          <w:sz w:val="24"/>
          <w:szCs w:val="24"/>
        </w:rPr>
        <w:t>software interface specification (SIS)</w:t>
      </w:r>
      <w:r w:rsidRPr="002E33F7">
        <w:rPr>
          <w:sz w:val="24"/>
          <w:szCs w:val="24"/>
        </w:rPr>
        <w:t xml:space="preserve"> describes the format and content of the</w:t>
      </w:r>
      <w:r w:rsidR="006C4B68" w:rsidRPr="002E33F7">
        <w:rPr>
          <w:sz w:val="24"/>
          <w:szCs w:val="24"/>
        </w:rPr>
        <w:t xml:space="preserve"> </w:t>
      </w:r>
      <w:r w:rsidR="00E803AF" w:rsidRPr="002E33F7">
        <w:rPr>
          <w:rFonts w:ascii="TimesNewRomanPSMT" w:hAnsi="TimesNewRomanPSMT" w:cs="TimesNewRomanPSMT"/>
          <w:sz w:val="24"/>
          <w:szCs w:val="24"/>
        </w:rPr>
        <w:t xml:space="preserve">Jovian Auroral Distributions </w:t>
      </w:r>
      <w:r w:rsidR="00E803AF" w:rsidRPr="002E33F7">
        <w:rPr>
          <w:sz w:val="24"/>
          <w:szCs w:val="24"/>
        </w:rPr>
        <w:t xml:space="preserve">Experiment </w:t>
      </w:r>
      <w:r w:rsidRPr="002E33F7">
        <w:rPr>
          <w:sz w:val="24"/>
          <w:szCs w:val="24"/>
        </w:rPr>
        <w:t>(</w:t>
      </w:r>
      <w:r w:rsidR="00E803AF" w:rsidRPr="002E33F7">
        <w:rPr>
          <w:sz w:val="24"/>
          <w:szCs w:val="24"/>
        </w:rPr>
        <w:t>JADE</w:t>
      </w:r>
      <w:r w:rsidRPr="002E33F7">
        <w:rPr>
          <w:sz w:val="24"/>
          <w:szCs w:val="24"/>
        </w:rPr>
        <w:t xml:space="preserve">) </w:t>
      </w:r>
      <w:r w:rsidR="00E9385E" w:rsidRPr="002E33F7">
        <w:rPr>
          <w:sz w:val="24"/>
          <w:szCs w:val="24"/>
        </w:rPr>
        <w:t xml:space="preserve">Planetary Data System (PDS) </w:t>
      </w:r>
      <w:r w:rsidR="00F82EE7" w:rsidRPr="002E33F7">
        <w:rPr>
          <w:sz w:val="24"/>
          <w:szCs w:val="24"/>
        </w:rPr>
        <w:t>data</w:t>
      </w:r>
      <w:r w:rsidRPr="002E33F7">
        <w:rPr>
          <w:sz w:val="24"/>
          <w:szCs w:val="24"/>
        </w:rPr>
        <w:t xml:space="preserve"> archive.</w:t>
      </w:r>
      <w:r w:rsidR="00E9385E" w:rsidRPr="002E33F7">
        <w:rPr>
          <w:sz w:val="24"/>
          <w:szCs w:val="24"/>
        </w:rPr>
        <w:t xml:space="preserve"> It includes descriptions of the </w:t>
      </w:r>
      <w:r w:rsidR="00F82EE7" w:rsidRPr="002E33F7">
        <w:rPr>
          <w:sz w:val="24"/>
          <w:szCs w:val="24"/>
        </w:rPr>
        <w:t>Standard Data Products and associated metadata, and the volume archive format, content, and generation pipeline.</w:t>
      </w:r>
    </w:p>
    <w:p w14:paraId="119AF6F5" w14:textId="77777777" w:rsidR="003B3BB3" w:rsidRPr="002E33F7" w:rsidRDefault="003B3BB3" w:rsidP="003B3BB3">
      <w:bookmarkStart w:id="9" w:name="_Toc56578449"/>
    </w:p>
    <w:p w14:paraId="0100DDC3" w14:textId="77777777" w:rsidR="00EB63D9" w:rsidRPr="002E33F7" w:rsidRDefault="00EB63D9" w:rsidP="00EA2581">
      <w:pPr>
        <w:pStyle w:val="Heading2"/>
      </w:pPr>
      <w:bookmarkStart w:id="10" w:name="_Toc87009179"/>
      <w:r w:rsidRPr="002E33F7">
        <w:t>Distribution list</w:t>
      </w:r>
      <w:bookmarkEnd w:id="9"/>
      <w:bookmarkEnd w:id="10"/>
    </w:p>
    <w:p w14:paraId="194843A1" w14:textId="08B17B68" w:rsidR="00EB63D9" w:rsidRPr="002E33F7" w:rsidRDefault="00EB63D9">
      <w:pPr>
        <w:pStyle w:val="Caption"/>
        <w:keepNext/>
      </w:pPr>
      <w:bookmarkStart w:id="11" w:name="_Ref36446918"/>
      <w:bookmarkStart w:id="12" w:name="_Ref264113667"/>
      <w:bookmarkStart w:id="13" w:name="_Toc87009303"/>
      <w:r w:rsidRPr="002E33F7">
        <w:t xml:space="preserve">Table </w:t>
      </w:r>
      <w:bookmarkEnd w:id="11"/>
      <w:r w:rsidR="00F411E9" w:rsidRPr="002E33F7">
        <w:fldChar w:fldCharType="begin"/>
      </w:r>
      <w:r w:rsidR="00F411E9" w:rsidRPr="002E33F7">
        <w:instrText xml:space="preserve"> SEQ Table \* ARABIC </w:instrText>
      </w:r>
      <w:r w:rsidR="00F411E9" w:rsidRPr="002E33F7">
        <w:fldChar w:fldCharType="separate"/>
      </w:r>
      <w:r w:rsidR="00580422">
        <w:rPr>
          <w:noProof/>
        </w:rPr>
        <w:t>1</w:t>
      </w:r>
      <w:r w:rsidR="00F411E9" w:rsidRPr="002E33F7">
        <w:fldChar w:fldCharType="end"/>
      </w:r>
      <w:bookmarkEnd w:id="12"/>
      <w:r w:rsidRPr="002E33F7">
        <w:t>: Distribution list</w:t>
      </w:r>
      <w:bookmarkEnd w:id="13"/>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870"/>
        <w:gridCol w:w="3240"/>
      </w:tblGrid>
      <w:tr w:rsidR="006F7BD1" w:rsidRPr="002E33F7" w14:paraId="4D949A85" w14:textId="77777777" w:rsidTr="006F7BD1">
        <w:trPr>
          <w:trHeight w:val="385"/>
          <w:tblHeader/>
        </w:trPr>
        <w:tc>
          <w:tcPr>
            <w:tcW w:w="18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4573D67" w14:textId="77777777" w:rsidR="00EB63D9" w:rsidRPr="002E33F7" w:rsidRDefault="00EB63D9">
            <w:pPr>
              <w:ind w:left="-67"/>
              <w:jc w:val="center"/>
              <w:rPr>
                <w:b/>
                <w:sz w:val="22"/>
              </w:rPr>
            </w:pPr>
            <w:r w:rsidRPr="002E33F7">
              <w:rPr>
                <w:b/>
                <w:sz w:val="22"/>
              </w:rPr>
              <w:t>Name</w:t>
            </w:r>
          </w:p>
        </w:tc>
        <w:tc>
          <w:tcPr>
            <w:tcW w:w="38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1DB4318" w14:textId="77777777" w:rsidR="00EB63D9" w:rsidRPr="002E33F7" w:rsidRDefault="00EB63D9">
            <w:pPr>
              <w:ind w:left="-67"/>
              <w:jc w:val="center"/>
              <w:rPr>
                <w:b/>
                <w:sz w:val="22"/>
              </w:rPr>
            </w:pPr>
            <w:r w:rsidRPr="002E33F7">
              <w:rPr>
                <w:b/>
                <w:sz w:val="22"/>
              </w:rPr>
              <w:t>Organization</w:t>
            </w:r>
          </w:p>
        </w:tc>
        <w:tc>
          <w:tcPr>
            <w:tcW w:w="32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3A9A10E" w14:textId="77777777" w:rsidR="00EB63D9" w:rsidRPr="002E33F7" w:rsidRDefault="00EB63D9">
            <w:pPr>
              <w:ind w:left="-67"/>
              <w:jc w:val="center"/>
              <w:rPr>
                <w:b/>
                <w:sz w:val="22"/>
              </w:rPr>
            </w:pPr>
            <w:r w:rsidRPr="002E33F7">
              <w:rPr>
                <w:b/>
                <w:sz w:val="22"/>
              </w:rPr>
              <w:t>Email</w:t>
            </w:r>
          </w:p>
        </w:tc>
      </w:tr>
      <w:tr w:rsidR="006F7BD1" w:rsidRPr="002E33F7" w14:paraId="5580778F" w14:textId="77777777" w:rsidTr="006F7BD1">
        <w:tc>
          <w:tcPr>
            <w:tcW w:w="1890" w:type="dxa"/>
            <w:tcBorders>
              <w:top w:val="single" w:sz="4" w:space="0" w:color="000000"/>
              <w:left w:val="single" w:sz="4" w:space="0" w:color="000000"/>
              <w:bottom w:val="single" w:sz="4" w:space="0" w:color="999999"/>
              <w:right w:val="single" w:sz="4" w:space="0" w:color="999999"/>
            </w:tcBorders>
          </w:tcPr>
          <w:p w14:paraId="58F8CF49" w14:textId="0C75B79C" w:rsidR="00EB63D9" w:rsidRPr="002E33F7" w:rsidRDefault="00430D39">
            <w:pPr>
              <w:widowControl w:val="0"/>
              <w:autoSpaceDE w:val="0"/>
              <w:autoSpaceDN w:val="0"/>
              <w:adjustRightInd w:val="0"/>
              <w:spacing w:before="20" w:after="20"/>
              <w:rPr>
                <w:sz w:val="22"/>
              </w:rPr>
            </w:pPr>
            <w:r w:rsidRPr="002E33F7">
              <w:rPr>
                <w:sz w:val="22"/>
              </w:rPr>
              <w:t>Rob Wilson</w:t>
            </w:r>
          </w:p>
        </w:tc>
        <w:tc>
          <w:tcPr>
            <w:tcW w:w="3870" w:type="dxa"/>
            <w:tcBorders>
              <w:top w:val="single" w:sz="4" w:space="0" w:color="000000"/>
              <w:left w:val="single" w:sz="4" w:space="0" w:color="999999"/>
              <w:bottom w:val="single" w:sz="4" w:space="0" w:color="999999"/>
              <w:right w:val="single" w:sz="4" w:space="0" w:color="999999"/>
            </w:tcBorders>
          </w:tcPr>
          <w:p w14:paraId="5C34FDBB" w14:textId="1B11A302" w:rsidR="00EB63D9" w:rsidRPr="002E33F7" w:rsidRDefault="00430D39">
            <w:pPr>
              <w:widowControl w:val="0"/>
              <w:autoSpaceDE w:val="0"/>
              <w:autoSpaceDN w:val="0"/>
              <w:adjustRightInd w:val="0"/>
              <w:spacing w:before="20" w:after="20"/>
              <w:rPr>
                <w:sz w:val="22"/>
              </w:rPr>
            </w:pPr>
            <w:r w:rsidRPr="002E33F7">
              <w:rPr>
                <w:sz w:val="22"/>
              </w:rPr>
              <w:t>LASP, JADE archivist</w:t>
            </w:r>
          </w:p>
        </w:tc>
        <w:tc>
          <w:tcPr>
            <w:tcW w:w="3240" w:type="dxa"/>
            <w:tcBorders>
              <w:top w:val="single" w:sz="4" w:space="0" w:color="000000"/>
              <w:left w:val="single" w:sz="4" w:space="0" w:color="999999"/>
              <w:bottom w:val="single" w:sz="4" w:space="0" w:color="999999"/>
              <w:right w:val="single" w:sz="4" w:space="0" w:color="000000"/>
            </w:tcBorders>
          </w:tcPr>
          <w:p w14:paraId="77F6E372" w14:textId="5B3DBBBF" w:rsidR="00EB63D9" w:rsidRPr="002E33F7" w:rsidRDefault="00430D39">
            <w:pPr>
              <w:widowControl w:val="0"/>
              <w:autoSpaceDE w:val="0"/>
              <w:autoSpaceDN w:val="0"/>
              <w:adjustRightInd w:val="0"/>
              <w:spacing w:before="20" w:after="20"/>
              <w:rPr>
                <w:sz w:val="22"/>
              </w:rPr>
            </w:pPr>
            <w:r w:rsidRPr="002E33F7">
              <w:rPr>
                <w:sz w:val="22"/>
              </w:rPr>
              <w:t>rob.wilson@lasp.colorado.edu</w:t>
            </w:r>
          </w:p>
        </w:tc>
      </w:tr>
      <w:tr w:rsidR="006F7BD1" w:rsidRPr="002E33F7" w14:paraId="19A6E76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C779F90" w14:textId="0D2A0739" w:rsidR="00EB63D9" w:rsidRPr="002E33F7" w:rsidRDefault="00B74906" w:rsidP="00B74906">
            <w:pPr>
              <w:widowControl w:val="0"/>
              <w:autoSpaceDE w:val="0"/>
              <w:autoSpaceDN w:val="0"/>
              <w:adjustRightInd w:val="0"/>
              <w:spacing w:before="20" w:after="20"/>
              <w:rPr>
                <w:color w:val="000000"/>
                <w:sz w:val="22"/>
              </w:rPr>
            </w:pPr>
            <w:r w:rsidRPr="002E33F7">
              <w:rPr>
                <w:color w:val="000000"/>
                <w:sz w:val="22"/>
              </w:rPr>
              <w:t>Chad Loeffler</w:t>
            </w:r>
          </w:p>
        </w:tc>
        <w:tc>
          <w:tcPr>
            <w:tcW w:w="3870" w:type="dxa"/>
            <w:tcBorders>
              <w:top w:val="single" w:sz="4" w:space="0" w:color="999999"/>
              <w:left w:val="single" w:sz="4" w:space="0" w:color="999999"/>
              <w:bottom w:val="single" w:sz="4" w:space="0" w:color="999999"/>
              <w:right w:val="single" w:sz="4" w:space="0" w:color="999999"/>
            </w:tcBorders>
          </w:tcPr>
          <w:p w14:paraId="54311F65" w14:textId="021B6927" w:rsidR="00EB63D9" w:rsidRPr="002E33F7" w:rsidRDefault="00B74906" w:rsidP="00B74906">
            <w:pPr>
              <w:widowControl w:val="0"/>
              <w:autoSpaceDE w:val="0"/>
              <w:autoSpaceDN w:val="0"/>
              <w:adjustRightInd w:val="0"/>
              <w:spacing w:before="20" w:after="20"/>
              <w:rPr>
                <w:sz w:val="22"/>
              </w:rPr>
            </w:pPr>
            <w:r w:rsidRPr="002E33F7">
              <w:rPr>
                <w:sz w:val="22"/>
              </w:rPr>
              <w:t xml:space="preserve">SwRI, </w:t>
            </w:r>
            <w:r w:rsidR="000D7037" w:rsidRPr="002E33F7">
              <w:rPr>
                <w:sz w:val="22"/>
              </w:rPr>
              <w:t xml:space="preserve">JADE </w:t>
            </w:r>
            <w:r w:rsidRPr="002E33F7">
              <w:rPr>
                <w:sz w:val="22"/>
              </w:rPr>
              <w:t>FSW specialist</w:t>
            </w:r>
          </w:p>
        </w:tc>
        <w:tc>
          <w:tcPr>
            <w:tcW w:w="3240" w:type="dxa"/>
            <w:tcBorders>
              <w:top w:val="single" w:sz="4" w:space="0" w:color="999999"/>
              <w:left w:val="single" w:sz="4" w:space="0" w:color="999999"/>
              <w:bottom w:val="single" w:sz="4" w:space="0" w:color="999999"/>
              <w:right w:val="single" w:sz="4" w:space="0" w:color="000000"/>
            </w:tcBorders>
          </w:tcPr>
          <w:p w14:paraId="7B8E357D" w14:textId="6DEC73B2" w:rsidR="00EB63D9" w:rsidRPr="002E33F7" w:rsidRDefault="002624D7" w:rsidP="002624D7">
            <w:pPr>
              <w:widowControl w:val="0"/>
              <w:autoSpaceDE w:val="0"/>
              <w:autoSpaceDN w:val="0"/>
              <w:adjustRightInd w:val="0"/>
              <w:spacing w:before="20" w:after="20"/>
              <w:rPr>
                <w:sz w:val="22"/>
              </w:rPr>
            </w:pPr>
            <w:r w:rsidRPr="002E33F7">
              <w:rPr>
                <w:sz w:val="22"/>
              </w:rPr>
              <w:t>cloeffler@swri.edu</w:t>
            </w:r>
          </w:p>
        </w:tc>
      </w:tr>
      <w:tr w:rsidR="006F7BD1" w:rsidRPr="002E33F7" w14:paraId="201F66D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F42CD34" w14:textId="351BF8A5" w:rsidR="00B74906" w:rsidRPr="002E33F7" w:rsidRDefault="00E50923">
            <w:pPr>
              <w:widowControl w:val="0"/>
              <w:autoSpaceDE w:val="0"/>
              <w:autoSpaceDN w:val="0"/>
              <w:adjustRightInd w:val="0"/>
              <w:spacing w:before="20" w:after="20"/>
              <w:rPr>
                <w:color w:val="000000"/>
                <w:sz w:val="22"/>
              </w:rPr>
            </w:pPr>
            <w:r>
              <w:rPr>
                <w:color w:val="000000"/>
                <w:sz w:val="22"/>
              </w:rPr>
              <w:t>Frédéric</w:t>
            </w:r>
            <w:r w:rsidR="00B74906" w:rsidRPr="002E33F7">
              <w:rPr>
                <w:color w:val="000000"/>
                <w:sz w:val="22"/>
              </w:rPr>
              <w:t xml:space="preserve"> Allegrini</w:t>
            </w:r>
          </w:p>
        </w:tc>
        <w:tc>
          <w:tcPr>
            <w:tcW w:w="3870" w:type="dxa"/>
            <w:tcBorders>
              <w:top w:val="single" w:sz="4" w:space="0" w:color="999999"/>
              <w:left w:val="single" w:sz="4" w:space="0" w:color="999999"/>
              <w:bottom w:val="single" w:sz="4" w:space="0" w:color="999999"/>
              <w:right w:val="single" w:sz="4" w:space="0" w:color="999999"/>
            </w:tcBorders>
          </w:tcPr>
          <w:p w14:paraId="50C72D64" w14:textId="0D6733BC" w:rsidR="00B74906" w:rsidRPr="002E33F7" w:rsidRDefault="00B74906">
            <w:pPr>
              <w:widowControl w:val="0"/>
              <w:autoSpaceDE w:val="0"/>
              <w:autoSpaceDN w:val="0"/>
              <w:adjustRightInd w:val="0"/>
              <w:spacing w:before="20" w:after="20"/>
              <w:rPr>
                <w:sz w:val="22"/>
              </w:rPr>
            </w:pPr>
            <w:r w:rsidRPr="002E33F7">
              <w:rPr>
                <w:sz w:val="22"/>
              </w:rPr>
              <w:t xml:space="preserve">SwRI, </w:t>
            </w:r>
            <w:r w:rsidR="00B227EB">
              <w:rPr>
                <w:sz w:val="22"/>
              </w:rPr>
              <w:t xml:space="preserve">JADE Lead and </w:t>
            </w:r>
            <w:r w:rsidRPr="002E33F7">
              <w:rPr>
                <w:sz w:val="22"/>
              </w:rPr>
              <w:t>JADE-E Scientist</w:t>
            </w:r>
          </w:p>
        </w:tc>
        <w:tc>
          <w:tcPr>
            <w:tcW w:w="3240" w:type="dxa"/>
            <w:tcBorders>
              <w:top w:val="single" w:sz="4" w:space="0" w:color="999999"/>
              <w:left w:val="single" w:sz="4" w:space="0" w:color="999999"/>
              <w:bottom w:val="single" w:sz="4" w:space="0" w:color="999999"/>
              <w:right w:val="single" w:sz="4" w:space="0" w:color="000000"/>
            </w:tcBorders>
          </w:tcPr>
          <w:p w14:paraId="04252595" w14:textId="0238143E" w:rsidR="00B74906" w:rsidRPr="002E33F7" w:rsidRDefault="002624D7">
            <w:pPr>
              <w:widowControl w:val="0"/>
              <w:autoSpaceDE w:val="0"/>
              <w:autoSpaceDN w:val="0"/>
              <w:adjustRightInd w:val="0"/>
              <w:spacing w:before="20" w:after="20"/>
              <w:rPr>
                <w:sz w:val="22"/>
              </w:rPr>
            </w:pPr>
            <w:r w:rsidRPr="002E33F7">
              <w:rPr>
                <w:sz w:val="22"/>
              </w:rPr>
              <w:t>fallegrini@swri.edu</w:t>
            </w:r>
          </w:p>
        </w:tc>
      </w:tr>
      <w:tr w:rsidR="006F7BD1" w:rsidRPr="002E33F7" w14:paraId="07E5231F"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ACD1708" w14:textId="7C810744" w:rsidR="00603DBB" w:rsidRPr="00792815" w:rsidRDefault="00603DBB" w:rsidP="006E60DA">
            <w:pPr>
              <w:widowControl w:val="0"/>
              <w:autoSpaceDE w:val="0"/>
              <w:autoSpaceDN w:val="0"/>
              <w:adjustRightInd w:val="0"/>
              <w:spacing w:before="20" w:after="20"/>
              <w:rPr>
                <w:color w:val="000000"/>
                <w:sz w:val="22"/>
              </w:rPr>
            </w:pPr>
            <w:r w:rsidRPr="00792815">
              <w:rPr>
                <w:color w:val="000000"/>
                <w:sz w:val="22"/>
              </w:rPr>
              <w:t>Rob Ebert</w:t>
            </w:r>
          </w:p>
        </w:tc>
        <w:tc>
          <w:tcPr>
            <w:tcW w:w="3870" w:type="dxa"/>
            <w:tcBorders>
              <w:top w:val="single" w:sz="4" w:space="0" w:color="999999"/>
              <w:left w:val="single" w:sz="4" w:space="0" w:color="999999"/>
              <w:bottom w:val="single" w:sz="4" w:space="0" w:color="999999"/>
              <w:right w:val="single" w:sz="4" w:space="0" w:color="999999"/>
            </w:tcBorders>
          </w:tcPr>
          <w:p w14:paraId="68F960B3" w14:textId="6327FE71" w:rsidR="00603DBB" w:rsidRPr="00792815" w:rsidRDefault="00603DBB" w:rsidP="006E60DA">
            <w:pPr>
              <w:widowControl w:val="0"/>
              <w:autoSpaceDE w:val="0"/>
              <w:autoSpaceDN w:val="0"/>
              <w:adjustRightInd w:val="0"/>
              <w:spacing w:before="20" w:after="20"/>
              <w:rPr>
                <w:sz w:val="22"/>
              </w:rPr>
            </w:pPr>
            <w:r w:rsidRPr="00792815">
              <w:rPr>
                <w:sz w:val="22"/>
              </w:rPr>
              <w:t>SwRI</w:t>
            </w:r>
            <w:r w:rsidR="00B227EB" w:rsidRPr="002E33F7">
              <w:rPr>
                <w:sz w:val="22"/>
              </w:rPr>
              <w:t>, JADE-I Scientist</w:t>
            </w:r>
          </w:p>
        </w:tc>
        <w:tc>
          <w:tcPr>
            <w:tcW w:w="3240" w:type="dxa"/>
            <w:tcBorders>
              <w:top w:val="single" w:sz="4" w:space="0" w:color="999999"/>
              <w:left w:val="single" w:sz="4" w:space="0" w:color="999999"/>
              <w:bottom w:val="single" w:sz="4" w:space="0" w:color="999999"/>
              <w:right w:val="single" w:sz="4" w:space="0" w:color="000000"/>
            </w:tcBorders>
          </w:tcPr>
          <w:p w14:paraId="41FFA837" w14:textId="11E36A63" w:rsidR="00603DBB" w:rsidRPr="00792815" w:rsidRDefault="00603DBB">
            <w:pPr>
              <w:widowControl w:val="0"/>
              <w:autoSpaceDE w:val="0"/>
              <w:autoSpaceDN w:val="0"/>
              <w:adjustRightInd w:val="0"/>
              <w:spacing w:before="20" w:after="20"/>
              <w:rPr>
                <w:sz w:val="22"/>
              </w:rPr>
            </w:pPr>
            <w:r w:rsidRPr="00792815">
              <w:rPr>
                <w:sz w:val="22"/>
              </w:rPr>
              <w:t>rebert@swri.edu</w:t>
            </w:r>
          </w:p>
        </w:tc>
      </w:tr>
      <w:tr w:rsidR="00B227EB" w:rsidRPr="002E33F7" w14:paraId="2F547561" w14:textId="77777777" w:rsidTr="00970600">
        <w:tc>
          <w:tcPr>
            <w:tcW w:w="1890" w:type="dxa"/>
            <w:tcBorders>
              <w:top w:val="single" w:sz="4" w:space="0" w:color="999999"/>
              <w:left w:val="single" w:sz="4" w:space="0" w:color="000000"/>
              <w:bottom w:val="single" w:sz="4" w:space="0" w:color="999999"/>
              <w:right w:val="single" w:sz="4" w:space="0" w:color="999999"/>
            </w:tcBorders>
          </w:tcPr>
          <w:p w14:paraId="6A2BAC69" w14:textId="77777777" w:rsidR="00B227EB" w:rsidRPr="002E33F7" w:rsidRDefault="00B227EB" w:rsidP="00970600">
            <w:pPr>
              <w:widowControl w:val="0"/>
              <w:autoSpaceDE w:val="0"/>
              <w:autoSpaceDN w:val="0"/>
              <w:adjustRightInd w:val="0"/>
              <w:spacing w:before="20" w:after="20"/>
              <w:rPr>
                <w:color w:val="000000"/>
                <w:sz w:val="22"/>
              </w:rPr>
            </w:pPr>
            <w:r w:rsidRPr="002E33F7">
              <w:rPr>
                <w:color w:val="000000"/>
                <w:sz w:val="22"/>
              </w:rPr>
              <w:t>Phil Valek</w:t>
            </w:r>
          </w:p>
        </w:tc>
        <w:tc>
          <w:tcPr>
            <w:tcW w:w="3870" w:type="dxa"/>
            <w:tcBorders>
              <w:top w:val="single" w:sz="4" w:space="0" w:color="999999"/>
              <w:left w:val="single" w:sz="4" w:space="0" w:color="999999"/>
              <w:bottom w:val="single" w:sz="4" w:space="0" w:color="999999"/>
              <w:right w:val="single" w:sz="4" w:space="0" w:color="999999"/>
            </w:tcBorders>
          </w:tcPr>
          <w:p w14:paraId="28821A74" w14:textId="2CA22311" w:rsidR="00B227EB" w:rsidRPr="002E33F7" w:rsidRDefault="00B227EB" w:rsidP="00970600">
            <w:pPr>
              <w:widowControl w:val="0"/>
              <w:autoSpaceDE w:val="0"/>
              <w:autoSpaceDN w:val="0"/>
              <w:adjustRightInd w:val="0"/>
              <w:spacing w:before="20" w:after="20"/>
              <w:rPr>
                <w:sz w:val="22"/>
              </w:rPr>
            </w:pPr>
            <w:r w:rsidRPr="002E33F7">
              <w:rPr>
                <w:sz w:val="22"/>
              </w:rPr>
              <w:t>SwRI</w:t>
            </w:r>
          </w:p>
        </w:tc>
        <w:tc>
          <w:tcPr>
            <w:tcW w:w="3240" w:type="dxa"/>
            <w:tcBorders>
              <w:top w:val="single" w:sz="4" w:space="0" w:color="999999"/>
              <w:left w:val="single" w:sz="4" w:space="0" w:color="999999"/>
              <w:bottom w:val="single" w:sz="4" w:space="0" w:color="999999"/>
              <w:right w:val="single" w:sz="4" w:space="0" w:color="000000"/>
            </w:tcBorders>
          </w:tcPr>
          <w:p w14:paraId="223D939B" w14:textId="77777777" w:rsidR="00B227EB" w:rsidRPr="002E33F7" w:rsidRDefault="00B227EB" w:rsidP="00970600">
            <w:pPr>
              <w:widowControl w:val="0"/>
              <w:autoSpaceDE w:val="0"/>
              <w:autoSpaceDN w:val="0"/>
              <w:adjustRightInd w:val="0"/>
              <w:spacing w:before="20" w:after="20"/>
              <w:rPr>
                <w:sz w:val="22"/>
              </w:rPr>
            </w:pPr>
            <w:r w:rsidRPr="002E33F7">
              <w:rPr>
                <w:sz w:val="22"/>
              </w:rPr>
              <w:t>PValek@swri.edu</w:t>
            </w:r>
          </w:p>
        </w:tc>
      </w:tr>
      <w:tr w:rsidR="006F7BD1" w:rsidRPr="002E33F7" w14:paraId="6F877B76"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3DAE3433" w14:textId="6F926166" w:rsidR="00792815" w:rsidRPr="00792815" w:rsidRDefault="00792815" w:rsidP="006E60DA">
            <w:pPr>
              <w:widowControl w:val="0"/>
              <w:autoSpaceDE w:val="0"/>
              <w:autoSpaceDN w:val="0"/>
              <w:adjustRightInd w:val="0"/>
              <w:spacing w:before="20" w:after="20"/>
              <w:rPr>
                <w:color w:val="000000"/>
                <w:sz w:val="22"/>
              </w:rPr>
            </w:pPr>
            <w:r>
              <w:rPr>
                <w:color w:val="000000"/>
                <w:sz w:val="22"/>
              </w:rPr>
              <w:t>Bradley Trantham</w:t>
            </w:r>
          </w:p>
        </w:tc>
        <w:tc>
          <w:tcPr>
            <w:tcW w:w="3870" w:type="dxa"/>
            <w:tcBorders>
              <w:top w:val="single" w:sz="4" w:space="0" w:color="999999"/>
              <w:left w:val="single" w:sz="4" w:space="0" w:color="999999"/>
              <w:bottom w:val="single" w:sz="4" w:space="0" w:color="999999"/>
              <w:right w:val="single" w:sz="4" w:space="0" w:color="999999"/>
            </w:tcBorders>
          </w:tcPr>
          <w:p w14:paraId="5F15674F" w14:textId="5DAF7685" w:rsidR="00792815" w:rsidRPr="00792815" w:rsidRDefault="00792815" w:rsidP="006E60DA">
            <w:pPr>
              <w:widowControl w:val="0"/>
              <w:autoSpaceDE w:val="0"/>
              <w:autoSpaceDN w:val="0"/>
              <w:adjustRightInd w:val="0"/>
              <w:spacing w:before="20" w:after="20"/>
              <w:rPr>
                <w:sz w:val="22"/>
              </w:rPr>
            </w:pPr>
            <w:r>
              <w:rPr>
                <w:sz w:val="22"/>
              </w:rPr>
              <w:t>SwRI</w:t>
            </w:r>
          </w:p>
        </w:tc>
        <w:tc>
          <w:tcPr>
            <w:tcW w:w="3240" w:type="dxa"/>
            <w:tcBorders>
              <w:top w:val="single" w:sz="4" w:space="0" w:color="999999"/>
              <w:left w:val="single" w:sz="4" w:space="0" w:color="999999"/>
              <w:bottom w:val="single" w:sz="4" w:space="0" w:color="999999"/>
              <w:right w:val="single" w:sz="4" w:space="0" w:color="000000"/>
            </w:tcBorders>
          </w:tcPr>
          <w:p w14:paraId="53293949" w14:textId="7CAC0D97" w:rsidR="00792815" w:rsidRPr="00792815" w:rsidRDefault="00792815">
            <w:pPr>
              <w:widowControl w:val="0"/>
              <w:autoSpaceDE w:val="0"/>
              <w:autoSpaceDN w:val="0"/>
              <w:adjustRightInd w:val="0"/>
              <w:spacing w:before="20" w:after="20"/>
              <w:rPr>
                <w:sz w:val="22"/>
              </w:rPr>
            </w:pPr>
            <w:r w:rsidRPr="00792815">
              <w:rPr>
                <w:sz w:val="22"/>
              </w:rPr>
              <w:t>BTrantham@swri.edu</w:t>
            </w:r>
          </w:p>
        </w:tc>
      </w:tr>
      <w:tr w:rsidR="006F7BD1" w:rsidRPr="002E33F7" w14:paraId="0D6F618D"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7C6F9032" w14:textId="04FE1081" w:rsidR="00B42848" w:rsidRPr="00792815" w:rsidRDefault="00B42848" w:rsidP="006E60DA">
            <w:pPr>
              <w:widowControl w:val="0"/>
              <w:autoSpaceDE w:val="0"/>
              <w:autoSpaceDN w:val="0"/>
              <w:adjustRightInd w:val="0"/>
              <w:spacing w:before="20" w:after="20"/>
              <w:rPr>
                <w:color w:val="000000"/>
                <w:sz w:val="22"/>
              </w:rPr>
            </w:pPr>
            <w:r w:rsidRPr="00792815">
              <w:rPr>
                <w:color w:val="000000"/>
                <w:sz w:val="22"/>
              </w:rPr>
              <w:t>Fran Bagenal</w:t>
            </w:r>
          </w:p>
        </w:tc>
        <w:tc>
          <w:tcPr>
            <w:tcW w:w="3870" w:type="dxa"/>
            <w:tcBorders>
              <w:top w:val="single" w:sz="4" w:space="0" w:color="999999"/>
              <w:left w:val="single" w:sz="4" w:space="0" w:color="999999"/>
              <w:bottom w:val="single" w:sz="4" w:space="0" w:color="999999"/>
              <w:right w:val="single" w:sz="4" w:space="0" w:color="999999"/>
            </w:tcBorders>
          </w:tcPr>
          <w:p w14:paraId="5EFBC992" w14:textId="2387FB2B" w:rsidR="00B42848" w:rsidRPr="00792815" w:rsidRDefault="00B42848" w:rsidP="006E60DA">
            <w:pPr>
              <w:widowControl w:val="0"/>
              <w:autoSpaceDE w:val="0"/>
              <w:autoSpaceDN w:val="0"/>
              <w:adjustRightInd w:val="0"/>
              <w:spacing w:before="20" w:after="20"/>
              <w:rPr>
                <w:sz w:val="22"/>
              </w:rPr>
            </w:pPr>
            <w:r w:rsidRPr="00792815">
              <w:rPr>
                <w:sz w:val="22"/>
              </w:rPr>
              <w:t>LASP</w:t>
            </w:r>
          </w:p>
        </w:tc>
        <w:tc>
          <w:tcPr>
            <w:tcW w:w="3240" w:type="dxa"/>
            <w:tcBorders>
              <w:top w:val="single" w:sz="4" w:space="0" w:color="999999"/>
              <w:left w:val="single" w:sz="4" w:space="0" w:color="999999"/>
              <w:bottom w:val="single" w:sz="4" w:space="0" w:color="999999"/>
              <w:right w:val="single" w:sz="4" w:space="0" w:color="000000"/>
            </w:tcBorders>
          </w:tcPr>
          <w:p w14:paraId="7C70C62B" w14:textId="19AAED16" w:rsidR="00B42848" w:rsidRPr="00792815" w:rsidRDefault="00603DBB">
            <w:pPr>
              <w:widowControl w:val="0"/>
              <w:autoSpaceDE w:val="0"/>
              <w:autoSpaceDN w:val="0"/>
              <w:adjustRightInd w:val="0"/>
              <w:spacing w:before="20" w:after="20"/>
              <w:rPr>
                <w:sz w:val="22"/>
              </w:rPr>
            </w:pPr>
            <w:r w:rsidRPr="00792815">
              <w:rPr>
                <w:sz w:val="22"/>
              </w:rPr>
              <w:t>Fran.Bagenal@lasp</w:t>
            </w:r>
            <w:r w:rsidR="00B42848" w:rsidRPr="00792815">
              <w:rPr>
                <w:sz w:val="22"/>
              </w:rPr>
              <w:t>.colorado.edu</w:t>
            </w:r>
          </w:p>
        </w:tc>
      </w:tr>
      <w:tr w:rsidR="006F7BD1" w:rsidRPr="002E33F7" w14:paraId="2C26B069"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571C8F9" w14:textId="6763A5F5" w:rsidR="00D625B4" w:rsidRPr="00792815" w:rsidRDefault="00C542DE" w:rsidP="00D625B4">
            <w:pPr>
              <w:widowControl w:val="0"/>
              <w:autoSpaceDE w:val="0"/>
              <w:autoSpaceDN w:val="0"/>
              <w:adjustRightInd w:val="0"/>
              <w:spacing w:before="20" w:after="20"/>
              <w:rPr>
                <w:color w:val="000000"/>
                <w:sz w:val="22"/>
              </w:rPr>
            </w:pPr>
            <w:r w:rsidRPr="00C542DE">
              <w:rPr>
                <w:color w:val="000000"/>
                <w:sz w:val="22"/>
              </w:rPr>
              <w:t>Eric Fattig</w:t>
            </w:r>
          </w:p>
        </w:tc>
        <w:tc>
          <w:tcPr>
            <w:tcW w:w="3870" w:type="dxa"/>
            <w:tcBorders>
              <w:top w:val="single" w:sz="4" w:space="0" w:color="999999"/>
              <w:left w:val="single" w:sz="4" w:space="0" w:color="999999"/>
              <w:bottom w:val="single" w:sz="4" w:space="0" w:color="999999"/>
              <w:right w:val="single" w:sz="4" w:space="0" w:color="999999"/>
            </w:tcBorders>
          </w:tcPr>
          <w:p w14:paraId="3937DA9D" w14:textId="4CEC1AD1" w:rsidR="002624D7" w:rsidRPr="00792815" w:rsidRDefault="00FD6D97" w:rsidP="006E60DA">
            <w:pPr>
              <w:widowControl w:val="0"/>
              <w:autoSpaceDE w:val="0"/>
              <w:autoSpaceDN w:val="0"/>
              <w:adjustRightInd w:val="0"/>
              <w:spacing w:before="20" w:after="20"/>
              <w:rPr>
                <w:sz w:val="22"/>
              </w:rPr>
            </w:pPr>
            <w:r>
              <w:rPr>
                <w:sz w:val="22"/>
              </w:rPr>
              <w:t>SwRI,</w:t>
            </w:r>
            <w:r w:rsidRPr="00792815">
              <w:rPr>
                <w:sz w:val="22"/>
              </w:rPr>
              <w:t xml:space="preserve"> </w:t>
            </w:r>
            <w:r w:rsidR="002624D7" w:rsidRPr="00792815">
              <w:rPr>
                <w:sz w:val="22"/>
              </w:rPr>
              <w:t xml:space="preserve">JADE </w:t>
            </w:r>
            <w:r w:rsidR="006E60DA" w:rsidRPr="00792815">
              <w:rPr>
                <w:sz w:val="22"/>
              </w:rPr>
              <w:t>Operations Lead</w:t>
            </w:r>
          </w:p>
        </w:tc>
        <w:tc>
          <w:tcPr>
            <w:tcW w:w="3240" w:type="dxa"/>
            <w:tcBorders>
              <w:top w:val="single" w:sz="4" w:space="0" w:color="999999"/>
              <w:left w:val="single" w:sz="4" w:space="0" w:color="999999"/>
              <w:bottom w:val="single" w:sz="4" w:space="0" w:color="999999"/>
              <w:right w:val="single" w:sz="4" w:space="0" w:color="000000"/>
            </w:tcBorders>
          </w:tcPr>
          <w:p w14:paraId="2ECA90ED" w14:textId="5C436E45" w:rsidR="002624D7" w:rsidRPr="00795ABD" w:rsidRDefault="00C542DE">
            <w:pPr>
              <w:widowControl w:val="0"/>
              <w:autoSpaceDE w:val="0"/>
              <w:autoSpaceDN w:val="0"/>
              <w:adjustRightInd w:val="0"/>
              <w:spacing w:before="20" w:after="20"/>
              <w:rPr>
                <w:color w:val="000000"/>
                <w:sz w:val="22"/>
              </w:rPr>
            </w:pPr>
            <w:r w:rsidRPr="00C542DE">
              <w:rPr>
                <w:color w:val="000000"/>
                <w:sz w:val="22"/>
              </w:rPr>
              <w:t>eric.fattig@swri.org</w:t>
            </w:r>
          </w:p>
        </w:tc>
      </w:tr>
      <w:tr w:rsidR="006F7BD1" w:rsidRPr="002E33F7" w14:paraId="7EABB631"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144B84A5" w14:textId="45207A82" w:rsidR="00603DBB" w:rsidRPr="00C56579" w:rsidRDefault="00603DBB" w:rsidP="006E60DA">
            <w:pPr>
              <w:widowControl w:val="0"/>
              <w:autoSpaceDE w:val="0"/>
              <w:autoSpaceDN w:val="0"/>
              <w:adjustRightInd w:val="0"/>
              <w:spacing w:before="20" w:after="20"/>
              <w:rPr>
                <w:color w:val="000000"/>
                <w:sz w:val="22"/>
              </w:rPr>
            </w:pPr>
            <w:r w:rsidRPr="00C56579">
              <w:rPr>
                <w:color w:val="000000"/>
                <w:sz w:val="22"/>
              </w:rPr>
              <w:t>Nigel Angold</w:t>
            </w:r>
          </w:p>
        </w:tc>
        <w:tc>
          <w:tcPr>
            <w:tcW w:w="3870" w:type="dxa"/>
            <w:tcBorders>
              <w:top w:val="single" w:sz="4" w:space="0" w:color="999999"/>
              <w:left w:val="single" w:sz="4" w:space="0" w:color="999999"/>
              <w:bottom w:val="single" w:sz="4" w:space="0" w:color="999999"/>
              <w:right w:val="single" w:sz="4" w:space="0" w:color="999999"/>
            </w:tcBorders>
          </w:tcPr>
          <w:p w14:paraId="302C77D2" w14:textId="0A089D7A" w:rsidR="00603DBB" w:rsidRPr="00C56579" w:rsidRDefault="00603DBB" w:rsidP="006E60DA">
            <w:pPr>
              <w:widowControl w:val="0"/>
              <w:autoSpaceDE w:val="0"/>
              <w:autoSpaceDN w:val="0"/>
              <w:adjustRightInd w:val="0"/>
              <w:spacing w:before="20" w:after="20"/>
              <w:rPr>
                <w:sz w:val="22"/>
              </w:rPr>
            </w:pPr>
            <w:r w:rsidRPr="00C56579">
              <w:rPr>
                <w:sz w:val="22"/>
              </w:rPr>
              <w:t>JADE Operations Second</w:t>
            </w:r>
          </w:p>
        </w:tc>
        <w:tc>
          <w:tcPr>
            <w:tcW w:w="3240" w:type="dxa"/>
            <w:tcBorders>
              <w:top w:val="single" w:sz="4" w:space="0" w:color="999999"/>
              <w:left w:val="single" w:sz="4" w:space="0" w:color="999999"/>
              <w:bottom w:val="single" w:sz="4" w:space="0" w:color="999999"/>
              <w:right w:val="single" w:sz="4" w:space="0" w:color="000000"/>
            </w:tcBorders>
          </w:tcPr>
          <w:p w14:paraId="34FD90E0" w14:textId="695AC1E6" w:rsidR="00603DBB" w:rsidRPr="00795ABD" w:rsidRDefault="00795ABD">
            <w:pPr>
              <w:widowControl w:val="0"/>
              <w:autoSpaceDE w:val="0"/>
              <w:autoSpaceDN w:val="0"/>
              <w:adjustRightInd w:val="0"/>
              <w:spacing w:before="20" w:after="20"/>
              <w:rPr>
                <w:color w:val="000000"/>
                <w:sz w:val="22"/>
              </w:rPr>
            </w:pPr>
            <w:r w:rsidRPr="00795ABD">
              <w:rPr>
                <w:color w:val="000000"/>
                <w:sz w:val="22"/>
              </w:rPr>
              <w:t>nangold@princeton.edu</w:t>
            </w:r>
          </w:p>
        </w:tc>
      </w:tr>
      <w:tr w:rsidR="006F7BD1" w:rsidRPr="002E33F7" w14:paraId="7D4BACD5"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12C47C90" w14:textId="5BFEFD5C" w:rsidR="0031301E" w:rsidRPr="009A55E5" w:rsidRDefault="009A55E5" w:rsidP="006E60DA">
            <w:pPr>
              <w:widowControl w:val="0"/>
              <w:autoSpaceDE w:val="0"/>
              <w:autoSpaceDN w:val="0"/>
              <w:adjustRightInd w:val="0"/>
              <w:spacing w:before="20" w:after="20"/>
              <w:rPr>
                <w:color w:val="000000"/>
                <w:sz w:val="22"/>
              </w:rPr>
            </w:pPr>
            <w:r w:rsidRPr="009A55E5">
              <w:rPr>
                <w:color w:val="000000"/>
                <w:sz w:val="22"/>
              </w:rPr>
              <w:t>Jennifer R.</w:t>
            </w:r>
            <w:r>
              <w:rPr>
                <w:color w:val="000000"/>
                <w:sz w:val="22"/>
              </w:rPr>
              <w:t xml:space="preserve"> </w:t>
            </w:r>
            <w:r w:rsidRPr="009A55E5">
              <w:rPr>
                <w:color w:val="000000"/>
                <w:sz w:val="22"/>
              </w:rPr>
              <w:t>Gale</w:t>
            </w:r>
          </w:p>
        </w:tc>
        <w:tc>
          <w:tcPr>
            <w:tcW w:w="3870" w:type="dxa"/>
            <w:tcBorders>
              <w:top w:val="single" w:sz="4" w:space="0" w:color="999999"/>
              <w:left w:val="single" w:sz="4" w:space="0" w:color="999999"/>
              <w:bottom w:val="single" w:sz="4" w:space="0" w:color="999999"/>
              <w:right w:val="single" w:sz="4" w:space="0" w:color="999999"/>
            </w:tcBorders>
          </w:tcPr>
          <w:p w14:paraId="16EB54EA" w14:textId="1DB4D485" w:rsidR="0031301E" w:rsidRPr="009A55E5" w:rsidRDefault="00FD6D97" w:rsidP="000A4B15">
            <w:pPr>
              <w:widowControl w:val="0"/>
              <w:autoSpaceDE w:val="0"/>
              <w:autoSpaceDN w:val="0"/>
              <w:adjustRightInd w:val="0"/>
              <w:spacing w:before="20" w:after="20"/>
              <w:rPr>
                <w:sz w:val="22"/>
              </w:rPr>
            </w:pPr>
            <w:r w:rsidRPr="009A55E5">
              <w:rPr>
                <w:sz w:val="22"/>
              </w:rPr>
              <w:t xml:space="preserve">SwRI, </w:t>
            </w:r>
            <w:r w:rsidR="0031301E" w:rsidRPr="009A55E5">
              <w:rPr>
                <w:sz w:val="22"/>
              </w:rPr>
              <w:t xml:space="preserve">JADE </w:t>
            </w:r>
            <w:r w:rsidR="00C56579" w:rsidRPr="009A55E5">
              <w:rPr>
                <w:sz w:val="22"/>
              </w:rPr>
              <w:t>Project</w:t>
            </w:r>
            <w:r w:rsidR="0031301E" w:rsidRPr="009A55E5">
              <w:rPr>
                <w:sz w:val="22"/>
              </w:rPr>
              <w:t xml:space="preserve"> Manager</w:t>
            </w:r>
          </w:p>
        </w:tc>
        <w:tc>
          <w:tcPr>
            <w:tcW w:w="3240" w:type="dxa"/>
            <w:tcBorders>
              <w:top w:val="single" w:sz="4" w:space="0" w:color="999999"/>
              <w:left w:val="single" w:sz="4" w:space="0" w:color="999999"/>
              <w:bottom w:val="single" w:sz="4" w:space="0" w:color="999999"/>
              <w:right w:val="single" w:sz="4" w:space="0" w:color="000000"/>
            </w:tcBorders>
          </w:tcPr>
          <w:p w14:paraId="5D255C1D" w14:textId="7D4836EC" w:rsidR="0031301E" w:rsidRPr="00795ABD" w:rsidRDefault="009A55E5">
            <w:pPr>
              <w:widowControl w:val="0"/>
              <w:autoSpaceDE w:val="0"/>
              <w:autoSpaceDN w:val="0"/>
              <w:adjustRightInd w:val="0"/>
              <w:spacing w:before="20" w:after="20"/>
              <w:rPr>
                <w:color w:val="000000"/>
                <w:sz w:val="22"/>
              </w:rPr>
            </w:pPr>
            <w:r w:rsidRPr="00795ABD">
              <w:rPr>
                <w:color w:val="000000"/>
                <w:sz w:val="22"/>
              </w:rPr>
              <w:t>jennifer.gale@swri.org</w:t>
            </w:r>
          </w:p>
        </w:tc>
      </w:tr>
      <w:tr w:rsidR="006F7BD1" w:rsidRPr="002E33F7" w14:paraId="7BB627EA"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4321DF01" w14:textId="0BDB7671" w:rsidR="006E60DA" w:rsidRPr="00C56579" w:rsidRDefault="006E60DA">
            <w:pPr>
              <w:widowControl w:val="0"/>
              <w:autoSpaceDE w:val="0"/>
              <w:autoSpaceDN w:val="0"/>
              <w:adjustRightInd w:val="0"/>
              <w:spacing w:before="20" w:after="20"/>
              <w:rPr>
                <w:color w:val="000000"/>
                <w:sz w:val="22"/>
              </w:rPr>
            </w:pPr>
            <w:r w:rsidRPr="00C56579">
              <w:rPr>
                <w:color w:val="000000"/>
                <w:sz w:val="22"/>
              </w:rPr>
              <w:t>David McComas</w:t>
            </w:r>
          </w:p>
        </w:tc>
        <w:tc>
          <w:tcPr>
            <w:tcW w:w="3870" w:type="dxa"/>
            <w:tcBorders>
              <w:top w:val="single" w:sz="4" w:space="0" w:color="999999"/>
              <w:left w:val="single" w:sz="4" w:space="0" w:color="999999"/>
              <w:bottom w:val="single" w:sz="4" w:space="0" w:color="999999"/>
              <w:right w:val="single" w:sz="4" w:space="0" w:color="999999"/>
            </w:tcBorders>
          </w:tcPr>
          <w:p w14:paraId="0574FE43" w14:textId="41D2F173" w:rsidR="006E60DA" w:rsidRPr="00C56579" w:rsidRDefault="00AF3587" w:rsidP="006F7BD1">
            <w:pPr>
              <w:widowControl w:val="0"/>
              <w:autoSpaceDE w:val="0"/>
              <w:autoSpaceDN w:val="0"/>
              <w:adjustRightInd w:val="0"/>
              <w:spacing w:before="20" w:after="20"/>
              <w:rPr>
                <w:sz w:val="22"/>
              </w:rPr>
            </w:pPr>
            <w:r w:rsidRPr="00C56579">
              <w:rPr>
                <w:sz w:val="22"/>
              </w:rPr>
              <w:t>Princeton</w:t>
            </w:r>
          </w:p>
        </w:tc>
        <w:tc>
          <w:tcPr>
            <w:tcW w:w="3240" w:type="dxa"/>
            <w:tcBorders>
              <w:top w:val="single" w:sz="4" w:space="0" w:color="999999"/>
              <w:left w:val="single" w:sz="4" w:space="0" w:color="999999"/>
              <w:bottom w:val="single" w:sz="4" w:space="0" w:color="999999"/>
              <w:right w:val="single" w:sz="4" w:space="0" w:color="000000"/>
            </w:tcBorders>
          </w:tcPr>
          <w:p w14:paraId="744AFC18" w14:textId="45615C44" w:rsidR="006E60DA" w:rsidRPr="00C56579" w:rsidRDefault="006E60DA" w:rsidP="00AF3587">
            <w:pPr>
              <w:widowControl w:val="0"/>
              <w:autoSpaceDE w:val="0"/>
              <w:autoSpaceDN w:val="0"/>
              <w:adjustRightInd w:val="0"/>
              <w:spacing w:before="20" w:after="20"/>
              <w:rPr>
                <w:sz w:val="22"/>
              </w:rPr>
            </w:pPr>
            <w:r w:rsidRPr="00C56579">
              <w:rPr>
                <w:sz w:val="22"/>
              </w:rPr>
              <w:t>DMcComas@</w:t>
            </w:r>
            <w:r w:rsidR="00AF3587" w:rsidRPr="00C56579">
              <w:rPr>
                <w:sz w:val="22"/>
              </w:rPr>
              <w:t>princeton</w:t>
            </w:r>
            <w:r w:rsidRPr="00C56579">
              <w:rPr>
                <w:sz w:val="22"/>
              </w:rPr>
              <w:t>.edu</w:t>
            </w:r>
          </w:p>
        </w:tc>
      </w:tr>
      <w:tr w:rsidR="006F7BD1" w:rsidRPr="002E33F7" w14:paraId="5B29D224"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1349C0B6" w14:textId="1B48B7E3" w:rsidR="00585954" w:rsidRPr="002E33F7" w:rsidRDefault="00B227EB">
            <w:pPr>
              <w:widowControl w:val="0"/>
              <w:autoSpaceDE w:val="0"/>
              <w:autoSpaceDN w:val="0"/>
              <w:adjustRightInd w:val="0"/>
              <w:spacing w:before="20" w:after="20"/>
              <w:rPr>
                <w:color w:val="000000"/>
                <w:sz w:val="22"/>
              </w:rPr>
            </w:pPr>
            <w:r w:rsidRPr="00B227EB">
              <w:rPr>
                <w:color w:val="000000"/>
                <w:sz w:val="22"/>
              </w:rPr>
              <w:t>Prachet</w:t>
            </w:r>
            <w:r>
              <w:rPr>
                <w:color w:val="000000"/>
                <w:sz w:val="22"/>
              </w:rPr>
              <w:t xml:space="preserve"> Mokashi</w:t>
            </w:r>
          </w:p>
        </w:tc>
        <w:tc>
          <w:tcPr>
            <w:tcW w:w="3870" w:type="dxa"/>
            <w:tcBorders>
              <w:top w:val="single" w:sz="4" w:space="0" w:color="999999"/>
              <w:left w:val="single" w:sz="4" w:space="0" w:color="999999"/>
              <w:bottom w:val="single" w:sz="4" w:space="0" w:color="999999"/>
              <w:right w:val="single" w:sz="4" w:space="0" w:color="999999"/>
            </w:tcBorders>
          </w:tcPr>
          <w:p w14:paraId="0F72BFD1" w14:textId="4ACFCF6B" w:rsidR="00585954" w:rsidRPr="002E33F7" w:rsidRDefault="00585954">
            <w:pPr>
              <w:widowControl w:val="0"/>
              <w:autoSpaceDE w:val="0"/>
              <w:autoSpaceDN w:val="0"/>
              <w:adjustRightInd w:val="0"/>
              <w:spacing w:before="20" w:after="20"/>
              <w:rPr>
                <w:sz w:val="22"/>
              </w:rPr>
            </w:pPr>
            <w:r>
              <w:rPr>
                <w:sz w:val="22"/>
              </w:rPr>
              <w:t>JSOC Manager</w:t>
            </w:r>
          </w:p>
        </w:tc>
        <w:tc>
          <w:tcPr>
            <w:tcW w:w="3240" w:type="dxa"/>
            <w:tcBorders>
              <w:top w:val="single" w:sz="4" w:space="0" w:color="999999"/>
              <w:left w:val="single" w:sz="4" w:space="0" w:color="999999"/>
              <w:bottom w:val="single" w:sz="4" w:space="0" w:color="999999"/>
              <w:right w:val="single" w:sz="4" w:space="0" w:color="000000"/>
            </w:tcBorders>
          </w:tcPr>
          <w:p w14:paraId="40356328" w14:textId="10046807" w:rsidR="00585954" w:rsidRPr="006A5FC1" w:rsidRDefault="00B227EB">
            <w:pPr>
              <w:widowControl w:val="0"/>
              <w:autoSpaceDE w:val="0"/>
              <w:autoSpaceDN w:val="0"/>
              <w:adjustRightInd w:val="0"/>
              <w:spacing w:before="20" w:after="20"/>
              <w:rPr>
                <w:sz w:val="22"/>
              </w:rPr>
            </w:pPr>
            <w:r w:rsidRPr="00B227EB">
              <w:rPr>
                <w:color w:val="000000"/>
                <w:sz w:val="22"/>
              </w:rPr>
              <w:t>PMokashi@swri.edu</w:t>
            </w:r>
          </w:p>
        </w:tc>
      </w:tr>
      <w:tr w:rsidR="006F7BD1" w:rsidRPr="002E33F7" w14:paraId="75713FF2"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6DAD0FAC" w14:textId="45DF0249" w:rsidR="00585954" w:rsidRPr="002E33F7" w:rsidRDefault="00585954">
            <w:pPr>
              <w:widowControl w:val="0"/>
              <w:autoSpaceDE w:val="0"/>
              <w:autoSpaceDN w:val="0"/>
              <w:adjustRightInd w:val="0"/>
              <w:spacing w:before="20" w:after="20"/>
              <w:rPr>
                <w:color w:val="000000"/>
                <w:sz w:val="22"/>
              </w:rPr>
            </w:pPr>
            <w:r>
              <w:rPr>
                <w:color w:val="000000"/>
                <w:sz w:val="22"/>
              </w:rPr>
              <w:t>William Kurth</w:t>
            </w:r>
          </w:p>
        </w:tc>
        <w:tc>
          <w:tcPr>
            <w:tcW w:w="3870" w:type="dxa"/>
            <w:tcBorders>
              <w:top w:val="single" w:sz="4" w:space="0" w:color="999999"/>
              <w:left w:val="single" w:sz="4" w:space="0" w:color="999999"/>
              <w:bottom w:val="single" w:sz="4" w:space="0" w:color="999999"/>
              <w:right w:val="single" w:sz="4" w:space="0" w:color="999999"/>
            </w:tcBorders>
          </w:tcPr>
          <w:p w14:paraId="233F302C" w14:textId="17677F57" w:rsidR="00585954" w:rsidRPr="002E33F7" w:rsidRDefault="00585954">
            <w:pPr>
              <w:widowControl w:val="0"/>
              <w:autoSpaceDE w:val="0"/>
              <w:autoSpaceDN w:val="0"/>
              <w:adjustRightInd w:val="0"/>
              <w:spacing w:before="20" w:after="20"/>
              <w:rPr>
                <w:sz w:val="22"/>
              </w:rPr>
            </w:pPr>
            <w:r>
              <w:rPr>
                <w:sz w:val="22"/>
              </w:rPr>
              <w:t>Juno Archivist</w:t>
            </w:r>
          </w:p>
        </w:tc>
        <w:tc>
          <w:tcPr>
            <w:tcW w:w="3240" w:type="dxa"/>
            <w:tcBorders>
              <w:top w:val="single" w:sz="4" w:space="0" w:color="999999"/>
              <w:left w:val="single" w:sz="4" w:space="0" w:color="999999"/>
              <w:bottom w:val="single" w:sz="4" w:space="0" w:color="999999"/>
              <w:right w:val="single" w:sz="4" w:space="0" w:color="000000"/>
            </w:tcBorders>
          </w:tcPr>
          <w:p w14:paraId="4A27D709" w14:textId="44916D88" w:rsidR="00585954" w:rsidRPr="006A5FC1" w:rsidRDefault="00585954">
            <w:pPr>
              <w:widowControl w:val="0"/>
              <w:autoSpaceDE w:val="0"/>
              <w:autoSpaceDN w:val="0"/>
              <w:adjustRightInd w:val="0"/>
              <w:spacing w:before="20" w:after="20"/>
              <w:rPr>
                <w:sz w:val="22"/>
              </w:rPr>
            </w:pPr>
            <w:r w:rsidRPr="00585954">
              <w:rPr>
                <w:sz w:val="22"/>
              </w:rPr>
              <w:t>william-kurth@uiowa.edu</w:t>
            </w:r>
          </w:p>
        </w:tc>
      </w:tr>
      <w:tr w:rsidR="006F7BD1" w:rsidRPr="002E33F7" w14:paraId="6EC3882E" w14:textId="77777777" w:rsidTr="006F7BD1">
        <w:trPr>
          <w:trHeight w:val="178"/>
        </w:trPr>
        <w:tc>
          <w:tcPr>
            <w:tcW w:w="1890" w:type="dxa"/>
            <w:tcBorders>
              <w:top w:val="single" w:sz="4" w:space="0" w:color="999999"/>
              <w:left w:val="single" w:sz="4" w:space="0" w:color="000000"/>
              <w:bottom w:val="single" w:sz="4" w:space="0" w:color="999999"/>
              <w:right w:val="single" w:sz="4" w:space="0" w:color="999999"/>
            </w:tcBorders>
          </w:tcPr>
          <w:p w14:paraId="6D1C65E6" w14:textId="36383410" w:rsidR="00585954" w:rsidRPr="002E33F7" w:rsidRDefault="00585954">
            <w:pPr>
              <w:widowControl w:val="0"/>
              <w:autoSpaceDE w:val="0"/>
              <w:autoSpaceDN w:val="0"/>
              <w:adjustRightInd w:val="0"/>
              <w:spacing w:before="20" w:after="20"/>
              <w:rPr>
                <w:color w:val="000000"/>
                <w:sz w:val="22"/>
              </w:rPr>
            </w:pPr>
            <w:r w:rsidRPr="00585954">
              <w:rPr>
                <w:color w:val="000000"/>
                <w:sz w:val="22"/>
              </w:rPr>
              <w:t>Reta Beebe</w:t>
            </w:r>
          </w:p>
        </w:tc>
        <w:tc>
          <w:tcPr>
            <w:tcW w:w="3870" w:type="dxa"/>
            <w:tcBorders>
              <w:top w:val="single" w:sz="4" w:space="0" w:color="999999"/>
              <w:left w:val="single" w:sz="4" w:space="0" w:color="999999"/>
              <w:bottom w:val="single" w:sz="4" w:space="0" w:color="999999"/>
              <w:right w:val="single" w:sz="4" w:space="0" w:color="999999"/>
            </w:tcBorders>
          </w:tcPr>
          <w:p w14:paraId="757E2695" w14:textId="7A594750" w:rsidR="00585954" w:rsidRPr="002E33F7" w:rsidRDefault="00585954">
            <w:pPr>
              <w:widowControl w:val="0"/>
              <w:autoSpaceDE w:val="0"/>
              <w:autoSpaceDN w:val="0"/>
              <w:adjustRightInd w:val="0"/>
              <w:spacing w:before="20" w:after="20"/>
              <w:rPr>
                <w:sz w:val="22"/>
              </w:rPr>
            </w:pPr>
            <w:r w:rsidRPr="00585954">
              <w:rPr>
                <w:sz w:val="22"/>
              </w:rPr>
              <w:t>PDS/ATMOS Node Manager</w:t>
            </w:r>
          </w:p>
        </w:tc>
        <w:tc>
          <w:tcPr>
            <w:tcW w:w="3240" w:type="dxa"/>
            <w:tcBorders>
              <w:top w:val="single" w:sz="4" w:space="0" w:color="999999"/>
              <w:left w:val="single" w:sz="4" w:space="0" w:color="999999"/>
              <w:bottom w:val="single" w:sz="4" w:space="0" w:color="999999"/>
              <w:right w:val="single" w:sz="4" w:space="0" w:color="000000"/>
            </w:tcBorders>
          </w:tcPr>
          <w:p w14:paraId="039B100D" w14:textId="7996B795" w:rsidR="00585954" w:rsidRPr="006A5FC1" w:rsidRDefault="00585954">
            <w:pPr>
              <w:widowControl w:val="0"/>
              <w:autoSpaceDE w:val="0"/>
              <w:autoSpaceDN w:val="0"/>
              <w:adjustRightInd w:val="0"/>
              <w:spacing w:before="20" w:after="20"/>
              <w:rPr>
                <w:sz w:val="22"/>
              </w:rPr>
            </w:pPr>
            <w:r w:rsidRPr="00585954">
              <w:rPr>
                <w:sz w:val="22"/>
              </w:rPr>
              <w:t>rbeebe@nmsu.edu</w:t>
            </w:r>
          </w:p>
        </w:tc>
      </w:tr>
      <w:tr w:rsidR="006F7BD1" w:rsidRPr="002E33F7" w14:paraId="7BB22AEE"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24AF87D9" w14:textId="23AA3C75" w:rsidR="00B74906" w:rsidRPr="002E33F7" w:rsidRDefault="00B74906" w:rsidP="007F727F">
            <w:pPr>
              <w:widowControl w:val="0"/>
              <w:autoSpaceDE w:val="0"/>
              <w:autoSpaceDN w:val="0"/>
              <w:adjustRightInd w:val="0"/>
              <w:spacing w:before="20" w:after="20"/>
              <w:rPr>
                <w:color w:val="000000"/>
                <w:sz w:val="22"/>
              </w:rPr>
            </w:pPr>
            <w:r w:rsidRPr="002E33F7">
              <w:rPr>
                <w:color w:val="000000"/>
                <w:sz w:val="22"/>
              </w:rPr>
              <w:t>Steve Joy</w:t>
            </w:r>
          </w:p>
        </w:tc>
        <w:tc>
          <w:tcPr>
            <w:tcW w:w="3870" w:type="dxa"/>
            <w:tcBorders>
              <w:top w:val="single" w:sz="4" w:space="0" w:color="999999"/>
              <w:left w:val="single" w:sz="4" w:space="0" w:color="999999"/>
              <w:bottom w:val="single" w:sz="4" w:space="0" w:color="999999"/>
              <w:right w:val="single" w:sz="4" w:space="0" w:color="999999"/>
            </w:tcBorders>
          </w:tcPr>
          <w:p w14:paraId="7CFB44A7" w14:textId="54DE11B8" w:rsidR="00B74906" w:rsidRPr="002E33F7" w:rsidRDefault="00B74906" w:rsidP="007F727F">
            <w:pPr>
              <w:widowControl w:val="0"/>
              <w:autoSpaceDE w:val="0"/>
              <w:autoSpaceDN w:val="0"/>
              <w:adjustRightInd w:val="0"/>
              <w:spacing w:before="20" w:after="20"/>
              <w:rPr>
                <w:color w:val="000000"/>
                <w:sz w:val="22"/>
              </w:rPr>
            </w:pPr>
            <w:r w:rsidRPr="002E33F7">
              <w:rPr>
                <w:sz w:val="22"/>
              </w:rPr>
              <w:t>UCLA/PDS/PPI</w:t>
            </w:r>
          </w:p>
        </w:tc>
        <w:tc>
          <w:tcPr>
            <w:tcW w:w="3240" w:type="dxa"/>
            <w:tcBorders>
              <w:top w:val="single" w:sz="4" w:space="0" w:color="999999"/>
              <w:left w:val="single" w:sz="4" w:space="0" w:color="999999"/>
              <w:bottom w:val="single" w:sz="4" w:space="0" w:color="999999"/>
              <w:right w:val="single" w:sz="4" w:space="0" w:color="000000"/>
            </w:tcBorders>
          </w:tcPr>
          <w:p w14:paraId="4E85BD0B" w14:textId="7ADF511C" w:rsidR="00B74906" w:rsidRPr="002E33F7" w:rsidRDefault="00580422" w:rsidP="007F727F">
            <w:pPr>
              <w:widowControl w:val="0"/>
              <w:autoSpaceDE w:val="0"/>
              <w:autoSpaceDN w:val="0"/>
              <w:adjustRightInd w:val="0"/>
              <w:spacing w:before="20" w:after="20"/>
              <w:rPr>
                <w:sz w:val="22"/>
              </w:rPr>
            </w:pPr>
            <w:hyperlink r:id="rId11" w:history="1">
              <w:r w:rsidR="00B74906" w:rsidRPr="002E33F7">
                <w:rPr>
                  <w:rStyle w:val="Hyperlink"/>
                  <w:color w:val="auto"/>
                  <w:sz w:val="22"/>
                  <w:u w:val="none"/>
                </w:rPr>
                <w:t>sjoy@igpp.ucla.edu</w:t>
              </w:r>
            </w:hyperlink>
          </w:p>
        </w:tc>
      </w:tr>
      <w:tr w:rsidR="006F7BD1" w:rsidRPr="002E33F7" w14:paraId="771D0164" w14:textId="77777777" w:rsidTr="006F7BD1">
        <w:tc>
          <w:tcPr>
            <w:tcW w:w="1890" w:type="dxa"/>
            <w:tcBorders>
              <w:top w:val="single" w:sz="4" w:space="0" w:color="999999"/>
              <w:left w:val="single" w:sz="4" w:space="0" w:color="000000"/>
              <w:bottom w:val="single" w:sz="4" w:space="0" w:color="999999"/>
              <w:right w:val="single" w:sz="4" w:space="0" w:color="999999"/>
            </w:tcBorders>
          </w:tcPr>
          <w:p w14:paraId="7D25E7CA" w14:textId="3F13E5BC" w:rsidR="00B74906" w:rsidRPr="002E33F7" w:rsidRDefault="00B74906">
            <w:pPr>
              <w:widowControl w:val="0"/>
              <w:autoSpaceDE w:val="0"/>
              <w:autoSpaceDN w:val="0"/>
              <w:adjustRightInd w:val="0"/>
              <w:spacing w:before="20" w:after="20"/>
              <w:rPr>
                <w:color w:val="000000"/>
                <w:sz w:val="22"/>
              </w:rPr>
            </w:pPr>
            <w:r w:rsidRPr="002E33F7">
              <w:rPr>
                <w:color w:val="000000"/>
                <w:sz w:val="22"/>
              </w:rPr>
              <w:t>Joe Mafi</w:t>
            </w:r>
          </w:p>
        </w:tc>
        <w:tc>
          <w:tcPr>
            <w:tcW w:w="3870" w:type="dxa"/>
            <w:tcBorders>
              <w:top w:val="single" w:sz="4" w:space="0" w:color="999999"/>
              <w:left w:val="single" w:sz="4" w:space="0" w:color="999999"/>
              <w:bottom w:val="single" w:sz="4" w:space="0" w:color="999999"/>
              <w:right w:val="single" w:sz="4" w:space="0" w:color="999999"/>
            </w:tcBorders>
          </w:tcPr>
          <w:p w14:paraId="323A2FFD" w14:textId="796135DC" w:rsidR="00B74906" w:rsidRPr="002E33F7" w:rsidRDefault="00B74906">
            <w:pPr>
              <w:widowControl w:val="0"/>
              <w:autoSpaceDE w:val="0"/>
              <w:autoSpaceDN w:val="0"/>
              <w:adjustRightInd w:val="0"/>
              <w:spacing w:before="20" w:after="20"/>
              <w:rPr>
                <w:color w:val="000000"/>
                <w:sz w:val="22"/>
              </w:rPr>
            </w:pPr>
            <w:r w:rsidRPr="002E33F7">
              <w:rPr>
                <w:color w:val="000000"/>
                <w:sz w:val="22"/>
              </w:rPr>
              <w:t>UCLA/PDS/PPI</w:t>
            </w:r>
          </w:p>
        </w:tc>
        <w:tc>
          <w:tcPr>
            <w:tcW w:w="3240" w:type="dxa"/>
            <w:tcBorders>
              <w:top w:val="single" w:sz="4" w:space="0" w:color="999999"/>
              <w:left w:val="single" w:sz="4" w:space="0" w:color="999999"/>
              <w:bottom w:val="single" w:sz="4" w:space="0" w:color="999999"/>
              <w:right w:val="single" w:sz="4" w:space="0" w:color="000000"/>
            </w:tcBorders>
          </w:tcPr>
          <w:p w14:paraId="7D4FBD45" w14:textId="215C2D96" w:rsidR="00B74906" w:rsidRPr="002E33F7" w:rsidRDefault="00B74906">
            <w:pPr>
              <w:widowControl w:val="0"/>
              <w:autoSpaceDE w:val="0"/>
              <w:autoSpaceDN w:val="0"/>
              <w:adjustRightInd w:val="0"/>
              <w:spacing w:before="20" w:after="20"/>
              <w:rPr>
                <w:sz w:val="22"/>
              </w:rPr>
            </w:pPr>
            <w:r w:rsidRPr="002E33F7">
              <w:rPr>
                <w:sz w:val="22"/>
              </w:rPr>
              <w:t>jmafi@igpp.ucla.edu</w:t>
            </w:r>
          </w:p>
        </w:tc>
      </w:tr>
      <w:tr w:rsidR="006F7BD1" w:rsidRPr="002E33F7" w14:paraId="0588F2DD" w14:textId="77777777" w:rsidTr="00FD6D97">
        <w:trPr>
          <w:trHeight w:val="52"/>
        </w:trPr>
        <w:tc>
          <w:tcPr>
            <w:tcW w:w="1890" w:type="dxa"/>
            <w:tcBorders>
              <w:top w:val="single" w:sz="4" w:space="0" w:color="999999"/>
              <w:left w:val="single" w:sz="4" w:space="0" w:color="000000"/>
              <w:bottom w:val="single" w:sz="4" w:space="0" w:color="000000"/>
              <w:right w:val="single" w:sz="4" w:space="0" w:color="999999"/>
            </w:tcBorders>
          </w:tcPr>
          <w:p w14:paraId="2ECB46F3" w14:textId="684DA649" w:rsidR="00B74906" w:rsidRPr="002E33F7" w:rsidRDefault="00B74906">
            <w:pPr>
              <w:widowControl w:val="0"/>
              <w:autoSpaceDE w:val="0"/>
              <w:autoSpaceDN w:val="0"/>
              <w:adjustRightInd w:val="0"/>
              <w:spacing w:before="20" w:after="20"/>
              <w:rPr>
                <w:color w:val="000000"/>
                <w:sz w:val="22"/>
              </w:rPr>
            </w:pPr>
            <w:r w:rsidRPr="002E33F7">
              <w:rPr>
                <w:color w:val="000000"/>
                <w:sz w:val="22"/>
              </w:rPr>
              <w:t>Ray Walker</w:t>
            </w:r>
          </w:p>
        </w:tc>
        <w:tc>
          <w:tcPr>
            <w:tcW w:w="3870" w:type="dxa"/>
            <w:tcBorders>
              <w:top w:val="single" w:sz="4" w:space="0" w:color="999999"/>
              <w:left w:val="single" w:sz="4" w:space="0" w:color="999999"/>
              <w:bottom w:val="single" w:sz="4" w:space="0" w:color="000000"/>
              <w:right w:val="single" w:sz="4" w:space="0" w:color="999999"/>
            </w:tcBorders>
          </w:tcPr>
          <w:p w14:paraId="476DA83A" w14:textId="05F133B6" w:rsidR="00B74906" w:rsidRPr="002E33F7" w:rsidRDefault="00B74906">
            <w:pPr>
              <w:widowControl w:val="0"/>
              <w:autoSpaceDE w:val="0"/>
              <w:autoSpaceDN w:val="0"/>
              <w:adjustRightInd w:val="0"/>
              <w:spacing w:before="20" w:after="20"/>
              <w:rPr>
                <w:sz w:val="22"/>
              </w:rPr>
            </w:pPr>
            <w:r w:rsidRPr="002E33F7">
              <w:rPr>
                <w:sz w:val="22"/>
              </w:rPr>
              <w:t>UCLA/PDS/PPI</w:t>
            </w:r>
          </w:p>
        </w:tc>
        <w:tc>
          <w:tcPr>
            <w:tcW w:w="3240" w:type="dxa"/>
            <w:tcBorders>
              <w:top w:val="single" w:sz="4" w:space="0" w:color="999999"/>
              <w:left w:val="single" w:sz="4" w:space="0" w:color="999999"/>
              <w:bottom w:val="single" w:sz="4" w:space="0" w:color="000000"/>
              <w:right w:val="single" w:sz="4" w:space="0" w:color="000000"/>
            </w:tcBorders>
          </w:tcPr>
          <w:p w14:paraId="54DB8BA4" w14:textId="643790E9" w:rsidR="00B74906" w:rsidRPr="002E33F7" w:rsidRDefault="00580422">
            <w:pPr>
              <w:widowControl w:val="0"/>
              <w:autoSpaceDE w:val="0"/>
              <w:autoSpaceDN w:val="0"/>
              <w:adjustRightInd w:val="0"/>
              <w:spacing w:before="20" w:after="20"/>
              <w:rPr>
                <w:sz w:val="22"/>
              </w:rPr>
            </w:pPr>
            <w:hyperlink r:id="rId12" w:history="1">
              <w:r w:rsidR="00B74906" w:rsidRPr="002E33F7">
                <w:rPr>
                  <w:rStyle w:val="Hyperlink"/>
                  <w:color w:val="auto"/>
                  <w:sz w:val="22"/>
                  <w:u w:val="none"/>
                </w:rPr>
                <w:t>rwalker@igpp.ucla.edu</w:t>
              </w:r>
            </w:hyperlink>
          </w:p>
        </w:tc>
      </w:tr>
    </w:tbl>
    <w:p w14:paraId="71D9CB6B" w14:textId="77777777" w:rsidR="00EB63D9" w:rsidRDefault="00EB63D9">
      <w:bookmarkStart w:id="14" w:name="_Toc434305084"/>
      <w:bookmarkStart w:id="15" w:name="_Toc451584841"/>
      <w:bookmarkStart w:id="16" w:name="_Toc451585867"/>
      <w:bookmarkStart w:id="17" w:name="_Toc451586375"/>
      <w:bookmarkStart w:id="18" w:name="_Toc451586482"/>
      <w:bookmarkStart w:id="19" w:name="_Toc451586989"/>
      <w:bookmarkStart w:id="20" w:name="_Toc451587170"/>
      <w:bookmarkStart w:id="21" w:name="_Toc451587266"/>
      <w:bookmarkStart w:id="22" w:name="_Toc451587384"/>
    </w:p>
    <w:p w14:paraId="7FC4B332" w14:textId="77777777" w:rsidR="00145685" w:rsidRDefault="00145685">
      <w:pPr>
        <w:jc w:val="left"/>
        <w:rPr>
          <w:rFonts w:ascii="Arial" w:hAnsi="Arial"/>
          <w:b/>
          <w:snapToGrid w:val="0"/>
          <w:sz w:val="26"/>
        </w:rPr>
      </w:pPr>
      <w:bookmarkStart w:id="23" w:name="_Toc56578450"/>
      <w:r>
        <w:br w:type="page"/>
      </w:r>
    </w:p>
    <w:p w14:paraId="4B5DBE7B" w14:textId="0914D890" w:rsidR="00EB63D9" w:rsidRPr="002E33F7" w:rsidRDefault="00EB63D9" w:rsidP="00EA2581">
      <w:pPr>
        <w:pStyle w:val="Heading2"/>
      </w:pPr>
      <w:bookmarkStart w:id="24" w:name="_Toc87009180"/>
      <w:r w:rsidRPr="002E33F7">
        <w:lastRenderedPageBreak/>
        <w:t>Document change log</w:t>
      </w:r>
      <w:bookmarkEnd w:id="14"/>
      <w:bookmarkEnd w:id="15"/>
      <w:bookmarkEnd w:id="16"/>
      <w:bookmarkEnd w:id="17"/>
      <w:bookmarkEnd w:id="18"/>
      <w:bookmarkEnd w:id="19"/>
      <w:bookmarkEnd w:id="20"/>
      <w:bookmarkEnd w:id="21"/>
      <w:bookmarkEnd w:id="22"/>
      <w:bookmarkEnd w:id="23"/>
      <w:bookmarkEnd w:id="24"/>
    </w:p>
    <w:p w14:paraId="66616333" w14:textId="6EA20624" w:rsidR="00EB63D9" w:rsidRPr="002E33F7" w:rsidRDefault="00EB63D9">
      <w:pPr>
        <w:pStyle w:val="Caption"/>
        <w:keepNext/>
      </w:pPr>
      <w:bookmarkStart w:id="25" w:name="_Ref36446926"/>
      <w:bookmarkStart w:id="26" w:name="_Toc8700930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2</w:t>
      </w:r>
      <w:r w:rsidR="005F203D">
        <w:rPr>
          <w:noProof/>
        </w:rPr>
        <w:fldChar w:fldCharType="end"/>
      </w:r>
      <w:bookmarkEnd w:id="25"/>
      <w:r w:rsidRPr="002E33F7">
        <w:t>: Document change log</w:t>
      </w:r>
      <w:bookmarkEnd w:id="26"/>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260"/>
        <w:gridCol w:w="5130"/>
      </w:tblGrid>
      <w:tr w:rsidR="00EB63D9" w:rsidRPr="002E33F7" w14:paraId="258585F1" w14:textId="77777777" w:rsidTr="002D3B33">
        <w:trPr>
          <w:trHeight w:val="367"/>
        </w:trPr>
        <w:tc>
          <w:tcPr>
            <w:tcW w:w="3060" w:type="dxa"/>
            <w:tcBorders>
              <w:top w:val="single" w:sz="4" w:space="0" w:color="auto"/>
              <w:left w:val="single" w:sz="4" w:space="0" w:color="auto"/>
              <w:bottom w:val="single" w:sz="4" w:space="0" w:color="auto"/>
              <w:right w:val="single" w:sz="4" w:space="0" w:color="999999"/>
            </w:tcBorders>
            <w:shd w:val="clear" w:color="auto" w:fill="C0C0C0"/>
            <w:vAlign w:val="center"/>
          </w:tcPr>
          <w:p w14:paraId="412798A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Change</w:t>
            </w:r>
          </w:p>
        </w:tc>
        <w:tc>
          <w:tcPr>
            <w:tcW w:w="126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184BE9"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Date</w:t>
            </w:r>
          </w:p>
        </w:tc>
        <w:tc>
          <w:tcPr>
            <w:tcW w:w="5130" w:type="dxa"/>
            <w:tcBorders>
              <w:top w:val="single" w:sz="4" w:space="0" w:color="auto"/>
              <w:left w:val="single" w:sz="4" w:space="0" w:color="999999"/>
              <w:bottom w:val="single" w:sz="4" w:space="0" w:color="auto"/>
              <w:right w:val="single" w:sz="4" w:space="0" w:color="auto"/>
            </w:tcBorders>
            <w:shd w:val="clear" w:color="auto" w:fill="C0C0C0"/>
            <w:vAlign w:val="center"/>
          </w:tcPr>
          <w:p w14:paraId="6A24EC2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Affected portion</w:t>
            </w:r>
          </w:p>
        </w:tc>
      </w:tr>
      <w:tr w:rsidR="00EB63D9" w:rsidRPr="002E33F7" w14:paraId="363BF6E7" w14:textId="77777777" w:rsidTr="002D3B33">
        <w:tc>
          <w:tcPr>
            <w:tcW w:w="3060" w:type="dxa"/>
            <w:tcBorders>
              <w:top w:val="single" w:sz="4" w:space="0" w:color="auto"/>
              <w:left w:val="single" w:sz="4" w:space="0" w:color="auto"/>
              <w:bottom w:val="single" w:sz="4" w:space="0" w:color="999999"/>
              <w:right w:val="single" w:sz="4" w:space="0" w:color="999999"/>
            </w:tcBorders>
            <w:vAlign w:val="center"/>
          </w:tcPr>
          <w:p w14:paraId="0E70313E" w14:textId="77777777" w:rsidR="00EB63D9" w:rsidRPr="002E33F7" w:rsidRDefault="00EB63D9">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 xml:space="preserve">Initial </w:t>
            </w:r>
            <w:r w:rsidR="0055057B" w:rsidRPr="002E33F7">
              <w:rPr>
                <w:rFonts w:ascii="Times New Roman" w:hAnsi="Times New Roman"/>
                <w:sz w:val="22"/>
              </w:rPr>
              <w:t>template</w:t>
            </w:r>
          </w:p>
        </w:tc>
        <w:tc>
          <w:tcPr>
            <w:tcW w:w="1260" w:type="dxa"/>
            <w:tcBorders>
              <w:top w:val="single" w:sz="4" w:space="0" w:color="auto"/>
              <w:left w:val="single" w:sz="4" w:space="0" w:color="999999"/>
              <w:bottom w:val="single" w:sz="4" w:space="0" w:color="999999"/>
              <w:right w:val="single" w:sz="4" w:space="0" w:color="999999"/>
            </w:tcBorders>
            <w:vAlign w:val="center"/>
          </w:tcPr>
          <w:p w14:paraId="011DBDF7" w14:textId="77777777" w:rsidR="00EB63D9" w:rsidRPr="002E33F7" w:rsidRDefault="00080026">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01/15/2010</w:t>
            </w:r>
          </w:p>
        </w:tc>
        <w:tc>
          <w:tcPr>
            <w:tcW w:w="5130" w:type="dxa"/>
            <w:tcBorders>
              <w:top w:val="single" w:sz="4" w:space="0" w:color="auto"/>
              <w:left w:val="single" w:sz="4" w:space="0" w:color="999999"/>
              <w:bottom w:val="single" w:sz="4" w:space="0" w:color="999999"/>
              <w:right w:val="single" w:sz="4" w:space="0" w:color="auto"/>
            </w:tcBorders>
            <w:vAlign w:val="center"/>
          </w:tcPr>
          <w:p w14:paraId="6D0D672C" w14:textId="77777777" w:rsidR="00EB63D9" w:rsidRPr="002E33F7" w:rsidRDefault="00EB63D9">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All</w:t>
            </w:r>
          </w:p>
        </w:tc>
      </w:tr>
      <w:tr w:rsidR="00EB63D9" w:rsidRPr="002E33F7" w14:paraId="4AC5CFCC"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357BBAEF" w14:textId="6A587436" w:rsidR="00EB63D9" w:rsidRPr="000C0458" w:rsidRDefault="00430D39">
            <w:pPr>
              <w:pStyle w:val="TableText"/>
              <w:widowControl w:val="0"/>
              <w:suppressAutoHyphens w:val="0"/>
              <w:autoSpaceDE w:val="0"/>
              <w:autoSpaceDN w:val="0"/>
              <w:adjustRightInd w:val="0"/>
              <w:spacing w:before="20" w:after="20"/>
              <w:rPr>
                <w:rFonts w:ascii="Times New Roman" w:hAnsi="Times New Roman"/>
                <w:sz w:val="22"/>
              </w:rPr>
            </w:pPr>
            <w:r w:rsidRPr="000C0458">
              <w:rPr>
                <w:rFonts w:ascii="Times New Roman" w:hAnsi="Times New Roman"/>
                <w:sz w:val="22"/>
              </w:rPr>
              <w:t>First draft for JADE</w:t>
            </w:r>
          </w:p>
        </w:tc>
        <w:tc>
          <w:tcPr>
            <w:tcW w:w="1260" w:type="dxa"/>
            <w:tcBorders>
              <w:top w:val="single" w:sz="4" w:space="0" w:color="999999"/>
              <w:left w:val="single" w:sz="4" w:space="0" w:color="999999"/>
              <w:bottom w:val="single" w:sz="4" w:space="0" w:color="999999"/>
              <w:right w:val="single" w:sz="4" w:space="0" w:color="999999"/>
            </w:tcBorders>
            <w:vAlign w:val="center"/>
          </w:tcPr>
          <w:p w14:paraId="66BF3372" w14:textId="5E6F360C" w:rsidR="00EB63D9" w:rsidRPr="000C0458" w:rsidRDefault="00430D39">
            <w:pPr>
              <w:pStyle w:val="TableText"/>
              <w:widowControl w:val="0"/>
              <w:suppressAutoHyphens w:val="0"/>
              <w:autoSpaceDE w:val="0"/>
              <w:autoSpaceDN w:val="0"/>
              <w:adjustRightInd w:val="0"/>
              <w:spacing w:before="20" w:after="20"/>
              <w:jc w:val="center"/>
              <w:rPr>
                <w:rFonts w:ascii="Times New Roman" w:hAnsi="Times New Roman"/>
                <w:sz w:val="22"/>
              </w:rPr>
            </w:pPr>
            <w:r w:rsidRPr="000C0458">
              <w:rPr>
                <w:rFonts w:ascii="Times New Roman" w:hAnsi="Times New Roman"/>
                <w:sz w:val="22"/>
              </w:rPr>
              <w:t>04/15/2013</w:t>
            </w:r>
          </w:p>
        </w:tc>
        <w:tc>
          <w:tcPr>
            <w:tcW w:w="5130" w:type="dxa"/>
            <w:tcBorders>
              <w:top w:val="single" w:sz="4" w:space="0" w:color="999999"/>
              <w:left w:val="single" w:sz="4" w:space="0" w:color="999999"/>
              <w:bottom w:val="single" w:sz="4" w:space="0" w:color="999999"/>
              <w:right w:val="single" w:sz="4" w:space="0" w:color="auto"/>
            </w:tcBorders>
            <w:vAlign w:val="center"/>
          </w:tcPr>
          <w:p w14:paraId="50258756" w14:textId="6B7962EB" w:rsidR="00EB63D9" w:rsidRPr="000C0458" w:rsidRDefault="00430D39">
            <w:pPr>
              <w:pStyle w:val="TableText"/>
              <w:widowControl w:val="0"/>
              <w:suppressAutoHyphens w:val="0"/>
              <w:autoSpaceDE w:val="0"/>
              <w:autoSpaceDN w:val="0"/>
              <w:adjustRightInd w:val="0"/>
              <w:spacing w:before="20" w:after="20"/>
              <w:rPr>
                <w:rFonts w:ascii="Times New Roman" w:hAnsi="Times New Roman"/>
                <w:sz w:val="22"/>
              </w:rPr>
            </w:pPr>
            <w:r w:rsidRPr="000C0458">
              <w:rPr>
                <w:rFonts w:ascii="Times New Roman" w:hAnsi="Times New Roman"/>
                <w:sz w:val="22"/>
              </w:rPr>
              <w:t>All</w:t>
            </w:r>
          </w:p>
        </w:tc>
      </w:tr>
      <w:tr w:rsidR="00566DD5" w:rsidRPr="002E33F7" w14:paraId="65EDBC69"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37E80DDF" w14:textId="4DC56E1C"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Second draft for JADE</w:t>
            </w:r>
          </w:p>
        </w:tc>
        <w:tc>
          <w:tcPr>
            <w:tcW w:w="1260" w:type="dxa"/>
            <w:tcBorders>
              <w:top w:val="single" w:sz="4" w:space="0" w:color="999999"/>
              <w:left w:val="single" w:sz="4" w:space="0" w:color="999999"/>
              <w:bottom w:val="single" w:sz="4" w:space="0" w:color="999999"/>
              <w:right w:val="single" w:sz="4" w:space="0" w:color="999999"/>
            </w:tcBorders>
            <w:vAlign w:val="center"/>
          </w:tcPr>
          <w:p w14:paraId="5C68FFA6" w14:textId="2A1E1498" w:rsidR="00566DD5" w:rsidRPr="00B42848" w:rsidRDefault="00566DD5" w:rsidP="00174F4A">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08/30/2013</w:t>
            </w:r>
          </w:p>
        </w:tc>
        <w:tc>
          <w:tcPr>
            <w:tcW w:w="5130" w:type="dxa"/>
            <w:tcBorders>
              <w:top w:val="single" w:sz="4" w:space="0" w:color="999999"/>
              <w:left w:val="single" w:sz="4" w:space="0" w:color="999999"/>
              <w:bottom w:val="single" w:sz="4" w:space="0" w:color="999999"/>
              <w:right w:val="single" w:sz="4" w:space="0" w:color="auto"/>
            </w:tcBorders>
            <w:vAlign w:val="center"/>
          </w:tcPr>
          <w:p w14:paraId="432462C3" w14:textId="5F08DEB0"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All</w:t>
            </w:r>
          </w:p>
        </w:tc>
      </w:tr>
      <w:tr w:rsidR="00566DD5" w:rsidRPr="002E33F7" w14:paraId="41325E10" w14:textId="77777777" w:rsidTr="002D3B33">
        <w:tc>
          <w:tcPr>
            <w:tcW w:w="3060" w:type="dxa"/>
            <w:tcBorders>
              <w:top w:val="single" w:sz="4" w:space="0" w:color="999999"/>
              <w:left w:val="single" w:sz="4" w:space="0" w:color="auto"/>
              <w:bottom w:val="single" w:sz="4" w:space="0" w:color="999999"/>
              <w:right w:val="single" w:sz="4" w:space="0" w:color="999999"/>
            </w:tcBorders>
          </w:tcPr>
          <w:p w14:paraId="6ED628B5" w14:textId="019FBB8E" w:rsidR="00566DD5" w:rsidRPr="00B42848" w:rsidRDefault="005F4F03">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FSW 3 </w:t>
            </w:r>
            <w:r w:rsidR="00566DD5" w:rsidRPr="00B42848">
              <w:rPr>
                <w:rFonts w:ascii="Times New Roman" w:hAnsi="Times New Roman"/>
                <w:sz w:val="22"/>
              </w:rPr>
              <w:t xml:space="preserve">Level 3 </w:t>
            </w:r>
            <w:r w:rsidR="00566DD5">
              <w:rPr>
                <w:rFonts w:ascii="Times New Roman" w:hAnsi="Times New Roman"/>
                <w:sz w:val="22"/>
              </w:rPr>
              <w:t>SIS parts added</w:t>
            </w:r>
          </w:p>
        </w:tc>
        <w:tc>
          <w:tcPr>
            <w:tcW w:w="1260" w:type="dxa"/>
            <w:tcBorders>
              <w:top w:val="single" w:sz="4" w:space="0" w:color="999999"/>
              <w:left w:val="single" w:sz="4" w:space="0" w:color="999999"/>
              <w:bottom w:val="single" w:sz="4" w:space="0" w:color="999999"/>
              <w:right w:val="single" w:sz="4" w:space="0" w:color="999999"/>
            </w:tcBorders>
          </w:tcPr>
          <w:p w14:paraId="28E48EA2" w14:textId="469DFD37" w:rsidR="00566DD5" w:rsidRPr="00B42848" w:rsidRDefault="00566DD5" w:rsidP="00174F4A">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06/30/2014</w:t>
            </w:r>
          </w:p>
        </w:tc>
        <w:tc>
          <w:tcPr>
            <w:tcW w:w="5130" w:type="dxa"/>
            <w:tcBorders>
              <w:top w:val="single" w:sz="4" w:space="0" w:color="999999"/>
              <w:left w:val="single" w:sz="4" w:space="0" w:color="999999"/>
              <w:bottom w:val="single" w:sz="4" w:space="0" w:color="999999"/>
              <w:right w:val="single" w:sz="4" w:space="0" w:color="auto"/>
            </w:tcBorders>
            <w:vAlign w:val="center"/>
          </w:tcPr>
          <w:p w14:paraId="36080790"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DPID changed to DPID_COUNT</w:t>
            </w:r>
          </w:p>
          <w:p w14:paraId="6D16FE52"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Removed Bill Knopf, Michael New and Tom Morgan from the signature list (email 20</w:t>
            </w:r>
            <w:r w:rsidRPr="00B42848">
              <w:rPr>
                <w:rFonts w:ascii="Times New Roman" w:hAnsi="Times New Roman"/>
                <w:sz w:val="22"/>
                <w:vertAlign w:val="superscript"/>
              </w:rPr>
              <w:t>th</w:t>
            </w:r>
            <w:r w:rsidRPr="00B42848">
              <w:rPr>
                <w:rFonts w:ascii="Times New Roman" w:hAnsi="Times New Roman"/>
                <w:sz w:val="22"/>
              </w:rPr>
              <w:t xml:space="preserve"> Nov ’13)</w:t>
            </w:r>
          </w:p>
          <w:p w14:paraId="262775EB" w14:textId="77777777" w:rsidR="00566DD5" w:rsidRPr="00B42848" w:rsidRDefault="00566DD5" w:rsidP="002570D6">
            <w:pPr>
              <w:pStyle w:val="TableText"/>
              <w:widowControl w:val="0"/>
              <w:suppressAutoHyphens w:val="0"/>
              <w:autoSpaceDE w:val="0"/>
              <w:autoSpaceDN w:val="0"/>
              <w:adjustRightInd w:val="0"/>
              <w:spacing w:before="20" w:after="20"/>
              <w:jc w:val="left"/>
              <w:rPr>
                <w:rFonts w:ascii="Times New Roman" w:hAnsi="Times New Roman"/>
                <w:sz w:val="22"/>
              </w:rPr>
            </w:pPr>
            <w:r w:rsidRPr="00B42848">
              <w:rPr>
                <w:rFonts w:ascii="Times New Roman" w:hAnsi="Times New Roman"/>
                <w:sz w:val="22"/>
              </w:rPr>
              <w:t>Version 02 Level 2 data:</w:t>
            </w:r>
          </w:p>
          <w:p w14:paraId="63409F76" w14:textId="52E38206" w:rsidR="00566DD5"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sidRPr="00B42848">
              <w:rPr>
                <w:rFonts w:ascii="Times New Roman" w:hAnsi="Times New Roman"/>
                <w:sz w:val="22"/>
              </w:rPr>
              <w:t>Change is an extra object (SCLKSCET_VERSION</w:t>
            </w:r>
            <w:r>
              <w:rPr>
                <w:rFonts w:ascii="Times New Roman" w:hAnsi="Times New Roman"/>
                <w:sz w:val="22"/>
              </w:rPr>
              <w:t>)</w:t>
            </w:r>
            <w:r w:rsidRPr="00B42848">
              <w:rPr>
                <w:rFonts w:ascii="Times New Roman" w:hAnsi="Times New Roman"/>
                <w:sz w:val="22"/>
              </w:rPr>
              <w:t>, and a bug in JAD_HRS_ION_TOF has been fixed from V01.</w:t>
            </w:r>
            <w:r>
              <w:rPr>
                <w:rFonts w:ascii="Times New Roman" w:hAnsi="Times New Roman"/>
                <w:sz w:val="22"/>
              </w:rPr>
              <w:t xml:space="preserve">  Only V02 now provided to PDS.</w:t>
            </w:r>
          </w:p>
        </w:tc>
      </w:tr>
      <w:tr w:rsidR="00EB63D9" w:rsidRPr="002E33F7" w14:paraId="2B3330B3" w14:textId="77777777" w:rsidTr="002D3B33">
        <w:tc>
          <w:tcPr>
            <w:tcW w:w="3060" w:type="dxa"/>
            <w:tcBorders>
              <w:top w:val="single" w:sz="4" w:space="0" w:color="999999"/>
              <w:left w:val="single" w:sz="4" w:space="0" w:color="auto"/>
              <w:bottom w:val="single" w:sz="4" w:space="0" w:color="999999"/>
              <w:right w:val="single" w:sz="4" w:space="0" w:color="999999"/>
            </w:tcBorders>
            <w:vAlign w:val="center"/>
          </w:tcPr>
          <w:p w14:paraId="49D087CF" w14:textId="494BF26A" w:rsidR="005F4F03" w:rsidRPr="00B42848" w:rsidRDefault="005F4F03" w:rsidP="005F4F03">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FSW3 </w:t>
            </w:r>
            <w:r w:rsidR="00566DD5">
              <w:rPr>
                <w:rFonts w:ascii="Times New Roman" w:hAnsi="Times New Roman"/>
                <w:sz w:val="22"/>
              </w:rPr>
              <w:t>Level 2 Liens addressed</w:t>
            </w:r>
            <w:r>
              <w:rPr>
                <w:rFonts w:ascii="Times New Roman" w:hAnsi="Times New Roman"/>
                <w:sz w:val="22"/>
              </w:rPr>
              <w:t>.  (Since accepted.)</w:t>
            </w:r>
          </w:p>
        </w:tc>
        <w:tc>
          <w:tcPr>
            <w:tcW w:w="1260" w:type="dxa"/>
            <w:tcBorders>
              <w:top w:val="single" w:sz="4" w:space="0" w:color="999999"/>
              <w:left w:val="single" w:sz="4" w:space="0" w:color="999999"/>
              <w:bottom w:val="single" w:sz="4" w:space="0" w:color="999999"/>
              <w:right w:val="single" w:sz="4" w:space="0" w:color="999999"/>
            </w:tcBorders>
          </w:tcPr>
          <w:p w14:paraId="5FF6F247" w14:textId="52B069D2" w:rsidR="00EB63D9" w:rsidRPr="00B42848" w:rsidRDefault="00566DD5" w:rsidP="005F4F03">
            <w:pPr>
              <w:pStyle w:val="TableText"/>
              <w:widowControl w:val="0"/>
              <w:suppressAutoHyphens w:val="0"/>
              <w:autoSpaceDE w:val="0"/>
              <w:autoSpaceDN w:val="0"/>
              <w:adjustRightInd w:val="0"/>
              <w:spacing w:before="20" w:after="20"/>
              <w:jc w:val="center"/>
              <w:rPr>
                <w:rFonts w:ascii="Times New Roman" w:hAnsi="Times New Roman"/>
                <w:sz w:val="22"/>
              </w:rPr>
            </w:pPr>
            <w:r w:rsidRPr="00B42848">
              <w:rPr>
                <w:rFonts w:ascii="Times New Roman" w:hAnsi="Times New Roman"/>
                <w:sz w:val="22"/>
              </w:rPr>
              <w:t>06/30/201</w:t>
            </w:r>
            <w:r>
              <w:rPr>
                <w:rFonts w:ascii="Times New Roman" w:hAnsi="Times New Roman"/>
                <w:sz w:val="22"/>
              </w:rPr>
              <w:t>5</w:t>
            </w:r>
          </w:p>
        </w:tc>
        <w:tc>
          <w:tcPr>
            <w:tcW w:w="5130" w:type="dxa"/>
            <w:tcBorders>
              <w:top w:val="single" w:sz="4" w:space="0" w:color="999999"/>
              <w:left w:val="single" w:sz="4" w:space="0" w:color="999999"/>
              <w:bottom w:val="single" w:sz="4" w:space="0" w:color="999999"/>
              <w:right w:val="single" w:sz="4" w:space="0" w:color="auto"/>
            </w:tcBorders>
          </w:tcPr>
          <w:p w14:paraId="1FB98515" w14:textId="0654DEE5" w:rsidR="00EB63D9" w:rsidRPr="00B42848" w:rsidRDefault="00566DD5">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171A0C" w:rsidRPr="002E33F7" w14:paraId="1B349437" w14:textId="77777777" w:rsidTr="002D3B33">
        <w:tc>
          <w:tcPr>
            <w:tcW w:w="3060" w:type="dxa"/>
            <w:tcBorders>
              <w:top w:val="single" w:sz="4" w:space="0" w:color="999999"/>
              <w:left w:val="single" w:sz="4" w:space="0" w:color="auto"/>
              <w:bottom w:val="single" w:sz="4" w:space="0" w:color="999999"/>
              <w:right w:val="single" w:sz="4" w:space="0" w:color="999999"/>
            </w:tcBorders>
          </w:tcPr>
          <w:p w14:paraId="65E01419" w14:textId="708398DB" w:rsidR="00171A0C" w:rsidRPr="005F4F03" w:rsidRDefault="00603DBB" w:rsidP="00F22C86">
            <w:pPr>
              <w:pStyle w:val="TableText"/>
              <w:widowControl w:val="0"/>
              <w:suppressAutoHyphens w:val="0"/>
              <w:autoSpaceDE w:val="0"/>
              <w:autoSpaceDN w:val="0"/>
              <w:adjustRightInd w:val="0"/>
              <w:spacing w:before="20" w:after="20"/>
              <w:rPr>
                <w:rFonts w:ascii="Times New Roman" w:hAnsi="Times New Roman"/>
                <w:sz w:val="22"/>
              </w:rPr>
            </w:pPr>
            <w:r w:rsidRPr="00ED7E35">
              <w:rPr>
                <w:rFonts w:ascii="Times New Roman" w:hAnsi="Times New Roman"/>
                <w:sz w:val="22"/>
              </w:rPr>
              <w:t>First draft of FSW4 (rather than FSW3 above)</w:t>
            </w:r>
            <w:r w:rsidR="00ED7E35">
              <w:rPr>
                <w:rFonts w:ascii="Times New Roman" w:hAnsi="Times New Roman"/>
                <w:sz w:val="22"/>
              </w:rPr>
              <w:t xml:space="preserve"> SIS.</w:t>
            </w:r>
          </w:p>
        </w:tc>
        <w:tc>
          <w:tcPr>
            <w:tcW w:w="1260" w:type="dxa"/>
            <w:tcBorders>
              <w:top w:val="single" w:sz="4" w:space="0" w:color="999999"/>
              <w:left w:val="single" w:sz="4" w:space="0" w:color="999999"/>
              <w:bottom w:val="single" w:sz="4" w:space="0" w:color="999999"/>
              <w:right w:val="single" w:sz="4" w:space="0" w:color="999999"/>
            </w:tcBorders>
          </w:tcPr>
          <w:p w14:paraId="606FF173" w14:textId="19CE080A" w:rsidR="00171A0C" w:rsidRPr="00ED7E35" w:rsidRDefault="00603DBB"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ED7E35">
              <w:rPr>
                <w:rFonts w:ascii="Times New Roman" w:hAnsi="Times New Roman"/>
                <w:sz w:val="22"/>
              </w:rPr>
              <w:t>12/13/2015</w:t>
            </w:r>
          </w:p>
        </w:tc>
        <w:tc>
          <w:tcPr>
            <w:tcW w:w="5130" w:type="dxa"/>
            <w:tcBorders>
              <w:top w:val="single" w:sz="4" w:space="0" w:color="999999"/>
              <w:left w:val="single" w:sz="4" w:space="0" w:color="999999"/>
              <w:bottom w:val="single" w:sz="4" w:space="0" w:color="999999"/>
              <w:right w:val="single" w:sz="4" w:space="0" w:color="auto"/>
            </w:tcBorders>
            <w:vAlign w:val="center"/>
          </w:tcPr>
          <w:p w14:paraId="418EB7F9" w14:textId="2399F3EF" w:rsidR="00007298" w:rsidRPr="00ED7E35" w:rsidRDefault="00603DBB" w:rsidP="00ED7E35">
            <w:pPr>
              <w:pStyle w:val="TableText"/>
              <w:widowControl w:val="0"/>
              <w:suppressAutoHyphens w:val="0"/>
              <w:autoSpaceDE w:val="0"/>
              <w:autoSpaceDN w:val="0"/>
              <w:adjustRightInd w:val="0"/>
              <w:spacing w:before="20" w:after="20"/>
              <w:jc w:val="left"/>
              <w:rPr>
                <w:rFonts w:ascii="Times New Roman" w:hAnsi="Times New Roman"/>
                <w:sz w:val="22"/>
              </w:rPr>
            </w:pPr>
            <w:r w:rsidRPr="00ED7E35">
              <w:rPr>
                <w:rFonts w:ascii="Times New Roman" w:hAnsi="Times New Roman"/>
                <w:sz w:val="22"/>
              </w:rPr>
              <w:t xml:space="preserve">All previous SIS </w:t>
            </w:r>
            <w:r w:rsidR="00ED7E35" w:rsidRPr="00ED7E35">
              <w:rPr>
                <w:rFonts w:ascii="Times New Roman" w:hAnsi="Times New Roman"/>
                <w:sz w:val="22"/>
              </w:rPr>
              <w:t xml:space="preserve">documents </w:t>
            </w:r>
            <w:r w:rsidRPr="00ED7E35">
              <w:rPr>
                <w:rFonts w:ascii="Times New Roman" w:hAnsi="Times New Roman"/>
                <w:sz w:val="22"/>
              </w:rPr>
              <w:t>w</w:t>
            </w:r>
            <w:r w:rsidR="00ED7E35" w:rsidRPr="00ED7E35">
              <w:rPr>
                <w:rFonts w:ascii="Times New Roman" w:hAnsi="Times New Roman"/>
                <w:sz w:val="22"/>
              </w:rPr>
              <w:t>ere</w:t>
            </w:r>
            <w:r w:rsidRPr="00ED7E35">
              <w:rPr>
                <w:rFonts w:ascii="Times New Roman" w:hAnsi="Times New Roman"/>
                <w:sz w:val="22"/>
              </w:rPr>
              <w:t xml:space="preserve"> for FSW 3, 2011-2014 data.  In 2015 FSW 4 was uploaded, with new formats, and a new PDS Volume was started.  This is the first draft of a FSW 4 only SIS.  </w:t>
            </w:r>
            <w:r w:rsidR="00ED7E35" w:rsidRPr="00ED7E35">
              <w:rPr>
                <w:rFonts w:ascii="Times New Roman" w:hAnsi="Times New Roman"/>
                <w:sz w:val="22"/>
              </w:rPr>
              <w:t>Previous FSW 3 will have it</w:t>
            </w:r>
            <w:r w:rsidRPr="00ED7E35">
              <w:rPr>
                <w:rFonts w:ascii="Times New Roman" w:hAnsi="Times New Roman"/>
                <w:sz w:val="22"/>
              </w:rPr>
              <w:t>s own volume in the PDS</w:t>
            </w:r>
          </w:p>
        </w:tc>
      </w:tr>
      <w:tr w:rsidR="00C56DB2" w:rsidRPr="002E33F7" w14:paraId="3888CB74" w14:textId="77777777" w:rsidTr="002D3B33">
        <w:tc>
          <w:tcPr>
            <w:tcW w:w="3060" w:type="dxa"/>
            <w:tcBorders>
              <w:top w:val="single" w:sz="4" w:space="0" w:color="999999"/>
              <w:left w:val="single" w:sz="4" w:space="0" w:color="auto"/>
              <w:bottom w:val="single" w:sz="4" w:space="0" w:color="999999"/>
              <w:right w:val="single" w:sz="4" w:space="0" w:color="999999"/>
            </w:tcBorders>
          </w:tcPr>
          <w:p w14:paraId="6D9B8C7A" w14:textId="72F205C4" w:rsidR="00C56DB2" w:rsidRPr="00ED7E35" w:rsidRDefault="00C56DB2" w:rsidP="00F22C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Second draft of FSW4</w:t>
            </w:r>
          </w:p>
        </w:tc>
        <w:tc>
          <w:tcPr>
            <w:tcW w:w="1260" w:type="dxa"/>
            <w:tcBorders>
              <w:top w:val="single" w:sz="4" w:space="0" w:color="999999"/>
              <w:left w:val="single" w:sz="4" w:space="0" w:color="999999"/>
              <w:bottom w:val="single" w:sz="4" w:space="0" w:color="999999"/>
              <w:right w:val="single" w:sz="4" w:space="0" w:color="999999"/>
            </w:tcBorders>
          </w:tcPr>
          <w:p w14:paraId="03692221" w14:textId="49D42E3B" w:rsidR="00C56DB2" w:rsidRPr="00ED7E35" w:rsidRDefault="00C56DB2"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11/07/2016</w:t>
            </w:r>
          </w:p>
        </w:tc>
        <w:tc>
          <w:tcPr>
            <w:tcW w:w="5130" w:type="dxa"/>
            <w:tcBorders>
              <w:top w:val="single" w:sz="4" w:space="0" w:color="999999"/>
              <w:left w:val="single" w:sz="4" w:space="0" w:color="999999"/>
              <w:bottom w:val="single" w:sz="4" w:space="0" w:color="999999"/>
              <w:right w:val="single" w:sz="4" w:space="0" w:color="auto"/>
            </w:tcBorders>
            <w:vAlign w:val="center"/>
          </w:tcPr>
          <w:p w14:paraId="734EFE90" w14:textId="4FC32BAF" w:rsidR="00C56DB2" w:rsidRPr="00ED7E35" w:rsidRDefault="00C56DB2" w:rsidP="00ED7E35">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  Updates to SIS for PDS peer review for Cruise Data Delivery deadline.</w:t>
            </w:r>
          </w:p>
        </w:tc>
      </w:tr>
      <w:tr w:rsidR="001134BC" w:rsidRPr="00D76926" w14:paraId="114E3F7A" w14:textId="77777777" w:rsidTr="002D3B33">
        <w:tc>
          <w:tcPr>
            <w:tcW w:w="3060" w:type="dxa"/>
            <w:tcBorders>
              <w:top w:val="single" w:sz="4" w:space="0" w:color="999999"/>
              <w:left w:val="single" w:sz="4" w:space="0" w:color="auto"/>
              <w:bottom w:val="single" w:sz="4" w:space="0" w:color="999999"/>
              <w:right w:val="single" w:sz="4" w:space="0" w:color="999999"/>
            </w:tcBorders>
          </w:tcPr>
          <w:p w14:paraId="78560EF7" w14:textId="0F421386" w:rsidR="001134BC" w:rsidRPr="00D76926" w:rsidRDefault="00C56DB2" w:rsidP="00F22C86">
            <w:pPr>
              <w:pStyle w:val="TableText"/>
              <w:widowControl w:val="0"/>
              <w:suppressAutoHyphens w:val="0"/>
              <w:autoSpaceDE w:val="0"/>
              <w:autoSpaceDN w:val="0"/>
              <w:adjustRightInd w:val="0"/>
              <w:spacing w:before="20" w:after="20"/>
              <w:rPr>
                <w:rFonts w:ascii="Times New Roman" w:hAnsi="Times New Roman"/>
                <w:sz w:val="22"/>
              </w:rPr>
            </w:pPr>
            <w:r w:rsidRPr="00D76926">
              <w:rPr>
                <w:rFonts w:ascii="Times New Roman" w:hAnsi="Times New Roman"/>
                <w:sz w:val="22"/>
              </w:rPr>
              <w:t>Third</w:t>
            </w:r>
            <w:r w:rsidR="001134BC" w:rsidRPr="00D76926">
              <w:rPr>
                <w:rFonts w:ascii="Times New Roman" w:hAnsi="Times New Roman"/>
                <w:sz w:val="22"/>
              </w:rPr>
              <w:t xml:space="preserve"> draft of FSW4</w:t>
            </w:r>
          </w:p>
        </w:tc>
        <w:tc>
          <w:tcPr>
            <w:tcW w:w="1260" w:type="dxa"/>
            <w:tcBorders>
              <w:top w:val="single" w:sz="4" w:space="0" w:color="999999"/>
              <w:left w:val="single" w:sz="4" w:space="0" w:color="999999"/>
              <w:bottom w:val="single" w:sz="4" w:space="0" w:color="999999"/>
              <w:right w:val="single" w:sz="4" w:space="0" w:color="999999"/>
            </w:tcBorders>
          </w:tcPr>
          <w:p w14:paraId="18890E52" w14:textId="3CDBF8C5" w:rsidR="001134BC" w:rsidRPr="00D76926" w:rsidRDefault="001134BC"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D76926">
              <w:rPr>
                <w:rFonts w:ascii="Times New Roman" w:hAnsi="Times New Roman"/>
                <w:sz w:val="22"/>
              </w:rPr>
              <w:t>01/04/2017</w:t>
            </w:r>
          </w:p>
        </w:tc>
        <w:tc>
          <w:tcPr>
            <w:tcW w:w="5130" w:type="dxa"/>
            <w:tcBorders>
              <w:top w:val="single" w:sz="4" w:space="0" w:color="999999"/>
              <w:left w:val="single" w:sz="4" w:space="0" w:color="999999"/>
              <w:bottom w:val="single" w:sz="4" w:space="0" w:color="999999"/>
              <w:right w:val="single" w:sz="4" w:space="0" w:color="auto"/>
            </w:tcBorders>
            <w:vAlign w:val="center"/>
          </w:tcPr>
          <w:p w14:paraId="5CF72B8A" w14:textId="2817BE85" w:rsidR="001134BC" w:rsidRPr="00D76926" w:rsidRDefault="00C56DB2" w:rsidP="007236A8">
            <w:pPr>
              <w:pStyle w:val="TableText"/>
              <w:widowControl w:val="0"/>
              <w:suppressAutoHyphens w:val="0"/>
              <w:autoSpaceDE w:val="0"/>
              <w:autoSpaceDN w:val="0"/>
              <w:adjustRightInd w:val="0"/>
              <w:spacing w:before="20" w:after="20"/>
              <w:jc w:val="left"/>
              <w:rPr>
                <w:rFonts w:ascii="Times New Roman" w:hAnsi="Times New Roman"/>
                <w:sz w:val="22"/>
              </w:rPr>
            </w:pPr>
            <w:r w:rsidRPr="00D76926">
              <w:rPr>
                <w:rFonts w:ascii="Times New Roman" w:hAnsi="Times New Roman"/>
                <w:sz w:val="22"/>
              </w:rPr>
              <w:t>Clarifying u</w:t>
            </w:r>
            <w:r w:rsidR="001134BC" w:rsidRPr="00D76926">
              <w:rPr>
                <w:rFonts w:ascii="Times New Roman" w:hAnsi="Times New Roman"/>
                <w:sz w:val="22"/>
              </w:rPr>
              <w:t>pdates</w:t>
            </w:r>
            <w:r w:rsidRPr="00D76926">
              <w:rPr>
                <w:rFonts w:ascii="Times New Roman" w:hAnsi="Times New Roman"/>
                <w:sz w:val="22"/>
              </w:rPr>
              <w:t xml:space="preserve"> here and there</w:t>
            </w:r>
            <w:r w:rsidR="001134BC" w:rsidRPr="00D76926">
              <w:rPr>
                <w:rFonts w:ascii="Times New Roman" w:hAnsi="Times New Roman"/>
                <w:sz w:val="22"/>
              </w:rPr>
              <w:t xml:space="preserve"> while waiting for PDS peer review.</w:t>
            </w:r>
            <w:r w:rsidR="00C7062A" w:rsidRPr="00D76926">
              <w:rPr>
                <w:rFonts w:ascii="Times New Roman" w:hAnsi="Times New Roman"/>
                <w:sz w:val="22"/>
              </w:rPr>
              <w:t xml:space="preserve">  Bit 4 and Bit 12</w:t>
            </w:r>
            <w:r w:rsidRPr="00D76926">
              <w:rPr>
                <w:rFonts w:ascii="Times New Roman" w:hAnsi="Times New Roman"/>
                <w:sz w:val="22"/>
              </w:rPr>
              <w:t xml:space="preserve"> added to ISSUES flag in </w:t>
            </w:r>
            <w:r w:rsidRPr="00D76926">
              <w:rPr>
                <w:rFonts w:ascii="Times New Roman" w:hAnsi="Times New Roman"/>
                <w:sz w:val="22"/>
              </w:rPr>
              <w:fldChar w:fldCharType="begin"/>
            </w:r>
            <w:r w:rsidRPr="00D76926">
              <w:rPr>
                <w:rFonts w:ascii="Times New Roman" w:hAnsi="Times New Roman"/>
                <w:sz w:val="22"/>
              </w:rPr>
              <w:instrText xml:space="preserve"> REF _Ref309311013 \h </w:instrText>
            </w:r>
            <w:r w:rsidRPr="00D76926">
              <w:rPr>
                <w:rFonts w:ascii="Times New Roman" w:hAnsi="Times New Roman"/>
                <w:sz w:val="22"/>
              </w:rPr>
            </w:r>
            <w:r w:rsidRPr="00D76926">
              <w:rPr>
                <w:rFonts w:ascii="Times New Roman" w:hAnsi="Times New Roman"/>
                <w:sz w:val="22"/>
              </w:rPr>
              <w:fldChar w:fldCharType="separate"/>
            </w:r>
            <w:r w:rsidR="00580422" w:rsidRPr="00EE58C2">
              <w:t xml:space="preserve">Table </w:t>
            </w:r>
            <w:r w:rsidR="00580422">
              <w:rPr>
                <w:noProof/>
              </w:rPr>
              <w:t>38</w:t>
            </w:r>
            <w:r w:rsidRPr="00D76926">
              <w:rPr>
                <w:rFonts w:ascii="Times New Roman" w:hAnsi="Times New Roman"/>
                <w:sz w:val="22"/>
              </w:rPr>
              <w:fldChar w:fldCharType="end"/>
            </w:r>
            <w:r w:rsidR="007236A8" w:rsidRPr="00D76926">
              <w:rPr>
                <w:rFonts w:ascii="Times New Roman" w:hAnsi="Times New Roman"/>
                <w:sz w:val="22"/>
              </w:rPr>
              <w:t xml:space="preserve">, and LRS/CAL ion species when ACCUMULATIONT_TIME = 30 warnings added to section </w:t>
            </w:r>
            <w:r w:rsidR="007236A8" w:rsidRPr="00D76926">
              <w:rPr>
                <w:rFonts w:ascii="Times New Roman" w:hAnsi="Times New Roman"/>
                <w:sz w:val="22"/>
              </w:rPr>
              <w:fldChar w:fldCharType="begin"/>
            </w:r>
            <w:r w:rsidR="007236A8" w:rsidRPr="00D76926">
              <w:rPr>
                <w:rFonts w:ascii="Times New Roman" w:hAnsi="Times New Roman"/>
                <w:sz w:val="22"/>
              </w:rPr>
              <w:instrText xml:space="preserve"> REF _Ref345164552 \n \h </w:instrText>
            </w:r>
            <w:r w:rsidR="007236A8" w:rsidRPr="00D76926">
              <w:rPr>
                <w:rFonts w:ascii="Times New Roman" w:hAnsi="Times New Roman"/>
                <w:sz w:val="22"/>
              </w:rPr>
            </w:r>
            <w:r w:rsidR="007236A8" w:rsidRPr="00D76926">
              <w:rPr>
                <w:rFonts w:ascii="Times New Roman" w:hAnsi="Times New Roman"/>
                <w:sz w:val="22"/>
              </w:rPr>
              <w:fldChar w:fldCharType="separate"/>
            </w:r>
            <w:r w:rsidR="00580422">
              <w:rPr>
                <w:rFonts w:ascii="Times New Roman" w:hAnsi="Times New Roman"/>
                <w:sz w:val="22"/>
              </w:rPr>
              <w:t>6.2.8.2.3</w:t>
            </w:r>
            <w:r w:rsidR="007236A8" w:rsidRPr="00D76926">
              <w:rPr>
                <w:rFonts w:ascii="Times New Roman" w:hAnsi="Times New Roman"/>
                <w:sz w:val="22"/>
              </w:rPr>
              <w:fldChar w:fldCharType="end"/>
            </w:r>
            <w:r w:rsidR="007236A8" w:rsidRPr="00D76926">
              <w:rPr>
                <w:rFonts w:ascii="Times New Roman" w:hAnsi="Times New Roman"/>
                <w:sz w:val="22"/>
              </w:rPr>
              <w:t>.</w:t>
            </w:r>
          </w:p>
        </w:tc>
      </w:tr>
      <w:tr w:rsidR="008B4FDB" w:rsidRPr="00D76926" w14:paraId="1E54CB71" w14:textId="77777777" w:rsidTr="002D3B33">
        <w:tc>
          <w:tcPr>
            <w:tcW w:w="3060" w:type="dxa"/>
            <w:tcBorders>
              <w:top w:val="single" w:sz="4" w:space="0" w:color="999999"/>
              <w:left w:val="single" w:sz="4" w:space="0" w:color="auto"/>
              <w:bottom w:val="single" w:sz="4" w:space="0" w:color="999999"/>
              <w:right w:val="single" w:sz="4" w:space="0" w:color="999999"/>
            </w:tcBorders>
          </w:tcPr>
          <w:p w14:paraId="36782441" w14:textId="360D7682" w:rsidR="008B4FDB" w:rsidRPr="00D76926" w:rsidRDefault="008B4FDB" w:rsidP="00F22C86">
            <w:pPr>
              <w:pStyle w:val="TableText"/>
              <w:widowControl w:val="0"/>
              <w:suppressAutoHyphens w:val="0"/>
              <w:autoSpaceDE w:val="0"/>
              <w:autoSpaceDN w:val="0"/>
              <w:adjustRightInd w:val="0"/>
              <w:spacing w:before="20" w:after="20"/>
              <w:rPr>
                <w:rFonts w:ascii="Times New Roman" w:hAnsi="Times New Roman"/>
                <w:sz w:val="22"/>
              </w:rPr>
            </w:pPr>
            <w:r w:rsidRPr="00D76926">
              <w:rPr>
                <w:rFonts w:ascii="Times New Roman" w:hAnsi="Times New Roman"/>
                <w:sz w:val="22"/>
              </w:rPr>
              <w:t>Fourth draft of FSW4 to meet PDS peer review liens</w:t>
            </w:r>
          </w:p>
        </w:tc>
        <w:tc>
          <w:tcPr>
            <w:tcW w:w="1260" w:type="dxa"/>
            <w:tcBorders>
              <w:top w:val="single" w:sz="4" w:space="0" w:color="999999"/>
              <w:left w:val="single" w:sz="4" w:space="0" w:color="999999"/>
              <w:bottom w:val="single" w:sz="4" w:space="0" w:color="999999"/>
              <w:right w:val="single" w:sz="4" w:space="0" w:color="999999"/>
            </w:tcBorders>
          </w:tcPr>
          <w:p w14:paraId="3A13B1F9" w14:textId="2B139C42" w:rsidR="008B4FDB" w:rsidRPr="00D76926" w:rsidRDefault="008B4FDB"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D76926">
              <w:rPr>
                <w:rFonts w:ascii="Times New Roman" w:hAnsi="Times New Roman"/>
                <w:sz w:val="22"/>
              </w:rPr>
              <w:t>05/19/2017</w:t>
            </w:r>
          </w:p>
        </w:tc>
        <w:tc>
          <w:tcPr>
            <w:tcW w:w="5130" w:type="dxa"/>
            <w:tcBorders>
              <w:top w:val="single" w:sz="4" w:space="0" w:color="999999"/>
              <w:left w:val="single" w:sz="4" w:space="0" w:color="999999"/>
              <w:bottom w:val="single" w:sz="4" w:space="0" w:color="999999"/>
              <w:right w:val="single" w:sz="4" w:space="0" w:color="auto"/>
            </w:tcBorders>
            <w:vAlign w:val="center"/>
          </w:tcPr>
          <w:p w14:paraId="209F6790" w14:textId="0930778C" w:rsidR="008B4FDB" w:rsidRPr="00D76926" w:rsidRDefault="008B4FDB"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D76926">
              <w:rPr>
                <w:rFonts w:ascii="Times New Roman" w:hAnsi="Times New Roman"/>
                <w:sz w:val="22"/>
              </w:rPr>
              <w:t>Clarifications and extra explanations, etc. in response to PDS peer review liens.</w:t>
            </w:r>
            <w:r w:rsidR="000E61AE" w:rsidRPr="00D76926">
              <w:rPr>
                <w:rFonts w:ascii="Times New Roman" w:hAnsi="Times New Roman"/>
                <w:sz w:val="22"/>
              </w:rPr>
              <w:br/>
              <w:t>Section ‘Occasional jitter in reported times’ added.</w:t>
            </w:r>
          </w:p>
        </w:tc>
      </w:tr>
      <w:tr w:rsidR="00233A53" w:rsidRPr="00D76926" w14:paraId="6E854086" w14:textId="77777777" w:rsidTr="002D3B33">
        <w:tc>
          <w:tcPr>
            <w:tcW w:w="3060" w:type="dxa"/>
            <w:tcBorders>
              <w:top w:val="single" w:sz="4" w:space="0" w:color="999999"/>
              <w:left w:val="single" w:sz="4" w:space="0" w:color="auto"/>
              <w:bottom w:val="single" w:sz="4" w:space="0" w:color="999999"/>
              <w:right w:val="single" w:sz="4" w:space="0" w:color="999999"/>
            </w:tcBorders>
          </w:tcPr>
          <w:p w14:paraId="2CFC6AC4" w14:textId="11DE8AB0" w:rsidR="00233A53" w:rsidRPr="00C56579" w:rsidRDefault="00233A53" w:rsidP="00F22C86">
            <w:pPr>
              <w:pStyle w:val="TableText"/>
              <w:widowControl w:val="0"/>
              <w:suppressAutoHyphens w:val="0"/>
              <w:autoSpaceDE w:val="0"/>
              <w:autoSpaceDN w:val="0"/>
              <w:adjustRightInd w:val="0"/>
              <w:spacing w:before="20" w:after="20"/>
              <w:rPr>
                <w:rFonts w:ascii="Times New Roman" w:hAnsi="Times New Roman"/>
                <w:sz w:val="22"/>
              </w:rPr>
            </w:pPr>
            <w:r w:rsidRPr="00C56579">
              <w:rPr>
                <w:rFonts w:ascii="Times New Roman" w:hAnsi="Times New Roman"/>
                <w:sz w:val="22"/>
              </w:rPr>
              <w:t>Version 01 released</w:t>
            </w:r>
          </w:p>
        </w:tc>
        <w:tc>
          <w:tcPr>
            <w:tcW w:w="1260" w:type="dxa"/>
            <w:tcBorders>
              <w:top w:val="single" w:sz="4" w:space="0" w:color="999999"/>
              <w:left w:val="single" w:sz="4" w:space="0" w:color="999999"/>
              <w:bottom w:val="single" w:sz="4" w:space="0" w:color="999999"/>
              <w:right w:val="single" w:sz="4" w:space="0" w:color="999999"/>
            </w:tcBorders>
          </w:tcPr>
          <w:p w14:paraId="6A98BBB7" w14:textId="217B472C" w:rsidR="00233A53" w:rsidRPr="00C56579" w:rsidRDefault="00233A53"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C56579">
              <w:rPr>
                <w:rFonts w:ascii="Times New Roman" w:hAnsi="Times New Roman"/>
                <w:sz w:val="22"/>
              </w:rPr>
              <w:t>07/17/2017</w:t>
            </w:r>
          </w:p>
        </w:tc>
        <w:tc>
          <w:tcPr>
            <w:tcW w:w="5130" w:type="dxa"/>
            <w:tcBorders>
              <w:top w:val="single" w:sz="4" w:space="0" w:color="999999"/>
              <w:left w:val="single" w:sz="4" w:space="0" w:color="999999"/>
              <w:bottom w:val="single" w:sz="4" w:space="0" w:color="999999"/>
              <w:right w:val="single" w:sz="4" w:space="0" w:color="auto"/>
            </w:tcBorders>
            <w:vAlign w:val="center"/>
          </w:tcPr>
          <w:p w14:paraId="00664582" w14:textId="7D8FF2AF" w:rsidR="00233A53" w:rsidRPr="00C56579" w:rsidRDefault="00233A53"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C56579">
              <w:rPr>
                <w:rFonts w:ascii="Times New Roman" w:hAnsi="Times New Roman"/>
                <w:sz w:val="22"/>
              </w:rPr>
              <w:t>All – PDS peer review completed</w:t>
            </w:r>
          </w:p>
        </w:tc>
      </w:tr>
      <w:tr w:rsidR="0009474D" w:rsidRPr="00D76926" w14:paraId="34C20EFF" w14:textId="77777777" w:rsidTr="002D3B33">
        <w:tc>
          <w:tcPr>
            <w:tcW w:w="3060" w:type="dxa"/>
            <w:tcBorders>
              <w:top w:val="single" w:sz="4" w:space="0" w:color="999999"/>
              <w:left w:val="single" w:sz="4" w:space="0" w:color="auto"/>
              <w:bottom w:val="single" w:sz="4" w:space="0" w:color="999999"/>
              <w:right w:val="single" w:sz="4" w:space="0" w:color="999999"/>
            </w:tcBorders>
          </w:tcPr>
          <w:p w14:paraId="7022FCF4" w14:textId="5BD38EE7" w:rsidR="0009474D" w:rsidRPr="00C56579" w:rsidRDefault="0009474D" w:rsidP="00F22C86">
            <w:pPr>
              <w:pStyle w:val="TableText"/>
              <w:widowControl w:val="0"/>
              <w:suppressAutoHyphens w:val="0"/>
              <w:autoSpaceDE w:val="0"/>
              <w:autoSpaceDN w:val="0"/>
              <w:adjustRightInd w:val="0"/>
              <w:spacing w:before="20" w:after="20"/>
              <w:rPr>
                <w:rFonts w:ascii="Times New Roman" w:hAnsi="Times New Roman"/>
                <w:sz w:val="22"/>
              </w:rPr>
            </w:pPr>
            <w:r w:rsidRPr="00C56579">
              <w:rPr>
                <w:rFonts w:ascii="Times New Roman" w:hAnsi="Times New Roman"/>
                <w:sz w:val="22"/>
              </w:rPr>
              <w:t>Version 02 released</w:t>
            </w:r>
          </w:p>
        </w:tc>
        <w:tc>
          <w:tcPr>
            <w:tcW w:w="1260" w:type="dxa"/>
            <w:tcBorders>
              <w:top w:val="single" w:sz="4" w:space="0" w:color="999999"/>
              <w:left w:val="single" w:sz="4" w:space="0" w:color="999999"/>
              <w:bottom w:val="single" w:sz="4" w:space="0" w:color="999999"/>
              <w:right w:val="single" w:sz="4" w:space="0" w:color="999999"/>
            </w:tcBorders>
          </w:tcPr>
          <w:p w14:paraId="094F1C66" w14:textId="6B5DC516" w:rsidR="0009474D" w:rsidRPr="00C56579" w:rsidRDefault="0009474D" w:rsidP="00804BD1">
            <w:pPr>
              <w:pStyle w:val="TableText"/>
              <w:widowControl w:val="0"/>
              <w:suppressAutoHyphens w:val="0"/>
              <w:autoSpaceDE w:val="0"/>
              <w:autoSpaceDN w:val="0"/>
              <w:adjustRightInd w:val="0"/>
              <w:spacing w:before="20" w:after="20"/>
              <w:jc w:val="center"/>
              <w:rPr>
                <w:rFonts w:ascii="Times New Roman" w:hAnsi="Times New Roman"/>
                <w:sz w:val="22"/>
              </w:rPr>
            </w:pPr>
            <w:r w:rsidRPr="00C56579">
              <w:rPr>
                <w:rFonts w:ascii="Times New Roman" w:hAnsi="Times New Roman"/>
                <w:sz w:val="22"/>
              </w:rPr>
              <w:t>08/07/2018</w:t>
            </w:r>
          </w:p>
        </w:tc>
        <w:tc>
          <w:tcPr>
            <w:tcW w:w="5130" w:type="dxa"/>
            <w:tcBorders>
              <w:top w:val="single" w:sz="4" w:space="0" w:color="999999"/>
              <w:left w:val="single" w:sz="4" w:space="0" w:color="999999"/>
              <w:bottom w:val="single" w:sz="4" w:space="0" w:color="999999"/>
              <w:right w:val="single" w:sz="4" w:space="0" w:color="auto"/>
            </w:tcBorders>
            <w:vAlign w:val="center"/>
          </w:tcPr>
          <w:p w14:paraId="3B011CFE" w14:textId="48D59CE6" w:rsidR="0009474D" w:rsidRPr="00C56579" w:rsidRDefault="0009474D" w:rsidP="000E61AE">
            <w:pPr>
              <w:pStyle w:val="TableText"/>
              <w:widowControl w:val="0"/>
              <w:suppressAutoHyphens w:val="0"/>
              <w:autoSpaceDE w:val="0"/>
              <w:autoSpaceDN w:val="0"/>
              <w:adjustRightInd w:val="0"/>
              <w:spacing w:before="20" w:after="20"/>
              <w:jc w:val="left"/>
              <w:rPr>
                <w:rFonts w:ascii="Times New Roman" w:hAnsi="Times New Roman"/>
                <w:sz w:val="22"/>
              </w:rPr>
            </w:pPr>
            <w:r w:rsidRPr="00C56579">
              <w:rPr>
                <w:rFonts w:ascii="Times New Roman" w:hAnsi="Times New Roman"/>
                <w:sz w:val="22"/>
              </w:rPr>
              <w:t>An update for L3 V02 files. For differences from SIS Version 01 to SIS Ver</w:t>
            </w:r>
            <w:r>
              <w:rPr>
                <w:rFonts w:ascii="Times New Roman" w:hAnsi="Times New Roman"/>
                <w:sz w:val="22"/>
              </w:rPr>
              <w:t>s</w:t>
            </w:r>
            <w:r w:rsidRPr="00C56579">
              <w:rPr>
                <w:rFonts w:ascii="Times New Roman" w:hAnsi="Times New Roman"/>
                <w:sz w:val="22"/>
              </w:rPr>
              <w:t>ions 02: see JADE_FSW4_SIS_V02_DIFF_V01.PDF</w:t>
            </w:r>
          </w:p>
        </w:tc>
      </w:tr>
      <w:tr w:rsidR="008B4FDB" w:rsidRPr="00D76926" w14:paraId="3AAF1ABD" w14:textId="77777777" w:rsidTr="002D3B33">
        <w:tc>
          <w:tcPr>
            <w:tcW w:w="3060" w:type="dxa"/>
            <w:tcBorders>
              <w:top w:val="single" w:sz="4" w:space="0" w:color="999999"/>
              <w:left w:val="single" w:sz="4" w:space="0" w:color="auto"/>
              <w:bottom w:val="single" w:sz="4" w:space="0" w:color="auto"/>
              <w:right w:val="single" w:sz="4" w:space="0" w:color="999999"/>
            </w:tcBorders>
          </w:tcPr>
          <w:p w14:paraId="6EDCD2EF" w14:textId="2DA28470" w:rsidR="008B4FDB" w:rsidRPr="00C56579" w:rsidRDefault="0009474D" w:rsidP="00F22C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Version 03 released</w:t>
            </w:r>
          </w:p>
        </w:tc>
        <w:tc>
          <w:tcPr>
            <w:tcW w:w="1260" w:type="dxa"/>
            <w:tcBorders>
              <w:top w:val="single" w:sz="4" w:space="0" w:color="999999"/>
              <w:left w:val="single" w:sz="4" w:space="0" w:color="999999"/>
              <w:bottom w:val="single" w:sz="4" w:space="0" w:color="auto"/>
              <w:right w:val="single" w:sz="4" w:space="0" w:color="999999"/>
            </w:tcBorders>
          </w:tcPr>
          <w:p w14:paraId="289513D6" w14:textId="0F7C72DF" w:rsidR="008B4FDB" w:rsidRPr="00C56579" w:rsidRDefault="0009474D" w:rsidP="00D76926">
            <w:pPr>
              <w:pStyle w:val="TableText"/>
              <w:widowControl w:val="0"/>
              <w:suppressAutoHyphens w:val="0"/>
              <w:autoSpaceDE w:val="0"/>
              <w:autoSpaceDN w:val="0"/>
              <w:adjustRightInd w:val="0"/>
              <w:spacing w:before="20" w:after="20"/>
              <w:jc w:val="center"/>
              <w:rPr>
                <w:rFonts w:ascii="Times New Roman" w:hAnsi="Times New Roman"/>
                <w:color w:val="FF0000"/>
                <w:sz w:val="22"/>
              </w:rPr>
            </w:pPr>
            <w:r w:rsidRPr="0009474D">
              <w:rPr>
                <w:rFonts w:ascii="Times New Roman" w:hAnsi="Times New Roman"/>
                <w:sz w:val="22"/>
              </w:rPr>
              <w:t>11/01/2021</w:t>
            </w:r>
          </w:p>
        </w:tc>
        <w:tc>
          <w:tcPr>
            <w:tcW w:w="5130" w:type="dxa"/>
            <w:tcBorders>
              <w:top w:val="single" w:sz="4" w:space="0" w:color="999999"/>
              <w:left w:val="single" w:sz="4" w:space="0" w:color="999999"/>
              <w:bottom w:val="single" w:sz="4" w:space="0" w:color="auto"/>
              <w:right w:val="single" w:sz="4" w:space="0" w:color="auto"/>
            </w:tcBorders>
            <w:vAlign w:val="center"/>
          </w:tcPr>
          <w:p w14:paraId="7A26B9B4" w14:textId="2AEA83C0" w:rsidR="008B4FDB" w:rsidRPr="00C56579" w:rsidRDefault="0009474D" w:rsidP="00D7692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An update for L3 electron files V03 (no V03 ion files), and L3 V04 files (both electron </w:t>
            </w:r>
            <w:r w:rsidRPr="008248B9">
              <w:rPr>
                <w:rFonts w:ascii="Times New Roman" w:hAnsi="Times New Roman"/>
                <w:sz w:val="22"/>
              </w:rPr>
              <w:t>and ion). For differences from SIS Version 02 to SIS Versions 03: see JADE_FSW4_SIS_V03_DIFF_V02.PDF</w:t>
            </w:r>
          </w:p>
        </w:tc>
      </w:tr>
    </w:tbl>
    <w:p w14:paraId="4B26C3C4" w14:textId="01CD1CD1" w:rsidR="00EB63D9" w:rsidRDefault="00EB63D9">
      <w:bookmarkStart w:id="27" w:name="_Toc434305085"/>
      <w:bookmarkStart w:id="28" w:name="_Toc451584842"/>
      <w:bookmarkStart w:id="29" w:name="_Toc451585868"/>
      <w:bookmarkStart w:id="30" w:name="_Toc451586376"/>
      <w:bookmarkStart w:id="31" w:name="_Toc451586483"/>
      <w:bookmarkStart w:id="32" w:name="_Toc451586990"/>
      <w:bookmarkStart w:id="33" w:name="_Toc451587171"/>
      <w:bookmarkStart w:id="34" w:name="_Toc451587267"/>
      <w:bookmarkStart w:id="35" w:name="_Toc451587385"/>
    </w:p>
    <w:p w14:paraId="34D73D04" w14:textId="404C9A0C" w:rsidR="0009474D" w:rsidRDefault="0009474D">
      <w:pPr>
        <w:jc w:val="left"/>
      </w:pPr>
      <w:r>
        <w:br w:type="page"/>
      </w:r>
    </w:p>
    <w:p w14:paraId="2931227A" w14:textId="77777777" w:rsidR="00EB63D9" w:rsidRPr="00D76926" w:rsidRDefault="00EB63D9" w:rsidP="00EA2581">
      <w:pPr>
        <w:pStyle w:val="Heading2"/>
      </w:pPr>
      <w:bookmarkStart w:id="36" w:name="_Toc56578451"/>
      <w:bookmarkStart w:id="37" w:name="_Toc87009181"/>
      <w:r w:rsidRPr="00D76926">
        <w:lastRenderedPageBreak/>
        <w:t>TBD items</w:t>
      </w:r>
      <w:bookmarkEnd w:id="27"/>
      <w:bookmarkEnd w:id="28"/>
      <w:bookmarkEnd w:id="29"/>
      <w:bookmarkEnd w:id="30"/>
      <w:bookmarkEnd w:id="31"/>
      <w:bookmarkEnd w:id="32"/>
      <w:bookmarkEnd w:id="33"/>
      <w:bookmarkEnd w:id="34"/>
      <w:bookmarkEnd w:id="35"/>
      <w:bookmarkEnd w:id="36"/>
      <w:bookmarkEnd w:id="37"/>
    </w:p>
    <w:p w14:paraId="5D0467DA" w14:textId="7330AE53" w:rsidR="00EB63D9" w:rsidRPr="00D76926" w:rsidRDefault="00EB63D9">
      <w:pPr>
        <w:tabs>
          <w:tab w:val="left" w:pos="1701"/>
        </w:tabs>
        <w:spacing w:after="120"/>
        <w:rPr>
          <w:sz w:val="24"/>
        </w:rPr>
      </w:pPr>
      <w:r w:rsidRPr="00D76926">
        <w:rPr>
          <w:sz w:val="24"/>
        </w:rPr>
        <w:fldChar w:fldCharType="begin"/>
      </w:r>
      <w:r w:rsidRPr="00D76926">
        <w:rPr>
          <w:sz w:val="24"/>
        </w:rPr>
        <w:instrText xml:space="preserve"> REF _Ref53378047 \h  \* MERGEFORMAT </w:instrText>
      </w:r>
      <w:r w:rsidRPr="00D76926">
        <w:rPr>
          <w:sz w:val="24"/>
        </w:rPr>
      </w:r>
      <w:r w:rsidRPr="00D76926">
        <w:rPr>
          <w:sz w:val="24"/>
        </w:rPr>
        <w:fldChar w:fldCharType="separate"/>
      </w:r>
      <w:r w:rsidR="00580422" w:rsidRPr="00580422">
        <w:rPr>
          <w:sz w:val="24"/>
        </w:rPr>
        <w:t>Table 3</w:t>
      </w:r>
      <w:r w:rsidRPr="00D76926">
        <w:rPr>
          <w:sz w:val="24"/>
        </w:rPr>
        <w:fldChar w:fldCharType="end"/>
      </w:r>
      <w:r w:rsidRPr="00D76926">
        <w:rPr>
          <w:sz w:val="24"/>
        </w:rPr>
        <w:t xml:space="preserve"> lists items that are not yet finalized.</w:t>
      </w:r>
    </w:p>
    <w:p w14:paraId="0D11059E" w14:textId="62EB941D" w:rsidR="00EB63D9" w:rsidRPr="00D76926" w:rsidRDefault="00EB63D9">
      <w:pPr>
        <w:pStyle w:val="Caption"/>
        <w:keepNext/>
      </w:pPr>
      <w:bookmarkStart w:id="38" w:name="_Ref53378047"/>
      <w:bookmarkStart w:id="39" w:name="_Toc87009305"/>
      <w:r w:rsidRPr="00D76926">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w:t>
      </w:r>
      <w:r w:rsidR="005F203D">
        <w:rPr>
          <w:noProof/>
        </w:rPr>
        <w:fldChar w:fldCharType="end"/>
      </w:r>
      <w:bookmarkEnd w:id="38"/>
      <w:r w:rsidRPr="00D76926">
        <w:t>: List of TBD items</w:t>
      </w:r>
      <w:bookmarkEnd w:id="39"/>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510"/>
        <w:gridCol w:w="1620"/>
      </w:tblGrid>
      <w:tr w:rsidR="007073E4" w:rsidRPr="00D76926" w14:paraId="09110EBC" w14:textId="77777777" w:rsidTr="007073E4">
        <w:trPr>
          <w:trHeight w:val="367"/>
        </w:trPr>
        <w:tc>
          <w:tcPr>
            <w:tcW w:w="4320" w:type="dxa"/>
            <w:tcBorders>
              <w:top w:val="single" w:sz="4" w:space="0" w:color="auto"/>
              <w:left w:val="single" w:sz="4" w:space="0" w:color="auto"/>
              <w:bottom w:val="single" w:sz="4" w:space="0" w:color="auto"/>
              <w:right w:val="single" w:sz="4" w:space="0" w:color="999999"/>
            </w:tcBorders>
            <w:shd w:val="clear" w:color="auto" w:fill="C0C0C0"/>
            <w:vAlign w:val="center"/>
          </w:tcPr>
          <w:p w14:paraId="02B9DB16" w14:textId="0B054D0C" w:rsidR="007073E4" w:rsidRPr="00D76926" w:rsidRDefault="007073E4" w:rsidP="00D17525">
            <w:pPr>
              <w:pStyle w:val="TableText"/>
              <w:spacing w:before="0"/>
              <w:jc w:val="center"/>
              <w:rPr>
                <w:rFonts w:ascii="Times New Roman" w:hAnsi="Times New Roman"/>
                <w:b/>
                <w:sz w:val="22"/>
              </w:rPr>
            </w:pPr>
            <w:bookmarkStart w:id="40" w:name="_Toc56578452"/>
            <w:r w:rsidRPr="00D76926">
              <w:rPr>
                <w:rFonts w:ascii="Times New Roman" w:hAnsi="Times New Roman"/>
                <w:b/>
                <w:sz w:val="22"/>
              </w:rPr>
              <w:t>Item</w:t>
            </w:r>
          </w:p>
        </w:tc>
        <w:tc>
          <w:tcPr>
            <w:tcW w:w="35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F169FDA" w14:textId="1978C4FD" w:rsidR="007073E4" w:rsidRPr="00D76926" w:rsidRDefault="007073E4" w:rsidP="00D17525">
            <w:pPr>
              <w:pStyle w:val="TableText"/>
              <w:spacing w:before="0"/>
              <w:jc w:val="center"/>
              <w:rPr>
                <w:rFonts w:ascii="Times New Roman" w:hAnsi="Times New Roman"/>
                <w:b/>
                <w:sz w:val="22"/>
              </w:rPr>
            </w:pPr>
            <w:r w:rsidRPr="00D76926">
              <w:rPr>
                <w:rFonts w:ascii="Times New Roman" w:hAnsi="Times New Roman"/>
                <w:b/>
                <w:sz w:val="22"/>
              </w:rPr>
              <w:t>Sections</w:t>
            </w:r>
          </w:p>
        </w:tc>
        <w:tc>
          <w:tcPr>
            <w:tcW w:w="1620" w:type="dxa"/>
            <w:tcBorders>
              <w:top w:val="single" w:sz="4" w:space="0" w:color="auto"/>
              <w:left w:val="single" w:sz="4" w:space="0" w:color="999999"/>
              <w:bottom w:val="single" w:sz="4" w:space="0" w:color="auto"/>
              <w:right w:val="single" w:sz="4" w:space="0" w:color="auto"/>
            </w:tcBorders>
            <w:shd w:val="clear" w:color="auto" w:fill="C0C0C0"/>
            <w:vAlign w:val="center"/>
          </w:tcPr>
          <w:p w14:paraId="11FF4544" w14:textId="63F698C6" w:rsidR="007073E4" w:rsidRPr="00D76926" w:rsidRDefault="007073E4" w:rsidP="00D17525">
            <w:pPr>
              <w:pStyle w:val="TableText"/>
              <w:spacing w:before="0"/>
              <w:jc w:val="center"/>
              <w:rPr>
                <w:rFonts w:ascii="Times New Roman" w:hAnsi="Times New Roman"/>
                <w:b/>
                <w:sz w:val="22"/>
              </w:rPr>
            </w:pPr>
            <w:r w:rsidRPr="00D76926">
              <w:rPr>
                <w:rFonts w:ascii="Times New Roman" w:hAnsi="Times New Roman"/>
                <w:b/>
                <w:sz w:val="22"/>
              </w:rPr>
              <w:t>Pages(s)</w:t>
            </w:r>
          </w:p>
        </w:tc>
      </w:tr>
      <w:tr w:rsidR="007073E4" w:rsidRPr="002E33F7" w14:paraId="089DCB94" w14:textId="77777777" w:rsidTr="007073E4">
        <w:tc>
          <w:tcPr>
            <w:tcW w:w="4320" w:type="dxa"/>
            <w:tcBorders>
              <w:top w:val="single" w:sz="4" w:space="0" w:color="999999"/>
              <w:left w:val="single" w:sz="4" w:space="0" w:color="auto"/>
              <w:bottom w:val="single" w:sz="4" w:space="0" w:color="999999"/>
              <w:right w:val="single" w:sz="4" w:space="0" w:color="999999"/>
            </w:tcBorders>
            <w:vAlign w:val="center"/>
          </w:tcPr>
          <w:p w14:paraId="10643A90" w14:textId="6177D5AA" w:rsidR="007073E4" w:rsidRPr="00FB29FD" w:rsidRDefault="007073E4" w:rsidP="00D17525">
            <w:pPr>
              <w:pStyle w:val="TableText"/>
              <w:widowControl w:val="0"/>
              <w:suppressAutoHyphens w:val="0"/>
              <w:autoSpaceDE w:val="0"/>
              <w:autoSpaceDN w:val="0"/>
              <w:adjustRightInd w:val="0"/>
              <w:spacing w:before="20" w:after="20"/>
              <w:rPr>
                <w:rFonts w:ascii="Times New Roman" w:hAnsi="Times New Roman"/>
                <w:sz w:val="22"/>
              </w:rPr>
            </w:pPr>
          </w:p>
        </w:tc>
        <w:tc>
          <w:tcPr>
            <w:tcW w:w="3510" w:type="dxa"/>
            <w:tcBorders>
              <w:top w:val="single" w:sz="4" w:space="0" w:color="999999"/>
              <w:left w:val="single" w:sz="4" w:space="0" w:color="999999"/>
              <w:bottom w:val="single" w:sz="4" w:space="0" w:color="999999"/>
              <w:right w:val="single" w:sz="4" w:space="0" w:color="999999"/>
            </w:tcBorders>
            <w:vAlign w:val="center"/>
          </w:tcPr>
          <w:p w14:paraId="70276DA4" w14:textId="5CB2E3A5" w:rsidR="007073E4" w:rsidRPr="00FB29FD"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1620" w:type="dxa"/>
            <w:tcBorders>
              <w:top w:val="single" w:sz="4" w:space="0" w:color="999999"/>
              <w:left w:val="single" w:sz="4" w:space="0" w:color="999999"/>
              <w:bottom w:val="single" w:sz="4" w:space="0" w:color="999999"/>
              <w:right w:val="single" w:sz="4" w:space="0" w:color="auto"/>
            </w:tcBorders>
            <w:vAlign w:val="center"/>
          </w:tcPr>
          <w:p w14:paraId="33A629C9" w14:textId="33C65DC4" w:rsidR="007073E4" w:rsidRPr="00FB29FD"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r>
      <w:tr w:rsidR="007073E4" w:rsidRPr="002E33F7" w14:paraId="25ACAD46" w14:textId="77777777" w:rsidTr="007073E4">
        <w:tc>
          <w:tcPr>
            <w:tcW w:w="4320" w:type="dxa"/>
            <w:tcBorders>
              <w:top w:val="single" w:sz="4" w:space="0" w:color="999999"/>
              <w:left w:val="single" w:sz="4" w:space="0" w:color="auto"/>
              <w:bottom w:val="single" w:sz="4" w:space="0" w:color="auto"/>
              <w:right w:val="single" w:sz="4" w:space="0" w:color="999999"/>
            </w:tcBorders>
          </w:tcPr>
          <w:p w14:paraId="2897B227" w14:textId="77777777" w:rsidR="007073E4" w:rsidRPr="00212116" w:rsidRDefault="007073E4" w:rsidP="00D17525">
            <w:pPr>
              <w:pStyle w:val="TableText"/>
              <w:widowControl w:val="0"/>
              <w:suppressAutoHyphens w:val="0"/>
              <w:autoSpaceDE w:val="0"/>
              <w:autoSpaceDN w:val="0"/>
              <w:adjustRightInd w:val="0"/>
              <w:spacing w:before="20" w:after="20"/>
              <w:rPr>
                <w:rFonts w:ascii="Times New Roman" w:hAnsi="Times New Roman"/>
                <w:sz w:val="22"/>
              </w:rPr>
            </w:pPr>
          </w:p>
        </w:tc>
        <w:tc>
          <w:tcPr>
            <w:tcW w:w="3510" w:type="dxa"/>
            <w:tcBorders>
              <w:top w:val="single" w:sz="4" w:space="0" w:color="999999"/>
              <w:left w:val="single" w:sz="4" w:space="0" w:color="999999"/>
              <w:bottom w:val="single" w:sz="4" w:space="0" w:color="auto"/>
              <w:right w:val="single" w:sz="4" w:space="0" w:color="999999"/>
            </w:tcBorders>
          </w:tcPr>
          <w:p w14:paraId="5E9A3D49" w14:textId="77777777" w:rsidR="007073E4" w:rsidRPr="002E33F7" w:rsidRDefault="007073E4" w:rsidP="00D17525">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1620" w:type="dxa"/>
            <w:tcBorders>
              <w:top w:val="single" w:sz="4" w:space="0" w:color="999999"/>
              <w:left w:val="single" w:sz="4" w:space="0" w:color="999999"/>
              <w:bottom w:val="single" w:sz="4" w:space="0" w:color="auto"/>
              <w:right w:val="single" w:sz="4" w:space="0" w:color="auto"/>
            </w:tcBorders>
            <w:vAlign w:val="center"/>
          </w:tcPr>
          <w:p w14:paraId="5E2DFF6C" w14:textId="77777777" w:rsidR="007073E4" w:rsidRPr="002E33F7" w:rsidRDefault="007073E4" w:rsidP="00226F57">
            <w:pPr>
              <w:pStyle w:val="TableText"/>
              <w:widowControl w:val="0"/>
              <w:suppressAutoHyphens w:val="0"/>
              <w:autoSpaceDE w:val="0"/>
              <w:autoSpaceDN w:val="0"/>
              <w:adjustRightInd w:val="0"/>
              <w:spacing w:before="20" w:after="20"/>
              <w:jc w:val="center"/>
              <w:rPr>
                <w:rFonts w:ascii="Times New Roman" w:hAnsi="Times New Roman"/>
                <w:sz w:val="22"/>
              </w:rPr>
            </w:pPr>
          </w:p>
        </w:tc>
      </w:tr>
    </w:tbl>
    <w:p w14:paraId="5B51BC70" w14:textId="77777777" w:rsidR="00E803AF" w:rsidRPr="002E33F7" w:rsidRDefault="00E803AF">
      <w:pPr>
        <w:jc w:val="left"/>
        <w:rPr>
          <w:sz w:val="24"/>
          <w:szCs w:val="24"/>
        </w:rPr>
      </w:pPr>
      <w:r w:rsidRPr="002E33F7">
        <w:rPr>
          <w:sz w:val="24"/>
          <w:szCs w:val="24"/>
        </w:rPr>
        <w:br w:type="page"/>
      </w:r>
    </w:p>
    <w:p w14:paraId="19394818" w14:textId="77777777" w:rsidR="00EB63D9" w:rsidRPr="002E33F7" w:rsidRDefault="00EB63D9" w:rsidP="00EA2581">
      <w:pPr>
        <w:pStyle w:val="Heading2"/>
      </w:pPr>
      <w:bookmarkStart w:id="41" w:name="_Toc87009182"/>
      <w:r w:rsidRPr="002E33F7">
        <w:lastRenderedPageBreak/>
        <w:t>Abbreviations</w:t>
      </w:r>
      <w:bookmarkEnd w:id="40"/>
      <w:bookmarkEnd w:id="41"/>
    </w:p>
    <w:p w14:paraId="458F7997" w14:textId="5EA02DC8" w:rsidR="00EB63D9" w:rsidRPr="002E33F7" w:rsidRDefault="00EB63D9">
      <w:pPr>
        <w:pStyle w:val="Caption"/>
        <w:keepNext/>
      </w:pPr>
      <w:bookmarkStart w:id="42" w:name="_Toc8700930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4</w:t>
      </w:r>
      <w:r w:rsidR="005F203D">
        <w:rPr>
          <w:noProof/>
        </w:rPr>
        <w:fldChar w:fldCharType="end"/>
      </w:r>
      <w:r w:rsidRPr="002E33F7">
        <w:t>: Abbreviations and their meaning</w:t>
      </w:r>
      <w:bookmarkEnd w:id="42"/>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480"/>
      </w:tblGrid>
      <w:tr w:rsidR="00EB63D9" w:rsidRPr="002E33F7" w14:paraId="4F6E1F2D" w14:textId="77777777" w:rsidTr="00EF1677">
        <w:trPr>
          <w:trHeight w:val="421"/>
        </w:trPr>
        <w:tc>
          <w:tcPr>
            <w:tcW w:w="2970" w:type="dxa"/>
            <w:tcBorders>
              <w:top w:val="single" w:sz="4" w:space="0" w:color="000000"/>
              <w:left w:val="single" w:sz="4" w:space="0" w:color="000000"/>
              <w:bottom w:val="single" w:sz="4" w:space="0" w:color="000000"/>
              <w:right w:val="single" w:sz="4" w:space="0" w:color="999999"/>
            </w:tcBorders>
            <w:shd w:val="clear" w:color="auto" w:fill="CCCCCC"/>
            <w:vAlign w:val="center"/>
          </w:tcPr>
          <w:p w14:paraId="2C386A87" w14:textId="77777777" w:rsidR="00EB63D9" w:rsidRPr="002E33F7" w:rsidRDefault="00EB63D9">
            <w:pPr>
              <w:jc w:val="center"/>
              <w:rPr>
                <w:b/>
                <w:sz w:val="22"/>
              </w:rPr>
            </w:pPr>
            <w:r w:rsidRPr="002E33F7">
              <w:rPr>
                <w:b/>
                <w:sz w:val="22"/>
              </w:rPr>
              <w:t>Abbreviation</w:t>
            </w:r>
          </w:p>
        </w:tc>
        <w:tc>
          <w:tcPr>
            <w:tcW w:w="6480" w:type="dxa"/>
            <w:tcBorders>
              <w:top w:val="single" w:sz="4" w:space="0" w:color="000000"/>
              <w:left w:val="single" w:sz="4" w:space="0" w:color="999999"/>
              <w:bottom w:val="single" w:sz="4" w:space="0" w:color="000000"/>
              <w:right w:val="single" w:sz="4" w:space="0" w:color="000000"/>
            </w:tcBorders>
            <w:shd w:val="clear" w:color="auto" w:fill="CCCCCC"/>
            <w:vAlign w:val="center"/>
          </w:tcPr>
          <w:p w14:paraId="0B5B7A43" w14:textId="77777777" w:rsidR="00EB63D9" w:rsidRPr="002E33F7" w:rsidRDefault="00EB63D9">
            <w:pPr>
              <w:jc w:val="center"/>
              <w:rPr>
                <w:b/>
                <w:sz w:val="22"/>
              </w:rPr>
            </w:pPr>
            <w:r w:rsidRPr="002E33F7">
              <w:rPr>
                <w:b/>
                <w:sz w:val="22"/>
              </w:rPr>
              <w:t>Meaning</w:t>
            </w:r>
          </w:p>
        </w:tc>
      </w:tr>
      <w:tr w:rsidR="00EB63D9" w:rsidRPr="002E33F7" w14:paraId="590E0C40" w14:textId="77777777" w:rsidTr="00EF1677">
        <w:tc>
          <w:tcPr>
            <w:tcW w:w="2970" w:type="dxa"/>
            <w:tcBorders>
              <w:top w:val="single" w:sz="4" w:space="0" w:color="000000"/>
              <w:left w:val="single" w:sz="4" w:space="0" w:color="000000"/>
              <w:bottom w:val="single" w:sz="4" w:space="0" w:color="999999"/>
              <w:right w:val="single" w:sz="4" w:space="0" w:color="999999"/>
            </w:tcBorders>
          </w:tcPr>
          <w:p w14:paraId="4EAEDC16"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ASCII</w:t>
            </w:r>
          </w:p>
        </w:tc>
        <w:tc>
          <w:tcPr>
            <w:tcW w:w="6480" w:type="dxa"/>
            <w:tcBorders>
              <w:top w:val="single" w:sz="4" w:space="0" w:color="000000"/>
              <w:left w:val="single" w:sz="4" w:space="0" w:color="999999"/>
              <w:bottom w:val="single" w:sz="4" w:space="0" w:color="999999"/>
              <w:right w:val="single" w:sz="4" w:space="0" w:color="000000"/>
            </w:tcBorders>
          </w:tcPr>
          <w:p w14:paraId="253E108F"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American Standard Code for Information Interchange</w:t>
            </w:r>
          </w:p>
        </w:tc>
      </w:tr>
      <w:tr w:rsidR="00F97D19" w:rsidRPr="002E33F7" w14:paraId="23816F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66D0605" w14:textId="37B1E825" w:rsidR="00F97D19" w:rsidRPr="002E33F7" w:rsidRDefault="00F97D19">
            <w:pPr>
              <w:widowControl w:val="0"/>
              <w:autoSpaceDE w:val="0"/>
              <w:autoSpaceDN w:val="0"/>
              <w:adjustRightInd w:val="0"/>
              <w:spacing w:before="20" w:after="20"/>
              <w:rPr>
                <w:sz w:val="22"/>
                <w:szCs w:val="22"/>
              </w:rPr>
            </w:pPr>
            <w:r>
              <w:rPr>
                <w:sz w:val="22"/>
                <w:szCs w:val="22"/>
              </w:rPr>
              <w:t>BLOB</w:t>
            </w:r>
          </w:p>
        </w:tc>
        <w:tc>
          <w:tcPr>
            <w:tcW w:w="6480" w:type="dxa"/>
            <w:tcBorders>
              <w:top w:val="single" w:sz="4" w:space="0" w:color="999999"/>
              <w:left w:val="single" w:sz="4" w:space="0" w:color="999999"/>
              <w:bottom w:val="single" w:sz="4" w:space="0" w:color="999999"/>
              <w:right w:val="single" w:sz="4" w:space="0" w:color="000000"/>
            </w:tcBorders>
          </w:tcPr>
          <w:p w14:paraId="0F8CB17B" w14:textId="47CAA0B8" w:rsidR="00F97D19" w:rsidRPr="002E33F7" w:rsidRDefault="00F97D19" w:rsidP="00F97D19">
            <w:pPr>
              <w:widowControl w:val="0"/>
              <w:autoSpaceDE w:val="0"/>
              <w:autoSpaceDN w:val="0"/>
              <w:adjustRightInd w:val="0"/>
              <w:spacing w:before="20" w:after="20"/>
              <w:rPr>
                <w:sz w:val="22"/>
                <w:szCs w:val="22"/>
              </w:rPr>
            </w:pPr>
            <w:r>
              <w:rPr>
                <w:sz w:val="22"/>
                <w:szCs w:val="22"/>
              </w:rPr>
              <w:t>Binary Large OBject, i.e. a data blob is a large array of binary data</w:t>
            </w:r>
          </w:p>
        </w:tc>
      </w:tr>
      <w:tr w:rsidR="00F22C86" w:rsidRPr="002E33F7" w14:paraId="52A7475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D34A46F" w14:textId="7669F2A8" w:rsidR="00F22C86" w:rsidRPr="002E33F7" w:rsidRDefault="00F22C86">
            <w:pPr>
              <w:widowControl w:val="0"/>
              <w:autoSpaceDE w:val="0"/>
              <w:autoSpaceDN w:val="0"/>
              <w:adjustRightInd w:val="0"/>
              <w:spacing w:before="20" w:after="20"/>
              <w:rPr>
                <w:sz w:val="22"/>
                <w:szCs w:val="22"/>
              </w:rPr>
            </w:pPr>
            <w:r>
              <w:rPr>
                <w:sz w:val="22"/>
                <w:szCs w:val="22"/>
              </w:rPr>
              <w:t>BRT</w:t>
            </w:r>
          </w:p>
        </w:tc>
        <w:tc>
          <w:tcPr>
            <w:tcW w:w="6480" w:type="dxa"/>
            <w:tcBorders>
              <w:top w:val="single" w:sz="4" w:space="0" w:color="999999"/>
              <w:left w:val="single" w:sz="4" w:space="0" w:color="999999"/>
              <w:bottom w:val="single" w:sz="4" w:space="0" w:color="999999"/>
              <w:right w:val="single" w:sz="4" w:space="0" w:color="000000"/>
            </w:tcBorders>
          </w:tcPr>
          <w:p w14:paraId="1795388D" w14:textId="3E6F8179" w:rsidR="00F22C86" w:rsidRPr="002E33F7" w:rsidRDefault="00F22C86">
            <w:pPr>
              <w:widowControl w:val="0"/>
              <w:autoSpaceDE w:val="0"/>
              <w:autoSpaceDN w:val="0"/>
              <w:adjustRightInd w:val="0"/>
              <w:spacing w:before="20" w:after="20"/>
              <w:rPr>
                <w:sz w:val="22"/>
                <w:szCs w:val="22"/>
              </w:rPr>
            </w:pPr>
            <w:r>
              <w:rPr>
                <w:sz w:val="22"/>
                <w:szCs w:val="22"/>
              </w:rPr>
              <w:t>JADE Burst mode</w:t>
            </w:r>
            <w:r w:rsidR="00285453">
              <w:rPr>
                <w:sz w:val="22"/>
                <w:szCs w:val="22"/>
              </w:rPr>
              <w:t xml:space="preserve"> (FSW 3 only)</w:t>
            </w:r>
          </w:p>
        </w:tc>
      </w:tr>
      <w:tr w:rsidR="00F22C86" w:rsidRPr="002E33F7" w14:paraId="255F651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8193F4E" w14:textId="57B5BBEE" w:rsidR="00F22C86" w:rsidRDefault="00F22C86">
            <w:pPr>
              <w:widowControl w:val="0"/>
              <w:autoSpaceDE w:val="0"/>
              <w:autoSpaceDN w:val="0"/>
              <w:adjustRightInd w:val="0"/>
              <w:spacing w:before="20" w:after="20"/>
              <w:rPr>
                <w:sz w:val="22"/>
                <w:szCs w:val="22"/>
              </w:rPr>
            </w:pPr>
            <w:r>
              <w:rPr>
                <w:sz w:val="22"/>
                <w:szCs w:val="22"/>
              </w:rPr>
              <w:t>CAL</w:t>
            </w:r>
          </w:p>
        </w:tc>
        <w:tc>
          <w:tcPr>
            <w:tcW w:w="6480" w:type="dxa"/>
            <w:tcBorders>
              <w:top w:val="single" w:sz="4" w:space="0" w:color="999999"/>
              <w:left w:val="single" w:sz="4" w:space="0" w:color="999999"/>
              <w:bottom w:val="single" w:sz="4" w:space="0" w:color="999999"/>
              <w:right w:val="single" w:sz="4" w:space="0" w:color="000000"/>
            </w:tcBorders>
          </w:tcPr>
          <w:p w14:paraId="1B9E5CEB" w14:textId="71F7897A" w:rsidR="00F22C86" w:rsidRDefault="00F22C86">
            <w:pPr>
              <w:widowControl w:val="0"/>
              <w:autoSpaceDE w:val="0"/>
              <w:autoSpaceDN w:val="0"/>
              <w:adjustRightInd w:val="0"/>
              <w:spacing w:before="20" w:after="20"/>
              <w:rPr>
                <w:sz w:val="22"/>
                <w:szCs w:val="22"/>
              </w:rPr>
            </w:pPr>
            <w:r>
              <w:rPr>
                <w:sz w:val="22"/>
                <w:szCs w:val="22"/>
              </w:rPr>
              <w:t>JADE Calibration mode</w:t>
            </w:r>
          </w:p>
        </w:tc>
      </w:tr>
      <w:tr w:rsidR="009235C4" w:rsidRPr="002E33F7" w14:paraId="39067FC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A92DA8B" w14:textId="49602F76" w:rsidR="009235C4" w:rsidRPr="002E33F7" w:rsidRDefault="009235C4">
            <w:pPr>
              <w:widowControl w:val="0"/>
              <w:autoSpaceDE w:val="0"/>
              <w:autoSpaceDN w:val="0"/>
              <w:adjustRightInd w:val="0"/>
              <w:spacing w:before="20" w:after="20"/>
              <w:rPr>
                <w:sz w:val="22"/>
                <w:szCs w:val="22"/>
              </w:rPr>
            </w:pPr>
            <w:r w:rsidRPr="002E33F7">
              <w:rPr>
                <w:sz w:val="22"/>
                <w:szCs w:val="22"/>
              </w:rPr>
              <w:t>CATS</w:t>
            </w:r>
          </w:p>
        </w:tc>
        <w:tc>
          <w:tcPr>
            <w:tcW w:w="6480" w:type="dxa"/>
            <w:tcBorders>
              <w:top w:val="single" w:sz="4" w:space="0" w:color="999999"/>
              <w:left w:val="single" w:sz="4" w:space="0" w:color="999999"/>
              <w:bottom w:val="single" w:sz="4" w:space="0" w:color="999999"/>
              <w:right w:val="single" w:sz="4" w:space="0" w:color="000000"/>
            </w:tcBorders>
          </w:tcPr>
          <w:p w14:paraId="1ED6FF22" w14:textId="176B4061" w:rsidR="009235C4" w:rsidRPr="002E33F7" w:rsidRDefault="00491E54">
            <w:pPr>
              <w:widowControl w:val="0"/>
              <w:autoSpaceDE w:val="0"/>
              <w:autoSpaceDN w:val="0"/>
              <w:adjustRightInd w:val="0"/>
              <w:spacing w:before="20" w:after="20"/>
              <w:rPr>
                <w:sz w:val="22"/>
                <w:szCs w:val="22"/>
              </w:rPr>
            </w:pPr>
            <w:r>
              <w:rPr>
                <w:sz w:val="22"/>
                <w:szCs w:val="22"/>
              </w:rPr>
              <w:t xml:space="preserve">Juno </w:t>
            </w:r>
            <w:r w:rsidR="009235C4" w:rsidRPr="002E33F7">
              <w:rPr>
                <w:sz w:val="22"/>
                <w:szCs w:val="22"/>
              </w:rPr>
              <w:t xml:space="preserve">version </w:t>
            </w:r>
            <w:r>
              <w:rPr>
                <w:sz w:val="22"/>
                <w:szCs w:val="22"/>
              </w:rPr>
              <w:t xml:space="preserve">of </w:t>
            </w:r>
            <w:r w:rsidR="009235C4" w:rsidRPr="002E33F7">
              <w:rPr>
                <w:sz w:val="22"/>
                <w:szCs w:val="22"/>
              </w:rPr>
              <w:t>CATS (Cassini Archive Tracking System)</w:t>
            </w:r>
          </w:p>
        </w:tc>
      </w:tr>
      <w:tr w:rsidR="00F0772B" w:rsidRPr="002E33F7" w14:paraId="2D9F435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AF8C5F9" w14:textId="77777777" w:rsidR="00F0772B" w:rsidRPr="002E33F7" w:rsidRDefault="00F0772B">
            <w:pPr>
              <w:widowControl w:val="0"/>
              <w:autoSpaceDE w:val="0"/>
              <w:autoSpaceDN w:val="0"/>
              <w:adjustRightInd w:val="0"/>
              <w:spacing w:before="20" w:after="20"/>
              <w:rPr>
                <w:sz w:val="22"/>
                <w:szCs w:val="22"/>
              </w:rPr>
            </w:pPr>
            <w:r w:rsidRPr="002E33F7">
              <w:rPr>
                <w:sz w:val="22"/>
                <w:szCs w:val="22"/>
              </w:rPr>
              <w:t>CCSDS</w:t>
            </w:r>
          </w:p>
        </w:tc>
        <w:tc>
          <w:tcPr>
            <w:tcW w:w="6480" w:type="dxa"/>
            <w:tcBorders>
              <w:top w:val="single" w:sz="4" w:space="0" w:color="999999"/>
              <w:left w:val="single" w:sz="4" w:space="0" w:color="999999"/>
              <w:bottom w:val="single" w:sz="4" w:space="0" w:color="999999"/>
              <w:right w:val="single" w:sz="4" w:space="0" w:color="000000"/>
            </w:tcBorders>
          </w:tcPr>
          <w:p w14:paraId="04CFA951" w14:textId="77777777" w:rsidR="00F0772B" w:rsidRPr="002E33F7" w:rsidRDefault="008F5139">
            <w:pPr>
              <w:widowControl w:val="0"/>
              <w:autoSpaceDE w:val="0"/>
              <w:autoSpaceDN w:val="0"/>
              <w:adjustRightInd w:val="0"/>
              <w:spacing w:before="20" w:after="20"/>
              <w:rPr>
                <w:sz w:val="22"/>
                <w:szCs w:val="22"/>
              </w:rPr>
            </w:pPr>
            <w:r w:rsidRPr="002E33F7">
              <w:rPr>
                <w:sz w:val="22"/>
                <w:szCs w:val="22"/>
              </w:rPr>
              <w:t>Consultative Committee for Space Data Systems</w:t>
            </w:r>
          </w:p>
        </w:tc>
      </w:tr>
      <w:tr w:rsidR="00EB63D9" w:rsidRPr="002E33F7" w14:paraId="1AFDE33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1E671C9"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CD-ROM</w:t>
            </w:r>
          </w:p>
        </w:tc>
        <w:tc>
          <w:tcPr>
            <w:tcW w:w="6480" w:type="dxa"/>
            <w:tcBorders>
              <w:top w:val="single" w:sz="4" w:space="0" w:color="999999"/>
              <w:left w:val="single" w:sz="4" w:space="0" w:color="999999"/>
              <w:bottom w:val="single" w:sz="4" w:space="0" w:color="999999"/>
              <w:right w:val="single" w:sz="4" w:space="0" w:color="000000"/>
            </w:tcBorders>
          </w:tcPr>
          <w:p w14:paraId="10A8136C"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Compact Disc – Read-Only Memory</w:t>
            </w:r>
          </w:p>
        </w:tc>
      </w:tr>
      <w:tr w:rsidR="00EB63D9" w:rsidRPr="002E33F7" w14:paraId="4D14E11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90170D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CDR</w:t>
            </w:r>
          </w:p>
        </w:tc>
        <w:tc>
          <w:tcPr>
            <w:tcW w:w="6480" w:type="dxa"/>
            <w:tcBorders>
              <w:top w:val="single" w:sz="4" w:space="0" w:color="999999"/>
              <w:left w:val="single" w:sz="4" w:space="0" w:color="999999"/>
              <w:bottom w:val="single" w:sz="4" w:space="0" w:color="999999"/>
              <w:right w:val="single" w:sz="4" w:space="0" w:color="000000"/>
            </w:tcBorders>
          </w:tcPr>
          <w:p w14:paraId="6751ED98"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Calibrated Data Record</w:t>
            </w:r>
          </w:p>
        </w:tc>
      </w:tr>
      <w:tr w:rsidR="00EB63DC" w:rsidRPr="002E33F7" w14:paraId="4D9CCF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50C3FBE"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CFDP</w:t>
            </w:r>
          </w:p>
        </w:tc>
        <w:tc>
          <w:tcPr>
            <w:tcW w:w="6480" w:type="dxa"/>
            <w:tcBorders>
              <w:top w:val="single" w:sz="4" w:space="0" w:color="999999"/>
              <w:left w:val="single" w:sz="4" w:space="0" w:color="999999"/>
              <w:bottom w:val="single" w:sz="4" w:space="0" w:color="999999"/>
              <w:right w:val="single" w:sz="4" w:space="0" w:color="000000"/>
            </w:tcBorders>
          </w:tcPr>
          <w:p w14:paraId="31F636B0" w14:textId="77777777" w:rsidR="00EB63DC" w:rsidRPr="002E33F7" w:rsidRDefault="00EB63DC">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CCSDS File Delivery Protocol</w:t>
            </w:r>
          </w:p>
        </w:tc>
      </w:tr>
      <w:tr w:rsidR="00EC291C" w:rsidRPr="002E33F7" w14:paraId="151FAEE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269E27A" w14:textId="7B85ED71" w:rsidR="00EC291C" w:rsidRPr="002E33F7" w:rsidRDefault="00EC291C">
            <w:pPr>
              <w:widowControl w:val="0"/>
              <w:autoSpaceDE w:val="0"/>
              <w:autoSpaceDN w:val="0"/>
              <w:adjustRightInd w:val="0"/>
              <w:spacing w:before="20" w:after="20"/>
              <w:rPr>
                <w:sz w:val="22"/>
                <w:szCs w:val="22"/>
              </w:rPr>
            </w:pPr>
            <w:r>
              <w:rPr>
                <w:sz w:val="22"/>
                <w:szCs w:val="22"/>
              </w:rPr>
              <w:t>CHAR</w:t>
            </w:r>
          </w:p>
        </w:tc>
        <w:tc>
          <w:tcPr>
            <w:tcW w:w="6480" w:type="dxa"/>
            <w:tcBorders>
              <w:top w:val="single" w:sz="4" w:space="0" w:color="999999"/>
              <w:left w:val="single" w:sz="4" w:space="0" w:color="999999"/>
              <w:bottom w:val="single" w:sz="4" w:space="0" w:color="999999"/>
              <w:right w:val="single" w:sz="4" w:space="0" w:color="000000"/>
            </w:tcBorders>
          </w:tcPr>
          <w:p w14:paraId="4322478C" w14:textId="5BF30F38" w:rsidR="00EC291C" w:rsidRPr="002E33F7" w:rsidRDefault="00EC291C">
            <w:pPr>
              <w:widowControl w:val="0"/>
              <w:autoSpaceDE w:val="0"/>
              <w:autoSpaceDN w:val="0"/>
              <w:adjustRightInd w:val="0"/>
              <w:spacing w:before="20" w:after="20"/>
              <w:rPr>
                <w:sz w:val="22"/>
                <w:szCs w:val="22"/>
              </w:rPr>
            </w:pPr>
            <w:r>
              <w:rPr>
                <w:sz w:val="22"/>
                <w:szCs w:val="22"/>
              </w:rPr>
              <w:t>Bytes representing a character string</w:t>
            </w:r>
          </w:p>
        </w:tc>
      </w:tr>
      <w:tr w:rsidR="00EB63D9" w:rsidRPr="002E33F7" w14:paraId="250B742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3D28D3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CK</w:t>
            </w:r>
          </w:p>
        </w:tc>
        <w:tc>
          <w:tcPr>
            <w:tcW w:w="6480" w:type="dxa"/>
            <w:tcBorders>
              <w:top w:val="single" w:sz="4" w:space="0" w:color="999999"/>
              <w:left w:val="single" w:sz="4" w:space="0" w:color="999999"/>
              <w:bottom w:val="single" w:sz="4" w:space="0" w:color="999999"/>
              <w:right w:val="single" w:sz="4" w:space="0" w:color="000000"/>
            </w:tcBorders>
          </w:tcPr>
          <w:p w14:paraId="0F7F6326"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C-matrix Kernel (NAIF orientation data)</w:t>
            </w:r>
          </w:p>
        </w:tc>
      </w:tr>
      <w:tr w:rsidR="00491E54" w:rsidRPr="002E33F7" w14:paraId="69C101A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F5F86B4" w14:textId="2C68AD1F" w:rsidR="00491E54" w:rsidRPr="002E33F7" w:rsidRDefault="00491E54">
            <w:pPr>
              <w:widowControl w:val="0"/>
              <w:autoSpaceDE w:val="0"/>
              <w:autoSpaceDN w:val="0"/>
              <w:adjustRightInd w:val="0"/>
              <w:spacing w:before="20" w:after="20"/>
              <w:rPr>
                <w:sz w:val="22"/>
                <w:szCs w:val="22"/>
              </w:rPr>
            </w:pPr>
            <w:r>
              <w:rPr>
                <w:sz w:val="22"/>
                <w:szCs w:val="22"/>
              </w:rPr>
              <w:t>CNT</w:t>
            </w:r>
          </w:p>
        </w:tc>
        <w:tc>
          <w:tcPr>
            <w:tcW w:w="6480" w:type="dxa"/>
            <w:tcBorders>
              <w:top w:val="single" w:sz="4" w:space="0" w:color="999999"/>
              <w:left w:val="single" w:sz="4" w:space="0" w:color="999999"/>
              <w:bottom w:val="single" w:sz="4" w:space="0" w:color="999999"/>
              <w:right w:val="single" w:sz="4" w:space="0" w:color="000000"/>
            </w:tcBorders>
          </w:tcPr>
          <w:p w14:paraId="0EBFA8F2" w14:textId="7689ABC6" w:rsidR="00491E54" w:rsidRPr="002E33F7" w:rsidRDefault="00491E54">
            <w:pPr>
              <w:widowControl w:val="0"/>
              <w:autoSpaceDE w:val="0"/>
              <w:autoSpaceDN w:val="0"/>
              <w:adjustRightInd w:val="0"/>
              <w:spacing w:before="20" w:after="20"/>
              <w:rPr>
                <w:sz w:val="22"/>
                <w:szCs w:val="22"/>
              </w:rPr>
            </w:pPr>
            <w:r>
              <w:rPr>
                <w:sz w:val="22"/>
                <w:szCs w:val="22"/>
              </w:rPr>
              <w:t>Units of counts per second, used in filenames</w:t>
            </w:r>
          </w:p>
        </w:tc>
      </w:tr>
      <w:tr w:rsidR="00F0772B" w:rsidRPr="002E33F7" w14:paraId="7AEE39B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374FE93" w14:textId="77777777" w:rsidR="00F0772B" w:rsidRPr="002E33F7" w:rsidRDefault="00F0772B">
            <w:pPr>
              <w:widowControl w:val="0"/>
              <w:autoSpaceDE w:val="0"/>
              <w:autoSpaceDN w:val="0"/>
              <w:adjustRightInd w:val="0"/>
              <w:spacing w:before="20" w:after="20"/>
              <w:rPr>
                <w:sz w:val="22"/>
                <w:szCs w:val="22"/>
              </w:rPr>
            </w:pPr>
            <w:r w:rsidRPr="002E33F7">
              <w:rPr>
                <w:sz w:val="22"/>
                <w:szCs w:val="22"/>
              </w:rPr>
              <w:t>CODMAC</w:t>
            </w:r>
          </w:p>
        </w:tc>
        <w:tc>
          <w:tcPr>
            <w:tcW w:w="6480" w:type="dxa"/>
            <w:tcBorders>
              <w:top w:val="single" w:sz="4" w:space="0" w:color="999999"/>
              <w:left w:val="single" w:sz="4" w:space="0" w:color="999999"/>
              <w:bottom w:val="single" w:sz="4" w:space="0" w:color="999999"/>
              <w:right w:val="single" w:sz="4" w:space="0" w:color="000000"/>
            </w:tcBorders>
          </w:tcPr>
          <w:p w14:paraId="7A571C86" w14:textId="77777777" w:rsidR="00F0772B" w:rsidRPr="002E33F7" w:rsidRDefault="008F5139">
            <w:pPr>
              <w:widowControl w:val="0"/>
              <w:autoSpaceDE w:val="0"/>
              <w:autoSpaceDN w:val="0"/>
              <w:adjustRightInd w:val="0"/>
              <w:spacing w:before="20" w:after="20"/>
              <w:rPr>
                <w:sz w:val="22"/>
                <w:szCs w:val="22"/>
              </w:rPr>
            </w:pPr>
            <w:r w:rsidRPr="002E33F7">
              <w:rPr>
                <w:sz w:val="22"/>
                <w:szCs w:val="22"/>
              </w:rPr>
              <w:t>Committee on Data Management, Archiving, and Computing</w:t>
            </w:r>
          </w:p>
        </w:tc>
      </w:tr>
      <w:tr w:rsidR="00EB63D9" w:rsidRPr="002E33F7" w14:paraId="237646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027FC44"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CRC</w:t>
            </w:r>
          </w:p>
        </w:tc>
        <w:tc>
          <w:tcPr>
            <w:tcW w:w="6480" w:type="dxa"/>
            <w:tcBorders>
              <w:top w:val="single" w:sz="4" w:space="0" w:color="999999"/>
              <w:left w:val="single" w:sz="4" w:space="0" w:color="999999"/>
              <w:bottom w:val="single" w:sz="4" w:space="0" w:color="999999"/>
              <w:right w:val="single" w:sz="4" w:space="0" w:color="000000"/>
            </w:tcBorders>
          </w:tcPr>
          <w:p w14:paraId="390582C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Cyclic Redundancy Check</w:t>
            </w:r>
          </w:p>
        </w:tc>
      </w:tr>
      <w:tr w:rsidR="009B2655" w:rsidRPr="002E33F7" w14:paraId="0358614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7C7C9BC" w14:textId="70993882" w:rsidR="009B2655" w:rsidRPr="002E33F7" w:rsidRDefault="009B2655">
            <w:pPr>
              <w:widowControl w:val="0"/>
              <w:autoSpaceDE w:val="0"/>
              <w:autoSpaceDN w:val="0"/>
              <w:adjustRightInd w:val="0"/>
              <w:spacing w:before="20" w:after="20"/>
              <w:rPr>
                <w:sz w:val="22"/>
                <w:szCs w:val="22"/>
              </w:rPr>
            </w:pPr>
            <w:r>
              <w:rPr>
                <w:sz w:val="22"/>
                <w:szCs w:val="22"/>
              </w:rPr>
              <w:t>DAC</w:t>
            </w:r>
          </w:p>
        </w:tc>
        <w:tc>
          <w:tcPr>
            <w:tcW w:w="6480" w:type="dxa"/>
            <w:tcBorders>
              <w:top w:val="single" w:sz="4" w:space="0" w:color="999999"/>
              <w:left w:val="single" w:sz="4" w:space="0" w:color="999999"/>
              <w:bottom w:val="single" w:sz="4" w:space="0" w:color="999999"/>
              <w:right w:val="single" w:sz="4" w:space="0" w:color="000000"/>
            </w:tcBorders>
          </w:tcPr>
          <w:p w14:paraId="7693134D" w14:textId="11013937" w:rsidR="009B2655" w:rsidRPr="002E33F7" w:rsidRDefault="009B2655" w:rsidP="009B2655">
            <w:pPr>
              <w:widowControl w:val="0"/>
              <w:autoSpaceDE w:val="0"/>
              <w:autoSpaceDN w:val="0"/>
              <w:adjustRightInd w:val="0"/>
              <w:spacing w:before="20" w:after="20"/>
              <w:rPr>
                <w:sz w:val="22"/>
                <w:szCs w:val="22"/>
              </w:rPr>
            </w:pPr>
            <w:r>
              <w:rPr>
                <w:sz w:val="22"/>
                <w:szCs w:val="22"/>
              </w:rPr>
              <w:t>Digital to Analogue Conversion</w:t>
            </w:r>
          </w:p>
        </w:tc>
      </w:tr>
      <w:tr w:rsidR="00EB63D9" w:rsidRPr="002E33F7" w14:paraId="367809C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B742BE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DAP</w:t>
            </w:r>
          </w:p>
        </w:tc>
        <w:tc>
          <w:tcPr>
            <w:tcW w:w="6480" w:type="dxa"/>
            <w:tcBorders>
              <w:top w:val="single" w:sz="4" w:space="0" w:color="999999"/>
              <w:left w:val="single" w:sz="4" w:space="0" w:color="999999"/>
              <w:bottom w:val="single" w:sz="4" w:space="0" w:color="999999"/>
              <w:right w:val="single" w:sz="4" w:space="0" w:color="000000"/>
            </w:tcBorders>
          </w:tcPr>
          <w:p w14:paraId="02C40ECA"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Data Analysis Product</w:t>
            </w:r>
          </w:p>
        </w:tc>
      </w:tr>
      <w:tr w:rsidR="003764F1" w:rsidRPr="002E33F7" w14:paraId="1BBBD91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62653A8" w14:textId="10849DCE" w:rsidR="003764F1" w:rsidRPr="002E33F7" w:rsidRDefault="003764F1">
            <w:pPr>
              <w:widowControl w:val="0"/>
              <w:autoSpaceDE w:val="0"/>
              <w:autoSpaceDN w:val="0"/>
              <w:adjustRightInd w:val="0"/>
              <w:spacing w:before="20" w:after="20"/>
              <w:rPr>
                <w:sz w:val="22"/>
                <w:szCs w:val="22"/>
              </w:rPr>
            </w:pPr>
            <w:r w:rsidRPr="002E33F7">
              <w:rPr>
                <w:sz w:val="22"/>
                <w:szCs w:val="22"/>
              </w:rPr>
              <w:t>DAT</w:t>
            </w:r>
          </w:p>
        </w:tc>
        <w:tc>
          <w:tcPr>
            <w:tcW w:w="6480" w:type="dxa"/>
            <w:tcBorders>
              <w:top w:val="single" w:sz="4" w:space="0" w:color="999999"/>
              <w:left w:val="single" w:sz="4" w:space="0" w:color="999999"/>
              <w:bottom w:val="single" w:sz="4" w:space="0" w:color="999999"/>
              <w:right w:val="single" w:sz="4" w:space="0" w:color="000000"/>
            </w:tcBorders>
          </w:tcPr>
          <w:p w14:paraId="37643E6E" w14:textId="3AB38659" w:rsidR="003764F1" w:rsidRPr="002E33F7" w:rsidRDefault="003764F1" w:rsidP="003764F1">
            <w:pPr>
              <w:widowControl w:val="0"/>
              <w:autoSpaceDE w:val="0"/>
              <w:autoSpaceDN w:val="0"/>
              <w:adjustRightInd w:val="0"/>
              <w:spacing w:before="20" w:after="20"/>
              <w:rPr>
                <w:sz w:val="22"/>
                <w:szCs w:val="22"/>
              </w:rPr>
            </w:pPr>
            <w:r w:rsidRPr="002E33F7">
              <w:rPr>
                <w:sz w:val="22"/>
                <w:szCs w:val="22"/>
              </w:rPr>
              <w:t>PDS binary file</w:t>
            </w:r>
          </w:p>
        </w:tc>
      </w:tr>
      <w:tr w:rsidR="00EB63D9" w:rsidRPr="002E33F7" w14:paraId="64A2906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61B6864"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DDR</w:t>
            </w:r>
          </w:p>
        </w:tc>
        <w:tc>
          <w:tcPr>
            <w:tcW w:w="6480" w:type="dxa"/>
            <w:tcBorders>
              <w:top w:val="single" w:sz="4" w:space="0" w:color="999999"/>
              <w:left w:val="single" w:sz="4" w:space="0" w:color="999999"/>
              <w:bottom w:val="single" w:sz="4" w:space="0" w:color="999999"/>
              <w:right w:val="single" w:sz="4" w:space="0" w:color="000000"/>
            </w:tcBorders>
          </w:tcPr>
          <w:p w14:paraId="54809A0C"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Derived Data Record</w:t>
            </w:r>
          </w:p>
        </w:tc>
      </w:tr>
      <w:tr w:rsidR="00F22C86" w:rsidRPr="002E33F7" w14:paraId="663DDCC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04A3C01" w14:textId="5FBFDF95" w:rsidR="00F22C86" w:rsidRPr="002E33F7" w:rsidRDefault="00F22C86">
            <w:pPr>
              <w:widowControl w:val="0"/>
              <w:autoSpaceDE w:val="0"/>
              <w:autoSpaceDN w:val="0"/>
              <w:adjustRightInd w:val="0"/>
              <w:spacing w:before="20" w:after="20"/>
              <w:rPr>
                <w:sz w:val="22"/>
                <w:szCs w:val="22"/>
              </w:rPr>
            </w:pPr>
            <w:r>
              <w:rPr>
                <w:sz w:val="22"/>
                <w:szCs w:val="22"/>
              </w:rPr>
              <w:t>DER</w:t>
            </w:r>
          </w:p>
        </w:tc>
        <w:tc>
          <w:tcPr>
            <w:tcW w:w="6480" w:type="dxa"/>
            <w:tcBorders>
              <w:top w:val="single" w:sz="4" w:space="0" w:color="999999"/>
              <w:left w:val="single" w:sz="4" w:space="0" w:color="999999"/>
              <w:bottom w:val="single" w:sz="4" w:space="0" w:color="999999"/>
              <w:right w:val="single" w:sz="4" w:space="0" w:color="000000"/>
            </w:tcBorders>
          </w:tcPr>
          <w:p w14:paraId="7AECB738" w14:textId="64FD9098" w:rsidR="00F22C86" w:rsidRPr="002E33F7" w:rsidRDefault="00F22C86">
            <w:pPr>
              <w:widowControl w:val="0"/>
              <w:autoSpaceDE w:val="0"/>
              <w:autoSpaceDN w:val="0"/>
              <w:adjustRightInd w:val="0"/>
              <w:spacing w:before="20" w:after="20"/>
              <w:rPr>
                <w:sz w:val="22"/>
                <w:szCs w:val="22"/>
              </w:rPr>
            </w:pPr>
            <w:r>
              <w:rPr>
                <w:sz w:val="22"/>
                <w:szCs w:val="22"/>
              </w:rPr>
              <w:t>JADE Direct Events (Raw) mode</w:t>
            </w:r>
          </w:p>
        </w:tc>
      </w:tr>
      <w:tr w:rsidR="00F22C86" w:rsidRPr="002E33F7" w14:paraId="4932739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8075EB7" w14:textId="2F884BDB" w:rsidR="00F22C86" w:rsidRDefault="00F22C86">
            <w:pPr>
              <w:widowControl w:val="0"/>
              <w:autoSpaceDE w:val="0"/>
              <w:autoSpaceDN w:val="0"/>
              <w:adjustRightInd w:val="0"/>
              <w:spacing w:before="20" w:after="20"/>
              <w:rPr>
                <w:sz w:val="22"/>
                <w:szCs w:val="22"/>
              </w:rPr>
            </w:pPr>
            <w:r>
              <w:rPr>
                <w:sz w:val="22"/>
                <w:szCs w:val="22"/>
              </w:rPr>
              <w:t>DES</w:t>
            </w:r>
          </w:p>
        </w:tc>
        <w:tc>
          <w:tcPr>
            <w:tcW w:w="6480" w:type="dxa"/>
            <w:tcBorders>
              <w:top w:val="single" w:sz="4" w:space="0" w:color="999999"/>
              <w:left w:val="single" w:sz="4" w:space="0" w:color="999999"/>
              <w:bottom w:val="single" w:sz="4" w:space="0" w:color="999999"/>
              <w:right w:val="single" w:sz="4" w:space="0" w:color="000000"/>
            </w:tcBorders>
          </w:tcPr>
          <w:p w14:paraId="4DC993A8" w14:textId="72941E2C" w:rsidR="00F22C86" w:rsidRDefault="00F22C86" w:rsidP="00F22C86">
            <w:pPr>
              <w:widowControl w:val="0"/>
              <w:autoSpaceDE w:val="0"/>
              <w:autoSpaceDN w:val="0"/>
              <w:adjustRightInd w:val="0"/>
              <w:spacing w:before="20" w:after="20"/>
              <w:rPr>
                <w:sz w:val="22"/>
                <w:szCs w:val="22"/>
              </w:rPr>
            </w:pPr>
            <w:r>
              <w:rPr>
                <w:sz w:val="22"/>
                <w:szCs w:val="22"/>
              </w:rPr>
              <w:t>JADE Direct Events (S</w:t>
            </w:r>
            <w:r w:rsidRPr="002E33F7">
              <w:rPr>
                <w:sz w:val="24"/>
              </w:rPr>
              <w:t>plit-out</w:t>
            </w:r>
            <w:r>
              <w:rPr>
                <w:sz w:val="22"/>
                <w:szCs w:val="22"/>
              </w:rPr>
              <w:t>) mode</w:t>
            </w:r>
          </w:p>
        </w:tc>
      </w:tr>
      <w:tr w:rsidR="007A4D72" w:rsidRPr="002E33F7" w14:paraId="3C2DD4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2055992" w14:textId="45508A4F" w:rsidR="007A4D72" w:rsidRPr="002E33F7" w:rsidRDefault="007A4D72">
            <w:pPr>
              <w:widowControl w:val="0"/>
              <w:autoSpaceDE w:val="0"/>
              <w:autoSpaceDN w:val="0"/>
              <w:adjustRightInd w:val="0"/>
              <w:spacing w:before="20" w:after="20"/>
              <w:rPr>
                <w:sz w:val="22"/>
                <w:szCs w:val="22"/>
              </w:rPr>
            </w:pPr>
            <w:r>
              <w:rPr>
                <w:sz w:val="22"/>
                <w:szCs w:val="22"/>
              </w:rPr>
              <w:t>DOUBLE</w:t>
            </w:r>
          </w:p>
        </w:tc>
        <w:tc>
          <w:tcPr>
            <w:tcW w:w="6480" w:type="dxa"/>
            <w:tcBorders>
              <w:top w:val="single" w:sz="4" w:space="0" w:color="999999"/>
              <w:left w:val="single" w:sz="4" w:space="0" w:color="999999"/>
              <w:bottom w:val="single" w:sz="4" w:space="0" w:color="999999"/>
              <w:right w:val="single" w:sz="4" w:space="0" w:color="000000"/>
            </w:tcBorders>
          </w:tcPr>
          <w:p w14:paraId="124A01A5" w14:textId="3DD6CC78" w:rsidR="007A4D72" w:rsidRPr="002E33F7" w:rsidRDefault="007A4D72">
            <w:pPr>
              <w:widowControl w:val="0"/>
              <w:autoSpaceDE w:val="0"/>
              <w:autoSpaceDN w:val="0"/>
              <w:adjustRightInd w:val="0"/>
              <w:spacing w:before="20" w:after="20"/>
              <w:rPr>
                <w:sz w:val="22"/>
                <w:szCs w:val="22"/>
              </w:rPr>
            </w:pPr>
            <w:r>
              <w:rPr>
                <w:sz w:val="22"/>
                <w:szCs w:val="22"/>
              </w:rPr>
              <w:t>An 8-byte (double-precision) real floating point value</w:t>
            </w:r>
          </w:p>
        </w:tc>
      </w:tr>
      <w:tr w:rsidR="004B5EEF" w:rsidRPr="002E33F7" w14:paraId="534A778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B8ABBA6" w14:textId="77777777" w:rsidR="004B5EEF" w:rsidRPr="002E33F7" w:rsidRDefault="004B5EEF">
            <w:pPr>
              <w:widowControl w:val="0"/>
              <w:autoSpaceDE w:val="0"/>
              <w:autoSpaceDN w:val="0"/>
              <w:adjustRightInd w:val="0"/>
              <w:spacing w:before="20" w:after="20"/>
              <w:rPr>
                <w:sz w:val="22"/>
                <w:szCs w:val="22"/>
              </w:rPr>
            </w:pPr>
            <w:r w:rsidRPr="002E33F7">
              <w:rPr>
                <w:sz w:val="22"/>
                <w:szCs w:val="22"/>
              </w:rPr>
              <w:t>DMAS</w:t>
            </w:r>
          </w:p>
        </w:tc>
        <w:tc>
          <w:tcPr>
            <w:tcW w:w="6480" w:type="dxa"/>
            <w:tcBorders>
              <w:top w:val="single" w:sz="4" w:space="0" w:color="999999"/>
              <w:left w:val="single" w:sz="4" w:space="0" w:color="999999"/>
              <w:bottom w:val="single" w:sz="4" w:space="0" w:color="999999"/>
              <w:right w:val="single" w:sz="4" w:space="0" w:color="000000"/>
            </w:tcBorders>
          </w:tcPr>
          <w:p w14:paraId="244DAF4A" w14:textId="77777777" w:rsidR="004B5EEF" w:rsidRPr="002E33F7" w:rsidRDefault="004B5EEF">
            <w:pPr>
              <w:widowControl w:val="0"/>
              <w:autoSpaceDE w:val="0"/>
              <w:autoSpaceDN w:val="0"/>
              <w:adjustRightInd w:val="0"/>
              <w:spacing w:before="20" w:after="20"/>
              <w:rPr>
                <w:sz w:val="22"/>
                <w:szCs w:val="22"/>
              </w:rPr>
            </w:pPr>
            <w:r w:rsidRPr="002E33F7">
              <w:rPr>
                <w:sz w:val="22"/>
                <w:szCs w:val="22"/>
              </w:rPr>
              <w:t>Data Management and Storage</w:t>
            </w:r>
          </w:p>
        </w:tc>
      </w:tr>
      <w:tr w:rsidR="00050C23" w:rsidRPr="002E33F7" w14:paraId="3D62DC9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AE8075C" w14:textId="14B66B73" w:rsidR="00050C23" w:rsidRPr="002E33F7" w:rsidRDefault="00050C23">
            <w:pPr>
              <w:widowControl w:val="0"/>
              <w:autoSpaceDE w:val="0"/>
              <w:autoSpaceDN w:val="0"/>
              <w:adjustRightInd w:val="0"/>
              <w:spacing w:before="20" w:after="20"/>
              <w:rPr>
                <w:sz w:val="22"/>
                <w:szCs w:val="22"/>
              </w:rPr>
            </w:pPr>
            <w:r w:rsidRPr="002E33F7">
              <w:rPr>
                <w:sz w:val="22"/>
                <w:szCs w:val="22"/>
              </w:rPr>
              <w:t>DSN</w:t>
            </w:r>
          </w:p>
        </w:tc>
        <w:tc>
          <w:tcPr>
            <w:tcW w:w="6480" w:type="dxa"/>
            <w:tcBorders>
              <w:top w:val="single" w:sz="4" w:space="0" w:color="999999"/>
              <w:left w:val="single" w:sz="4" w:space="0" w:color="999999"/>
              <w:bottom w:val="single" w:sz="4" w:space="0" w:color="999999"/>
              <w:right w:val="single" w:sz="4" w:space="0" w:color="000000"/>
            </w:tcBorders>
          </w:tcPr>
          <w:p w14:paraId="426F281E" w14:textId="6988C949" w:rsidR="00050C23" w:rsidRPr="002E33F7" w:rsidRDefault="00050C23">
            <w:pPr>
              <w:widowControl w:val="0"/>
              <w:autoSpaceDE w:val="0"/>
              <w:autoSpaceDN w:val="0"/>
              <w:adjustRightInd w:val="0"/>
              <w:spacing w:before="20" w:after="20"/>
              <w:rPr>
                <w:sz w:val="22"/>
                <w:szCs w:val="22"/>
              </w:rPr>
            </w:pPr>
            <w:r w:rsidRPr="002E33F7">
              <w:rPr>
                <w:sz w:val="22"/>
                <w:szCs w:val="22"/>
              </w:rPr>
              <w:t>Deep Space Network</w:t>
            </w:r>
          </w:p>
        </w:tc>
      </w:tr>
      <w:tr w:rsidR="00EB63D9" w:rsidRPr="002E33F7" w14:paraId="516E45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AD796F5"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DVD</w:t>
            </w:r>
          </w:p>
        </w:tc>
        <w:tc>
          <w:tcPr>
            <w:tcW w:w="6480" w:type="dxa"/>
            <w:tcBorders>
              <w:top w:val="single" w:sz="4" w:space="0" w:color="999999"/>
              <w:left w:val="single" w:sz="4" w:space="0" w:color="999999"/>
              <w:bottom w:val="single" w:sz="4" w:space="0" w:color="999999"/>
              <w:right w:val="single" w:sz="4" w:space="0" w:color="000000"/>
            </w:tcBorders>
          </w:tcPr>
          <w:p w14:paraId="6BC721F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Digital Versatile Disc</w:t>
            </w:r>
          </w:p>
        </w:tc>
      </w:tr>
      <w:tr w:rsidR="00EB63D9" w:rsidRPr="002E33F7" w14:paraId="4AE5E66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65E668"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DVD-R</w:t>
            </w:r>
          </w:p>
        </w:tc>
        <w:tc>
          <w:tcPr>
            <w:tcW w:w="6480" w:type="dxa"/>
            <w:tcBorders>
              <w:top w:val="single" w:sz="4" w:space="0" w:color="999999"/>
              <w:left w:val="single" w:sz="4" w:space="0" w:color="999999"/>
              <w:bottom w:val="single" w:sz="4" w:space="0" w:color="999999"/>
              <w:right w:val="single" w:sz="4" w:space="0" w:color="000000"/>
            </w:tcBorders>
          </w:tcPr>
          <w:p w14:paraId="7644DD2C" w14:textId="7874B178" w:rsidR="00EB63D9" w:rsidRPr="002E33F7" w:rsidRDefault="00EB63D9">
            <w:pPr>
              <w:widowControl w:val="0"/>
              <w:autoSpaceDE w:val="0"/>
              <w:autoSpaceDN w:val="0"/>
              <w:adjustRightInd w:val="0"/>
              <w:spacing w:before="20" w:after="20"/>
              <w:rPr>
                <w:sz w:val="22"/>
                <w:szCs w:val="22"/>
              </w:rPr>
            </w:pPr>
            <w:r w:rsidRPr="002E33F7">
              <w:rPr>
                <w:sz w:val="22"/>
                <w:szCs w:val="22"/>
              </w:rPr>
              <w:t xml:space="preserve">DVD </w:t>
            </w:r>
            <w:r w:rsidR="00F22C86">
              <w:rPr>
                <w:sz w:val="22"/>
                <w:szCs w:val="22"/>
              </w:rPr>
              <w:t>–</w:t>
            </w:r>
            <w:r w:rsidRPr="002E33F7">
              <w:rPr>
                <w:sz w:val="22"/>
                <w:szCs w:val="22"/>
              </w:rPr>
              <w:t xml:space="preserve"> Recordable media</w:t>
            </w:r>
          </w:p>
        </w:tc>
      </w:tr>
      <w:tr w:rsidR="00EB63D9" w:rsidRPr="002E33F7" w14:paraId="144C79A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0C5F72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E&amp;PO</w:t>
            </w:r>
          </w:p>
        </w:tc>
        <w:tc>
          <w:tcPr>
            <w:tcW w:w="6480" w:type="dxa"/>
            <w:tcBorders>
              <w:top w:val="single" w:sz="4" w:space="0" w:color="999999"/>
              <w:left w:val="single" w:sz="4" w:space="0" w:color="999999"/>
              <w:bottom w:val="single" w:sz="4" w:space="0" w:color="999999"/>
              <w:right w:val="single" w:sz="4" w:space="0" w:color="000000"/>
            </w:tcBorders>
          </w:tcPr>
          <w:p w14:paraId="75A69FC7"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Educational and Public Outreach</w:t>
            </w:r>
          </w:p>
        </w:tc>
      </w:tr>
      <w:tr w:rsidR="009235C4" w:rsidRPr="002E33F7" w14:paraId="2A1AD37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BCCBD0F" w14:textId="62308B4C" w:rsidR="009235C4" w:rsidRPr="002E33F7" w:rsidRDefault="009235C4">
            <w:pPr>
              <w:widowControl w:val="0"/>
              <w:autoSpaceDE w:val="0"/>
              <w:autoSpaceDN w:val="0"/>
              <w:adjustRightInd w:val="0"/>
              <w:spacing w:before="20" w:after="20"/>
              <w:rPr>
                <w:sz w:val="22"/>
                <w:szCs w:val="22"/>
              </w:rPr>
            </w:pPr>
            <w:r w:rsidRPr="002E33F7">
              <w:rPr>
                <w:sz w:val="22"/>
                <w:szCs w:val="22"/>
              </w:rPr>
              <w:t>EDA</w:t>
            </w:r>
          </w:p>
        </w:tc>
        <w:tc>
          <w:tcPr>
            <w:tcW w:w="6480" w:type="dxa"/>
            <w:tcBorders>
              <w:top w:val="single" w:sz="4" w:space="0" w:color="999999"/>
              <w:left w:val="single" w:sz="4" w:space="0" w:color="999999"/>
              <w:bottom w:val="single" w:sz="4" w:space="0" w:color="999999"/>
              <w:right w:val="single" w:sz="4" w:space="0" w:color="000000"/>
            </w:tcBorders>
          </w:tcPr>
          <w:p w14:paraId="187DB87A" w14:textId="601F5EB9" w:rsidR="009235C4" w:rsidRPr="002E33F7" w:rsidRDefault="009235C4">
            <w:pPr>
              <w:widowControl w:val="0"/>
              <w:autoSpaceDE w:val="0"/>
              <w:autoSpaceDN w:val="0"/>
              <w:adjustRightInd w:val="0"/>
              <w:spacing w:before="20" w:after="20"/>
              <w:rPr>
                <w:sz w:val="22"/>
                <w:szCs w:val="22"/>
              </w:rPr>
            </w:pPr>
            <w:r w:rsidRPr="002E33F7">
              <w:rPr>
                <w:sz w:val="22"/>
                <w:szCs w:val="22"/>
              </w:rPr>
              <w:t>End of data acquisition</w:t>
            </w:r>
          </w:p>
        </w:tc>
      </w:tr>
      <w:tr w:rsidR="00EB63D9" w:rsidRPr="002E33F7" w14:paraId="5F863D8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4E2AAFE"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EDR</w:t>
            </w:r>
          </w:p>
        </w:tc>
        <w:tc>
          <w:tcPr>
            <w:tcW w:w="6480" w:type="dxa"/>
            <w:tcBorders>
              <w:top w:val="single" w:sz="4" w:space="0" w:color="999999"/>
              <w:left w:val="single" w:sz="4" w:space="0" w:color="999999"/>
              <w:bottom w:val="single" w:sz="4" w:space="0" w:color="999999"/>
              <w:right w:val="single" w:sz="4" w:space="0" w:color="000000"/>
            </w:tcBorders>
          </w:tcPr>
          <w:p w14:paraId="16C6B123"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Experiment Data Record</w:t>
            </w:r>
          </w:p>
        </w:tc>
      </w:tr>
      <w:tr w:rsidR="009235C4" w:rsidRPr="002E33F7" w14:paraId="4E1999A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59AB3D7" w14:textId="4727952C" w:rsidR="009235C4" w:rsidRPr="002E33F7" w:rsidRDefault="009235C4">
            <w:pPr>
              <w:widowControl w:val="0"/>
              <w:autoSpaceDE w:val="0"/>
              <w:autoSpaceDN w:val="0"/>
              <w:adjustRightInd w:val="0"/>
              <w:spacing w:before="20" w:after="20"/>
              <w:rPr>
                <w:sz w:val="22"/>
                <w:szCs w:val="22"/>
              </w:rPr>
            </w:pPr>
            <w:r w:rsidRPr="002E33F7">
              <w:rPr>
                <w:sz w:val="22"/>
                <w:szCs w:val="22"/>
              </w:rPr>
              <w:t>EFB</w:t>
            </w:r>
          </w:p>
        </w:tc>
        <w:tc>
          <w:tcPr>
            <w:tcW w:w="6480" w:type="dxa"/>
            <w:tcBorders>
              <w:top w:val="single" w:sz="4" w:space="0" w:color="999999"/>
              <w:left w:val="single" w:sz="4" w:space="0" w:color="999999"/>
              <w:bottom w:val="single" w:sz="4" w:space="0" w:color="999999"/>
              <w:right w:val="single" w:sz="4" w:space="0" w:color="000000"/>
            </w:tcBorders>
          </w:tcPr>
          <w:p w14:paraId="1AF1ECE4" w14:textId="54929119" w:rsidR="009235C4" w:rsidRPr="002E33F7" w:rsidRDefault="009235C4">
            <w:pPr>
              <w:widowControl w:val="0"/>
              <w:autoSpaceDE w:val="0"/>
              <w:autoSpaceDN w:val="0"/>
              <w:adjustRightInd w:val="0"/>
              <w:spacing w:before="20" w:after="20"/>
              <w:rPr>
                <w:sz w:val="22"/>
                <w:szCs w:val="22"/>
              </w:rPr>
            </w:pPr>
            <w:r w:rsidRPr="002E33F7">
              <w:rPr>
                <w:sz w:val="22"/>
                <w:szCs w:val="22"/>
              </w:rPr>
              <w:t>Earth Fly By</w:t>
            </w:r>
          </w:p>
        </w:tc>
      </w:tr>
      <w:tr w:rsidR="00EF1677" w:rsidRPr="002E33F7" w14:paraId="2CEA5F8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7038183" w14:textId="365E7742" w:rsidR="00EF1677" w:rsidRDefault="00EF1677">
            <w:pPr>
              <w:widowControl w:val="0"/>
              <w:autoSpaceDE w:val="0"/>
              <w:autoSpaceDN w:val="0"/>
              <w:adjustRightInd w:val="0"/>
              <w:spacing w:before="20" w:after="20"/>
              <w:rPr>
                <w:sz w:val="22"/>
                <w:szCs w:val="22"/>
              </w:rPr>
            </w:pPr>
            <w:r>
              <w:rPr>
                <w:sz w:val="22"/>
                <w:szCs w:val="22"/>
              </w:rPr>
              <w:t>EGA</w:t>
            </w:r>
          </w:p>
        </w:tc>
        <w:tc>
          <w:tcPr>
            <w:tcW w:w="6480" w:type="dxa"/>
            <w:tcBorders>
              <w:top w:val="single" w:sz="4" w:space="0" w:color="999999"/>
              <w:left w:val="single" w:sz="4" w:space="0" w:color="999999"/>
              <w:bottom w:val="single" w:sz="4" w:space="0" w:color="999999"/>
              <w:right w:val="single" w:sz="4" w:space="0" w:color="000000"/>
            </w:tcBorders>
          </w:tcPr>
          <w:p w14:paraId="7C8C4971" w14:textId="6111FCEF" w:rsidR="00EF1677" w:rsidRDefault="00EF1677">
            <w:pPr>
              <w:widowControl w:val="0"/>
              <w:autoSpaceDE w:val="0"/>
              <w:autoSpaceDN w:val="0"/>
              <w:adjustRightInd w:val="0"/>
              <w:spacing w:before="20" w:after="20"/>
              <w:rPr>
                <w:sz w:val="22"/>
                <w:szCs w:val="22"/>
              </w:rPr>
            </w:pPr>
            <w:r>
              <w:rPr>
                <w:sz w:val="22"/>
                <w:szCs w:val="22"/>
              </w:rPr>
              <w:t>Earth Gravity Assist</w:t>
            </w:r>
          </w:p>
        </w:tc>
      </w:tr>
      <w:tr w:rsidR="00491E54" w:rsidRPr="002E33F7" w14:paraId="0C6EA3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D51C2A4" w14:textId="0B842273" w:rsidR="00491E54" w:rsidRPr="002E33F7" w:rsidRDefault="00491E54">
            <w:pPr>
              <w:widowControl w:val="0"/>
              <w:autoSpaceDE w:val="0"/>
              <w:autoSpaceDN w:val="0"/>
              <w:adjustRightInd w:val="0"/>
              <w:spacing w:before="20" w:after="20"/>
              <w:rPr>
                <w:sz w:val="22"/>
                <w:szCs w:val="22"/>
              </w:rPr>
            </w:pPr>
            <w:r>
              <w:rPr>
                <w:sz w:val="22"/>
                <w:szCs w:val="22"/>
              </w:rPr>
              <w:t>ELC</w:t>
            </w:r>
          </w:p>
        </w:tc>
        <w:tc>
          <w:tcPr>
            <w:tcW w:w="6480" w:type="dxa"/>
            <w:tcBorders>
              <w:top w:val="single" w:sz="4" w:space="0" w:color="999999"/>
              <w:left w:val="single" w:sz="4" w:space="0" w:color="999999"/>
              <w:bottom w:val="single" w:sz="4" w:space="0" w:color="999999"/>
              <w:right w:val="single" w:sz="4" w:space="0" w:color="000000"/>
            </w:tcBorders>
          </w:tcPr>
          <w:p w14:paraId="44A516F6" w14:textId="3F45A61F" w:rsidR="00491E54" w:rsidRPr="002E33F7" w:rsidRDefault="00491E54">
            <w:pPr>
              <w:widowControl w:val="0"/>
              <w:autoSpaceDE w:val="0"/>
              <w:autoSpaceDN w:val="0"/>
              <w:adjustRightInd w:val="0"/>
              <w:spacing w:before="20" w:after="20"/>
              <w:rPr>
                <w:sz w:val="22"/>
                <w:szCs w:val="22"/>
              </w:rPr>
            </w:pPr>
            <w:r>
              <w:rPr>
                <w:sz w:val="22"/>
                <w:szCs w:val="22"/>
              </w:rPr>
              <w:t>ELeCtron sensor</w:t>
            </w:r>
          </w:p>
        </w:tc>
      </w:tr>
      <w:tr w:rsidR="00EB63D9" w:rsidRPr="002E33F7" w14:paraId="2DFEDB1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BF3CF52"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SPDR</w:t>
            </w:r>
          </w:p>
        </w:tc>
        <w:tc>
          <w:tcPr>
            <w:tcW w:w="6480" w:type="dxa"/>
            <w:tcBorders>
              <w:top w:val="single" w:sz="4" w:space="0" w:color="999999"/>
              <w:left w:val="single" w:sz="4" w:space="0" w:color="999999"/>
              <w:bottom w:val="single" w:sz="4" w:space="0" w:color="999999"/>
              <w:right w:val="single" w:sz="4" w:space="0" w:color="000000"/>
            </w:tcBorders>
          </w:tcPr>
          <w:p w14:paraId="13653DC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Standard Product (Experiment and Pipeline) Data Record</w:t>
            </w:r>
          </w:p>
        </w:tc>
      </w:tr>
      <w:tr w:rsidR="00EB63DC" w:rsidRPr="002E33F7" w14:paraId="5FF380A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281A96"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FEI</w:t>
            </w:r>
          </w:p>
        </w:tc>
        <w:tc>
          <w:tcPr>
            <w:tcW w:w="6480" w:type="dxa"/>
            <w:tcBorders>
              <w:top w:val="single" w:sz="4" w:space="0" w:color="999999"/>
              <w:left w:val="single" w:sz="4" w:space="0" w:color="999999"/>
              <w:bottom w:val="single" w:sz="4" w:space="0" w:color="999999"/>
              <w:right w:val="single" w:sz="4" w:space="0" w:color="000000"/>
            </w:tcBorders>
          </w:tcPr>
          <w:p w14:paraId="0E90B16E" w14:textId="77777777" w:rsidR="00EB63DC" w:rsidRPr="002E33F7" w:rsidRDefault="00EB63DC">
            <w:pPr>
              <w:widowControl w:val="0"/>
              <w:autoSpaceDE w:val="0"/>
              <w:autoSpaceDN w:val="0"/>
              <w:adjustRightInd w:val="0"/>
              <w:spacing w:before="20" w:after="20"/>
              <w:rPr>
                <w:sz w:val="22"/>
                <w:szCs w:val="22"/>
              </w:rPr>
            </w:pPr>
            <w:r w:rsidRPr="002E33F7">
              <w:rPr>
                <w:sz w:val="22"/>
                <w:szCs w:val="22"/>
              </w:rPr>
              <w:t>File Exchange Interface</w:t>
            </w:r>
          </w:p>
        </w:tc>
      </w:tr>
      <w:tr w:rsidR="00F837DA" w:rsidRPr="002E33F7" w14:paraId="5811263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BADCD77" w14:textId="24F513DB" w:rsidR="00F837DA" w:rsidRPr="002E33F7" w:rsidRDefault="00F837DA">
            <w:pPr>
              <w:widowControl w:val="0"/>
              <w:autoSpaceDE w:val="0"/>
              <w:autoSpaceDN w:val="0"/>
              <w:adjustRightInd w:val="0"/>
              <w:spacing w:before="20" w:after="20"/>
              <w:rPr>
                <w:sz w:val="22"/>
                <w:szCs w:val="22"/>
              </w:rPr>
            </w:pPr>
            <w:r>
              <w:rPr>
                <w:sz w:val="22"/>
                <w:szCs w:val="22"/>
              </w:rPr>
              <w:t>FGM</w:t>
            </w:r>
          </w:p>
        </w:tc>
        <w:tc>
          <w:tcPr>
            <w:tcW w:w="6480" w:type="dxa"/>
            <w:tcBorders>
              <w:top w:val="single" w:sz="4" w:space="0" w:color="999999"/>
              <w:left w:val="single" w:sz="4" w:space="0" w:color="999999"/>
              <w:bottom w:val="single" w:sz="4" w:space="0" w:color="999999"/>
              <w:right w:val="single" w:sz="4" w:space="0" w:color="000000"/>
            </w:tcBorders>
          </w:tcPr>
          <w:p w14:paraId="05B0509C" w14:textId="112ECE11" w:rsidR="00F837DA" w:rsidRPr="002E33F7" w:rsidRDefault="00F837DA" w:rsidP="00EF1677">
            <w:pPr>
              <w:widowControl w:val="0"/>
              <w:autoSpaceDE w:val="0"/>
              <w:autoSpaceDN w:val="0"/>
              <w:adjustRightInd w:val="0"/>
              <w:spacing w:before="20" w:after="20"/>
              <w:jc w:val="left"/>
              <w:rPr>
                <w:sz w:val="22"/>
                <w:szCs w:val="22"/>
              </w:rPr>
            </w:pPr>
            <w:r>
              <w:rPr>
                <w:sz w:val="22"/>
                <w:szCs w:val="22"/>
              </w:rPr>
              <w:t>The 3-letter code for the ma</w:t>
            </w:r>
            <w:r w:rsidR="00EF1677">
              <w:rPr>
                <w:sz w:val="22"/>
                <w:szCs w:val="22"/>
              </w:rPr>
              <w:t>gnetometer instrument on Juno.</w:t>
            </w:r>
            <w:r w:rsidR="00EF1677">
              <w:rPr>
                <w:sz w:val="22"/>
                <w:szCs w:val="22"/>
              </w:rPr>
              <w:br/>
            </w:r>
            <w:r>
              <w:rPr>
                <w:sz w:val="22"/>
                <w:szCs w:val="22"/>
              </w:rPr>
              <w:t>Also known as MAG.</w:t>
            </w:r>
          </w:p>
        </w:tc>
      </w:tr>
      <w:tr w:rsidR="00EC291C" w:rsidRPr="002E33F7" w14:paraId="61C1835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CAB4FBB" w14:textId="57D8DED9" w:rsidR="00EC291C" w:rsidRPr="002E33F7" w:rsidRDefault="00EC291C" w:rsidP="00BF6CBE">
            <w:pPr>
              <w:widowControl w:val="0"/>
              <w:autoSpaceDE w:val="0"/>
              <w:autoSpaceDN w:val="0"/>
              <w:adjustRightInd w:val="0"/>
              <w:spacing w:before="20" w:after="20"/>
              <w:rPr>
                <w:sz w:val="22"/>
                <w:szCs w:val="22"/>
              </w:rPr>
            </w:pPr>
            <w:r>
              <w:rPr>
                <w:sz w:val="22"/>
                <w:szCs w:val="22"/>
              </w:rPr>
              <w:t>FLOAT</w:t>
            </w:r>
          </w:p>
        </w:tc>
        <w:tc>
          <w:tcPr>
            <w:tcW w:w="6480" w:type="dxa"/>
            <w:tcBorders>
              <w:top w:val="single" w:sz="4" w:space="0" w:color="999999"/>
              <w:left w:val="single" w:sz="4" w:space="0" w:color="999999"/>
              <w:bottom w:val="single" w:sz="4" w:space="0" w:color="999999"/>
              <w:right w:val="single" w:sz="4" w:space="0" w:color="000000"/>
            </w:tcBorders>
          </w:tcPr>
          <w:p w14:paraId="231E7028" w14:textId="431D9DD3" w:rsidR="00EC291C" w:rsidRPr="002E33F7" w:rsidRDefault="00EC291C" w:rsidP="007A4D72">
            <w:pPr>
              <w:widowControl w:val="0"/>
              <w:autoSpaceDE w:val="0"/>
              <w:autoSpaceDN w:val="0"/>
              <w:adjustRightInd w:val="0"/>
              <w:spacing w:before="20" w:after="20"/>
              <w:rPr>
                <w:sz w:val="22"/>
                <w:szCs w:val="22"/>
              </w:rPr>
            </w:pPr>
            <w:r>
              <w:rPr>
                <w:sz w:val="22"/>
                <w:szCs w:val="22"/>
              </w:rPr>
              <w:t>A 4-byte (single</w:t>
            </w:r>
            <w:r w:rsidR="007A4D72">
              <w:rPr>
                <w:sz w:val="22"/>
                <w:szCs w:val="22"/>
              </w:rPr>
              <w:t>-precision</w:t>
            </w:r>
            <w:r>
              <w:rPr>
                <w:sz w:val="22"/>
                <w:szCs w:val="22"/>
              </w:rPr>
              <w:t>)</w:t>
            </w:r>
            <w:r w:rsidR="007A4D72">
              <w:rPr>
                <w:sz w:val="22"/>
                <w:szCs w:val="22"/>
              </w:rPr>
              <w:t xml:space="preserve"> real </w:t>
            </w:r>
            <w:r>
              <w:rPr>
                <w:sz w:val="22"/>
                <w:szCs w:val="22"/>
              </w:rPr>
              <w:t xml:space="preserve">floating point </w:t>
            </w:r>
            <w:r w:rsidR="007A4D72">
              <w:rPr>
                <w:sz w:val="22"/>
                <w:szCs w:val="22"/>
              </w:rPr>
              <w:t>value</w:t>
            </w:r>
          </w:p>
        </w:tc>
      </w:tr>
      <w:tr w:rsidR="00D60A85" w:rsidRPr="002E33F7" w14:paraId="74FF79B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8C41194" w14:textId="178CC721" w:rsidR="00D60A85" w:rsidRPr="002E33F7" w:rsidRDefault="00D60A85" w:rsidP="00BF6CBE">
            <w:pPr>
              <w:widowControl w:val="0"/>
              <w:autoSpaceDE w:val="0"/>
              <w:autoSpaceDN w:val="0"/>
              <w:adjustRightInd w:val="0"/>
              <w:spacing w:before="20" w:after="20"/>
              <w:rPr>
                <w:sz w:val="22"/>
                <w:szCs w:val="22"/>
              </w:rPr>
            </w:pPr>
            <w:r w:rsidRPr="002E33F7">
              <w:rPr>
                <w:sz w:val="22"/>
                <w:szCs w:val="22"/>
              </w:rPr>
              <w:t>FMT</w:t>
            </w:r>
          </w:p>
        </w:tc>
        <w:tc>
          <w:tcPr>
            <w:tcW w:w="6480" w:type="dxa"/>
            <w:tcBorders>
              <w:top w:val="single" w:sz="4" w:space="0" w:color="999999"/>
              <w:left w:val="single" w:sz="4" w:space="0" w:color="999999"/>
              <w:bottom w:val="single" w:sz="4" w:space="0" w:color="999999"/>
              <w:right w:val="single" w:sz="4" w:space="0" w:color="000000"/>
            </w:tcBorders>
          </w:tcPr>
          <w:p w14:paraId="64E309E5" w14:textId="40565F71" w:rsidR="00D60A85" w:rsidRPr="002E33F7" w:rsidRDefault="00D60A85" w:rsidP="00D60A85">
            <w:pPr>
              <w:widowControl w:val="0"/>
              <w:autoSpaceDE w:val="0"/>
              <w:autoSpaceDN w:val="0"/>
              <w:adjustRightInd w:val="0"/>
              <w:spacing w:before="20" w:after="20"/>
              <w:rPr>
                <w:sz w:val="22"/>
                <w:szCs w:val="22"/>
              </w:rPr>
            </w:pPr>
            <w:r w:rsidRPr="002E33F7">
              <w:rPr>
                <w:sz w:val="22"/>
                <w:szCs w:val="22"/>
              </w:rPr>
              <w:t>PDS Format file</w:t>
            </w:r>
          </w:p>
        </w:tc>
      </w:tr>
      <w:tr w:rsidR="00EB63D9" w:rsidRPr="002E33F7" w14:paraId="7827B52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B9A9F1F"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FOV</w:t>
            </w:r>
          </w:p>
        </w:tc>
        <w:tc>
          <w:tcPr>
            <w:tcW w:w="6480" w:type="dxa"/>
            <w:tcBorders>
              <w:top w:val="single" w:sz="4" w:space="0" w:color="999999"/>
              <w:left w:val="single" w:sz="4" w:space="0" w:color="999999"/>
              <w:bottom w:val="single" w:sz="4" w:space="0" w:color="999999"/>
              <w:right w:val="single" w:sz="4" w:space="0" w:color="000000"/>
            </w:tcBorders>
          </w:tcPr>
          <w:p w14:paraId="15D71AB1" w14:textId="77777777" w:rsidR="00EB63D9" w:rsidRPr="002E33F7" w:rsidRDefault="00EB63D9">
            <w:pPr>
              <w:widowControl w:val="0"/>
              <w:autoSpaceDE w:val="0"/>
              <w:autoSpaceDN w:val="0"/>
              <w:adjustRightInd w:val="0"/>
              <w:spacing w:before="20" w:after="20"/>
              <w:rPr>
                <w:sz w:val="22"/>
                <w:szCs w:val="22"/>
              </w:rPr>
            </w:pPr>
            <w:r w:rsidRPr="002E33F7">
              <w:rPr>
                <w:sz w:val="22"/>
                <w:szCs w:val="22"/>
              </w:rPr>
              <w:t>Field of View</w:t>
            </w:r>
          </w:p>
        </w:tc>
      </w:tr>
      <w:tr w:rsidR="00D52C42" w:rsidRPr="002E33F7" w14:paraId="2636D2D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06E1AF1" w14:textId="20FC8E39" w:rsidR="00D52C42" w:rsidRPr="002E33F7" w:rsidRDefault="00D52C42" w:rsidP="00D52C42">
            <w:pPr>
              <w:widowControl w:val="0"/>
              <w:autoSpaceDE w:val="0"/>
              <w:autoSpaceDN w:val="0"/>
              <w:adjustRightInd w:val="0"/>
              <w:spacing w:before="20" w:after="20"/>
              <w:rPr>
                <w:sz w:val="22"/>
                <w:szCs w:val="22"/>
              </w:rPr>
            </w:pPr>
            <w:r w:rsidRPr="002E33F7">
              <w:rPr>
                <w:sz w:val="22"/>
                <w:szCs w:val="22"/>
              </w:rPr>
              <w:t>FSW</w:t>
            </w:r>
          </w:p>
        </w:tc>
        <w:tc>
          <w:tcPr>
            <w:tcW w:w="6480" w:type="dxa"/>
            <w:tcBorders>
              <w:top w:val="single" w:sz="4" w:space="0" w:color="999999"/>
              <w:left w:val="single" w:sz="4" w:space="0" w:color="999999"/>
              <w:bottom w:val="single" w:sz="4" w:space="0" w:color="999999"/>
              <w:right w:val="single" w:sz="4" w:space="0" w:color="000000"/>
            </w:tcBorders>
          </w:tcPr>
          <w:p w14:paraId="7B0C6976" w14:textId="69D855F0" w:rsidR="00D52C42" w:rsidRPr="002E33F7" w:rsidRDefault="00D52C42">
            <w:pPr>
              <w:widowControl w:val="0"/>
              <w:autoSpaceDE w:val="0"/>
              <w:autoSpaceDN w:val="0"/>
              <w:adjustRightInd w:val="0"/>
              <w:spacing w:before="20" w:after="20"/>
              <w:rPr>
                <w:sz w:val="22"/>
                <w:szCs w:val="22"/>
              </w:rPr>
            </w:pPr>
            <w:r w:rsidRPr="002E33F7">
              <w:rPr>
                <w:sz w:val="22"/>
                <w:szCs w:val="22"/>
              </w:rPr>
              <w:t>Flight Software</w:t>
            </w:r>
          </w:p>
        </w:tc>
      </w:tr>
      <w:tr w:rsidR="00D52C42" w:rsidRPr="002E33F7" w14:paraId="327217B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65D12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lastRenderedPageBreak/>
              <w:t>FTP</w:t>
            </w:r>
          </w:p>
        </w:tc>
        <w:tc>
          <w:tcPr>
            <w:tcW w:w="6480" w:type="dxa"/>
            <w:tcBorders>
              <w:top w:val="single" w:sz="4" w:space="0" w:color="999999"/>
              <w:left w:val="single" w:sz="4" w:space="0" w:color="999999"/>
              <w:bottom w:val="single" w:sz="4" w:space="0" w:color="999999"/>
              <w:right w:val="single" w:sz="4" w:space="0" w:color="000000"/>
            </w:tcBorders>
          </w:tcPr>
          <w:p w14:paraId="5BA70B8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File Transfer Protocol</w:t>
            </w:r>
          </w:p>
        </w:tc>
      </w:tr>
      <w:tr w:rsidR="00D52C42" w:rsidRPr="002E33F7" w14:paraId="156A295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E04302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GB</w:t>
            </w:r>
          </w:p>
        </w:tc>
        <w:tc>
          <w:tcPr>
            <w:tcW w:w="6480" w:type="dxa"/>
            <w:tcBorders>
              <w:top w:val="single" w:sz="4" w:space="0" w:color="999999"/>
              <w:left w:val="single" w:sz="4" w:space="0" w:color="999999"/>
              <w:bottom w:val="single" w:sz="4" w:space="0" w:color="999999"/>
              <w:right w:val="single" w:sz="4" w:space="0" w:color="000000"/>
            </w:tcBorders>
          </w:tcPr>
          <w:p w14:paraId="61B91BB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Gigabyte(s)</w:t>
            </w:r>
          </w:p>
        </w:tc>
      </w:tr>
      <w:tr w:rsidR="00D52C42" w:rsidRPr="002E33F7" w14:paraId="3AAAE13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4C1600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GCR</w:t>
            </w:r>
          </w:p>
        </w:tc>
        <w:tc>
          <w:tcPr>
            <w:tcW w:w="6480" w:type="dxa"/>
            <w:tcBorders>
              <w:top w:val="single" w:sz="4" w:space="0" w:color="999999"/>
              <w:left w:val="single" w:sz="4" w:space="0" w:color="999999"/>
              <w:bottom w:val="single" w:sz="4" w:space="0" w:color="999999"/>
              <w:right w:val="single" w:sz="4" w:space="0" w:color="000000"/>
            </w:tcBorders>
          </w:tcPr>
          <w:p w14:paraId="298DA97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Galactic Cosmic Ray</w:t>
            </w:r>
          </w:p>
        </w:tc>
      </w:tr>
      <w:tr w:rsidR="00FB31DE" w:rsidRPr="002E33F7" w14:paraId="6062E33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96D3D1D" w14:textId="4CB393EA" w:rsidR="00FB31DE" w:rsidRPr="002E33F7" w:rsidRDefault="00FB31DE">
            <w:pPr>
              <w:widowControl w:val="0"/>
              <w:autoSpaceDE w:val="0"/>
              <w:autoSpaceDN w:val="0"/>
              <w:adjustRightInd w:val="0"/>
              <w:spacing w:before="20" w:after="20"/>
              <w:rPr>
                <w:sz w:val="22"/>
                <w:szCs w:val="22"/>
              </w:rPr>
            </w:pPr>
            <w:r>
              <w:rPr>
                <w:sz w:val="22"/>
                <w:szCs w:val="22"/>
              </w:rPr>
              <w:t>GRAV</w:t>
            </w:r>
          </w:p>
        </w:tc>
        <w:tc>
          <w:tcPr>
            <w:tcW w:w="6480" w:type="dxa"/>
            <w:tcBorders>
              <w:top w:val="single" w:sz="4" w:space="0" w:color="999999"/>
              <w:left w:val="single" w:sz="4" w:space="0" w:color="999999"/>
              <w:bottom w:val="single" w:sz="4" w:space="0" w:color="999999"/>
              <w:right w:val="single" w:sz="4" w:space="0" w:color="000000"/>
            </w:tcBorders>
          </w:tcPr>
          <w:p w14:paraId="4ECE6E1B" w14:textId="203E572B" w:rsidR="00FB31DE" w:rsidRPr="002E33F7" w:rsidRDefault="00FB31DE">
            <w:pPr>
              <w:widowControl w:val="0"/>
              <w:autoSpaceDE w:val="0"/>
              <w:autoSpaceDN w:val="0"/>
              <w:adjustRightInd w:val="0"/>
              <w:spacing w:before="20" w:after="20"/>
              <w:rPr>
                <w:sz w:val="22"/>
                <w:szCs w:val="22"/>
              </w:rPr>
            </w:pPr>
            <w:r w:rsidRPr="000A4B15">
              <w:rPr>
                <w:sz w:val="22"/>
                <w:szCs w:val="22"/>
              </w:rPr>
              <w:t>Orbit type focusing on gravity rather than MWR</w:t>
            </w:r>
          </w:p>
        </w:tc>
      </w:tr>
      <w:tr w:rsidR="00D52C42" w:rsidRPr="002E33F7" w14:paraId="469FF64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88E000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GSFC</w:t>
            </w:r>
          </w:p>
        </w:tc>
        <w:tc>
          <w:tcPr>
            <w:tcW w:w="6480" w:type="dxa"/>
            <w:tcBorders>
              <w:top w:val="single" w:sz="4" w:space="0" w:color="999999"/>
              <w:left w:val="single" w:sz="4" w:space="0" w:color="999999"/>
              <w:bottom w:val="single" w:sz="4" w:space="0" w:color="999999"/>
              <w:right w:val="single" w:sz="4" w:space="0" w:color="000000"/>
            </w:tcBorders>
          </w:tcPr>
          <w:p w14:paraId="0AA3BD4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Goddard Space Flight Center</w:t>
            </w:r>
          </w:p>
        </w:tc>
      </w:tr>
      <w:tr w:rsidR="00D52C42" w:rsidRPr="002E33F7" w14:paraId="3826F52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1B7B3D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HK</w:t>
            </w:r>
          </w:p>
        </w:tc>
        <w:tc>
          <w:tcPr>
            <w:tcW w:w="6480" w:type="dxa"/>
            <w:tcBorders>
              <w:top w:val="single" w:sz="4" w:space="0" w:color="999999"/>
              <w:left w:val="single" w:sz="4" w:space="0" w:color="999999"/>
              <w:bottom w:val="single" w:sz="4" w:space="0" w:color="999999"/>
              <w:right w:val="single" w:sz="4" w:space="0" w:color="000000"/>
            </w:tcBorders>
          </w:tcPr>
          <w:p w14:paraId="7F7B4C3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Housekeeping</w:t>
            </w:r>
          </w:p>
        </w:tc>
      </w:tr>
      <w:tr w:rsidR="00491E54" w:rsidRPr="002E33F7" w14:paraId="360A495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342C9B" w14:textId="43AB95E5" w:rsidR="00491E54" w:rsidRPr="002E33F7" w:rsidRDefault="00491E54">
            <w:pPr>
              <w:widowControl w:val="0"/>
              <w:autoSpaceDE w:val="0"/>
              <w:autoSpaceDN w:val="0"/>
              <w:adjustRightInd w:val="0"/>
              <w:spacing w:before="20" w:after="20"/>
              <w:rPr>
                <w:sz w:val="22"/>
                <w:szCs w:val="22"/>
              </w:rPr>
            </w:pPr>
            <w:r>
              <w:rPr>
                <w:sz w:val="22"/>
                <w:szCs w:val="22"/>
              </w:rPr>
              <w:t>HLC</w:t>
            </w:r>
          </w:p>
        </w:tc>
        <w:tc>
          <w:tcPr>
            <w:tcW w:w="6480" w:type="dxa"/>
            <w:tcBorders>
              <w:top w:val="single" w:sz="4" w:space="0" w:color="999999"/>
              <w:left w:val="single" w:sz="4" w:space="0" w:color="999999"/>
              <w:bottom w:val="single" w:sz="4" w:space="0" w:color="999999"/>
              <w:right w:val="single" w:sz="4" w:space="0" w:color="000000"/>
            </w:tcBorders>
          </w:tcPr>
          <w:p w14:paraId="78A03B27" w14:textId="28A25A7E" w:rsidR="00491E54" w:rsidRPr="002E33F7" w:rsidRDefault="00491E54">
            <w:pPr>
              <w:widowControl w:val="0"/>
              <w:autoSpaceDE w:val="0"/>
              <w:autoSpaceDN w:val="0"/>
              <w:adjustRightInd w:val="0"/>
              <w:spacing w:before="20" w:after="20"/>
              <w:rPr>
                <w:sz w:val="22"/>
                <w:szCs w:val="22"/>
              </w:rPr>
            </w:pPr>
            <w:r>
              <w:rPr>
                <w:sz w:val="22"/>
                <w:szCs w:val="22"/>
              </w:rPr>
              <w:t>High rate, Low rate and Calibration mode</w:t>
            </w:r>
          </w:p>
        </w:tc>
      </w:tr>
      <w:tr w:rsidR="00491E54" w:rsidRPr="002E33F7" w14:paraId="52877D4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DF6F0A" w14:textId="32DE32FC" w:rsidR="00491E54" w:rsidRDefault="00491E54">
            <w:pPr>
              <w:widowControl w:val="0"/>
              <w:autoSpaceDE w:val="0"/>
              <w:autoSpaceDN w:val="0"/>
              <w:adjustRightInd w:val="0"/>
              <w:spacing w:before="20" w:after="20"/>
              <w:rPr>
                <w:sz w:val="22"/>
                <w:szCs w:val="22"/>
              </w:rPr>
            </w:pPr>
            <w:r>
              <w:rPr>
                <w:sz w:val="22"/>
                <w:szCs w:val="22"/>
              </w:rPr>
              <w:t>HLS</w:t>
            </w:r>
          </w:p>
        </w:tc>
        <w:tc>
          <w:tcPr>
            <w:tcW w:w="6480" w:type="dxa"/>
            <w:tcBorders>
              <w:top w:val="single" w:sz="4" w:space="0" w:color="999999"/>
              <w:left w:val="single" w:sz="4" w:space="0" w:color="999999"/>
              <w:bottom w:val="single" w:sz="4" w:space="0" w:color="999999"/>
              <w:right w:val="single" w:sz="4" w:space="0" w:color="000000"/>
            </w:tcBorders>
          </w:tcPr>
          <w:p w14:paraId="5DB3B72F" w14:textId="4879BAA8" w:rsidR="00491E54" w:rsidRDefault="00491E54">
            <w:pPr>
              <w:widowControl w:val="0"/>
              <w:autoSpaceDE w:val="0"/>
              <w:autoSpaceDN w:val="0"/>
              <w:adjustRightInd w:val="0"/>
              <w:spacing w:before="20" w:after="20"/>
              <w:rPr>
                <w:sz w:val="22"/>
                <w:szCs w:val="22"/>
              </w:rPr>
            </w:pPr>
            <w:r>
              <w:rPr>
                <w:sz w:val="22"/>
                <w:szCs w:val="22"/>
              </w:rPr>
              <w:t>High and Low rate Science (or HLC minus Calibration)</w:t>
            </w:r>
          </w:p>
        </w:tc>
      </w:tr>
      <w:tr w:rsidR="00F22C86" w:rsidRPr="002E33F7" w14:paraId="501DDFE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2872CF0" w14:textId="252352D2" w:rsidR="00F22C86" w:rsidRPr="002E33F7" w:rsidRDefault="00F22C86">
            <w:pPr>
              <w:widowControl w:val="0"/>
              <w:autoSpaceDE w:val="0"/>
              <w:autoSpaceDN w:val="0"/>
              <w:adjustRightInd w:val="0"/>
              <w:spacing w:before="20" w:after="20"/>
              <w:rPr>
                <w:sz w:val="22"/>
                <w:szCs w:val="22"/>
              </w:rPr>
            </w:pPr>
            <w:r>
              <w:rPr>
                <w:sz w:val="22"/>
                <w:szCs w:val="22"/>
              </w:rPr>
              <w:t>HRS</w:t>
            </w:r>
          </w:p>
        </w:tc>
        <w:tc>
          <w:tcPr>
            <w:tcW w:w="6480" w:type="dxa"/>
            <w:tcBorders>
              <w:top w:val="single" w:sz="4" w:space="0" w:color="999999"/>
              <w:left w:val="single" w:sz="4" w:space="0" w:color="999999"/>
              <w:bottom w:val="single" w:sz="4" w:space="0" w:color="999999"/>
              <w:right w:val="single" w:sz="4" w:space="0" w:color="000000"/>
            </w:tcBorders>
          </w:tcPr>
          <w:p w14:paraId="16D3A2EB" w14:textId="34133A4A" w:rsidR="00F22C86" w:rsidRPr="002E33F7" w:rsidRDefault="00F22C86">
            <w:pPr>
              <w:widowControl w:val="0"/>
              <w:autoSpaceDE w:val="0"/>
              <w:autoSpaceDN w:val="0"/>
              <w:adjustRightInd w:val="0"/>
              <w:spacing w:before="20" w:after="20"/>
              <w:rPr>
                <w:sz w:val="22"/>
                <w:szCs w:val="22"/>
              </w:rPr>
            </w:pPr>
            <w:r>
              <w:rPr>
                <w:sz w:val="24"/>
              </w:rPr>
              <w:t>JADE High Rate Science mode</w:t>
            </w:r>
          </w:p>
        </w:tc>
      </w:tr>
      <w:tr w:rsidR="00F22C86" w:rsidRPr="002E33F7" w14:paraId="19D2781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7213163" w14:textId="3A56B0E6" w:rsidR="00F22C86" w:rsidRDefault="00F22C86">
            <w:pPr>
              <w:widowControl w:val="0"/>
              <w:autoSpaceDE w:val="0"/>
              <w:autoSpaceDN w:val="0"/>
              <w:adjustRightInd w:val="0"/>
              <w:spacing w:before="20" w:after="20"/>
              <w:rPr>
                <w:sz w:val="22"/>
                <w:szCs w:val="22"/>
              </w:rPr>
            </w:pPr>
            <w:r>
              <w:rPr>
                <w:sz w:val="22"/>
                <w:szCs w:val="22"/>
              </w:rPr>
              <w:t>HSK</w:t>
            </w:r>
          </w:p>
        </w:tc>
        <w:tc>
          <w:tcPr>
            <w:tcW w:w="6480" w:type="dxa"/>
            <w:tcBorders>
              <w:top w:val="single" w:sz="4" w:space="0" w:color="999999"/>
              <w:left w:val="single" w:sz="4" w:space="0" w:color="999999"/>
              <w:bottom w:val="single" w:sz="4" w:space="0" w:color="999999"/>
              <w:right w:val="single" w:sz="4" w:space="0" w:color="000000"/>
            </w:tcBorders>
          </w:tcPr>
          <w:p w14:paraId="7F707F59" w14:textId="274A585C" w:rsidR="00F22C86" w:rsidRDefault="00F22C86" w:rsidP="00F62CD8">
            <w:pPr>
              <w:widowControl w:val="0"/>
              <w:autoSpaceDE w:val="0"/>
              <w:autoSpaceDN w:val="0"/>
              <w:adjustRightInd w:val="0"/>
              <w:spacing w:before="20" w:after="20"/>
              <w:rPr>
                <w:sz w:val="24"/>
              </w:rPr>
            </w:pPr>
            <w:r>
              <w:rPr>
                <w:sz w:val="24"/>
              </w:rPr>
              <w:t>JADE Housekeeping</w:t>
            </w:r>
          </w:p>
        </w:tc>
      </w:tr>
      <w:tr w:rsidR="00FB5AA2" w:rsidRPr="002E33F7" w14:paraId="3EC52F0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B790AC4" w14:textId="63E7CBB6" w:rsidR="00FB5AA2" w:rsidRPr="002E33F7" w:rsidRDefault="00FB5AA2">
            <w:pPr>
              <w:widowControl w:val="0"/>
              <w:autoSpaceDE w:val="0"/>
              <w:autoSpaceDN w:val="0"/>
              <w:adjustRightInd w:val="0"/>
              <w:spacing w:before="20" w:after="20"/>
              <w:rPr>
                <w:sz w:val="22"/>
                <w:szCs w:val="22"/>
              </w:rPr>
            </w:pPr>
            <w:r w:rsidRPr="002E33F7">
              <w:rPr>
                <w:sz w:val="22"/>
                <w:szCs w:val="22"/>
              </w:rPr>
              <w:t>HTML</w:t>
            </w:r>
          </w:p>
        </w:tc>
        <w:tc>
          <w:tcPr>
            <w:tcW w:w="6480" w:type="dxa"/>
            <w:tcBorders>
              <w:top w:val="single" w:sz="4" w:space="0" w:color="999999"/>
              <w:left w:val="single" w:sz="4" w:space="0" w:color="999999"/>
              <w:bottom w:val="single" w:sz="4" w:space="0" w:color="999999"/>
              <w:right w:val="single" w:sz="4" w:space="0" w:color="000000"/>
            </w:tcBorders>
          </w:tcPr>
          <w:p w14:paraId="2D9EC3AA" w14:textId="4E7EFE47" w:rsidR="00FB5AA2" w:rsidRPr="002E33F7" w:rsidRDefault="00FB5AA2">
            <w:pPr>
              <w:widowControl w:val="0"/>
              <w:autoSpaceDE w:val="0"/>
              <w:autoSpaceDN w:val="0"/>
              <w:adjustRightInd w:val="0"/>
              <w:spacing w:before="20" w:after="20"/>
              <w:rPr>
                <w:sz w:val="22"/>
                <w:szCs w:val="22"/>
              </w:rPr>
            </w:pPr>
            <w:r w:rsidRPr="002E33F7">
              <w:rPr>
                <w:sz w:val="22"/>
                <w:szCs w:val="22"/>
              </w:rPr>
              <w:t>Hypertext Markup Language</w:t>
            </w:r>
          </w:p>
        </w:tc>
      </w:tr>
      <w:tr w:rsidR="00FB5AA2" w:rsidRPr="002E33F7" w14:paraId="27F96B7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95430B1" w14:textId="77777777" w:rsidR="00FB5AA2" w:rsidRPr="002E33F7" w:rsidRDefault="00FB5AA2" w:rsidP="00DC4322">
            <w:pPr>
              <w:widowControl w:val="0"/>
              <w:autoSpaceDE w:val="0"/>
              <w:autoSpaceDN w:val="0"/>
              <w:adjustRightInd w:val="0"/>
              <w:spacing w:before="20" w:after="20"/>
              <w:rPr>
                <w:sz w:val="22"/>
                <w:szCs w:val="22"/>
              </w:rPr>
            </w:pPr>
            <w:r w:rsidRPr="002E33F7">
              <w:rPr>
                <w:sz w:val="22"/>
                <w:szCs w:val="22"/>
              </w:rPr>
              <w:t>HV</w:t>
            </w:r>
          </w:p>
        </w:tc>
        <w:tc>
          <w:tcPr>
            <w:tcW w:w="6480" w:type="dxa"/>
            <w:tcBorders>
              <w:top w:val="single" w:sz="4" w:space="0" w:color="999999"/>
              <w:left w:val="single" w:sz="4" w:space="0" w:color="999999"/>
              <w:bottom w:val="single" w:sz="4" w:space="0" w:color="999999"/>
              <w:right w:val="single" w:sz="4" w:space="0" w:color="000000"/>
            </w:tcBorders>
          </w:tcPr>
          <w:p w14:paraId="4DDCBADC" w14:textId="77777777" w:rsidR="00FB5AA2" w:rsidRPr="002E33F7" w:rsidRDefault="00FB5AA2" w:rsidP="00DC4322">
            <w:pPr>
              <w:widowControl w:val="0"/>
              <w:autoSpaceDE w:val="0"/>
              <w:autoSpaceDN w:val="0"/>
              <w:adjustRightInd w:val="0"/>
              <w:spacing w:before="20" w:after="20"/>
              <w:rPr>
                <w:sz w:val="22"/>
                <w:szCs w:val="22"/>
              </w:rPr>
            </w:pPr>
            <w:r w:rsidRPr="002E33F7">
              <w:rPr>
                <w:sz w:val="22"/>
                <w:szCs w:val="22"/>
              </w:rPr>
              <w:t>High Voltage</w:t>
            </w:r>
          </w:p>
        </w:tc>
      </w:tr>
      <w:tr w:rsidR="00491E54" w:rsidRPr="002E33F7" w14:paraId="189B6D9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C9FC4CA" w14:textId="1DC84C45" w:rsidR="00491E54" w:rsidRPr="002E33F7" w:rsidRDefault="00491E54" w:rsidP="00DC4322">
            <w:pPr>
              <w:widowControl w:val="0"/>
              <w:autoSpaceDE w:val="0"/>
              <w:autoSpaceDN w:val="0"/>
              <w:adjustRightInd w:val="0"/>
              <w:spacing w:before="20" w:after="20"/>
              <w:rPr>
                <w:sz w:val="22"/>
                <w:szCs w:val="22"/>
              </w:rPr>
            </w:pPr>
            <w:r>
              <w:rPr>
                <w:sz w:val="22"/>
                <w:szCs w:val="22"/>
              </w:rPr>
              <w:t>HVE</w:t>
            </w:r>
          </w:p>
        </w:tc>
        <w:tc>
          <w:tcPr>
            <w:tcW w:w="6480" w:type="dxa"/>
            <w:tcBorders>
              <w:top w:val="single" w:sz="4" w:space="0" w:color="999999"/>
              <w:left w:val="single" w:sz="4" w:space="0" w:color="999999"/>
              <w:bottom w:val="single" w:sz="4" w:space="0" w:color="999999"/>
              <w:right w:val="single" w:sz="4" w:space="0" w:color="000000"/>
            </w:tcBorders>
          </w:tcPr>
          <w:p w14:paraId="084D4D4E" w14:textId="6A2C812F" w:rsidR="00491E54" w:rsidRPr="002E33F7" w:rsidRDefault="00491E54" w:rsidP="00DC4322">
            <w:pPr>
              <w:widowControl w:val="0"/>
              <w:autoSpaceDE w:val="0"/>
              <w:autoSpaceDN w:val="0"/>
              <w:adjustRightInd w:val="0"/>
              <w:spacing w:before="20" w:after="20"/>
              <w:rPr>
                <w:sz w:val="22"/>
                <w:szCs w:val="22"/>
              </w:rPr>
            </w:pPr>
            <w:r>
              <w:rPr>
                <w:sz w:val="22"/>
                <w:szCs w:val="22"/>
              </w:rPr>
              <w:t>High Voltage Engineering</w:t>
            </w:r>
            <w:r w:rsidR="00F62CD8">
              <w:rPr>
                <w:sz w:val="22"/>
                <w:szCs w:val="22"/>
              </w:rPr>
              <w:t xml:space="preserve"> mode</w:t>
            </w:r>
          </w:p>
        </w:tc>
      </w:tr>
      <w:tr w:rsidR="00D52C42" w:rsidRPr="002E33F7" w14:paraId="6493E0F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996D12C" w14:textId="602AF016" w:rsidR="00D52C42" w:rsidRPr="002E33F7" w:rsidRDefault="00FB5AA2">
            <w:pPr>
              <w:widowControl w:val="0"/>
              <w:autoSpaceDE w:val="0"/>
              <w:autoSpaceDN w:val="0"/>
              <w:adjustRightInd w:val="0"/>
              <w:spacing w:before="20" w:after="20"/>
              <w:rPr>
                <w:sz w:val="22"/>
                <w:szCs w:val="22"/>
              </w:rPr>
            </w:pPr>
            <w:r w:rsidRPr="002E33F7">
              <w:rPr>
                <w:sz w:val="22"/>
                <w:szCs w:val="22"/>
              </w:rPr>
              <w:t>HVENG</w:t>
            </w:r>
          </w:p>
        </w:tc>
        <w:tc>
          <w:tcPr>
            <w:tcW w:w="6480" w:type="dxa"/>
            <w:tcBorders>
              <w:top w:val="single" w:sz="4" w:space="0" w:color="999999"/>
              <w:left w:val="single" w:sz="4" w:space="0" w:color="999999"/>
              <w:bottom w:val="single" w:sz="4" w:space="0" w:color="999999"/>
              <w:right w:val="single" w:sz="4" w:space="0" w:color="000000"/>
            </w:tcBorders>
          </w:tcPr>
          <w:p w14:paraId="39E36B30" w14:textId="4864D804" w:rsidR="00D52C42" w:rsidRPr="002E33F7" w:rsidRDefault="00D52C42" w:rsidP="00FB5AA2">
            <w:pPr>
              <w:widowControl w:val="0"/>
              <w:autoSpaceDE w:val="0"/>
              <w:autoSpaceDN w:val="0"/>
              <w:adjustRightInd w:val="0"/>
              <w:spacing w:before="20" w:after="20"/>
              <w:rPr>
                <w:sz w:val="22"/>
                <w:szCs w:val="22"/>
              </w:rPr>
            </w:pPr>
            <w:r w:rsidRPr="002E33F7">
              <w:rPr>
                <w:sz w:val="22"/>
                <w:szCs w:val="22"/>
              </w:rPr>
              <w:t>H</w:t>
            </w:r>
            <w:r w:rsidR="00FB5AA2" w:rsidRPr="002E33F7">
              <w:rPr>
                <w:sz w:val="22"/>
                <w:szCs w:val="22"/>
              </w:rPr>
              <w:t>igh Voltage ENGineering</w:t>
            </w:r>
            <w:r w:rsidR="00F62CD8">
              <w:rPr>
                <w:sz w:val="22"/>
                <w:szCs w:val="22"/>
              </w:rPr>
              <w:t xml:space="preserve"> mode</w:t>
            </w:r>
          </w:p>
        </w:tc>
      </w:tr>
      <w:tr w:rsidR="00945EF3" w:rsidRPr="002E33F7" w14:paraId="660B249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6020C52" w14:textId="5486A66A" w:rsidR="00945EF3" w:rsidRPr="002E33F7" w:rsidRDefault="00945EF3">
            <w:pPr>
              <w:widowControl w:val="0"/>
              <w:autoSpaceDE w:val="0"/>
              <w:autoSpaceDN w:val="0"/>
              <w:adjustRightInd w:val="0"/>
              <w:spacing w:before="20" w:after="20"/>
              <w:rPr>
                <w:sz w:val="22"/>
                <w:szCs w:val="22"/>
              </w:rPr>
            </w:pPr>
            <w:r>
              <w:rPr>
                <w:sz w:val="22"/>
                <w:szCs w:val="22"/>
              </w:rPr>
              <w:t>HVCO</w:t>
            </w:r>
          </w:p>
        </w:tc>
        <w:tc>
          <w:tcPr>
            <w:tcW w:w="6480" w:type="dxa"/>
            <w:tcBorders>
              <w:top w:val="single" w:sz="4" w:space="0" w:color="999999"/>
              <w:left w:val="single" w:sz="4" w:space="0" w:color="999999"/>
              <w:bottom w:val="single" w:sz="4" w:space="0" w:color="999999"/>
              <w:right w:val="single" w:sz="4" w:space="0" w:color="000000"/>
            </w:tcBorders>
          </w:tcPr>
          <w:p w14:paraId="679F519F" w14:textId="4CAB253F" w:rsidR="00945EF3" w:rsidRPr="002E33F7" w:rsidRDefault="00945EF3" w:rsidP="00FB5AA2">
            <w:pPr>
              <w:widowControl w:val="0"/>
              <w:autoSpaceDE w:val="0"/>
              <w:autoSpaceDN w:val="0"/>
              <w:adjustRightInd w:val="0"/>
              <w:spacing w:before="20" w:after="20"/>
              <w:rPr>
                <w:sz w:val="22"/>
                <w:szCs w:val="22"/>
              </w:rPr>
            </w:pPr>
            <w:r>
              <w:rPr>
                <w:sz w:val="22"/>
                <w:szCs w:val="22"/>
              </w:rPr>
              <w:t>High Voltage Check Out</w:t>
            </w:r>
          </w:p>
        </w:tc>
      </w:tr>
      <w:tr w:rsidR="00D52C42" w:rsidRPr="002E33F7" w14:paraId="2FA66DD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82B078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ICD</w:t>
            </w:r>
          </w:p>
        </w:tc>
        <w:tc>
          <w:tcPr>
            <w:tcW w:w="6480" w:type="dxa"/>
            <w:tcBorders>
              <w:top w:val="single" w:sz="4" w:space="0" w:color="999999"/>
              <w:left w:val="single" w:sz="4" w:space="0" w:color="999999"/>
              <w:bottom w:val="single" w:sz="4" w:space="0" w:color="999999"/>
              <w:right w:val="single" w:sz="4" w:space="0" w:color="000000"/>
            </w:tcBorders>
          </w:tcPr>
          <w:p w14:paraId="45CB9F2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Interface Control Document</w:t>
            </w:r>
          </w:p>
        </w:tc>
      </w:tr>
      <w:tr w:rsidR="00EC291C" w:rsidRPr="002E33F7" w14:paraId="704E254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630B54F" w14:textId="3AA26F83" w:rsidR="00EC291C" w:rsidRPr="002E33F7" w:rsidRDefault="00EC291C" w:rsidP="00EC291C">
            <w:pPr>
              <w:widowControl w:val="0"/>
              <w:autoSpaceDE w:val="0"/>
              <w:autoSpaceDN w:val="0"/>
              <w:adjustRightInd w:val="0"/>
              <w:spacing w:before="20" w:after="20"/>
              <w:rPr>
                <w:sz w:val="22"/>
                <w:szCs w:val="22"/>
              </w:rPr>
            </w:pPr>
            <w:r>
              <w:rPr>
                <w:sz w:val="22"/>
                <w:szCs w:val="22"/>
              </w:rPr>
              <w:t>INT8</w:t>
            </w:r>
          </w:p>
        </w:tc>
        <w:tc>
          <w:tcPr>
            <w:tcW w:w="6480" w:type="dxa"/>
            <w:tcBorders>
              <w:top w:val="single" w:sz="4" w:space="0" w:color="999999"/>
              <w:left w:val="single" w:sz="4" w:space="0" w:color="999999"/>
              <w:bottom w:val="single" w:sz="4" w:space="0" w:color="999999"/>
              <w:right w:val="single" w:sz="4" w:space="0" w:color="000000"/>
            </w:tcBorders>
          </w:tcPr>
          <w:p w14:paraId="45A89AF9" w14:textId="0F549BE0" w:rsidR="00EC291C" w:rsidRPr="002E33F7" w:rsidRDefault="00EC291C" w:rsidP="00EC291C">
            <w:pPr>
              <w:widowControl w:val="0"/>
              <w:autoSpaceDE w:val="0"/>
              <w:autoSpaceDN w:val="0"/>
              <w:adjustRightInd w:val="0"/>
              <w:spacing w:before="20" w:after="20"/>
              <w:rPr>
                <w:sz w:val="22"/>
                <w:szCs w:val="22"/>
              </w:rPr>
            </w:pPr>
            <w:r>
              <w:rPr>
                <w:sz w:val="22"/>
                <w:szCs w:val="22"/>
              </w:rPr>
              <w:t>8-bit (1-byte) Signed Integer</w:t>
            </w:r>
          </w:p>
        </w:tc>
      </w:tr>
      <w:tr w:rsidR="00EC291C" w:rsidRPr="002E33F7" w14:paraId="7C3E812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0F951C4" w14:textId="6339C75F" w:rsidR="00EC291C" w:rsidRPr="002E33F7" w:rsidRDefault="00EC291C" w:rsidP="00EC291C">
            <w:pPr>
              <w:widowControl w:val="0"/>
              <w:autoSpaceDE w:val="0"/>
              <w:autoSpaceDN w:val="0"/>
              <w:adjustRightInd w:val="0"/>
              <w:spacing w:before="20" w:after="20"/>
              <w:rPr>
                <w:sz w:val="22"/>
                <w:szCs w:val="22"/>
              </w:rPr>
            </w:pPr>
            <w:r>
              <w:rPr>
                <w:sz w:val="22"/>
                <w:szCs w:val="22"/>
              </w:rPr>
              <w:t>INT16</w:t>
            </w:r>
          </w:p>
        </w:tc>
        <w:tc>
          <w:tcPr>
            <w:tcW w:w="6480" w:type="dxa"/>
            <w:tcBorders>
              <w:top w:val="single" w:sz="4" w:space="0" w:color="999999"/>
              <w:left w:val="single" w:sz="4" w:space="0" w:color="999999"/>
              <w:bottom w:val="single" w:sz="4" w:space="0" w:color="999999"/>
              <w:right w:val="single" w:sz="4" w:space="0" w:color="000000"/>
            </w:tcBorders>
          </w:tcPr>
          <w:p w14:paraId="77C28392" w14:textId="010FFFEB" w:rsidR="00EC291C" w:rsidRPr="002E33F7" w:rsidRDefault="00EC291C" w:rsidP="00EC291C">
            <w:pPr>
              <w:widowControl w:val="0"/>
              <w:autoSpaceDE w:val="0"/>
              <w:autoSpaceDN w:val="0"/>
              <w:adjustRightInd w:val="0"/>
              <w:spacing w:before="20" w:after="20"/>
              <w:rPr>
                <w:sz w:val="22"/>
                <w:szCs w:val="22"/>
              </w:rPr>
            </w:pPr>
            <w:r>
              <w:rPr>
                <w:sz w:val="22"/>
                <w:szCs w:val="22"/>
              </w:rPr>
              <w:t>16-bit (2-bytes) Signed Integer</w:t>
            </w:r>
          </w:p>
        </w:tc>
      </w:tr>
      <w:tr w:rsidR="00EC291C" w:rsidRPr="002E33F7" w14:paraId="7347DFF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4EDD059" w14:textId="27683158" w:rsidR="00EC291C" w:rsidRPr="002E33F7" w:rsidRDefault="00EC291C" w:rsidP="00EC291C">
            <w:pPr>
              <w:widowControl w:val="0"/>
              <w:autoSpaceDE w:val="0"/>
              <w:autoSpaceDN w:val="0"/>
              <w:adjustRightInd w:val="0"/>
              <w:spacing w:before="20" w:after="20"/>
              <w:rPr>
                <w:sz w:val="22"/>
                <w:szCs w:val="22"/>
              </w:rPr>
            </w:pPr>
            <w:r>
              <w:rPr>
                <w:sz w:val="22"/>
                <w:szCs w:val="22"/>
              </w:rPr>
              <w:t>INT32</w:t>
            </w:r>
          </w:p>
        </w:tc>
        <w:tc>
          <w:tcPr>
            <w:tcW w:w="6480" w:type="dxa"/>
            <w:tcBorders>
              <w:top w:val="single" w:sz="4" w:space="0" w:color="999999"/>
              <w:left w:val="single" w:sz="4" w:space="0" w:color="999999"/>
              <w:bottom w:val="single" w:sz="4" w:space="0" w:color="999999"/>
              <w:right w:val="single" w:sz="4" w:space="0" w:color="000000"/>
            </w:tcBorders>
          </w:tcPr>
          <w:p w14:paraId="325EA0B4" w14:textId="7EDB873A" w:rsidR="00EC291C" w:rsidRPr="002E33F7" w:rsidRDefault="00EC291C" w:rsidP="00EC291C">
            <w:pPr>
              <w:widowControl w:val="0"/>
              <w:autoSpaceDE w:val="0"/>
              <w:autoSpaceDN w:val="0"/>
              <w:adjustRightInd w:val="0"/>
              <w:spacing w:before="20" w:after="20"/>
              <w:rPr>
                <w:sz w:val="22"/>
                <w:szCs w:val="22"/>
              </w:rPr>
            </w:pPr>
            <w:r>
              <w:rPr>
                <w:sz w:val="22"/>
                <w:szCs w:val="22"/>
              </w:rPr>
              <w:t>32-bit (4-bytes) Signed Integer</w:t>
            </w:r>
          </w:p>
        </w:tc>
      </w:tr>
      <w:tr w:rsidR="00D52C42" w:rsidRPr="002E33F7" w14:paraId="5974860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D0D1E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IOT</w:t>
            </w:r>
          </w:p>
        </w:tc>
        <w:tc>
          <w:tcPr>
            <w:tcW w:w="6480" w:type="dxa"/>
            <w:tcBorders>
              <w:top w:val="single" w:sz="4" w:space="0" w:color="999999"/>
              <w:left w:val="single" w:sz="4" w:space="0" w:color="999999"/>
              <w:bottom w:val="single" w:sz="4" w:space="0" w:color="999999"/>
              <w:right w:val="single" w:sz="4" w:space="0" w:color="000000"/>
            </w:tcBorders>
          </w:tcPr>
          <w:p w14:paraId="4C11945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Instrument Operations Team</w:t>
            </w:r>
          </w:p>
        </w:tc>
      </w:tr>
      <w:tr w:rsidR="00D52C42" w:rsidRPr="002E33F7" w14:paraId="5447D66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6468BC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ISO</w:t>
            </w:r>
          </w:p>
        </w:tc>
        <w:tc>
          <w:tcPr>
            <w:tcW w:w="6480" w:type="dxa"/>
            <w:tcBorders>
              <w:top w:val="single" w:sz="4" w:space="0" w:color="999999"/>
              <w:left w:val="single" w:sz="4" w:space="0" w:color="999999"/>
              <w:bottom w:val="single" w:sz="4" w:space="0" w:color="999999"/>
              <w:right w:val="single" w:sz="4" w:space="0" w:color="000000"/>
            </w:tcBorders>
          </w:tcPr>
          <w:p w14:paraId="3B6CB42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International Standards Organization</w:t>
            </w:r>
          </w:p>
        </w:tc>
      </w:tr>
      <w:tr w:rsidR="00D52C42" w:rsidRPr="002E33F7" w14:paraId="18573D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2F8AA3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JADE</w:t>
            </w:r>
          </w:p>
        </w:tc>
        <w:tc>
          <w:tcPr>
            <w:tcW w:w="6480" w:type="dxa"/>
            <w:tcBorders>
              <w:top w:val="single" w:sz="4" w:space="0" w:color="999999"/>
              <w:left w:val="single" w:sz="4" w:space="0" w:color="999999"/>
              <w:bottom w:val="single" w:sz="4" w:space="0" w:color="999999"/>
              <w:right w:val="single" w:sz="4" w:space="0" w:color="000000"/>
            </w:tcBorders>
          </w:tcPr>
          <w:p w14:paraId="78A62145" w14:textId="77777777" w:rsidR="00D52C42" w:rsidRPr="002E33F7" w:rsidRDefault="00D52C42" w:rsidP="0040106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Jovian Auroral Distributions Experiment</w:t>
            </w:r>
          </w:p>
        </w:tc>
      </w:tr>
      <w:tr w:rsidR="00D52C42" w:rsidRPr="002E33F7" w14:paraId="3E3DF53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5DED42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JEDI</w:t>
            </w:r>
          </w:p>
        </w:tc>
        <w:tc>
          <w:tcPr>
            <w:tcW w:w="6480" w:type="dxa"/>
            <w:tcBorders>
              <w:top w:val="single" w:sz="4" w:space="0" w:color="999999"/>
              <w:left w:val="single" w:sz="4" w:space="0" w:color="999999"/>
              <w:bottom w:val="single" w:sz="4" w:space="0" w:color="999999"/>
              <w:right w:val="single" w:sz="4" w:space="0" w:color="000000"/>
            </w:tcBorders>
          </w:tcPr>
          <w:p w14:paraId="307CC929"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Jupiter Energetic Particle Detector Instrument</w:t>
            </w:r>
          </w:p>
        </w:tc>
      </w:tr>
      <w:tr w:rsidR="00D52C42" w:rsidRPr="002E33F7" w14:paraId="646D66E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9F46E0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JIRAM</w:t>
            </w:r>
          </w:p>
        </w:tc>
        <w:tc>
          <w:tcPr>
            <w:tcW w:w="6480" w:type="dxa"/>
            <w:tcBorders>
              <w:top w:val="single" w:sz="4" w:space="0" w:color="999999"/>
              <w:left w:val="single" w:sz="4" w:space="0" w:color="999999"/>
              <w:bottom w:val="single" w:sz="4" w:space="0" w:color="999999"/>
              <w:right w:val="single" w:sz="4" w:space="0" w:color="000000"/>
            </w:tcBorders>
          </w:tcPr>
          <w:p w14:paraId="612F08B1"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Jupiter InfraRed Auroral Mapper</w:t>
            </w:r>
          </w:p>
        </w:tc>
      </w:tr>
      <w:tr w:rsidR="00D52C42" w:rsidRPr="002E33F7" w14:paraId="3403F58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F717B24" w14:textId="16EDF8DC" w:rsidR="00D52C42" w:rsidRPr="002E33F7" w:rsidRDefault="00D52C42">
            <w:pPr>
              <w:widowControl w:val="0"/>
              <w:autoSpaceDE w:val="0"/>
              <w:autoSpaceDN w:val="0"/>
              <w:adjustRightInd w:val="0"/>
              <w:spacing w:before="20" w:after="20"/>
              <w:rPr>
                <w:sz w:val="22"/>
                <w:szCs w:val="22"/>
              </w:rPr>
            </w:pPr>
            <w:r w:rsidRPr="002E33F7">
              <w:rPr>
                <w:sz w:val="22"/>
                <w:szCs w:val="22"/>
              </w:rPr>
              <w:t>JOI</w:t>
            </w:r>
          </w:p>
        </w:tc>
        <w:tc>
          <w:tcPr>
            <w:tcW w:w="6480" w:type="dxa"/>
            <w:tcBorders>
              <w:top w:val="single" w:sz="4" w:space="0" w:color="999999"/>
              <w:left w:val="single" w:sz="4" w:space="0" w:color="999999"/>
              <w:bottom w:val="single" w:sz="4" w:space="0" w:color="999999"/>
              <w:right w:val="single" w:sz="4" w:space="0" w:color="000000"/>
            </w:tcBorders>
          </w:tcPr>
          <w:p w14:paraId="6F8DF52F" w14:textId="4270BCBB" w:rsidR="00D52C42" w:rsidRPr="002E33F7" w:rsidRDefault="00D52C42">
            <w:pPr>
              <w:widowControl w:val="0"/>
              <w:autoSpaceDE w:val="0"/>
              <w:autoSpaceDN w:val="0"/>
              <w:adjustRightInd w:val="0"/>
              <w:spacing w:before="20" w:after="20"/>
              <w:rPr>
                <w:rFonts w:ascii="TimesNewRomanPSMT" w:hAnsi="TimesNewRomanPSMT" w:cs="TimesNewRomanPSMT"/>
                <w:sz w:val="22"/>
                <w:szCs w:val="22"/>
              </w:rPr>
            </w:pPr>
            <w:r w:rsidRPr="002E33F7">
              <w:rPr>
                <w:rFonts w:ascii="TimesNewRomanPSMT" w:hAnsi="TimesNewRomanPSMT" w:cs="TimesNewRomanPSMT"/>
                <w:sz w:val="22"/>
                <w:szCs w:val="22"/>
              </w:rPr>
              <w:t>Jupiter Orbit Insertion</w:t>
            </w:r>
          </w:p>
        </w:tc>
      </w:tr>
      <w:tr w:rsidR="00D52C42" w:rsidRPr="002E33F7" w14:paraId="1DDC87A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412C99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JPL</w:t>
            </w:r>
          </w:p>
        </w:tc>
        <w:tc>
          <w:tcPr>
            <w:tcW w:w="6480" w:type="dxa"/>
            <w:tcBorders>
              <w:top w:val="single" w:sz="4" w:space="0" w:color="999999"/>
              <w:left w:val="single" w:sz="4" w:space="0" w:color="999999"/>
              <w:bottom w:val="single" w:sz="4" w:space="0" w:color="999999"/>
              <w:right w:val="single" w:sz="4" w:space="0" w:color="000000"/>
            </w:tcBorders>
          </w:tcPr>
          <w:p w14:paraId="6FCCC63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Jet Propulsion Laboratory</w:t>
            </w:r>
          </w:p>
        </w:tc>
      </w:tr>
      <w:tr w:rsidR="00D52C42" w:rsidRPr="002E33F7" w14:paraId="78673D2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04C74D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JSC</w:t>
            </w:r>
          </w:p>
        </w:tc>
        <w:tc>
          <w:tcPr>
            <w:tcW w:w="6480" w:type="dxa"/>
            <w:tcBorders>
              <w:top w:val="single" w:sz="4" w:space="0" w:color="999999"/>
              <w:left w:val="single" w:sz="4" w:space="0" w:color="999999"/>
              <w:bottom w:val="single" w:sz="4" w:space="0" w:color="999999"/>
              <w:right w:val="single" w:sz="4" w:space="0" w:color="000000"/>
            </w:tcBorders>
          </w:tcPr>
          <w:p w14:paraId="002A78C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Johnson Spaceflight Center</w:t>
            </w:r>
          </w:p>
        </w:tc>
      </w:tr>
      <w:tr w:rsidR="00D52C42" w:rsidRPr="002E33F7" w14:paraId="2F4B5FB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BA123F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JSOC</w:t>
            </w:r>
          </w:p>
        </w:tc>
        <w:tc>
          <w:tcPr>
            <w:tcW w:w="6480" w:type="dxa"/>
            <w:tcBorders>
              <w:top w:val="single" w:sz="4" w:space="0" w:color="999999"/>
              <w:left w:val="single" w:sz="4" w:space="0" w:color="999999"/>
              <w:bottom w:val="single" w:sz="4" w:space="0" w:color="999999"/>
              <w:right w:val="single" w:sz="4" w:space="0" w:color="000000"/>
            </w:tcBorders>
          </w:tcPr>
          <w:p w14:paraId="5FED57BA"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Juno Science Operations Center</w:t>
            </w:r>
          </w:p>
        </w:tc>
      </w:tr>
      <w:tr w:rsidR="0096697F" w:rsidRPr="002E33F7" w14:paraId="743EA03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2552B27" w14:textId="2195235E" w:rsidR="0096697F" w:rsidRPr="002E33F7" w:rsidRDefault="0096697F">
            <w:pPr>
              <w:widowControl w:val="0"/>
              <w:autoSpaceDE w:val="0"/>
              <w:autoSpaceDN w:val="0"/>
              <w:adjustRightInd w:val="0"/>
              <w:spacing w:before="20" w:after="20"/>
              <w:rPr>
                <w:sz w:val="22"/>
                <w:szCs w:val="22"/>
              </w:rPr>
            </w:pPr>
            <w:r>
              <w:rPr>
                <w:sz w:val="22"/>
                <w:szCs w:val="22"/>
              </w:rPr>
              <w:t>JSS</w:t>
            </w:r>
          </w:p>
        </w:tc>
        <w:tc>
          <w:tcPr>
            <w:tcW w:w="6480" w:type="dxa"/>
            <w:tcBorders>
              <w:top w:val="single" w:sz="4" w:space="0" w:color="999999"/>
              <w:left w:val="single" w:sz="4" w:space="0" w:color="999999"/>
              <w:bottom w:val="single" w:sz="4" w:space="0" w:color="999999"/>
              <w:right w:val="single" w:sz="4" w:space="0" w:color="000000"/>
            </w:tcBorders>
          </w:tcPr>
          <w:p w14:paraId="486560C7" w14:textId="717A886A" w:rsidR="0096697F" w:rsidRPr="002E33F7" w:rsidRDefault="0096697F">
            <w:pPr>
              <w:widowControl w:val="0"/>
              <w:autoSpaceDE w:val="0"/>
              <w:autoSpaceDN w:val="0"/>
              <w:adjustRightInd w:val="0"/>
              <w:spacing w:before="20" w:after="20"/>
              <w:rPr>
                <w:rFonts w:ascii="TimesNewRomanPSMT" w:hAnsi="TimesNewRomanPSMT" w:cs="TimesNewRomanPSMT"/>
                <w:sz w:val="22"/>
                <w:szCs w:val="22"/>
              </w:rPr>
            </w:pPr>
            <w:r>
              <w:rPr>
                <w:rFonts w:ascii="TimesNewRomanPSMT" w:hAnsi="TimesNewRomanPSMT" w:cs="TimesNewRomanPSMT"/>
                <w:sz w:val="22"/>
                <w:szCs w:val="22"/>
              </w:rPr>
              <w:t>Jupiter De-Spun-Sun co-ordinate system</w:t>
            </w:r>
          </w:p>
        </w:tc>
      </w:tr>
      <w:tr w:rsidR="00A75540" w:rsidRPr="002E33F7" w14:paraId="6C1C716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9F8EF6" w14:textId="183D0172" w:rsidR="00A75540" w:rsidRPr="002E33F7" w:rsidRDefault="00A75540" w:rsidP="00FE42F2">
            <w:pPr>
              <w:widowControl w:val="0"/>
              <w:autoSpaceDE w:val="0"/>
              <w:autoSpaceDN w:val="0"/>
              <w:adjustRightInd w:val="0"/>
              <w:spacing w:before="20" w:after="20"/>
              <w:rPr>
                <w:sz w:val="22"/>
                <w:szCs w:val="22"/>
              </w:rPr>
            </w:pPr>
            <w:r w:rsidRPr="002E33F7">
              <w:rPr>
                <w:sz w:val="22"/>
                <w:szCs w:val="22"/>
              </w:rPr>
              <w:t>LASP</w:t>
            </w:r>
          </w:p>
        </w:tc>
        <w:tc>
          <w:tcPr>
            <w:tcW w:w="6480" w:type="dxa"/>
            <w:tcBorders>
              <w:top w:val="single" w:sz="4" w:space="0" w:color="999999"/>
              <w:left w:val="single" w:sz="4" w:space="0" w:color="999999"/>
              <w:bottom w:val="single" w:sz="4" w:space="0" w:color="999999"/>
              <w:right w:val="single" w:sz="4" w:space="0" w:color="000000"/>
            </w:tcBorders>
          </w:tcPr>
          <w:p w14:paraId="143C65DC" w14:textId="5E32B0D1" w:rsidR="00A75540" w:rsidRPr="002E33F7" w:rsidRDefault="00A75540" w:rsidP="00EF1677">
            <w:pPr>
              <w:widowControl w:val="0"/>
              <w:autoSpaceDE w:val="0"/>
              <w:autoSpaceDN w:val="0"/>
              <w:adjustRightInd w:val="0"/>
              <w:spacing w:before="20" w:after="20"/>
              <w:jc w:val="left"/>
              <w:rPr>
                <w:rFonts w:ascii="TimesNewRomanPSMT" w:hAnsi="TimesNewRomanPSMT" w:cs="TimesNewRomanPSMT"/>
                <w:sz w:val="22"/>
                <w:szCs w:val="22"/>
              </w:rPr>
            </w:pPr>
            <w:r w:rsidRPr="002E33F7">
              <w:rPr>
                <w:sz w:val="22"/>
                <w:szCs w:val="22"/>
              </w:rPr>
              <w:t>Laboratory for</w:t>
            </w:r>
            <w:r w:rsidR="00EF1677">
              <w:rPr>
                <w:sz w:val="22"/>
                <w:szCs w:val="22"/>
              </w:rPr>
              <w:t xml:space="preserve"> Atmospheric and Space Physics,</w:t>
            </w:r>
            <w:r w:rsidR="00EF1677">
              <w:rPr>
                <w:sz w:val="22"/>
                <w:szCs w:val="22"/>
              </w:rPr>
              <w:br/>
            </w:r>
            <w:r w:rsidRPr="002E33F7">
              <w:rPr>
                <w:sz w:val="22"/>
                <w:szCs w:val="22"/>
              </w:rPr>
              <w:t>University of Colorado</w:t>
            </w:r>
          </w:p>
        </w:tc>
      </w:tr>
      <w:tr w:rsidR="00D52C42" w:rsidRPr="002E33F7" w14:paraId="46589DA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E31B9E" w14:textId="50A49BF5" w:rsidR="00D52C42" w:rsidRPr="002E33F7" w:rsidRDefault="00D52C42">
            <w:pPr>
              <w:widowControl w:val="0"/>
              <w:autoSpaceDE w:val="0"/>
              <w:autoSpaceDN w:val="0"/>
              <w:adjustRightInd w:val="0"/>
              <w:spacing w:before="20" w:after="20"/>
              <w:rPr>
                <w:sz w:val="22"/>
                <w:szCs w:val="22"/>
              </w:rPr>
            </w:pPr>
            <w:r w:rsidRPr="002E33F7">
              <w:rPr>
                <w:sz w:val="22"/>
                <w:szCs w:val="22"/>
              </w:rPr>
              <w:t>LBL</w:t>
            </w:r>
          </w:p>
        </w:tc>
        <w:tc>
          <w:tcPr>
            <w:tcW w:w="6480" w:type="dxa"/>
            <w:tcBorders>
              <w:top w:val="single" w:sz="4" w:space="0" w:color="999999"/>
              <w:left w:val="single" w:sz="4" w:space="0" w:color="999999"/>
              <w:bottom w:val="single" w:sz="4" w:space="0" w:color="999999"/>
              <w:right w:val="single" w:sz="4" w:space="0" w:color="000000"/>
            </w:tcBorders>
          </w:tcPr>
          <w:p w14:paraId="2FA775A2" w14:textId="25E384EC" w:rsidR="00D52C42" w:rsidRPr="002E33F7" w:rsidRDefault="00D52C42">
            <w:pPr>
              <w:widowControl w:val="0"/>
              <w:autoSpaceDE w:val="0"/>
              <w:autoSpaceDN w:val="0"/>
              <w:adjustRightInd w:val="0"/>
              <w:spacing w:before="20" w:after="20"/>
              <w:rPr>
                <w:rFonts w:ascii="TimesNewRomanPSMT" w:hAnsi="TimesNewRomanPSMT" w:cs="TimesNewRomanPSMT"/>
                <w:sz w:val="22"/>
                <w:szCs w:val="22"/>
              </w:rPr>
            </w:pPr>
            <w:r w:rsidRPr="002E33F7">
              <w:rPr>
                <w:sz w:val="22"/>
                <w:szCs w:val="22"/>
              </w:rPr>
              <w:t>PDS label file</w:t>
            </w:r>
          </w:p>
        </w:tc>
      </w:tr>
      <w:tr w:rsidR="00D52C42" w:rsidRPr="002E33F7" w14:paraId="0D263846"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9A41E4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LET</w:t>
            </w:r>
          </w:p>
        </w:tc>
        <w:tc>
          <w:tcPr>
            <w:tcW w:w="6480" w:type="dxa"/>
            <w:tcBorders>
              <w:top w:val="single" w:sz="4" w:space="0" w:color="999999"/>
              <w:left w:val="single" w:sz="4" w:space="0" w:color="999999"/>
              <w:bottom w:val="single" w:sz="4" w:space="0" w:color="999999"/>
              <w:right w:val="single" w:sz="4" w:space="0" w:color="000000"/>
            </w:tcBorders>
          </w:tcPr>
          <w:p w14:paraId="282ACDC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Lineal Energy Transport</w:t>
            </w:r>
          </w:p>
        </w:tc>
      </w:tr>
      <w:tr w:rsidR="00861F5C" w:rsidRPr="002E33F7" w14:paraId="6F85191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353477C" w14:textId="6020EB10" w:rsidR="00861F5C" w:rsidRPr="002E33F7" w:rsidRDefault="00861F5C">
            <w:pPr>
              <w:widowControl w:val="0"/>
              <w:autoSpaceDE w:val="0"/>
              <w:autoSpaceDN w:val="0"/>
              <w:adjustRightInd w:val="0"/>
              <w:spacing w:before="20" w:after="20"/>
              <w:rPr>
                <w:sz w:val="22"/>
                <w:szCs w:val="22"/>
              </w:rPr>
            </w:pPr>
            <w:r>
              <w:rPr>
                <w:sz w:val="22"/>
                <w:szCs w:val="22"/>
              </w:rPr>
              <w:t>LSB</w:t>
            </w:r>
          </w:p>
        </w:tc>
        <w:tc>
          <w:tcPr>
            <w:tcW w:w="6480" w:type="dxa"/>
            <w:tcBorders>
              <w:top w:val="single" w:sz="4" w:space="0" w:color="999999"/>
              <w:left w:val="single" w:sz="4" w:space="0" w:color="999999"/>
              <w:bottom w:val="single" w:sz="4" w:space="0" w:color="999999"/>
              <w:right w:val="single" w:sz="4" w:space="0" w:color="000000"/>
            </w:tcBorders>
          </w:tcPr>
          <w:p w14:paraId="6CEA31CB" w14:textId="69E69EF3" w:rsidR="00861F5C" w:rsidRPr="002E33F7" w:rsidRDefault="00861F5C">
            <w:pPr>
              <w:widowControl w:val="0"/>
              <w:autoSpaceDE w:val="0"/>
              <w:autoSpaceDN w:val="0"/>
              <w:adjustRightInd w:val="0"/>
              <w:spacing w:before="20" w:after="20"/>
              <w:rPr>
                <w:sz w:val="22"/>
                <w:szCs w:val="22"/>
              </w:rPr>
            </w:pPr>
            <w:r>
              <w:rPr>
                <w:sz w:val="22"/>
                <w:szCs w:val="22"/>
              </w:rPr>
              <w:t>Least Significant Byte first (also known as little endian)</w:t>
            </w:r>
          </w:p>
        </w:tc>
      </w:tr>
      <w:tr w:rsidR="001A50C1" w:rsidRPr="002E33F7" w14:paraId="13A8083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39ABEB6" w14:textId="77777777" w:rsidR="001A50C1" w:rsidRPr="002E33F7" w:rsidRDefault="001A50C1" w:rsidP="001D4675">
            <w:pPr>
              <w:widowControl w:val="0"/>
              <w:autoSpaceDE w:val="0"/>
              <w:autoSpaceDN w:val="0"/>
              <w:adjustRightInd w:val="0"/>
              <w:spacing w:before="20" w:after="20"/>
              <w:rPr>
                <w:sz w:val="22"/>
                <w:szCs w:val="22"/>
              </w:rPr>
            </w:pPr>
            <w:r w:rsidRPr="001A50C1">
              <w:rPr>
                <w:sz w:val="22"/>
                <w:szCs w:val="22"/>
              </w:rPr>
              <w:t>LSB_INTEGER</w:t>
            </w:r>
          </w:p>
        </w:tc>
        <w:tc>
          <w:tcPr>
            <w:tcW w:w="6480" w:type="dxa"/>
            <w:tcBorders>
              <w:top w:val="single" w:sz="4" w:space="0" w:color="999999"/>
              <w:left w:val="single" w:sz="4" w:space="0" w:color="999999"/>
              <w:bottom w:val="single" w:sz="4" w:space="0" w:color="999999"/>
              <w:right w:val="single" w:sz="4" w:space="0" w:color="000000"/>
            </w:tcBorders>
          </w:tcPr>
          <w:p w14:paraId="72933012" w14:textId="49F085C2" w:rsidR="001A50C1" w:rsidRPr="002E33F7" w:rsidRDefault="001A50C1" w:rsidP="001D4675">
            <w:pPr>
              <w:widowControl w:val="0"/>
              <w:autoSpaceDE w:val="0"/>
              <w:autoSpaceDN w:val="0"/>
              <w:adjustRightInd w:val="0"/>
              <w:spacing w:before="20" w:after="20"/>
              <w:rPr>
                <w:sz w:val="22"/>
                <w:szCs w:val="22"/>
              </w:rPr>
            </w:pPr>
            <w:r>
              <w:rPr>
                <w:sz w:val="22"/>
                <w:szCs w:val="22"/>
              </w:rPr>
              <w:t xml:space="preserve">PDS </w:t>
            </w:r>
            <w:r w:rsidR="008F51DA">
              <w:rPr>
                <w:sz w:val="22"/>
                <w:szCs w:val="22"/>
              </w:rPr>
              <w:t xml:space="preserve">binary format: </w:t>
            </w:r>
            <w:r>
              <w:rPr>
                <w:sz w:val="22"/>
                <w:szCs w:val="22"/>
              </w:rPr>
              <w:t>1-, 2</w:t>
            </w:r>
            <w:r w:rsidRPr="00002F62">
              <w:rPr>
                <w:sz w:val="22"/>
                <w:szCs w:val="22"/>
              </w:rPr>
              <w:t xml:space="preserve">-, and </w:t>
            </w:r>
            <w:r>
              <w:rPr>
                <w:sz w:val="22"/>
                <w:szCs w:val="22"/>
              </w:rPr>
              <w:t>4</w:t>
            </w:r>
            <w:r w:rsidRPr="00002F62">
              <w:rPr>
                <w:sz w:val="22"/>
                <w:szCs w:val="22"/>
              </w:rPr>
              <w:t xml:space="preserve">- byte </w:t>
            </w:r>
            <w:r>
              <w:rPr>
                <w:sz w:val="22"/>
                <w:szCs w:val="22"/>
              </w:rPr>
              <w:t>signed integers (little endian)</w:t>
            </w:r>
          </w:p>
        </w:tc>
      </w:tr>
      <w:tr w:rsidR="001A50C1" w:rsidRPr="002E33F7" w14:paraId="28205F6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AA9976" w14:textId="3050128E" w:rsidR="001A50C1" w:rsidRPr="002E33F7" w:rsidRDefault="001A50C1" w:rsidP="001A50C1">
            <w:pPr>
              <w:widowControl w:val="0"/>
              <w:autoSpaceDE w:val="0"/>
              <w:autoSpaceDN w:val="0"/>
              <w:adjustRightInd w:val="0"/>
              <w:spacing w:before="20" w:after="20"/>
              <w:rPr>
                <w:sz w:val="22"/>
                <w:szCs w:val="22"/>
              </w:rPr>
            </w:pPr>
            <w:r w:rsidRPr="001A50C1">
              <w:rPr>
                <w:sz w:val="22"/>
                <w:szCs w:val="22"/>
              </w:rPr>
              <w:t>LSB_</w:t>
            </w:r>
            <w:r>
              <w:rPr>
                <w:sz w:val="22"/>
                <w:szCs w:val="22"/>
              </w:rPr>
              <w:t>UNSIGNED_</w:t>
            </w:r>
            <w:r w:rsidRPr="001A50C1">
              <w:rPr>
                <w:sz w:val="22"/>
                <w:szCs w:val="22"/>
              </w:rPr>
              <w:t>INTEGER</w:t>
            </w:r>
          </w:p>
        </w:tc>
        <w:tc>
          <w:tcPr>
            <w:tcW w:w="6480" w:type="dxa"/>
            <w:tcBorders>
              <w:top w:val="single" w:sz="4" w:space="0" w:color="999999"/>
              <w:left w:val="single" w:sz="4" w:space="0" w:color="999999"/>
              <w:bottom w:val="single" w:sz="4" w:space="0" w:color="999999"/>
              <w:right w:val="single" w:sz="4" w:space="0" w:color="000000"/>
            </w:tcBorders>
          </w:tcPr>
          <w:p w14:paraId="11CE0848" w14:textId="2B482F61" w:rsidR="001A50C1" w:rsidRPr="002E33F7" w:rsidRDefault="001A50C1" w:rsidP="001A50C1">
            <w:pPr>
              <w:widowControl w:val="0"/>
              <w:autoSpaceDE w:val="0"/>
              <w:autoSpaceDN w:val="0"/>
              <w:adjustRightInd w:val="0"/>
              <w:spacing w:before="20" w:after="20"/>
              <w:rPr>
                <w:sz w:val="22"/>
                <w:szCs w:val="22"/>
              </w:rPr>
            </w:pPr>
            <w:r>
              <w:rPr>
                <w:sz w:val="22"/>
                <w:szCs w:val="22"/>
              </w:rPr>
              <w:t xml:space="preserve">PDS </w:t>
            </w:r>
            <w:r w:rsidR="008F51DA">
              <w:rPr>
                <w:sz w:val="22"/>
                <w:szCs w:val="22"/>
              </w:rPr>
              <w:t xml:space="preserve">binary format: </w:t>
            </w:r>
            <w:r>
              <w:rPr>
                <w:sz w:val="22"/>
                <w:szCs w:val="22"/>
              </w:rPr>
              <w:t>1-, 2</w:t>
            </w:r>
            <w:r w:rsidRPr="00002F62">
              <w:rPr>
                <w:sz w:val="22"/>
                <w:szCs w:val="22"/>
              </w:rPr>
              <w:t xml:space="preserve">-, and </w:t>
            </w:r>
            <w:r>
              <w:rPr>
                <w:sz w:val="22"/>
                <w:szCs w:val="22"/>
              </w:rPr>
              <w:t>4</w:t>
            </w:r>
            <w:r w:rsidRPr="00002F62">
              <w:rPr>
                <w:sz w:val="22"/>
                <w:szCs w:val="22"/>
              </w:rPr>
              <w:t xml:space="preserve">- byte </w:t>
            </w:r>
            <w:r>
              <w:rPr>
                <w:sz w:val="22"/>
                <w:szCs w:val="22"/>
              </w:rPr>
              <w:t>unsigned integers (little endian)</w:t>
            </w:r>
          </w:p>
        </w:tc>
      </w:tr>
      <w:tr w:rsidR="00491E54" w:rsidRPr="002E33F7" w14:paraId="17487BC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1C367D6" w14:textId="52C1A2EA" w:rsidR="00491E54" w:rsidRPr="002E33F7" w:rsidRDefault="00491E54">
            <w:pPr>
              <w:widowControl w:val="0"/>
              <w:autoSpaceDE w:val="0"/>
              <w:autoSpaceDN w:val="0"/>
              <w:adjustRightInd w:val="0"/>
              <w:spacing w:before="20" w:after="20"/>
              <w:rPr>
                <w:sz w:val="22"/>
                <w:szCs w:val="22"/>
              </w:rPr>
            </w:pPr>
            <w:r>
              <w:rPr>
                <w:sz w:val="22"/>
                <w:szCs w:val="22"/>
              </w:rPr>
              <w:t>LOG</w:t>
            </w:r>
          </w:p>
        </w:tc>
        <w:tc>
          <w:tcPr>
            <w:tcW w:w="6480" w:type="dxa"/>
            <w:tcBorders>
              <w:top w:val="single" w:sz="4" w:space="0" w:color="999999"/>
              <w:left w:val="single" w:sz="4" w:space="0" w:color="999999"/>
              <w:bottom w:val="single" w:sz="4" w:space="0" w:color="999999"/>
              <w:right w:val="single" w:sz="4" w:space="0" w:color="000000"/>
            </w:tcBorders>
          </w:tcPr>
          <w:p w14:paraId="70736DCE" w14:textId="6993BD21" w:rsidR="00491E54" w:rsidRPr="002E33F7" w:rsidRDefault="00491E54">
            <w:pPr>
              <w:widowControl w:val="0"/>
              <w:autoSpaceDE w:val="0"/>
              <w:autoSpaceDN w:val="0"/>
              <w:adjustRightInd w:val="0"/>
              <w:spacing w:before="20" w:after="20"/>
              <w:rPr>
                <w:sz w:val="22"/>
                <w:szCs w:val="22"/>
              </w:rPr>
            </w:pPr>
            <w:r>
              <w:rPr>
                <w:sz w:val="22"/>
                <w:szCs w:val="22"/>
              </w:rPr>
              <w:t>LOGigical counters (ion data)</w:t>
            </w:r>
          </w:p>
        </w:tc>
      </w:tr>
      <w:tr w:rsidR="00F22C86" w:rsidRPr="002E33F7" w14:paraId="795FD7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F0B971C" w14:textId="6CDC93E9" w:rsidR="00F22C86" w:rsidRPr="002E33F7" w:rsidRDefault="00F22C86">
            <w:pPr>
              <w:widowControl w:val="0"/>
              <w:autoSpaceDE w:val="0"/>
              <w:autoSpaceDN w:val="0"/>
              <w:adjustRightInd w:val="0"/>
              <w:spacing w:before="20" w:after="20"/>
              <w:rPr>
                <w:sz w:val="22"/>
                <w:szCs w:val="22"/>
              </w:rPr>
            </w:pPr>
            <w:r>
              <w:rPr>
                <w:sz w:val="22"/>
                <w:szCs w:val="22"/>
              </w:rPr>
              <w:t>LRS</w:t>
            </w:r>
          </w:p>
        </w:tc>
        <w:tc>
          <w:tcPr>
            <w:tcW w:w="6480" w:type="dxa"/>
            <w:tcBorders>
              <w:top w:val="single" w:sz="4" w:space="0" w:color="999999"/>
              <w:left w:val="single" w:sz="4" w:space="0" w:color="999999"/>
              <w:bottom w:val="single" w:sz="4" w:space="0" w:color="999999"/>
              <w:right w:val="single" w:sz="4" w:space="0" w:color="000000"/>
            </w:tcBorders>
          </w:tcPr>
          <w:p w14:paraId="4AB0BD6D" w14:textId="1AAEAD5D" w:rsidR="00F22C86" w:rsidRPr="002E33F7" w:rsidRDefault="00F22C86">
            <w:pPr>
              <w:widowControl w:val="0"/>
              <w:autoSpaceDE w:val="0"/>
              <w:autoSpaceDN w:val="0"/>
              <w:adjustRightInd w:val="0"/>
              <w:spacing w:before="20" w:after="20"/>
              <w:rPr>
                <w:sz w:val="22"/>
                <w:szCs w:val="22"/>
              </w:rPr>
            </w:pPr>
            <w:r>
              <w:rPr>
                <w:sz w:val="24"/>
              </w:rPr>
              <w:t>JADE Low Rate Science mode</w:t>
            </w:r>
          </w:p>
        </w:tc>
      </w:tr>
      <w:tr w:rsidR="00D52C42" w:rsidRPr="002E33F7" w14:paraId="6521E21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5F06F77" w14:textId="4DF4043D" w:rsidR="00D52C42" w:rsidRPr="002E33F7" w:rsidRDefault="00D52C42" w:rsidP="00946000">
            <w:pPr>
              <w:widowControl w:val="0"/>
              <w:autoSpaceDE w:val="0"/>
              <w:autoSpaceDN w:val="0"/>
              <w:adjustRightInd w:val="0"/>
              <w:spacing w:before="20" w:after="20"/>
              <w:rPr>
                <w:sz w:val="22"/>
                <w:szCs w:val="22"/>
              </w:rPr>
            </w:pPr>
            <w:r w:rsidRPr="002E33F7">
              <w:rPr>
                <w:sz w:val="22"/>
                <w:szCs w:val="22"/>
              </w:rPr>
              <w:t>LUT</w:t>
            </w:r>
          </w:p>
        </w:tc>
        <w:tc>
          <w:tcPr>
            <w:tcW w:w="6480" w:type="dxa"/>
            <w:tcBorders>
              <w:top w:val="single" w:sz="4" w:space="0" w:color="999999"/>
              <w:left w:val="single" w:sz="4" w:space="0" w:color="999999"/>
              <w:bottom w:val="single" w:sz="4" w:space="0" w:color="999999"/>
              <w:right w:val="single" w:sz="4" w:space="0" w:color="000000"/>
            </w:tcBorders>
          </w:tcPr>
          <w:p w14:paraId="53F124E9" w14:textId="395BA9BC" w:rsidR="00D52C42" w:rsidRPr="002E33F7" w:rsidRDefault="00D52C42" w:rsidP="00D52C42">
            <w:pPr>
              <w:widowControl w:val="0"/>
              <w:autoSpaceDE w:val="0"/>
              <w:autoSpaceDN w:val="0"/>
              <w:adjustRightInd w:val="0"/>
              <w:spacing w:before="20" w:after="20"/>
              <w:rPr>
                <w:sz w:val="22"/>
                <w:szCs w:val="22"/>
              </w:rPr>
            </w:pPr>
            <w:r w:rsidRPr="002E33F7">
              <w:rPr>
                <w:sz w:val="22"/>
                <w:szCs w:val="22"/>
              </w:rPr>
              <w:t>Look-Up Table(s)</w:t>
            </w:r>
          </w:p>
        </w:tc>
      </w:tr>
      <w:tr w:rsidR="00D52C42" w:rsidRPr="002E33F7" w14:paraId="1E8DEDD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49802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MAG</w:t>
            </w:r>
          </w:p>
        </w:tc>
        <w:tc>
          <w:tcPr>
            <w:tcW w:w="6480" w:type="dxa"/>
            <w:tcBorders>
              <w:top w:val="single" w:sz="4" w:space="0" w:color="999999"/>
              <w:left w:val="single" w:sz="4" w:space="0" w:color="999999"/>
              <w:bottom w:val="single" w:sz="4" w:space="0" w:color="999999"/>
              <w:right w:val="single" w:sz="4" w:space="0" w:color="000000"/>
            </w:tcBorders>
          </w:tcPr>
          <w:p w14:paraId="34C5AD16" w14:textId="2B28EC99" w:rsidR="00D52C42" w:rsidRPr="002E33F7" w:rsidRDefault="00D52C42">
            <w:pPr>
              <w:widowControl w:val="0"/>
              <w:autoSpaceDE w:val="0"/>
              <w:autoSpaceDN w:val="0"/>
              <w:adjustRightInd w:val="0"/>
              <w:spacing w:before="20" w:after="20"/>
              <w:rPr>
                <w:sz w:val="22"/>
                <w:szCs w:val="22"/>
              </w:rPr>
            </w:pPr>
            <w:r w:rsidRPr="002E33F7">
              <w:rPr>
                <w:sz w:val="22"/>
                <w:szCs w:val="22"/>
              </w:rPr>
              <w:t>Magnetometer Instrument</w:t>
            </w:r>
            <w:r w:rsidR="00F837DA">
              <w:rPr>
                <w:sz w:val="22"/>
                <w:szCs w:val="22"/>
              </w:rPr>
              <w:t xml:space="preserve"> (also known as FGM)</w:t>
            </w:r>
          </w:p>
        </w:tc>
      </w:tr>
      <w:tr w:rsidR="00D52C42" w:rsidRPr="002E33F7" w14:paraId="76ED7FB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5E9806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MB</w:t>
            </w:r>
          </w:p>
        </w:tc>
        <w:tc>
          <w:tcPr>
            <w:tcW w:w="6480" w:type="dxa"/>
            <w:tcBorders>
              <w:top w:val="single" w:sz="4" w:space="0" w:color="999999"/>
              <w:left w:val="single" w:sz="4" w:space="0" w:color="999999"/>
              <w:bottom w:val="single" w:sz="4" w:space="0" w:color="999999"/>
              <w:right w:val="single" w:sz="4" w:space="0" w:color="000000"/>
            </w:tcBorders>
          </w:tcPr>
          <w:p w14:paraId="29EFFDE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Megabyte(s)</w:t>
            </w:r>
          </w:p>
        </w:tc>
      </w:tr>
      <w:tr w:rsidR="00FB5AA2" w:rsidRPr="002E33F7" w14:paraId="7A4C05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4509050" w14:textId="517BA82F" w:rsidR="00FB5AA2" w:rsidRPr="002E33F7" w:rsidRDefault="00FB5AA2">
            <w:pPr>
              <w:widowControl w:val="0"/>
              <w:autoSpaceDE w:val="0"/>
              <w:autoSpaceDN w:val="0"/>
              <w:adjustRightInd w:val="0"/>
              <w:spacing w:before="20" w:after="20"/>
              <w:rPr>
                <w:sz w:val="22"/>
                <w:szCs w:val="22"/>
              </w:rPr>
            </w:pPr>
            <w:r w:rsidRPr="002E33F7">
              <w:rPr>
                <w:sz w:val="22"/>
                <w:szCs w:val="22"/>
              </w:rPr>
              <w:t>MCP</w:t>
            </w:r>
          </w:p>
        </w:tc>
        <w:tc>
          <w:tcPr>
            <w:tcW w:w="6480" w:type="dxa"/>
            <w:tcBorders>
              <w:top w:val="single" w:sz="4" w:space="0" w:color="999999"/>
              <w:left w:val="single" w:sz="4" w:space="0" w:color="999999"/>
              <w:bottom w:val="single" w:sz="4" w:space="0" w:color="999999"/>
              <w:right w:val="single" w:sz="4" w:space="0" w:color="000000"/>
            </w:tcBorders>
          </w:tcPr>
          <w:p w14:paraId="71BCFD3D" w14:textId="0FF00531" w:rsidR="00FB5AA2" w:rsidRPr="002E33F7" w:rsidRDefault="00FB5AA2">
            <w:pPr>
              <w:widowControl w:val="0"/>
              <w:autoSpaceDE w:val="0"/>
              <w:autoSpaceDN w:val="0"/>
              <w:adjustRightInd w:val="0"/>
              <w:spacing w:before="20" w:after="20"/>
              <w:rPr>
                <w:sz w:val="22"/>
                <w:szCs w:val="22"/>
              </w:rPr>
            </w:pPr>
            <w:r w:rsidRPr="002E33F7">
              <w:rPr>
                <w:sz w:val="22"/>
                <w:szCs w:val="22"/>
              </w:rPr>
              <w:t>Micro Channel Plate</w:t>
            </w:r>
          </w:p>
        </w:tc>
      </w:tr>
      <w:tr w:rsidR="00D52C42" w:rsidRPr="002E33F7" w14:paraId="040097F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04A14D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lastRenderedPageBreak/>
              <w:t>MOS</w:t>
            </w:r>
          </w:p>
        </w:tc>
        <w:tc>
          <w:tcPr>
            <w:tcW w:w="6480" w:type="dxa"/>
            <w:tcBorders>
              <w:top w:val="single" w:sz="4" w:space="0" w:color="999999"/>
              <w:left w:val="single" w:sz="4" w:space="0" w:color="999999"/>
              <w:bottom w:val="single" w:sz="4" w:space="0" w:color="999999"/>
              <w:right w:val="single" w:sz="4" w:space="0" w:color="000000"/>
            </w:tcBorders>
          </w:tcPr>
          <w:p w14:paraId="050DF87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Mission Operations System</w:t>
            </w:r>
          </w:p>
        </w:tc>
      </w:tr>
      <w:tr w:rsidR="00D52C42" w:rsidRPr="002E33F7" w14:paraId="1CC2EAC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D37A5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MWR</w:t>
            </w:r>
          </w:p>
        </w:tc>
        <w:tc>
          <w:tcPr>
            <w:tcW w:w="6480" w:type="dxa"/>
            <w:tcBorders>
              <w:top w:val="single" w:sz="4" w:space="0" w:color="999999"/>
              <w:left w:val="single" w:sz="4" w:space="0" w:color="999999"/>
              <w:bottom w:val="single" w:sz="4" w:space="0" w:color="999999"/>
              <w:right w:val="single" w:sz="4" w:space="0" w:color="000000"/>
            </w:tcBorders>
          </w:tcPr>
          <w:p w14:paraId="3D08FC46"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Microwave Radiometer Instrument</w:t>
            </w:r>
          </w:p>
        </w:tc>
      </w:tr>
      <w:tr w:rsidR="00D52C42" w:rsidRPr="002E33F7" w14:paraId="7F37E84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CB512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NAIF</w:t>
            </w:r>
          </w:p>
        </w:tc>
        <w:tc>
          <w:tcPr>
            <w:tcW w:w="6480" w:type="dxa"/>
            <w:tcBorders>
              <w:top w:val="single" w:sz="4" w:space="0" w:color="999999"/>
              <w:left w:val="single" w:sz="4" w:space="0" w:color="999999"/>
              <w:bottom w:val="single" w:sz="4" w:space="0" w:color="999999"/>
              <w:right w:val="single" w:sz="4" w:space="0" w:color="000000"/>
            </w:tcBorders>
          </w:tcPr>
          <w:p w14:paraId="499F4C1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Navigation and Ancillary Information Facility (JPL)</w:t>
            </w:r>
          </w:p>
        </w:tc>
      </w:tr>
      <w:tr w:rsidR="00D52C42" w:rsidRPr="002E33F7" w14:paraId="79C3A9A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ED79DC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NASA</w:t>
            </w:r>
          </w:p>
        </w:tc>
        <w:tc>
          <w:tcPr>
            <w:tcW w:w="6480" w:type="dxa"/>
            <w:tcBorders>
              <w:top w:val="single" w:sz="4" w:space="0" w:color="999999"/>
              <w:left w:val="single" w:sz="4" w:space="0" w:color="999999"/>
              <w:bottom w:val="single" w:sz="4" w:space="0" w:color="999999"/>
              <w:right w:val="single" w:sz="4" w:space="0" w:color="000000"/>
            </w:tcBorders>
          </w:tcPr>
          <w:p w14:paraId="50CD946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National Aeronautics and Space Administration</w:t>
            </w:r>
          </w:p>
        </w:tc>
      </w:tr>
      <w:tr w:rsidR="00D52C42" w:rsidRPr="002E33F7" w14:paraId="01E2C4F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24F80B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NSSDC</w:t>
            </w:r>
          </w:p>
        </w:tc>
        <w:tc>
          <w:tcPr>
            <w:tcW w:w="6480" w:type="dxa"/>
            <w:tcBorders>
              <w:top w:val="single" w:sz="4" w:space="0" w:color="999999"/>
              <w:left w:val="single" w:sz="4" w:space="0" w:color="999999"/>
              <w:bottom w:val="single" w:sz="4" w:space="0" w:color="999999"/>
              <w:right w:val="single" w:sz="4" w:space="0" w:color="000000"/>
            </w:tcBorders>
          </w:tcPr>
          <w:p w14:paraId="1F0AF19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National Space Science Data Center</w:t>
            </w:r>
          </w:p>
        </w:tc>
      </w:tr>
      <w:tr w:rsidR="00D52C42" w:rsidRPr="002E33F7" w14:paraId="72BA647D"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A9DC9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ODL</w:t>
            </w:r>
          </w:p>
        </w:tc>
        <w:tc>
          <w:tcPr>
            <w:tcW w:w="6480" w:type="dxa"/>
            <w:tcBorders>
              <w:top w:val="single" w:sz="4" w:space="0" w:color="999999"/>
              <w:left w:val="single" w:sz="4" w:space="0" w:color="999999"/>
              <w:bottom w:val="single" w:sz="4" w:space="0" w:color="999999"/>
              <w:right w:val="single" w:sz="4" w:space="0" w:color="000000"/>
            </w:tcBorders>
          </w:tcPr>
          <w:p w14:paraId="567F750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Object Description Language</w:t>
            </w:r>
          </w:p>
        </w:tc>
      </w:tr>
      <w:tr w:rsidR="00D52C42" w:rsidRPr="002E33F7" w14:paraId="3F511D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3ADF76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PCK</w:t>
            </w:r>
          </w:p>
        </w:tc>
        <w:tc>
          <w:tcPr>
            <w:tcW w:w="6480" w:type="dxa"/>
            <w:tcBorders>
              <w:top w:val="single" w:sz="4" w:space="0" w:color="999999"/>
              <w:left w:val="single" w:sz="4" w:space="0" w:color="999999"/>
              <w:bottom w:val="single" w:sz="4" w:space="0" w:color="999999"/>
              <w:right w:val="single" w:sz="4" w:space="0" w:color="000000"/>
            </w:tcBorders>
          </w:tcPr>
          <w:p w14:paraId="73F9557A"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Cartographic and Physical Constants Kernel (NAIF)</w:t>
            </w:r>
          </w:p>
        </w:tc>
      </w:tr>
      <w:tr w:rsidR="00002F62" w:rsidRPr="002E33F7" w14:paraId="7457C6E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5102F50" w14:textId="1B4CDCD7" w:rsidR="00002F62" w:rsidRPr="002E33F7" w:rsidRDefault="00002F62">
            <w:pPr>
              <w:widowControl w:val="0"/>
              <w:autoSpaceDE w:val="0"/>
              <w:autoSpaceDN w:val="0"/>
              <w:adjustRightInd w:val="0"/>
              <w:spacing w:before="20" w:after="20"/>
              <w:rPr>
                <w:sz w:val="22"/>
                <w:szCs w:val="22"/>
              </w:rPr>
            </w:pPr>
            <w:r>
              <w:rPr>
                <w:sz w:val="22"/>
                <w:szCs w:val="22"/>
              </w:rPr>
              <w:t>PC_REAL</w:t>
            </w:r>
          </w:p>
        </w:tc>
        <w:tc>
          <w:tcPr>
            <w:tcW w:w="6480" w:type="dxa"/>
            <w:tcBorders>
              <w:top w:val="single" w:sz="4" w:space="0" w:color="999999"/>
              <w:left w:val="single" w:sz="4" w:space="0" w:color="999999"/>
              <w:bottom w:val="single" w:sz="4" w:space="0" w:color="999999"/>
              <w:right w:val="single" w:sz="4" w:space="0" w:color="000000"/>
            </w:tcBorders>
          </w:tcPr>
          <w:p w14:paraId="68F40459" w14:textId="6A95130E" w:rsidR="00002F62" w:rsidRPr="002E33F7" w:rsidRDefault="00002F62" w:rsidP="000B3ECD">
            <w:pPr>
              <w:widowControl w:val="0"/>
              <w:autoSpaceDE w:val="0"/>
              <w:autoSpaceDN w:val="0"/>
              <w:adjustRightInd w:val="0"/>
              <w:spacing w:before="20" w:after="20"/>
              <w:jc w:val="left"/>
              <w:rPr>
                <w:sz w:val="22"/>
                <w:szCs w:val="22"/>
              </w:rPr>
            </w:pPr>
            <w:r>
              <w:rPr>
                <w:sz w:val="22"/>
                <w:szCs w:val="22"/>
              </w:rPr>
              <w:t>PDS</w:t>
            </w:r>
            <w:r w:rsidR="008F51DA">
              <w:rPr>
                <w:sz w:val="22"/>
                <w:szCs w:val="22"/>
              </w:rPr>
              <w:t xml:space="preserve"> binary format:</w:t>
            </w:r>
            <w:r>
              <w:rPr>
                <w:sz w:val="22"/>
                <w:szCs w:val="22"/>
              </w:rPr>
              <w:t xml:space="preserve"> </w:t>
            </w:r>
            <w:r w:rsidRPr="00002F62">
              <w:rPr>
                <w:sz w:val="22"/>
                <w:szCs w:val="22"/>
              </w:rPr>
              <w:t>4-, 8-, and 10- byte real numbers in IBM/PC format</w:t>
            </w:r>
            <w:r w:rsidR="001A50C1">
              <w:rPr>
                <w:sz w:val="22"/>
                <w:szCs w:val="22"/>
              </w:rPr>
              <w:t xml:space="preserve"> (little endian)</w:t>
            </w:r>
          </w:p>
        </w:tc>
      </w:tr>
      <w:tr w:rsidR="00D52C42" w:rsidRPr="002E33F7" w14:paraId="5B3A04AA"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E6E01F"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PDS</w:t>
            </w:r>
          </w:p>
        </w:tc>
        <w:tc>
          <w:tcPr>
            <w:tcW w:w="6480" w:type="dxa"/>
            <w:tcBorders>
              <w:top w:val="single" w:sz="4" w:space="0" w:color="999999"/>
              <w:left w:val="single" w:sz="4" w:space="0" w:color="999999"/>
              <w:bottom w:val="single" w:sz="4" w:space="0" w:color="999999"/>
              <w:right w:val="single" w:sz="4" w:space="0" w:color="000000"/>
            </w:tcBorders>
          </w:tcPr>
          <w:p w14:paraId="2530C67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Data System</w:t>
            </w:r>
          </w:p>
        </w:tc>
      </w:tr>
      <w:tr w:rsidR="00D52C42" w:rsidRPr="002E33F7" w14:paraId="028920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BD1D44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PPI</w:t>
            </w:r>
          </w:p>
        </w:tc>
        <w:tc>
          <w:tcPr>
            <w:tcW w:w="6480" w:type="dxa"/>
            <w:tcBorders>
              <w:top w:val="single" w:sz="4" w:space="0" w:color="999999"/>
              <w:left w:val="single" w:sz="4" w:space="0" w:color="999999"/>
              <w:bottom w:val="single" w:sz="4" w:space="0" w:color="999999"/>
              <w:right w:val="single" w:sz="4" w:space="0" w:color="000000"/>
            </w:tcBorders>
          </w:tcPr>
          <w:p w14:paraId="1BC8D46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Planetary Plasma Interactions Node (PDS)</w:t>
            </w:r>
          </w:p>
        </w:tc>
      </w:tr>
      <w:tr w:rsidR="00D60A85" w:rsidRPr="002E33F7" w14:paraId="782C51D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A8FE57C" w14:textId="14F7ECCD" w:rsidR="00D60A85" w:rsidRPr="002E33F7" w:rsidRDefault="00D60A85" w:rsidP="00D60A85">
            <w:pPr>
              <w:widowControl w:val="0"/>
              <w:autoSpaceDE w:val="0"/>
              <w:autoSpaceDN w:val="0"/>
              <w:adjustRightInd w:val="0"/>
              <w:spacing w:before="20" w:after="20"/>
              <w:rPr>
                <w:sz w:val="22"/>
                <w:szCs w:val="22"/>
              </w:rPr>
            </w:pPr>
            <w:r w:rsidRPr="002E33F7">
              <w:rPr>
                <w:sz w:val="22"/>
                <w:szCs w:val="22"/>
              </w:rPr>
              <w:t>RDR</w:t>
            </w:r>
          </w:p>
        </w:tc>
        <w:tc>
          <w:tcPr>
            <w:tcW w:w="6480" w:type="dxa"/>
            <w:tcBorders>
              <w:top w:val="single" w:sz="4" w:space="0" w:color="999999"/>
              <w:left w:val="single" w:sz="4" w:space="0" w:color="999999"/>
              <w:bottom w:val="single" w:sz="4" w:space="0" w:color="999999"/>
              <w:right w:val="single" w:sz="4" w:space="0" w:color="000000"/>
            </w:tcBorders>
          </w:tcPr>
          <w:p w14:paraId="7D63C93E" w14:textId="1E15835C" w:rsidR="00D60A85" w:rsidRPr="002E33F7" w:rsidRDefault="00D60A85" w:rsidP="002624D7">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Re</w:t>
            </w:r>
            <w:r w:rsidR="002624D7" w:rsidRPr="002E33F7">
              <w:rPr>
                <w:rFonts w:ascii="TimesNewRomanPSMT" w:hAnsi="TimesNewRomanPSMT" w:cs="TimesNewRomanPSMT"/>
                <w:sz w:val="22"/>
                <w:szCs w:val="22"/>
              </w:rPr>
              <w:t>duced</w:t>
            </w:r>
            <w:r w:rsidRPr="002E33F7">
              <w:rPr>
                <w:rFonts w:ascii="TimesNewRomanPSMT" w:hAnsi="TimesNewRomanPSMT" w:cs="TimesNewRomanPSMT"/>
                <w:sz w:val="22"/>
                <w:szCs w:val="22"/>
              </w:rPr>
              <w:t xml:space="preserve"> Data Record</w:t>
            </w:r>
          </w:p>
        </w:tc>
      </w:tr>
      <w:tr w:rsidR="00FB31DE" w:rsidRPr="002E33F7" w14:paraId="6DC9766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76388AC" w14:textId="64CF7DC4" w:rsidR="00FB31DE" w:rsidRPr="002E33F7" w:rsidRDefault="00FB31DE" w:rsidP="00D60A85">
            <w:pPr>
              <w:widowControl w:val="0"/>
              <w:autoSpaceDE w:val="0"/>
              <w:autoSpaceDN w:val="0"/>
              <w:adjustRightInd w:val="0"/>
              <w:spacing w:before="20" w:after="20"/>
              <w:rPr>
                <w:sz w:val="22"/>
                <w:szCs w:val="22"/>
              </w:rPr>
            </w:pPr>
            <w:r>
              <w:rPr>
                <w:sz w:val="22"/>
                <w:szCs w:val="22"/>
              </w:rPr>
              <w:t>RPM</w:t>
            </w:r>
          </w:p>
        </w:tc>
        <w:tc>
          <w:tcPr>
            <w:tcW w:w="6480" w:type="dxa"/>
            <w:tcBorders>
              <w:top w:val="single" w:sz="4" w:space="0" w:color="999999"/>
              <w:left w:val="single" w:sz="4" w:space="0" w:color="999999"/>
              <w:bottom w:val="single" w:sz="4" w:space="0" w:color="999999"/>
              <w:right w:val="single" w:sz="4" w:space="0" w:color="000000"/>
            </w:tcBorders>
          </w:tcPr>
          <w:p w14:paraId="107EDBF8" w14:textId="0718C543" w:rsidR="00FB31DE" w:rsidRPr="002E33F7" w:rsidRDefault="00FB31DE" w:rsidP="002624D7">
            <w:pPr>
              <w:widowControl w:val="0"/>
              <w:autoSpaceDE w:val="0"/>
              <w:autoSpaceDN w:val="0"/>
              <w:adjustRightInd w:val="0"/>
              <w:spacing w:before="20" w:after="20"/>
              <w:rPr>
                <w:rFonts w:ascii="TimesNewRomanPSMT" w:hAnsi="TimesNewRomanPSMT" w:cs="TimesNewRomanPSMT"/>
                <w:sz w:val="22"/>
                <w:szCs w:val="22"/>
              </w:rPr>
            </w:pPr>
            <w:r>
              <w:rPr>
                <w:rFonts w:ascii="TimesNewRomanPSMT" w:hAnsi="TimesNewRomanPSMT" w:cs="TimesNewRomanPSMT"/>
                <w:sz w:val="22"/>
                <w:szCs w:val="22"/>
              </w:rPr>
              <w:t>Revolutions per Minute</w:t>
            </w:r>
          </w:p>
        </w:tc>
      </w:tr>
      <w:tr w:rsidR="00D52C42" w:rsidRPr="002E33F7" w14:paraId="3BA65BD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1B19BD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RSSG</w:t>
            </w:r>
          </w:p>
        </w:tc>
        <w:tc>
          <w:tcPr>
            <w:tcW w:w="6480" w:type="dxa"/>
            <w:tcBorders>
              <w:top w:val="single" w:sz="4" w:space="0" w:color="999999"/>
              <w:left w:val="single" w:sz="4" w:space="0" w:color="999999"/>
              <w:bottom w:val="single" w:sz="4" w:space="0" w:color="999999"/>
              <w:right w:val="single" w:sz="4" w:space="0" w:color="000000"/>
            </w:tcBorders>
          </w:tcPr>
          <w:p w14:paraId="75B4FEF8"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Radio Science System Group</w:t>
            </w:r>
          </w:p>
        </w:tc>
      </w:tr>
      <w:tr w:rsidR="00D52C42" w:rsidRPr="002E33F7" w14:paraId="7EF819A8"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81E28BC"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SCET</w:t>
            </w:r>
          </w:p>
        </w:tc>
        <w:tc>
          <w:tcPr>
            <w:tcW w:w="6480" w:type="dxa"/>
            <w:tcBorders>
              <w:top w:val="single" w:sz="4" w:space="0" w:color="999999"/>
              <w:left w:val="single" w:sz="4" w:space="0" w:color="999999"/>
              <w:bottom w:val="single" w:sz="4" w:space="0" w:color="999999"/>
              <w:right w:val="single" w:sz="4" w:space="0" w:color="000000"/>
            </w:tcBorders>
          </w:tcPr>
          <w:p w14:paraId="380DA82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Spacecraft Event Time</w:t>
            </w:r>
          </w:p>
        </w:tc>
      </w:tr>
      <w:tr w:rsidR="00D52C42" w:rsidRPr="002E33F7" w14:paraId="7817BB7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0EFD452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SCLK</w:t>
            </w:r>
          </w:p>
        </w:tc>
        <w:tc>
          <w:tcPr>
            <w:tcW w:w="6480" w:type="dxa"/>
            <w:tcBorders>
              <w:top w:val="single" w:sz="4" w:space="0" w:color="999999"/>
              <w:left w:val="single" w:sz="4" w:space="0" w:color="999999"/>
              <w:bottom w:val="single" w:sz="4" w:space="0" w:color="999999"/>
              <w:right w:val="single" w:sz="4" w:space="0" w:color="000000"/>
            </w:tcBorders>
          </w:tcPr>
          <w:p w14:paraId="2552E49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Spacecraft Clock</w:t>
            </w:r>
          </w:p>
        </w:tc>
      </w:tr>
      <w:tr w:rsidR="00603DBB" w:rsidRPr="002E33F7" w14:paraId="64DC54E2"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EEC2375" w14:textId="73B1606E" w:rsidR="00603DBB" w:rsidRPr="002E33F7" w:rsidRDefault="00603DBB">
            <w:pPr>
              <w:widowControl w:val="0"/>
              <w:autoSpaceDE w:val="0"/>
              <w:autoSpaceDN w:val="0"/>
              <w:adjustRightInd w:val="0"/>
              <w:spacing w:before="20" w:after="20"/>
              <w:rPr>
                <w:sz w:val="22"/>
                <w:szCs w:val="22"/>
              </w:rPr>
            </w:pPr>
            <w:r>
              <w:rPr>
                <w:sz w:val="22"/>
                <w:szCs w:val="22"/>
              </w:rPr>
              <w:t>SEU</w:t>
            </w:r>
          </w:p>
        </w:tc>
        <w:tc>
          <w:tcPr>
            <w:tcW w:w="6480" w:type="dxa"/>
            <w:tcBorders>
              <w:top w:val="single" w:sz="4" w:space="0" w:color="999999"/>
              <w:left w:val="single" w:sz="4" w:space="0" w:color="999999"/>
              <w:bottom w:val="single" w:sz="4" w:space="0" w:color="999999"/>
              <w:right w:val="single" w:sz="4" w:space="0" w:color="000000"/>
            </w:tcBorders>
          </w:tcPr>
          <w:p w14:paraId="54192CE6" w14:textId="76CD3F3D" w:rsidR="00603DBB" w:rsidRPr="002E33F7" w:rsidRDefault="00603DBB">
            <w:pPr>
              <w:widowControl w:val="0"/>
              <w:autoSpaceDE w:val="0"/>
              <w:autoSpaceDN w:val="0"/>
              <w:adjustRightInd w:val="0"/>
              <w:spacing w:before="20" w:after="20"/>
              <w:rPr>
                <w:sz w:val="22"/>
                <w:szCs w:val="22"/>
              </w:rPr>
            </w:pPr>
            <w:r>
              <w:rPr>
                <w:sz w:val="22"/>
                <w:szCs w:val="22"/>
              </w:rPr>
              <w:t>Single Event Upset</w:t>
            </w:r>
          </w:p>
        </w:tc>
      </w:tr>
      <w:tr w:rsidR="00D52C42" w:rsidRPr="002E33F7" w14:paraId="1017168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17F7276"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SIS</w:t>
            </w:r>
          </w:p>
        </w:tc>
        <w:tc>
          <w:tcPr>
            <w:tcW w:w="6480" w:type="dxa"/>
            <w:tcBorders>
              <w:top w:val="single" w:sz="4" w:space="0" w:color="999999"/>
              <w:left w:val="single" w:sz="4" w:space="0" w:color="999999"/>
              <w:bottom w:val="single" w:sz="4" w:space="0" w:color="999999"/>
              <w:right w:val="single" w:sz="4" w:space="0" w:color="000000"/>
            </w:tcBorders>
          </w:tcPr>
          <w:p w14:paraId="5156F58E"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Software Interface Specification</w:t>
            </w:r>
          </w:p>
        </w:tc>
      </w:tr>
      <w:tr w:rsidR="00D52C42" w:rsidRPr="002E33F7" w14:paraId="12DBE32B"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EDD4410" w14:textId="18A6925C" w:rsidR="00D52C42" w:rsidRPr="002E33F7" w:rsidRDefault="00D52C42">
            <w:pPr>
              <w:widowControl w:val="0"/>
              <w:autoSpaceDE w:val="0"/>
              <w:autoSpaceDN w:val="0"/>
              <w:adjustRightInd w:val="0"/>
              <w:spacing w:before="20" w:after="20"/>
              <w:rPr>
                <w:sz w:val="22"/>
                <w:szCs w:val="22"/>
              </w:rPr>
            </w:pPr>
            <w:r w:rsidRPr="002E33F7">
              <w:rPr>
                <w:sz w:val="22"/>
                <w:szCs w:val="22"/>
              </w:rPr>
              <w:t>SOC</w:t>
            </w:r>
          </w:p>
        </w:tc>
        <w:tc>
          <w:tcPr>
            <w:tcW w:w="6480" w:type="dxa"/>
            <w:tcBorders>
              <w:top w:val="single" w:sz="4" w:space="0" w:color="999999"/>
              <w:left w:val="single" w:sz="4" w:space="0" w:color="999999"/>
              <w:bottom w:val="single" w:sz="4" w:space="0" w:color="999999"/>
              <w:right w:val="single" w:sz="4" w:space="0" w:color="000000"/>
            </w:tcBorders>
          </w:tcPr>
          <w:p w14:paraId="7988DEE5" w14:textId="7C8940A0" w:rsidR="00D52C42" w:rsidRPr="002E33F7" w:rsidRDefault="00D52C42">
            <w:pPr>
              <w:widowControl w:val="0"/>
              <w:autoSpaceDE w:val="0"/>
              <w:autoSpaceDN w:val="0"/>
              <w:adjustRightInd w:val="0"/>
              <w:spacing w:before="20" w:after="20"/>
              <w:rPr>
                <w:sz w:val="22"/>
                <w:szCs w:val="22"/>
              </w:rPr>
            </w:pPr>
            <w:r w:rsidRPr="002E33F7">
              <w:rPr>
                <w:sz w:val="22"/>
                <w:szCs w:val="22"/>
              </w:rPr>
              <w:t>Science Operations Center</w:t>
            </w:r>
          </w:p>
        </w:tc>
      </w:tr>
      <w:tr w:rsidR="005438A5" w:rsidRPr="002E33F7" w14:paraId="6BA8DD5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ACA631D" w14:textId="6E5151CB" w:rsidR="005438A5" w:rsidRPr="002E33F7" w:rsidRDefault="005438A5">
            <w:pPr>
              <w:widowControl w:val="0"/>
              <w:autoSpaceDE w:val="0"/>
              <w:autoSpaceDN w:val="0"/>
              <w:adjustRightInd w:val="0"/>
              <w:spacing w:before="20" w:after="20"/>
              <w:rPr>
                <w:sz w:val="22"/>
                <w:szCs w:val="22"/>
              </w:rPr>
            </w:pPr>
            <w:r>
              <w:rPr>
                <w:sz w:val="22"/>
                <w:szCs w:val="22"/>
              </w:rPr>
              <w:t>SPDR</w:t>
            </w:r>
          </w:p>
        </w:tc>
        <w:tc>
          <w:tcPr>
            <w:tcW w:w="6480" w:type="dxa"/>
            <w:tcBorders>
              <w:top w:val="single" w:sz="4" w:space="0" w:color="999999"/>
              <w:left w:val="single" w:sz="4" w:space="0" w:color="999999"/>
              <w:bottom w:val="single" w:sz="4" w:space="0" w:color="999999"/>
              <w:right w:val="single" w:sz="4" w:space="0" w:color="000000"/>
            </w:tcBorders>
          </w:tcPr>
          <w:p w14:paraId="014914A0" w14:textId="523CDCE6" w:rsidR="005438A5" w:rsidRPr="002E33F7" w:rsidRDefault="005438A5" w:rsidP="005438A5">
            <w:pPr>
              <w:widowControl w:val="0"/>
              <w:autoSpaceDE w:val="0"/>
              <w:autoSpaceDN w:val="0"/>
              <w:adjustRightInd w:val="0"/>
              <w:spacing w:before="20" w:after="20"/>
              <w:rPr>
                <w:sz w:val="22"/>
                <w:szCs w:val="22"/>
              </w:rPr>
            </w:pPr>
            <w:r w:rsidRPr="005438A5">
              <w:rPr>
                <w:sz w:val="22"/>
                <w:szCs w:val="22"/>
              </w:rPr>
              <w:t>Standard Product</w:t>
            </w:r>
            <w:r>
              <w:rPr>
                <w:sz w:val="22"/>
                <w:szCs w:val="22"/>
              </w:rPr>
              <w:t xml:space="preserve"> </w:t>
            </w:r>
            <w:r w:rsidRPr="005438A5">
              <w:rPr>
                <w:sz w:val="22"/>
                <w:szCs w:val="22"/>
              </w:rPr>
              <w:t>Data Record</w:t>
            </w:r>
          </w:p>
        </w:tc>
      </w:tr>
      <w:tr w:rsidR="00D52C42" w:rsidRPr="002E33F7" w14:paraId="28F73F7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0C775D5"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SPE</w:t>
            </w:r>
          </w:p>
        </w:tc>
        <w:tc>
          <w:tcPr>
            <w:tcW w:w="6480" w:type="dxa"/>
            <w:tcBorders>
              <w:top w:val="single" w:sz="4" w:space="0" w:color="999999"/>
              <w:left w:val="single" w:sz="4" w:space="0" w:color="999999"/>
              <w:bottom w:val="single" w:sz="4" w:space="0" w:color="999999"/>
              <w:right w:val="single" w:sz="4" w:space="0" w:color="000000"/>
            </w:tcBorders>
          </w:tcPr>
          <w:p w14:paraId="5F0048D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Solar Particle Event</w:t>
            </w:r>
          </w:p>
        </w:tc>
      </w:tr>
      <w:tr w:rsidR="00D52C42" w:rsidRPr="002E33F7" w14:paraId="56CB9C5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304B8104"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SPICE</w:t>
            </w:r>
          </w:p>
        </w:tc>
        <w:tc>
          <w:tcPr>
            <w:tcW w:w="6480" w:type="dxa"/>
            <w:tcBorders>
              <w:top w:val="single" w:sz="4" w:space="0" w:color="999999"/>
              <w:left w:val="single" w:sz="4" w:space="0" w:color="999999"/>
              <w:bottom w:val="single" w:sz="4" w:space="0" w:color="999999"/>
              <w:right w:val="single" w:sz="4" w:space="0" w:color="000000"/>
            </w:tcBorders>
          </w:tcPr>
          <w:p w14:paraId="5BA151CA" w14:textId="3D452C12" w:rsidR="00D52C42" w:rsidRPr="002E33F7" w:rsidRDefault="00D52C42" w:rsidP="000B3ECD">
            <w:pPr>
              <w:widowControl w:val="0"/>
              <w:autoSpaceDE w:val="0"/>
              <w:autoSpaceDN w:val="0"/>
              <w:adjustRightInd w:val="0"/>
              <w:spacing w:before="20" w:after="20"/>
              <w:jc w:val="left"/>
              <w:rPr>
                <w:sz w:val="22"/>
                <w:szCs w:val="22"/>
              </w:rPr>
            </w:pPr>
            <w:r w:rsidRPr="002E33F7">
              <w:rPr>
                <w:sz w:val="22"/>
                <w:szCs w:val="22"/>
              </w:rPr>
              <w:t>Spacecraft, Planet, Instrument, C-matrix, and Events</w:t>
            </w:r>
            <w:r w:rsidR="000B3ECD">
              <w:rPr>
                <w:sz w:val="22"/>
                <w:szCs w:val="22"/>
              </w:rPr>
              <w:t>,</w:t>
            </w:r>
            <w:r w:rsidR="00373DCD">
              <w:rPr>
                <w:sz w:val="22"/>
                <w:szCs w:val="22"/>
              </w:rPr>
              <w:br/>
            </w:r>
            <w:r w:rsidRPr="002E33F7">
              <w:rPr>
                <w:sz w:val="22"/>
                <w:szCs w:val="22"/>
              </w:rPr>
              <w:t>(NAIF data format)</w:t>
            </w:r>
          </w:p>
        </w:tc>
      </w:tr>
      <w:tr w:rsidR="00D52C42" w:rsidRPr="002E33F7" w14:paraId="11C5DC50"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C393C93"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SPWG</w:t>
            </w:r>
          </w:p>
        </w:tc>
        <w:tc>
          <w:tcPr>
            <w:tcW w:w="6480" w:type="dxa"/>
            <w:tcBorders>
              <w:top w:val="single" w:sz="4" w:space="0" w:color="999999"/>
              <w:left w:val="single" w:sz="4" w:space="0" w:color="999999"/>
              <w:bottom w:val="single" w:sz="4" w:space="0" w:color="999999"/>
              <w:right w:val="single" w:sz="4" w:space="0" w:color="000000"/>
            </w:tcBorders>
          </w:tcPr>
          <w:p w14:paraId="1AD5A91F" w14:textId="77777777" w:rsidR="00D52C42" w:rsidRPr="002E33F7" w:rsidRDefault="00D52C42">
            <w:pPr>
              <w:widowControl w:val="0"/>
              <w:autoSpaceDE w:val="0"/>
              <w:autoSpaceDN w:val="0"/>
              <w:adjustRightInd w:val="0"/>
              <w:spacing w:before="20" w:after="20"/>
              <w:rPr>
                <w:sz w:val="22"/>
                <w:szCs w:val="22"/>
              </w:rPr>
            </w:pPr>
            <w:r w:rsidRPr="002E33F7">
              <w:rPr>
                <w:rFonts w:ascii="TimesNewRomanPSMT" w:hAnsi="TimesNewRomanPSMT" w:cs="TimesNewRomanPSMT"/>
                <w:sz w:val="22"/>
                <w:szCs w:val="22"/>
              </w:rPr>
              <w:t>Science Planning Working Group</w:t>
            </w:r>
          </w:p>
        </w:tc>
      </w:tr>
      <w:tr w:rsidR="00D52C42" w:rsidRPr="002E33F7" w14:paraId="2BAC6B1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EA19891"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SPK</w:t>
            </w:r>
          </w:p>
        </w:tc>
        <w:tc>
          <w:tcPr>
            <w:tcW w:w="6480" w:type="dxa"/>
            <w:tcBorders>
              <w:top w:val="single" w:sz="4" w:space="0" w:color="999999"/>
              <w:left w:val="single" w:sz="4" w:space="0" w:color="999999"/>
              <w:bottom w:val="single" w:sz="4" w:space="0" w:color="999999"/>
              <w:right w:val="single" w:sz="4" w:space="0" w:color="000000"/>
            </w:tcBorders>
          </w:tcPr>
          <w:p w14:paraId="4866D2A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SPICE (ephemeris) Kernel (NAIF)</w:t>
            </w:r>
          </w:p>
        </w:tc>
      </w:tr>
      <w:tr w:rsidR="00D52C42" w:rsidRPr="002E33F7" w14:paraId="047D3F87"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2581597F" w14:textId="53FADF74" w:rsidR="00D52C42" w:rsidRPr="002E33F7" w:rsidRDefault="00D52C42">
            <w:pPr>
              <w:widowControl w:val="0"/>
              <w:autoSpaceDE w:val="0"/>
              <w:autoSpaceDN w:val="0"/>
              <w:adjustRightInd w:val="0"/>
              <w:spacing w:before="20" w:after="20"/>
              <w:rPr>
                <w:sz w:val="22"/>
                <w:szCs w:val="22"/>
              </w:rPr>
            </w:pPr>
            <w:r w:rsidRPr="002E33F7">
              <w:rPr>
                <w:sz w:val="22"/>
                <w:szCs w:val="22"/>
              </w:rPr>
              <w:t>SSH</w:t>
            </w:r>
          </w:p>
        </w:tc>
        <w:tc>
          <w:tcPr>
            <w:tcW w:w="6480" w:type="dxa"/>
            <w:tcBorders>
              <w:top w:val="single" w:sz="4" w:space="0" w:color="999999"/>
              <w:left w:val="single" w:sz="4" w:space="0" w:color="999999"/>
              <w:bottom w:val="single" w:sz="4" w:space="0" w:color="999999"/>
              <w:right w:val="single" w:sz="4" w:space="0" w:color="000000"/>
            </w:tcBorders>
          </w:tcPr>
          <w:p w14:paraId="6E5315EE" w14:textId="7BF3B0DA" w:rsidR="00D52C42" w:rsidRPr="002E33F7" w:rsidRDefault="00D52C42">
            <w:pPr>
              <w:widowControl w:val="0"/>
              <w:autoSpaceDE w:val="0"/>
              <w:autoSpaceDN w:val="0"/>
              <w:adjustRightInd w:val="0"/>
              <w:spacing w:before="20" w:after="20"/>
              <w:rPr>
                <w:sz w:val="22"/>
                <w:szCs w:val="22"/>
              </w:rPr>
            </w:pPr>
            <w:r w:rsidRPr="002E33F7">
              <w:rPr>
                <w:sz w:val="22"/>
                <w:szCs w:val="22"/>
              </w:rPr>
              <w:t>Secure Shell</w:t>
            </w:r>
          </w:p>
        </w:tc>
      </w:tr>
      <w:tr w:rsidR="00D52C42" w:rsidRPr="002E33F7" w14:paraId="6DDBAEE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0955F6C"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SwRI</w:t>
            </w:r>
          </w:p>
        </w:tc>
        <w:tc>
          <w:tcPr>
            <w:tcW w:w="6480" w:type="dxa"/>
            <w:tcBorders>
              <w:top w:val="single" w:sz="4" w:space="0" w:color="999999"/>
              <w:left w:val="single" w:sz="4" w:space="0" w:color="999999"/>
              <w:bottom w:val="single" w:sz="4" w:space="0" w:color="999999"/>
              <w:right w:val="single" w:sz="4" w:space="0" w:color="000000"/>
            </w:tcBorders>
          </w:tcPr>
          <w:p w14:paraId="4D7A74B2"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Southwest Research Institute</w:t>
            </w:r>
          </w:p>
        </w:tc>
      </w:tr>
      <w:tr w:rsidR="00D52C42" w:rsidRPr="002E33F7" w14:paraId="4946FEBE"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6625A10" w14:textId="43A7AC6B" w:rsidR="00D52C42" w:rsidRPr="002E33F7" w:rsidRDefault="00D52C42">
            <w:pPr>
              <w:widowControl w:val="0"/>
              <w:autoSpaceDE w:val="0"/>
              <w:autoSpaceDN w:val="0"/>
              <w:adjustRightInd w:val="0"/>
              <w:spacing w:before="20" w:after="20"/>
              <w:rPr>
                <w:sz w:val="22"/>
                <w:szCs w:val="22"/>
              </w:rPr>
            </w:pPr>
            <w:r w:rsidRPr="002E33F7">
              <w:rPr>
                <w:sz w:val="22"/>
                <w:szCs w:val="22"/>
              </w:rPr>
              <w:t>TAR</w:t>
            </w:r>
          </w:p>
        </w:tc>
        <w:tc>
          <w:tcPr>
            <w:tcW w:w="6480" w:type="dxa"/>
            <w:tcBorders>
              <w:top w:val="single" w:sz="4" w:space="0" w:color="999999"/>
              <w:left w:val="single" w:sz="4" w:space="0" w:color="999999"/>
              <w:bottom w:val="single" w:sz="4" w:space="0" w:color="999999"/>
              <w:right w:val="single" w:sz="4" w:space="0" w:color="000000"/>
            </w:tcBorders>
          </w:tcPr>
          <w:p w14:paraId="1625F57A" w14:textId="59679D9C" w:rsidR="00D52C42" w:rsidRPr="002E33F7" w:rsidRDefault="00D52C42" w:rsidP="009235C4">
            <w:pPr>
              <w:widowControl w:val="0"/>
              <w:autoSpaceDE w:val="0"/>
              <w:autoSpaceDN w:val="0"/>
              <w:adjustRightInd w:val="0"/>
              <w:spacing w:before="20" w:after="20"/>
              <w:rPr>
                <w:sz w:val="22"/>
                <w:szCs w:val="22"/>
              </w:rPr>
            </w:pPr>
            <w:r w:rsidRPr="002E33F7">
              <w:rPr>
                <w:sz w:val="22"/>
                <w:szCs w:val="22"/>
              </w:rPr>
              <w:t>Tape A</w:t>
            </w:r>
            <w:r w:rsidR="00491E54" w:rsidRPr="002E33F7">
              <w:rPr>
                <w:sz w:val="22"/>
                <w:szCs w:val="22"/>
              </w:rPr>
              <w:t>r</w:t>
            </w:r>
            <w:r w:rsidRPr="002E33F7">
              <w:rPr>
                <w:sz w:val="22"/>
                <w:szCs w:val="22"/>
              </w:rPr>
              <w:t>chives (file format)</w:t>
            </w:r>
          </w:p>
        </w:tc>
      </w:tr>
      <w:tr w:rsidR="00D52C42" w:rsidRPr="002E33F7" w14:paraId="6F98B3F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FD280E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TBC</w:t>
            </w:r>
          </w:p>
        </w:tc>
        <w:tc>
          <w:tcPr>
            <w:tcW w:w="6480" w:type="dxa"/>
            <w:tcBorders>
              <w:top w:val="single" w:sz="4" w:space="0" w:color="999999"/>
              <w:left w:val="single" w:sz="4" w:space="0" w:color="999999"/>
              <w:bottom w:val="single" w:sz="4" w:space="0" w:color="999999"/>
              <w:right w:val="single" w:sz="4" w:space="0" w:color="000000"/>
            </w:tcBorders>
          </w:tcPr>
          <w:p w14:paraId="69A810C8"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To Be Confirmed</w:t>
            </w:r>
          </w:p>
        </w:tc>
      </w:tr>
      <w:tr w:rsidR="00D52C42" w:rsidRPr="002E33F7" w14:paraId="26407F33"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3C75AD"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TBD</w:t>
            </w:r>
          </w:p>
        </w:tc>
        <w:tc>
          <w:tcPr>
            <w:tcW w:w="6480" w:type="dxa"/>
            <w:tcBorders>
              <w:top w:val="single" w:sz="4" w:space="0" w:color="999999"/>
              <w:left w:val="single" w:sz="4" w:space="0" w:color="999999"/>
              <w:bottom w:val="single" w:sz="4" w:space="0" w:color="999999"/>
              <w:right w:val="single" w:sz="4" w:space="0" w:color="000000"/>
            </w:tcBorders>
          </w:tcPr>
          <w:p w14:paraId="3A7B463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To Be Determined</w:t>
            </w:r>
          </w:p>
        </w:tc>
      </w:tr>
      <w:tr w:rsidR="00D52C42" w:rsidRPr="002E33F7" w14:paraId="4240D20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135C804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TEP</w:t>
            </w:r>
          </w:p>
        </w:tc>
        <w:tc>
          <w:tcPr>
            <w:tcW w:w="6480" w:type="dxa"/>
            <w:tcBorders>
              <w:top w:val="single" w:sz="4" w:space="0" w:color="999999"/>
              <w:left w:val="single" w:sz="4" w:space="0" w:color="999999"/>
              <w:bottom w:val="single" w:sz="4" w:space="0" w:color="999999"/>
              <w:right w:val="single" w:sz="4" w:space="0" w:color="000000"/>
            </w:tcBorders>
          </w:tcPr>
          <w:p w14:paraId="5EB0DDF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Tissue Equivalent Plastic</w:t>
            </w:r>
          </w:p>
        </w:tc>
      </w:tr>
      <w:tr w:rsidR="00491E54" w:rsidRPr="002E33F7" w14:paraId="6311A289"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F0056F3" w14:textId="3695419B" w:rsidR="00491E54" w:rsidRPr="002E33F7" w:rsidRDefault="00491E54">
            <w:pPr>
              <w:widowControl w:val="0"/>
              <w:autoSpaceDE w:val="0"/>
              <w:autoSpaceDN w:val="0"/>
              <w:adjustRightInd w:val="0"/>
              <w:spacing w:before="20" w:after="20"/>
              <w:rPr>
                <w:sz w:val="22"/>
                <w:szCs w:val="22"/>
              </w:rPr>
            </w:pPr>
            <w:r>
              <w:rPr>
                <w:sz w:val="22"/>
                <w:szCs w:val="22"/>
              </w:rPr>
              <w:t>TOF</w:t>
            </w:r>
          </w:p>
        </w:tc>
        <w:tc>
          <w:tcPr>
            <w:tcW w:w="6480" w:type="dxa"/>
            <w:tcBorders>
              <w:top w:val="single" w:sz="4" w:space="0" w:color="999999"/>
              <w:left w:val="single" w:sz="4" w:space="0" w:color="999999"/>
              <w:bottom w:val="single" w:sz="4" w:space="0" w:color="999999"/>
              <w:right w:val="single" w:sz="4" w:space="0" w:color="000000"/>
            </w:tcBorders>
          </w:tcPr>
          <w:p w14:paraId="7B14ABD9" w14:textId="771655DE" w:rsidR="00491E54" w:rsidRPr="002E33F7" w:rsidRDefault="00491E54">
            <w:pPr>
              <w:widowControl w:val="0"/>
              <w:autoSpaceDE w:val="0"/>
              <w:autoSpaceDN w:val="0"/>
              <w:adjustRightInd w:val="0"/>
              <w:spacing w:before="20" w:after="20"/>
              <w:rPr>
                <w:sz w:val="22"/>
                <w:szCs w:val="22"/>
              </w:rPr>
            </w:pPr>
            <w:r>
              <w:rPr>
                <w:sz w:val="22"/>
                <w:szCs w:val="22"/>
              </w:rPr>
              <w:t>Time Of Flight</w:t>
            </w:r>
          </w:p>
        </w:tc>
      </w:tr>
      <w:tr w:rsidR="00EC291C" w:rsidRPr="002E33F7" w14:paraId="43F9569C"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64F427D6" w14:textId="4F7C79B6" w:rsidR="00EC291C" w:rsidRPr="002E33F7" w:rsidRDefault="00EC291C">
            <w:pPr>
              <w:widowControl w:val="0"/>
              <w:autoSpaceDE w:val="0"/>
              <w:autoSpaceDN w:val="0"/>
              <w:adjustRightInd w:val="0"/>
              <w:spacing w:before="20" w:after="20"/>
              <w:rPr>
                <w:sz w:val="22"/>
                <w:szCs w:val="22"/>
              </w:rPr>
            </w:pPr>
            <w:r>
              <w:rPr>
                <w:sz w:val="22"/>
                <w:szCs w:val="22"/>
              </w:rPr>
              <w:t>UINT8</w:t>
            </w:r>
          </w:p>
        </w:tc>
        <w:tc>
          <w:tcPr>
            <w:tcW w:w="6480" w:type="dxa"/>
            <w:tcBorders>
              <w:top w:val="single" w:sz="4" w:space="0" w:color="999999"/>
              <w:left w:val="single" w:sz="4" w:space="0" w:color="999999"/>
              <w:bottom w:val="single" w:sz="4" w:space="0" w:color="999999"/>
              <w:right w:val="single" w:sz="4" w:space="0" w:color="000000"/>
            </w:tcBorders>
          </w:tcPr>
          <w:p w14:paraId="05A91E3A" w14:textId="4E7FF17A" w:rsidR="00EC291C" w:rsidRPr="002E33F7" w:rsidRDefault="00EC291C">
            <w:pPr>
              <w:widowControl w:val="0"/>
              <w:autoSpaceDE w:val="0"/>
              <w:autoSpaceDN w:val="0"/>
              <w:adjustRightInd w:val="0"/>
              <w:spacing w:before="20" w:after="20"/>
              <w:rPr>
                <w:sz w:val="22"/>
                <w:szCs w:val="22"/>
              </w:rPr>
            </w:pPr>
            <w:r>
              <w:rPr>
                <w:sz w:val="22"/>
                <w:szCs w:val="22"/>
              </w:rPr>
              <w:t>8-bit (1-byte) Unsigned Integer</w:t>
            </w:r>
          </w:p>
        </w:tc>
      </w:tr>
      <w:tr w:rsidR="00EC291C" w:rsidRPr="002E33F7" w14:paraId="55265C84"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105DB9D" w14:textId="75560931" w:rsidR="00EC291C" w:rsidRPr="002E33F7" w:rsidRDefault="00EC291C">
            <w:pPr>
              <w:widowControl w:val="0"/>
              <w:autoSpaceDE w:val="0"/>
              <w:autoSpaceDN w:val="0"/>
              <w:adjustRightInd w:val="0"/>
              <w:spacing w:before="20" w:after="20"/>
              <w:rPr>
                <w:sz w:val="22"/>
                <w:szCs w:val="22"/>
              </w:rPr>
            </w:pPr>
            <w:r>
              <w:rPr>
                <w:sz w:val="22"/>
                <w:szCs w:val="22"/>
              </w:rPr>
              <w:t>UINT16</w:t>
            </w:r>
          </w:p>
        </w:tc>
        <w:tc>
          <w:tcPr>
            <w:tcW w:w="6480" w:type="dxa"/>
            <w:tcBorders>
              <w:top w:val="single" w:sz="4" w:space="0" w:color="999999"/>
              <w:left w:val="single" w:sz="4" w:space="0" w:color="999999"/>
              <w:bottom w:val="single" w:sz="4" w:space="0" w:color="999999"/>
              <w:right w:val="single" w:sz="4" w:space="0" w:color="000000"/>
            </w:tcBorders>
          </w:tcPr>
          <w:p w14:paraId="08C6FEB7" w14:textId="6B385107" w:rsidR="00EC291C" w:rsidRPr="002E33F7" w:rsidRDefault="00EC291C" w:rsidP="00EC291C">
            <w:pPr>
              <w:widowControl w:val="0"/>
              <w:autoSpaceDE w:val="0"/>
              <w:autoSpaceDN w:val="0"/>
              <w:adjustRightInd w:val="0"/>
              <w:spacing w:before="20" w:after="20"/>
              <w:rPr>
                <w:sz w:val="22"/>
                <w:szCs w:val="22"/>
              </w:rPr>
            </w:pPr>
            <w:r>
              <w:rPr>
                <w:sz w:val="22"/>
                <w:szCs w:val="22"/>
              </w:rPr>
              <w:t>16-bit (2-bytes) Unsigned Integer</w:t>
            </w:r>
          </w:p>
        </w:tc>
      </w:tr>
      <w:tr w:rsidR="00EC291C" w:rsidRPr="002E33F7" w14:paraId="6FCB03C5"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50E88DBA" w14:textId="00AB80FC" w:rsidR="00EC291C" w:rsidRPr="002E33F7" w:rsidRDefault="00EC291C">
            <w:pPr>
              <w:widowControl w:val="0"/>
              <w:autoSpaceDE w:val="0"/>
              <w:autoSpaceDN w:val="0"/>
              <w:adjustRightInd w:val="0"/>
              <w:spacing w:before="20" w:after="20"/>
              <w:rPr>
                <w:sz w:val="22"/>
                <w:szCs w:val="22"/>
              </w:rPr>
            </w:pPr>
            <w:r>
              <w:rPr>
                <w:sz w:val="22"/>
                <w:szCs w:val="22"/>
              </w:rPr>
              <w:t>UINT32</w:t>
            </w:r>
          </w:p>
        </w:tc>
        <w:tc>
          <w:tcPr>
            <w:tcW w:w="6480" w:type="dxa"/>
            <w:tcBorders>
              <w:top w:val="single" w:sz="4" w:space="0" w:color="999999"/>
              <w:left w:val="single" w:sz="4" w:space="0" w:color="999999"/>
              <w:bottom w:val="single" w:sz="4" w:space="0" w:color="999999"/>
              <w:right w:val="single" w:sz="4" w:space="0" w:color="000000"/>
            </w:tcBorders>
          </w:tcPr>
          <w:p w14:paraId="0491FE07" w14:textId="2E2EE452" w:rsidR="00EC291C" w:rsidRPr="002E33F7" w:rsidRDefault="00EC291C">
            <w:pPr>
              <w:widowControl w:val="0"/>
              <w:autoSpaceDE w:val="0"/>
              <w:autoSpaceDN w:val="0"/>
              <w:adjustRightInd w:val="0"/>
              <w:spacing w:before="20" w:after="20"/>
              <w:rPr>
                <w:sz w:val="22"/>
                <w:szCs w:val="22"/>
              </w:rPr>
            </w:pPr>
            <w:r>
              <w:rPr>
                <w:sz w:val="22"/>
                <w:szCs w:val="22"/>
              </w:rPr>
              <w:t>32-bit (4-bytes) Unsigned Integer</w:t>
            </w:r>
          </w:p>
        </w:tc>
      </w:tr>
      <w:tr w:rsidR="00D52C42" w:rsidRPr="002E33F7" w14:paraId="05CEFB0F"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7BE3358A" w14:textId="70823255" w:rsidR="00D52C42" w:rsidRPr="002E33F7" w:rsidRDefault="00D52C42">
            <w:pPr>
              <w:widowControl w:val="0"/>
              <w:autoSpaceDE w:val="0"/>
              <w:autoSpaceDN w:val="0"/>
              <w:adjustRightInd w:val="0"/>
              <w:spacing w:before="20" w:after="20"/>
              <w:rPr>
                <w:sz w:val="22"/>
                <w:szCs w:val="22"/>
              </w:rPr>
            </w:pPr>
            <w:r w:rsidRPr="002E33F7">
              <w:rPr>
                <w:sz w:val="22"/>
                <w:szCs w:val="22"/>
              </w:rPr>
              <w:t>UCLA</w:t>
            </w:r>
          </w:p>
        </w:tc>
        <w:tc>
          <w:tcPr>
            <w:tcW w:w="6480" w:type="dxa"/>
            <w:tcBorders>
              <w:top w:val="single" w:sz="4" w:space="0" w:color="999999"/>
              <w:left w:val="single" w:sz="4" w:space="0" w:color="999999"/>
              <w:bottom w:val="single" w:sz="4" w:space="0" w:color="999999"/>
              <w:right w:val="single" w:sz="4" w:space="0" w:color="000000"/>
            </w:tcBorders>
          </w:tcPr>
          <w:p w14:paraId="5689F6D4" w14:textId="0405263D" w:rsidR="00D52C42" w:rsidRPr="002E33F7" w:rsidRDefault="00D52C42">
            <w:pPr>
              <w:widowControl w:val="0"/>
              <w:autoSpaceDE w:val="0"/>
              <w:autoSpaceDN w:val="0"/>
              <w:adjustRightInd w:val="0"/>
              <w:spacing w:before="20" w:after="20"/>
              <w:rPr>
                <w:sz w:val="22"/>
                <w:szCs w:val="22"/>
              </w:rPr>
            </w:pPr>
            <w:r w:rsidRPr="002E33F7">
              <w:rPr>
                <w:sz w:val="22"/>
                <w:szCs w:val="22"/>
              </w:rPr>
              <w:t>University of California, Los Angeles</w:t>
            </w:r>
          </w:p>
        </w:tc>
      </w:tr>
      <w:tr w:rsidR="00D52C42" w:rsidRPr="002E33F7" w14:paraId="5BF2DC61" w14:textId="77777777" w:rsidTr="00EF1677">
        <w:tc>
          <w:tcPr>
            <w:tcW w:w="2970" w:type="dxa"/>
            <w:tcBorders>
              <w:top w:val="single" w:sz="4" w:space="0" w:color="999999"/>
              <w:left w:val="single" w:sz="4" w:space="0" w:color="000000"/>
              <w:bottom w:val="single" w:sz="4" w:space="0" w:color="999999"/>
              <w:right w:val="single" w:sz="4" w:space="0" w:color="999999"/>
            </w:tcBorders>
          </w:tcPr>
          <w:p w14:paraId="4BC558D0"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UVS</w:t>
            </w:r>
          </w:p>
        </w:tc>
        <w:tc>
          <w:tcPr>
            <w:tcW w:w="6480" w:type="dxa"/>
            <w:tcBorders>
              <w:top w:val="single" w:sz="4" w:space="0" w:color="999999"/>
              <w:left w:val="single" w:sz="4" w:space="0" w:color="999999"/>
              <w:bottom w:val="single" w:sz="4" w:space="0" w:color="999999"/>
              <w:right w:val="single" w:sz="4" w:space="0" w:color="000000"/>
            </w:tcBorders>
          </w:tcPr>
          <w:p w14:paraId="6CED0557"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Ultraviolet Spectrometer Instrument</w:t>
            </w:r>
          </w:p>
        </w:tc>
      </w:tr>
      <w:tr w:rsidR="00D52C42" w:rsidRPr="002E33F7" w14:paraId="2EBCCDE7" w14:textId="77777777" w:rsidTr="00EF1677">
        <w:tc>
          <w:tcPr>
            <w:tcW w:w="2970" w:type="dxa"/>
            <w:tcBorders>
              <w:top w:val="nil"/>
              <w:left w:val="single" w:sz="4" w:space="0" w:color="000000"/>
              <w:bottom w:val="single" w:sz="4" w:space="0" w:color="000000"/>
              <w:right w:val="single" w:sz="4" w:space="0" w:color="999999"/>
            </w:tcBorders>
          </w:tcPr>
          <w:p w14:paraId="0EFD6629"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V-EGA</w:t>
            </w:r>
          </w:p>
        </w:tc>
        <w:tc>
          <w:tcPr>
            <w:tcW w:w="6480" w:type="dxa"/>
            <w:tcBorders>
              <w:top w:val="nil"/>
              <w:left w:val="single" w:sz="4" w:space="0" w:color="999999"/>
              <w:bottom w:val="single" w:sz="4" w:space="0" w:color="000000"/>
              <w:right w:val="single" w:sz="4" w:space="0" w:color="000000"/>
            </w:tcBorders>
          </w:tcPr>
          <w:p w14:paraId="2A44DC1B" w14:textId="77777777" w:rsidR="00D52C42" w:rsidRPr="002E33F7" w:rsidRDefault="00D52C42">
            <w:pPr>
              <w:widowControl w:val="0"/>
              <w:autoSpaceDE w:val="0"/>
              <w:autoSpaceDN w:val="0"/>
              <w:adjustRightInd w:val="0"/>
              <w:spacing w:before="20" w:after="20"/>
              <w:rPr>
                <w:sz w:val="22"/>
                <w:szCs w:val="22"/>
              </w:rPr>
            </w:pPr>
            <w:r w:rsidRPr="002E33F7">
              <w:rPr>
                <w:sz w:val="22"/>
                <w:szCs w:val="22"/>
              </w:rPr>
              <w:t>Venus-Earth Gravity Assist</w:t>
            </w:r>
          </w:p>
        </w:tc>
      </w:tr>
    </w:tbl>
    <w:p w14:paraId="1C33E572" w14:textId="12CD607C" w:rsidR="00E803AF" w:rsidRPr="002E33F7" w:rsidRDefault="00E803AF">
      <w:bookmarkStart w:id="43" w:name="_Toc434305087"/>
      <w:bookmarkStart w:id="44" w:name="_Toc451584844"/>
      <w:bookmarkStart w:id="45" w:name="_Toc451585870"/>
      <w:bookmarkStart w:id="46" w:name="_Toc451586378"/>
      <w:bookmarkStart w:id="47" w:name="_Toc451586485"/>
      <w:bookmarkStart w:id="48" w:name="_Toc451586992"/>
      <w:bookmarkStart w:id="49" w:name="_Toc451587173"/>
      <w:bookmarkStart w:id="50" w:name="_Toc451587269"/>
      <w:bookmarkStart w:id="51" w:name="_Toc451587387"/>
      <w:bookmarkStart w:id="52" w:name="_Toc460929533"/>
    </w:p>
    <w:p w14:paraId="6BFB2F6A" w14:textId="77777777" w:rsidR="00E803AF" w:rsidRPr="002E33F7" w:rsidRDefault="00E803AF">
      <w:pPr>
        <w:jc w:val="left"/>
      </w:pPr>
      <w:r w:rsidRPr="002E33F7">
        <w:br w:type="page"/>
      </w:r>
    </w:p>
    <w:p w14:paraId="0DF607AE" w14:textId="77777777" w:rsidR="00EB63D9" w:rsidRPr="002E33F7" w:rsidRDefault="00EB63D9" w:rsidP="00EA2581">
      <w:pPr>
        <w:pStyle w:val="Heading2"/>
      </w:pPr>
      <w:bookmarkStart w:id="53" w:name="_Toc56578453"/>
      <w:bookmarkStart w:id="54" w:name="_Toc87009183"/>
      <w:r w:rsidRPr="002E33F7">
        <w:lastRenderedPageBreak/>
        <w:t>Glossary</w:t>
      </w:r>
      <w:bookmarkEnd w:id="43"/>
      <w:bookmarkEnd w:id="44"/>
      <w:bookmarkEnd w:id="45"/>
      <w:bookmarkEnd w:id="46"/>
      <w:bookmarkEnd w:id="47"/>
      <w:bookmarkEnd w:id="48"/>
      <w:bookmarkEnd w:id="49"/>
      <w:bookmarkEnd w:id="50"/>
      <w:bookmarkEnd w:id="51"/>
      <w:bookmarkEnd w:id="52"/>
      <w:bookmarkEnd w:id="53"/>
      <w:bookmarkEnd w:id="54"/>
    </w:p>
    <w:p w14:paraId="329159B5" w14:textId="77777777" w:rsidR="0033027C" w:rsidRPr="002E33F7" w:rsidRDefault="0033027C" w:rsidP="0033027C">
      <w:pPr>
        <w:autoSpaceDE w:val="0"/>
        <w:autoSpaceDN w:val="0"/>
        <w:adjustRightInd w:val="0"/>
        <w:jc w:val="left"/>
        <w:rPr>
          <w:sz w:val="24"/>
          <w:szCs w:val="24"/>
        </w:rPr>
      </w:pPr>
      <w:bookmarkStart w:id="55" w:name="_Toc434305088"/>
      <w:bookmarkStart w:id="56" w:name="_Toc451584845"/>
      <w:bookmarkStart w:id="57" w:name="_Toc451585871"/>
      <w:bookmarkStart w:id="58" w:name="_Toc451586379"/>
      <w:bookmarkStart w:id="59" w:name="_Toc451586486"/>
      <w:bookmarkStart w:id="60" w:name="_Toc451586993"/>
      <w:bookmarkStart w:id="61" w:name="_Toc451587174"/>
      <w:bookmarkStart w:id="62" w:name="_Toc451587270"/>
      <w:bookmarkStart w:id="63" w:name="_Toc451587388"/>
      <w:r w:rsidRPr="002E33F7">
        <w:rPr>
          <w:b/>
          <w:bCs/>
          <w:sz w:val="24"/>
          <w:szCs w:val="24"/>
        </w:rPr>
        <w:t xml:space="preserve">Archive – </w:t>
      </w:r>
      <w:r w:rsidRPr="002E33F7">
        <w:rPr>
          <w:sz w:val="24"/>
          <w:szCs w:val="24"/>
        </w:rPr>
        <w:t>An archive consists of one or more data sets along with all the documentation and ancillary information needed to understand and use the data. An archive is a logical construct independent of the medium on which it is stored.</w:t>
      </w:r>
    </w:p>
    <w:p w14:paraId="0D2B30C6"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Archive Volume </w:t>
      </w:r>
      <w:r w:rsidRPr="002E33F7">
        <w:rPr>
          <w:sz w:val="24"/>
          <w:szCs w:val="24"/>
        </w:rPr>
        <w:t xml:space="preserve">– A volume is a logical organization of directories and files in which data products are stored. An </w:t>
      </w:r>
      <w:r w:rsidRPr="002E33F7">
        <w:rPr>
          <w:i/>
          <w:iCs/>
          <w:sz w:val="24"/>
          <w:szCs w:val="24"/>
        </w:rPr>
        <w:t xml:space="preserve">archive volume </w:t>
      </w:r>
      <w:r w:rsidRPr="002E33F7">
        <w:rPr>
          <w:sz w:val="24"/>
          <w:szCs w:val="24"/>
        </w:rPr>
        <w:t>is a volume containing all or part of an archive; i.e. data products plus documentation and ancillary files.</w:t>
      </w:r>
    </w:p>
    <w:p w14:paraId="4CFAE25D" w14:textId="77777777" w:rsidR="0033027C" w:rsidRPr="002E33F7" w:rsidRDefault="0033027C" w:rsidP="0033027C">
      <w:pPr>
        <w:autoSpaceDE w:val="0"/>
        <w:autoSpaceDN w:val="0"/>
        <w:adjustRightInd w:val="0"/>
        <w:jc w:val="left"/>
        <w:rPr>
          <w:i/>
          <w:iCs/>
          <w:sz w:val="24"/>
          <w:szCs w:val="24"/>
        </w:rPr>
      </w:pPr>
      <w:r w:rsidRPr="002E33F7">
        <w:rPr>
          <w:b/>
          <w:bCs/>
          <w:sz w:val="24"/>
          <w:szCs w:val="24"/>
        </w:rPr>
        <w:t xml:space="preserve">Archive Volume Set </w:t>
      </w:r>
      <w:r w:rsidRPr="002E33F7">
        <w:rPr>
          <w:sz w:val="24"/>
          <w:szCs w:val="24"/>
        </w:rPr>
        <w:t xml:space="preserve">– When an archive spans multiple volumes, they are called an </w:t>
      </w:r>
      <w:r w:rsidRPr="002E33F7">
        <w:rPr>
          <w:i/>
          <w:iCs/>
          <w:sz w:val="24"/>
          <w:szCs w:val="24"/>
        </w:rPr>
        <w:t>archive volume set</w:t>
      </w:r>
      <w:r w:rsidRPr="002E33F7">
        <w:rPr>
          <w:sz w:val="24"/>
          <w:szCs w:val="24"/>
        </w:rPr>
        <w:t>. Usually the documentation and some ancillary files are repeated on each volume of the set, so that</w:t>
      </w:r>
      <w:r w:rsidRPr="002E33F7">
        <w:rPr>
          <w:i/>
          <w:iCs/>
          <w:sz w:val="24"/>
          <w:szCs w:val="24"/>
        </w:rPr>
        <w:t xml:space="preserve"> </w:t>
      </w:r>
      <w:r w:rsidRPr="002E33F7">
        <w:rPr>
          <w:sz w:val="24"/>
          <w:szCs w:val="24"/>
        </w:rPr>
        <w:t>a single volume can be used alone.</w:t>
      </w:r>
    </w:p>
    <w:p w14:paraId="4FCAD9BC" w14:textId="77777777" w:rsidR="0033027C" w:rsidRDefault="0033027C" w:rsidP="0033027C">
      <w:pPr>
        <w:autoSpaceDE w:val="0"/>
        <w:autoSpaceDN w:val="0"/>
        <w:adjustRightInd w:val="0"/>
        <w:jc w:val="left"/>
        <w:rPr>
          <w:sz w:val="24"/>
          <w:szCs w:val="24"/>
        </w:rPr>
      </w:pPr>
      <w:r w:rsidRPr="002E33F7">
        <w:rPr>
          <w:b/>
          <w:bCs/>
          <w:sz w:val="24"/>
          <w:szCs w:val="24"/>
        </w:rPr>
        <w:t xml:space="preserve">Catalog Information </w:t>
      </w:r>
      <w:r w:rsidRPr="002E33F7">
        <w:rPr>
          <w:sz w:val="24"/>
          <w:szCs w:val="24"/>
        </w:rPr>
        <w:t>– High-level descriptive information about a data set (e.g. mission description, spacecraft description, instrument description), expressed in Object Description Language (ODL), which is suitable for loading into a PDS catalog.</w:t>
      </w:r>
    </w:p>
    <w:p w14:paraId="1B3C12F7" w14:textId="0FE5DE9B" w:rsidR="00D17525" w:rsidRPr="002E33F7" w:rsidRDefault="00D17525" w:rsidP="0033027C">
      <w:pPr>
        <w:autoSpaceDE w:val="0"/>
        <w:autoSpaceDN w:val="0"/>
        <w:adjustRightInd w:val="0"/>
        <w:jc w:val="left"/>
        <w:rPr>
          <w:sz w:val="24"/>
          <w:szCs w:val="24"/>
        </w:rPr>
      </w:pPr>
      <w:r w:rsidRPr="00D17525">
        <w:rPr>
          <w:b/>
          <w:bCs/>
          <w:sz w:val="24"/>
          <w:szCs w:val="24"/>
        </w:rPr>
        <w:t>CODMAC Levels</w:t>
      </w:r>
      <w:r w:rsidRPr="002E33F7">
        <w:rPr>
          <w:b/>
          <w:bCs/>
          <w:sz w:val="24"/>
          <w:szCs w:val="24"/>
        </w:rPr>
        <w:t xml:space="preserve"> </w:t>
      </w:r>
      <w:r w:rsidRPr="002E33F7">
        <w:rPr>
          <w:sz w:val="24"/>
          <w:szCs w:val="24"/>
        </w:rPr>
        <w:t xml:space="preserve">– </w:t>
      </w:r>
      <w:r>
        <w:rPr>
          <w:sz w:val="24"/>
          <w:szCs w:val="24"/>
        </w:rPr>
        <w:t>Descriptive data labels to inform you of the amount of processing from the original raw data product (</w:t>
      </w:r>
      <w:r w:rsidR="003B1169">
        <w:rPr>
          <w:sz w:val="24"/>
          <w:szCs w:val="24"/>
        </w:rPr>
        <w:t>as defined by</w:t>
      </w:r>
      <w:r>
        <w:rPr>
          <w:sz w:val="24"/>
          <w:szCs w:val="24"/>
        </w:rPr>
        <w:t xml:space="preserve"> the </w:t>
      </w:r>
      <w:r w:rsidRPr="00D17525">
        <w:rPr>
          <w:sz w:val="24"/>
          <w:szCs w:val="24"/>
        </w:rPr>
        <w:t>Committee on Data Management, Archiving, and Computing</w:t>
      </w:r>
      <w:r>
        <w:rPr>
          <w:sz w:val="24"/>
          <w:szCs w:val="24"/>
        </w:rPr>
        <w:t>).  These are different to NASA levels.</w:t>
      </w:r>
      <w:r w:rsidR="000D7403">
        <w:rPr>
          <w:sz w:val="24"/>
          <w:szCs w:val="24"/>
        </w:rPr>
        <w:t xml:space="preserve">  Note that JADE </w:t>
      </w:r>
      <w:r w:rsidR="003B1169">
        <w:rPr>
          <w:sz w:val="24"/>
          <w:szCs w:val="24"/>
        </w:rPr>
        <w:t xml:space="preserve">data </w:t>
      </w:r>
      <w:r w:rsidR="000D7403">
        <w:rPr>
          <w:sz w:val="24"/>
          <w:szCs w:val="24"/>
        </w:rPr>
        <w:t xml:space="preserve">does not require CODMAC level 4 </w:t>
      </w:r>
      <w:r w:rsidR="003B1169">
        <w:rPr>
          <w:sz w:val="24"/>
          <w:szCs w:val="24"/>
        </w:rPr>
        <w:t>files;</w:t>
      </w:r>
      <w:r w:rsidR="000D7403">
        <w:rPr>
          <w:sz w:val="24"/>
          <w:szCs w:val="24"/>
        </w:rPr>
        <w:t xml:space="preserve"> the PDS will </w:t>
      </w:r>
      <w:r w:rsidR="003B1169">
        <w:rPr>
          <w:sz w:val="24"/>
          <w:szCs w:val="24"/>
        </w:rPr>
        <w:t xml:space="preserve">ultimately </w:t>
      </w:r>
      <w:r w:rsidR="000D7403">
        <w:rPr>
          <w:sz w:val="24"/>
          <w:szCs w:val="24"/>
        </w:rPr>
        <w:t>contains JADE Level 2</w:t>
      </w:r>
      <w:r w:rsidR="003B1169">
        <w:rPr>
          <w:sz w:val="24"/>
          <w:szCs w:val="24"/>
        </w:rPr>
        <w:t xml:space="preserve">, 3 and 5 data.  See </w:t>
      </w:r>
      <w:r w:rsidR="003B1169">
        <w:rPr>
          <w:sz w:val="24"/>
          <w:szCs w:val="24"/>
        </w:rPr>
        <w:fldChar w:fldCharType="begin"/>
      </w:r>
      <w:r w:rsidR="003B1169">
        <w:rPr>
          <w:sz w:val="24"/>
          <w:szCs w:val="24"/>
        </w:rPr>
        <w:instrText xml:space="preserve"> REF _Ref242520198 \h </w:instrText>
      </w:r>
      <w:r w:rsidR="003B1169">
        <w:rPr>
          <w:sz w:val="24"/>
          <w:szCs w:val="24"/>
        </w:rPr>
      </w:r>
      <w:r w:rsidR="003B1169">
        <w:rPr>
          <w:sz w:val="24"/>
          <w:szCs w:val="24"/>
        </w:rPr>
        <w:fldChar w:fldCharType="separate"/>
      </w:r>
      <w:r w:rsidR="00580422" w:rsidRPr="002E33F7">
        <w:t xml:space="preserve">Table </w:t>
      </w:r>
      <w:r w:rsidR="00580422">
        <w:rPr>
          <w:noProof/>
        </w:rPr>
        <w:t>5</w:t>
      </w:r>
      <w:r w:rsidR="003B1169">
        <w:rPr>
          <w:sz w:val="24"/>
          <w:szCs w:val="24"/>
        </w:rPr>
        <w:fldChar w:fldCharType="end"/>
      </w:r>
      <w:r w:rsidR="003B1169">
        <w:rPr>
          <w:sz w:val="24"/>
          <w:szCs w:val="24"/>
        </w:rPr>
        <w:t xml:space="preserve"> for the different level definitions.</w:t>
      </w:r>
    </w:p>
    <w:p w14:paraId="340FD3D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Data Product </w:t>
      </w:r>
      <w:r w:rsidRPr="002E33F7">
        <w:rPr>
          <w:sz w:val="24"/>
          <w:szCs w:val="24"/>
        </w:rPr>
        <w:t>– A labeled grouping of data resulting from a scientific observation, usually stored in one file. A product label identifies, describes, and defines the structure of the data. An example of a data product is a planetary image, a spectral table, or a time series table.</w:t>
      </w:r>
    </w:p>
    <w:p w14:paraId="5E3FCBE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Data Set – </w:t>
      </w:r>
      <w:r w:rsidRPr="002E33F7">
        <w:rPr>
          <w:sz w:val="24"/>
          <w:szCs w:val="24"/>
        </w:rPr>
        <w:t>A data set is an accumulation of data products together with supporting documentation and ancillary files.</w:t>
      </w:r>
    </w:p>
    <w:p w14:paraId="507F52F6"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Experiment Data Record – </w:t>
      </w:r>
      <w:r w:rsidRPr="002E33F7">
        <w:rPr>
          <w:sz w:val="24"/>
          <w:szCs w:val="24"/>
        </w:rPr>
        <w:t>An accumulation of raw output data from a science instrument, in chronological order, with duplicate records removed, together with supporting documentation and ancillary files.</w:t>
      </w:r>
    </w:p>
    <w:p w14:paraId="3F9E779E" w14:textId="77777777" w:rsidR="0033027C" w:rsidRPr="002E33F7" w:rsidRDefault="0033027C" w:rsidP="0033027C">
      <w:pPr>
        <w:autoSpaceDE w:val="0"/>
        <w:autoSpaceDN w:val="0"/>
        <w:adjustRightInd w:val="0"/>
        <w:jc w:val="left"/>
        <w:rPr>
          <w:sz w:val="24"/>
          <w:szCs w:val="24"/>
        </w:rPr>
      </w:pPr>
      <w:r w:rsidRPr="002E33F7">
        <w:rPr>
          <w:b/>
          <w:bCs/>
          <w:sz w:val="24"/>
          <w:szCs w:val="24"/>
        </w:rPr>
        <w:t xml:space="preserve">Pipeline Data Record – </w:t>
      </w:r>
      <w:r w:rsidRPr="002E33F7">
        <w:rPr>
          <w:sz w:val="24"/>
          <w:szCs w:val="24"/>
        </w:rPr>
        <w:t>An accumulation of calibrated data from a science instrument, derived from experiment data records, together with supporting documentation, calibration data, and ancillary files.</w:t>
      </w:r>
    </w:p>
    <w:p w14:paraId="289DC542" w14:textId="33BE0113" w:rsidR="00D17525" w:rsidRPr="002E33F7" w:rsidRDefault="00D17525" w:rsidP="00F379E4">
      <w:pPr>
        <w:autoSpaceDE w:val="0"/>
        <w:autoSpaceDN w:val="0"/>
        <w:adjustRightInd w:val="0"/>
        <w:spacing w:after="240"/>
        <w:jc w:val="left"/>
        <w:rPr>
          <w:sz w:val="24"/>
          <w:szCs w:val="24"/>
        </w:rPr>
      </w:pPr>
      <w:r w:rsidRPr="002E33F7">
        <w:rPr>
          <w:b/>
          <w:bCs/>
          <w:sz w:val="24"/>
          <w:szCs w:val="24"/>
        </w:rPr>
        <w:t xml:space="preserve">Standard Data Product </w:t>
      </w:r>
      <w:r w:rsidRPr="002E33F7">
        <w:rPr>
          <w:sz w:val="24"/>
          <w:szCs w:val="24"/>
        </w:rPr>
        <w:t xml:space="preserve">– A data product generated in a predefined way using well-understood procedures and processed in “pipeline” fashion. Data products that are generated in a non-standard way are sometimes called </w:t>
      </w:r>
      <w:r w:rsidRPr="002E33F7">
        <w:rPr>
          <w:i/>
          <w:iCs/>
          <w:sz w:val="24"/>
          <w:szCs w:val="24"/>
        </w:rPr>
        <w:t>special data products</w:t>
      </w:r>
      <w:r w:rsidRPr="002E33F7">
        <w:rPr>
          <w:sz w:val="24"/>
          <w:szCs w:val="24"/>
        </w:rPr>
        <w:t>.</w:t>
      </w:r>
    </w:p>
    <w:p w14:paraId="415BF92E" w14:textId="3AB3DE52" w:rsidR="00D17525" w:rsidRDefault="00467F7E" w:rsidP="00467F7E">
      <w:pPr>
        <w:pStyle w:val="Caption"/>
        <w:keepNext/>
      </w:pPr>
      <w:bookmarkStart w:id="64" w:name="_Ref242520198"/>
      <w:bookmarkStart w:id="65" w:name="_Toc87009307"/>
      <w:r w:rsidRPr="002E33F7">
        <w:lastRenderedPageBreak/>
        <w:t xml:space="preserve">Table </w:t>
      </w:r>
      <w:r w:rsidRPr="003F37E6">
        <w:fldChar w:fldCharType="begin"/>
      </w:r>
      <w:r w:rsidRPr="002E33F7">
        <w:instrText xml:space="preserve"> SEQ Table \* ARABIC </w:instrText>
      </w:r>
      <w:r w:rsidRPr="003F37E6">
        <w:fldChar w:fldCharType="separate"/>
      </w:r>
      <w:r w:rsidR="00580422">
        <w:rPr>
          <w:noProof/>
        </w:rPr>
        <w:t>5</w:t>
      </w:r>
      <w:r w:rsidRPr="003F37E6">
        <w:fldChar w:fldCharType="end"/>
      </w:r>
      <w:bookmarkEnd w:id="64"/>
      <w:r w:rsidRPr="002E33F7">
        <w:t xml:space="preserve">: </w:t>
      </w:r>
      <w:r>
        <w:t xml:space="preserve">CODMAC Levels of Data Descriptions and </w:t>
      </w:r>
      <w:r w:rsidR="003B1169">
        <w:t>M</w:t>
      </w:r>
      <w:r>
        <w:t>eaning to JADE</w:t>
      </w:r>
      <w:bookmarkEnd w:id="65"/>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373"/>
        <w:gridCol w:w="4616"/>
        <w:gridCol w:w="1620"/>
        <w:gridCol w:w="900"/>
        <w:gridCol w:w="949"/>
      </w:tblGrid>
      <w:tr w:rsidR="004269FF" w:rsidRPr="002E33F7" w14:paraId="435B4152" w14:textId="437B735D" w:rsidTr="009F2235">
        <w:trPr>
          <w:tblHeader/>
          <w:jc w:val="center"/>
        </w:trPr>
        <w:tc>
          <w:tcPr>
            <w:tcW w:w="1373" w:type="dxa"/>
            <w:shd w:val="clear" w:color="auto" w:fill="E0E0E0"/>
            <w:vAlign w:val="center"/>
          </w:tcPr>
          <w:p w14:paraId="6B7D5D21" w14:textId="5C20B2CE" w:rsidR="000D7403" w:rsidRPr="002E33F7" w:rsidRDefault="000D7403" w:rsidP="00D17525">
            <w:pPr>
              <w:pStyle w:val="TableText"/>
              <w:keepNext/>
              <w:keepLines/>
              <w:jc w:val="center"/>
              <w:rPr>
                <w:rFonts w:ascii="Times New Roman" w:hAnsi="Times New Roman"/>
                <w:b/>
                <w:sz w:val="22"/>
              </w:rPr>
            </w:pPr>
            <w:r w:rsidRPr="002E33F7">
              <w:rPr>
                <w:rFonts w:ascii="Times New Roman" w:hAnsi="Times New Roman"/>
                <w:b/>
                <w:sz w:val="22"/>
              </w:rPr>
              <w:t>CODMAC Level</w:t>
            </w:r>
          </w:p>
        </w:tc>
        <w:tc>
          <w:tcPr>
            <w:tcW w:w="4616" w:type="dxa"/>
            <w:shd w:val="clear" w:color="auto" w:fill="E0E0E0"/>
            <w:vAlign w:val="center"/>
          </w:tcPr>
          <w:p w14:paraId="436AB3B3" w14:textId="42ACE7A2" w:rsidR="000D7403" w:rsidRPr="002E33F7" w:rsidRDefault="000D7403" w:rsidP="00D17525">
            <w:pPr>
              <w:pStyle w:val="TableText"/>
              <w:keepNext/>
              <w:keepLines/>
              <w:jc w:val="center"/>
              <w:rPr>
                <w:rFonts w:ascii="Times New Roman" w:hAnsi="Times New Roman"/>
                <w:b/>
                <w:sz w:val="22"/>
              </w:rPr>
            </w:pPr>
            <w:r>
              <w:rPr>
                <w:rFonts w:ascii="Times New Roman" w:hAnsi="Times New Roman"/>
                <w:b/>
                <w:sz w:val="22"/>
              </w:rPr>
              <w:t>Description</w:t>
            </w:r>
          </w:p>
        </w:tc>
        <w:tc>
          <w:tcPr>
            <w:tcW w:w="1620" w:type="dxa"/>
            <w:shd w:val="clear" w:color="auto" w:fill="E0E0E0"/>
          </w:tcPr>
          <w:p w14:paraId="5B5B6035" w14:textId="680B9CD1" w:rsidR="000D7403" w:rsidRDefault="000D7403" w:rsidP="00D17525">
            <w:pPr>
              <w:pStyle w:val="TableText"/>
              <w:keepNext/>
              <w:keepLines/>
              <w:jc w:val="center"/>
              <w:rPr>
                <w:rFonts w:ascii="Times New Roman" w:hAnsi="Times New Roman"/>
                <w:b/>
                <w:sz w:val="22"/>
              </w:rPr>
            </w:pPr>
            <w:r>
              <w:rPr>
                <w:rFonts w:ascii="Times New Roman" w:hAnsi="Times New Roman"/>
                <w:b/>
                <w:sz w:val="22"/>
              </w:rPr>
              <w:t>Meaning for JADE</w:t>
            </w:r>
          </w:p>
        </w:tc>
        <w:tc>
          <w:tcPr>
            <w:tcW w:w="900" w:type="dxa"/>
            <w:shd w:val="clear" w:color="auto" w:fill="E0E0E0"/>
          </w:tcPr>
          <w:p w14:paraId="30129A7B" w14:textId="00A5B7BA" w:rsidR="000D7403" w:rsidRDefault="004269FF" w:rsidP="004269FF">
            <w:pPr>
              <w:pStyle w:val="TableText"/>
              <w:keepNext/>
              <w:keepLines/>
              <w:jc w:val="center"/>
              <w:rPr>
                <w:rFonts w:ascii="Times New Roman" w:hAnsi="Times New Roman"/>
                <w:b/>
                <w:sz w:val="22"/>
              </w:rPr>
            </w:pPr>
            <w:r>
              <w:rPr>
                <w:rFonts w:ascii="Times New Roman" w:hAnsi="Times New Roman"/>
                <w:b/>
                <w:sz w:val="22"/>
              </w:rPr>
              <w:t xml:space="preserve">Stored JSOC / </w:t>
            </w:r>
            <w:r w:rsidR="000D7403">
              <w:rPr>
                <w:rFonts w:ascii="Times New Roman" w:hAnsi="Times New Roman"/>
                <w:b/>
                <w:sz w:val="22"/>
              </w:rPr>
              <w:t>PDS</w:t>
            </w:r>
          </w:p>
        </w:tc>
        <w:tc>
          <w:tcPr>
            <w:tcW w:w="949" w:type="dxa"/>
            <w:shd w:val="clear" w:color="auto" w:fill="E0E0E0"/>
          </w:tcPr>
          <w:p w14:paraId="72059318" w14:textId="098F9662" w:rsidR="000D7403" w:rsidRDefault="000D7403" w:rsidP="00D17525">
            <w:pPr>
              <w:pStyle w:val="TableText"/>
              <w:keepNext/>
              <w:keepLines/>
              <w:jc w:val="center"/>
              <w:rPr>
                <w:rFonts w:ascii="Times New Roman" w:hAnsi="Times New Roman"/>
                <w:b/>
                <w:sz w:val="22"/>
              </w:rPr>
            </w:pPr>
            <w:r>
              <w:rPr>
                <w:rFonts w:ascii="Times New Roman" w:hAnsi="Times New Roman"/>
                <w:b/>
                <w:sz w:val="22"/>
              </w:rPr>
              <w:t>NASA Level</w:t>
            </w:r>
          </w:p>
        </w:tc>
      </w:tr>
      <w:tr w:rsidR="004269FF" w:rsidRPr="002E33F7" w14:paraId="3CB74532" w14:textId="5AE8F787" w:rsidTr="009F2235">
        <w:trPr>
          <w:trHeight w:val="47"/>
          <w:jc w:val="center"/>
        </w:trPr>
        <w:tc>
          <w:tcPr>
            <w:tcW w:w="1373" w:type="dxa"/>
            <w:vAlign w:val="center"/>
          </w:tcPr>
          <w:p w14:paraId="1EE5C7C0" w14:textId="1D978F29"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1</w:t>
            </w:r>
            <w:r>
              <w:rPr>
                <w:rFonts w:ascii="Times New Roman" w:hAnsi="Times New Roman"/>
                <w:sz w:val="22"/>
              </w:rPr>
              <w:br/>
              <w:t>(Raw)</w:t>
            </w:r>
          </w:p>
        </w:tc>
        <w:tc>
          <w:tcPr>
            <w:tcW w:w="4616" w:type="dxa"/>
            <w:vAlign w:val="center"/>
          </w:tcPr>
          <w:p w14:paraId="702CC5DF" w14:textId="1590A63B" w:rsidR="000D7403" w:rsidRPr="00467F7E" w:rsidRDefault="000D7403" w:rsidP="00467F7E">
            <w:pPr>
              <w:jc w:val="left"/>
              <w:rPr>
                <w:rFonts w:ascii="Helvetica" w:hAnsi="Helvetica"/>
                <w:sz w:val="22"/>
                <w:szCs w:val="22"/>
              </w:rPr>
            </w:pPr>
            <w:r w:rsidRPr="00D17525">
              <w:rPr>
                <w:rFonts w:ascii="Helvetica" w:hAnsi="Helvetica"/>
                <w:sz w:val="22"/>
                <w:szCs w:val="22"/>
              </w:rPr>
              <w:t>Telemetry data stream as received at the ground station, with science and engineering data embedded.</w:t>
            </w:r>
          </w:p>
        </w:tc>
        <w:tc>
          <w:tcPr>
            <w:tcW w:w="1620" w:type="dxa"/>
            <w:vAlign w:val="center"/>
          </w:tcPr>
          <w:p w14:paraId="5CC276D3" w14:textId="79276D8B" w:rsidR="000D7403" w:rsidRPr="003B1169" w:rsidRDefault="000D7403" w:rsidP="003B1169">
            <w:pPr>
              <w:jc w:val="center"/>
              <w:rPr>
                <w:rFonts w:ascii="Helvetica" w:hAnsi="Helvetica"/>
                <w:color w:val="0000FF"/>
                <w:sz w:val="22"/>
                <w:szCs w:val="22"/>
              </w:rPr>
            </w:pPr>
            <w:r w:rsidRPr="003B1169">
              <w:rPr>
                <w:rFonts w:ascii="Helvetica" w:hAnsi="Helvetica"/>
                <w:color w:val="0000FF"/>
                <w:sz w:val="22"/>
                <w:szCs w:val="22"/>
              </w:rPr>
              <w:t>Packet Data (Highly Compressed)</w:t>
            </w:r>
          </w:p>
        </w:tc>
        <w:tc>
          <w:tcPr>
            <w:tcW w:w="900" w:type="dxa"/>
            <w:vAlign w:val="center"/>
          </w:tcPr>
          <w:p w14:paraId="7833729A" w14:textId="0144AC51"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No</w:t>
            </w:r>
          </w:p>
        </w:tc>
        <w:tc>
          <w:tcPr>
            <w:tcW w:w="949" w:type="dxa"/>
            <w:vAlign w:val="center"/>
          </w:tcPr>
          <w:p w14:paraId="366CE0F7" w14:textId="34FA8365"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Packet Data</w:t>
            </w:r>
          </w:p>
        </w:tc>
      </w:tr>
      <w:tr w:rsidR="004269FF" w:rsidRPr="002E33F7" w14:paraId="5D839F95" w14:textId="09FF454A" w:rsidTr="009F2235">
        <w:trPr>
          <w:trHeight w:val="47"/>
          <w:jc w:val="center"/>
        </w:trPr>
        <w:tc>
          <w:tcPr>
            <w:tcW w:w="1373" w:type="dxa"/>
            <w:vAlign w:val="center"/>
          </w:tcPr>
          <w:p w14:paraId="04277226" w14:textId="5A5BE572"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2</w:t>
            </w:r>
            <w:r>
              <w:rPr>
                <w:rFonts w:ascii="Times New Roman" w:hAnsi="Times New Roman"/>
                <w:sz w:val="22"/>
              </w:rPr>
              <w:br/>
              <w:t>(Edited)</w:t>
            </w:r>
          </w:p>
        </w:tc>
        <w:tc>
          <w:tcPr>
            <w:tcW w:w="4616" w:type="dxa"/>
            <w:vAlign w:val="center"/>
          </w:tcPr>
          <w:p w14:paraId="7852C0D1" w14:textId="7FCA78FE" w:rsidR="000D7403" w:rsidRPr="00467F7E" w:rsidRDefault="000D7403" w:rsidP="00467F7E">
            <w:pPr>
              <w:jc w:val="left"/>
              <w:rPr>
                <w:rFonts w:ascii="Helvetica" w:hAnsi="Helvetica"/>
                <w:sz w:val="22"/>
                <w:szCs w:val="22"/>
              </w:rPr>
            </w:pPr>
            <w:r>
              <w:rPr>
                <w:rFonts w:ascii="Helvetica" w:hAnsi="Helvetica"/>
                <w:sz w:val="22"/>
                <w:szCs w:val="22"/>
              </w:rPr>
              <w:t>I</w:t>
            </w:r>
            <w:r w:rsidRPr="00D17525">
              <w:rPr>
                <w:rFonts w:ascii="Helvetica" w:hAnsi="Helvetica"/>
                <w:sz w:val="22"/>
                <w:szCs w:val="22"/>
              </w:rPr>
              <w:t>nstrument science data (e.g., raw voltages, counts) at full resolution, time ordered, with duplicates and transmission errors removed.</w:t>
            </w:r>
          </w:p>
        </w:tc>
        <w:tc>
          <w:tcPr>
            <w:tcW w:w="1620" w:type="dxa"/>
            <w:vAlign w:val="center"/>
          </w:tcPr>
          <w:p w14:paraId="03CFD25B" w14:textId="7BFECED4" w:rsidR="000D7403" w:rsidRPr="003B1169" w:rsidRDefault="003B1169" w:rsidP="003B1169">
            <w:pPr>
              <w:jc w:val="center"/>
              <w:rPr>
                <w:rFonts w:ascii="Helvetica" w:hAnsi="Helvetica"/>
                <w:color w:val="0000FF"/>
                <w:sz w:val="22"/>
                <w:szCs w:val="22"/>
              </w:rPr>
            </w:pPr>
            <w:r>
              <w:rPr>
                <w:rFonts w:ascii="Helvetica" w:hAnsi="Helvetica"/>
                <w:color w:val="0000FF"/>
                <w:sz w:val="22"/>
                <w:szCs w:val="22"/>
              </w:rPr>
              <w:t>Unpacked Data</w:t>
            </w:r>
            <w:r w:rsidR="000D7403" w:rsidRPr="003B1169">
              <w:rPr>
                <w:rFonts w:ascii="Helvetica" w:hAnsi="Helvetica"/>
                <w:color w:val="0000FF"/>
                <w:sz w:val="22"/>
                <w:szCs w:val="22"/>
              </w:rPr>
              <w:t xml:space="preserve"> </w:t>
            </w:r>
            <w:r>
              <w:rPr>
                <w:rFonts w:ascii="Helvetica" w:hAnsi="Helvetica"/>
                <w:color w:val="0000FF"/>
                <w:sz w:val="22"/>
                <w:szCs w:val="22"/>
              </w:rPr>
              <w:t>(</w:t>
            </w:r>
            <w:r w:rsidR="000D7403" w:rsidRPr="003B1169">
              <w:rPr>
                <w:rFonts w:ascii="Helvetica" w:hAnsi="Helvetica"/>
                <w:color w:val="0000FF"/>
                <w:sz w:val="22"/>
                <w:szCs w:val="22"/>
              </w:rPr>
              <w:t>Engineering Units</w:t>
            </w:r>
            <w:r>
              <w:rPr>
                <w:rFonts w:ascii="Helvetica" w:hAnsi="Helvetica"/>
                <w:color w:val="0000FF"/>
                <w:sz w:val="22"/>
                <w:szCs w:val="22"/>
              </w:rPr>
              <w:t>.)</w:t>
            </w:r>
          </w:p>
        </w:tc>
        <w:tc>
          <w:tcPr>
            <w:tcW w:w="900" w:type="dxa"/>
            <w:vAlign w:val="center"/>
          </w:tcPr>
          <w:p w14:paraId="3A867735" w14:textId="42935886"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2111EE64" w14:textId="6488D529"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0</w:t>
            </w:r>
          </w:p>
        </w:tc>
      </w:tr>
      <w:tr w:rsidR="004269FF" w:rsidRPr="002E33F7" w14:paraId="687BAF17" w14:textId="47F3493F" w:rsidTr="009F2235">
        <w:trPr>
          <w:trHeight w:val="47"/>
          <w:jc w:val="center"/>
        </w:trPr>
        <w:tc>
          <w:tcPr>
            <w:tcW w:w="1373" w:type="dxa"/>
            <w:vAlign w:val="center"/>
          </w:tcPr>
          <w:p w14:paraId="24474B10" w14:textId="127E202E"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3</w:t>
            </w:r>
            <w:r>
              <w:rPr>
                <w:rFonts w:ascii="Times New Roman" w:hAnsi="Times New Roman"/>
                <w:sz w:val="22"/>
              </w:rPr>
              <w:br/>
              <w:t>(Calibrated)</w:t>
            </w:r>
          </w:p>
        </w:tc>
        <w:tc>
          <w:tcPr>
            <w:tcW w:w="4616" w:type="dxa"/>
            <w:vAlign w:val="center"/>
          </w:tcPr>
          <w:p w14:paraId="5E1761E1" w14:textId="4FF83307" w:rsidR="000D7403" w:rsidRPr="00467F7E" w:rsidRDefault="000D7403" w:rsidP="00467F7E">
            <w:pPr>
              <w:jc w:val="left"/>
              <w:rPr>
                <w:rFonts w:ascii="Helvetica" w:hAnsi="Helvetica"/>
                <w:sz w:val="22"/>
                <w:szCs w:val="22"/>
              </w:rPr>
            </w:pPr>
            <w:r w:rsidRPr="00D17525">
              <w:rPr>
                <w:rFonts w:ascii="Helvetica" w:hAnsi="Helvetica"/>
                <w:sz w:val="22"/>
                <w:szCs w:val="22"/>
              </w:rPr>
              <w:t xml:space="preserve">Level </w:t>
            </w:r>
            <w:r>
              <w:rPr>
                <w:rFonts w:ascii="Helvetica" w:hAnsi="Helvetica"/>
                <w:sz w:val="22"/>
                <w:szCs w:val="22"/>
              </w:rPr>
              <w:t>2</w:t>
            </w:r>
            <w:r w:rsidRPr="00D17525">
              <w:rPr>
                <w:rFonts w:ascii="Helvetica" w:hAnsi="Helvetica"/>
                <w:sz w:val="22"/>
                <w:szCs w:val="22"/>
              </w:rPr>
              <w:t xml:space="preserve"> data that have been located in space and may have been transformed (e.g., calibrated, rearranged) in a reversible manner and packaged with needed ancillary</w:t>
            </w:r>
            <w:r>
              <w:rPr>
                <w:rFonts w:ascii="Helvetica" w:hAnsi="Helvetica"/>
                <w:sz w:val="22"/>
                <w:szCs w:val="22"/>
              </w:rPr>
              <w:t>-</w:t>
            </w:r>
            <w:r w:rsidRPr="00D17525">
              <w:rPr>
                <w:rFonts w:ascii="Helvetica" w:hAnsi="Helvetica"/>
                <w:sz w:val="22"/>
                <w:szCs w:val="22"/>
              </w:rPr>
              <w:t>data (e.g., radiances with the calibration equations applied).</w:t>
            </w:r>
          </w:p>
        </w:tc>
        <w:tc>
          <w:tcPr>
            <w:tcW w:w="1620" w:type="dxa"/>
            <w:vAlign w:val="center"/>
          </w:tcPr>
          <w:p w14:paraId="752E2AA4" w14:textId="630C0D65" w:rsidR="000D7403" w:rsidRPr="003B1169" w:rsidRDefault="003B1169" w:rsidP="003B1169">
            <w:pPr>
              <w:jc w:val="center"/>
              <w:rPr>
                <w:rFonts w:ascii="Helvetica" w:hAnsi="Helvetica"/>
                <w:color w:val="0000FF"/>
                <w:sz w:val="22"/>
                <w:szCs w:val="22"/>
              </w:rPr>
            </w:pPr>
            <w:r>
              <w:rPr>
                <w:rFonts w:ascii="Helvetica" w:hAnsi="Helvetica"/>
                <w:color w:val="0000FF"/>
                <w:sz w:val="22"/>
                <w:szCs w:val="22"/>
              </w:rPr>
              <w:t>Unpacked Data</w:t>
            </w:r>
            <w:r>
              <w:rPr>
                <w:rFonts w:ascii="Helvetica" w:hAnsi="Helvetica"/>
                <w:color w:val="0000FF"/>
                <w:sz w:val="22"/>
                <w:szCs w:val="22"/>
              </w:rPr>
              <w:br/>
              <w:t>(</w:t>
            </w:r>
            <w:r w:rsidR="000D7403" w:rsidRPr="003B1169">
              <w:rPr>
                <w:rFonts w:ascii="Helvetica" w:hAnsi="Helvetica"/>
                <w:color w:val="0000FF"/>
                <w:sz w:val="22"/>
                <w:szCs w:val="22"/>
              </w:rPr>
              <w:t>Scientific Units.</w:t>
            </w:r>
            <w:r>
              <w:rPr>
                <w:rFonts w:ascii="Helvetica" w:hAnsi="Helvetica"/>
                <w:color w:val="0000FF"/>
                <w:sz w:val="22"/>
                <w:szCs w:val="22"/>
              </w:rPr>
              <w:t>)</w:t>
            </w:r>
          </w:p>
        </w:tc>
        <w:tc>
          <w:tcPr>
            <w:tcW w:w="900" w:type="dxa"/>
            <w:vAlign w:val="center"/>
          </w:tcPr>
          <w:p w14:paraId="080F50D6" w14:textId="29B7DB64"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5B4DC456" w14:textId="7066827F"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1-A</w:t>
            </w:r>
          </w:p>
        </w:tc>
      </w:tr>
      <w:tr w:rsidR="004269FF" w:rsidRPr="002E33F7" w14:paraId="4D8A6DDD" w14:textId="5171F7E6" w:rsidTr="009F2235">
        <w:trPr>
          <w:trHeight w:val="47"/>
          <w:jc w:val="center"/>
        </w:trPr>
        <w:tc>
          <w:tcPr>
            <w:tcW w:w="1373" w:type="dxa"/>
            <w:vAlign w:val="center"/>
          </w:tcPr>
          <w:p w14:paraId="523AA1AB" w14:textId="6F3CE3D6" w:rsidR="000D7403" w:rsidRPr="002E33F7" w:rsidRDefault="000D7403" w:rsidP="00D17525">
            <w:pPr>
              <w:pStyle w:val="TableText"/>
              <w:keepNext/>
              <w:keepLines/>
              <w:jc w:val="center"/>
              <w:rPr>
                <w:rFonts w:ascii="Times New Roman" w:hAnsi="Times New Roman"/>
                <w:sz w:val="22"/>
              </w:rPr>
            </w:pPr>
            <w:r>
              <w:rPr>
                <w:rFonts w:ascii="Times New Roman" w:hAnsi="Times New Roman"/>
                <w:sz w:val="22"/>
              </w:rPr>
              <w:t>4</w:t>
            </w:r>
            <w:r>
              <w:rPr>
                <w:rFonts w:ascii="Times New Roman" w:hAnsi="Times New Roman"/>
                <w:sz w:val="22"/>
              </w:rPr>
              <w:br/>
              <w:t>(Resampled)</w:t>
            </w:r>
          </w:p>
        </w:tc>
        <w:tc>
          <w:tcPr>
            <w:tcW w:w="4616" w:type="dxa"/>
            <w:vAlign w:val="center"/>
          </w:tcPr>
          <w:p w14:paraId="2E59111D" w14:textId="07AB4163" w:rsidR="000D7403" w:rsidRPr="00467F7E" w:rsidRDefault="000D7403" w:rsidP="00467F7E">
            <w:pPr>
              <w:jc w:val="left"/>
              <w:rPr>
                <w:rFonts w:ascii="Helvetica" w:hAnsi="Helvetica"/>
                <w:sz w:val="22"/>
                <w:szCs w:val="22"/>
              </w:rPr>
            </w:pPr>
            <w:r w:rsidRPr="00D17525">
              <w:rPr>
                <w:rFonts w:ascii="Helvetica" w:hAnsi="Helvetica"/>
                <w:sz w:val="22"/>
                <w:szCs w:val="22"/>
              </w:rPr>
              <w:t>Irreversibly transformed (e.g., resampled, remapped, calibrated) values of the instrument measurements (e.g., radiances, magnetic field strength).</w:t>
            </w:r>
          </w:p>
        </w:tc>
        <w:tc>
          <w:tcPr>
            <w:tcW w:w="1620" w:type="dxa"/>
            <w:vAlign w:val="center"/>
          </w:tcPr>
          <w:p w14:paraId="73B9BB4E" w14:textId="0C8E03B1" w:rsidR="000D7403" w:rsidRPr="003B1169" w:rsidRDefault="004269FF" w:rsidP="003B1169">
            <w:pPr>
              <w:jc w:val="center"/>
              <w:rPr>
                <w:rFonts w:ascii="Helvetica" w:hAnsi="Helvetica"/>
                <w:color w:val="0000FF"/>
                <w:sz w:val="22"/>
                <w:szCs w:val="22"/>
              </w:rPr>
            </w:pPr>
            <w:r w:rsidRPr="003B1169">
              <w:rPr>
                <w:rFonts w:ascii="Helvetica" w:hAnsi="Helvetica"/>
                <w:color w:val="0000FF"/>
                <w:sz w:val="22"/>
                <w:szCs w:val="22"/>
              </w:rPr>
              <w:t xml:space="preserve">Not used </w:t>
            </w:r>
            <w:r w:rsidRPr="003B1169">
              <w:rPr>
                <w:rFonts w:ascii="Helvetica" w:hAnsi="Helvetica"/>
                <w:color w:val="0000FF"/>
                <w:sz w:val="22"/>
                <w:szCs w:val="22"/>
              </w:rPr>
              <w:br/>
              <w:t>for JADE</w:t>
            </w:r>
            <w:r w:rsidR="000D7403" w:rsidRPr="003B1169">
              <w:rPr>
                <w:rFonts w:ascii="Helvetica" w:hAnsi="Helvetica"/>
                <w:color w:val="0000FF"/>
                <w:sz w:val="22"/>
                <w:szCs w:val="22"/>
              </w:rPr>
              <w:br/>
            </w:r>
            <w:r w:rsidR="000D7403" w:rsidRPr="003B1169">
              <w:rPr>
                <w:rFonts w:ascii="Helvetica" w:hAnsi="Helvetica"/>
                <w:color w:val="0000FF"/>
                <w:sz w:val="18"/>
                <w:szCs w:val="22"/>
              </w:rPr>
              <w:t>(Better for images than plasma data)</w:t>
            </w:r>
          </w:p>
        </w:tc>
        <w:tc>
          <w:tcPr>
            <w:tcW w:w="900" w:type="dxa"/>
            <w:vAlign w:val="center"/>
          </w:tcPr>
          <w:p w14:paraId="7358E3BE" w14:textId="0D685A3B" w:rsidR="000D7403" w:rsidRPr="003B1169" w:rsidRDefault="000D7403" w:rsidP="004269FF">
            <w:pPr>
              <w:jc w:val="center"/>
              <w:rPr>
                <w:rFonts w:ascii="Helvetica" w:hAnsi="Helvetica"/>
                <w:color w:val="660066"/>
                <w:sz w:val="22"/>
                <w:szCs w:val="22"/>
              </w:rPr>
            </w:pPr>
            <w:r w:rsidRPr="003B1169">
              <w:rPr>
                <w:rFonts w:ascii="Helvetica" w:hAnsi="Helvetica"/>
                <w:color w:val="660066"/>
                <w:sz w:val="22"/>
                <w:szCs w:val="22"/>
              </w:rPr>
              <w:t>N/A</w:t>
            </w:r>
          </w:p>
        </w:tc>
        <w:tc>
          <w:tcPr>
            <w:tcW w:w="949" w:type="dxa"/>
            <w:vAlign w:val="center"/>
          </w:tcPr>
          <w:p w14:paraId="1C401889" w14:textId="27A944F7" w:rsidR="000D7403" w:rsidRPr="003B1169" w:rsidRDefault="000D7403" w:rsidP="004269FF">
            <w:pPr>
              <w:jc w:val="center"/>
              <w:rPr>
                <w:rFonts w:ascii="Helvetica" w:hAnsi="Helvetica"/>
                <w:color w:val="FF0000"/>
                <w:sz w:val="22"/>
                <w:szCs w:val="22"/>
              </w:rPr>
            </w:pPr>
            <w:r w:rsidRPr="003B1169">
              <w:rPr>
                <w:rFonts w:ascii="Helvetica" w:hAnsi="Helvetica"/>
                <w:color w:val="FF0000"/>
                <w:sz w:val="22"/>
                <w:szCs w:val="22"/>
              </w:rPr>
              <w:t>1-B</w:t>
            </w:r>
          </w:p>
        </w:tc>
      </w:tr>
      <w:tr w:rsidR="004269FF" w:rsidRPr="002E33F7" w14:paraId="5551572D" w14:textId="61F9FB69" w:rsidTr="009F2235">
        <w:trPr>
          <w:trHeight w:val="474"/>
          <w:jc w:val="center"/>
        </w:trPr>
        <w:tc>
          <w:tcPr>
            <w:tcW w:w="1373" w:type="dxa"/>
            <w:vMerge w:val="restart"/>
            <w:vAlign w:val="center"/>
          </w:tcPr>
          <w:p w14:paraId="33A4AFE7" w14:textId="5A1D54AA" w:rsidR="004269FF" w:rsidRPr="002E33F7" w:rsidRDefault="004269FF" w:rsidP="00D17525">
            <w:pPr>
              <w:pStyle w:val="TableText"/>
              <w:keepNext/>
              <w:keepLines/>
              <w:jc w:val="center"/>
              <w:rPr>
                <w:rFonts w:ascii="Times New Roman" w:hAnsi="Times New Roman"/>
                <w:sz w:val="22"/>
              </w:rPr>
            </w:pPr>
            <w:r>
              <w:rPr>
                <w:rFonts w:ascii="Times New Roman" w:hAnsi="Times New Roman"/>
                <w:sz w:val="22"/>
              </w:rPr>
              <w:t>5</w:t>
            </w:r>
            <w:r>
              <w:rPr>
                <w:rFonts w:ascii="Times New Roman" w:hAnsi="Times New Roman"/>
                <w:sz w:val="22"/>
              </w:rPr>
              <w:br/>
              <w:t>(Derived)</w:t>
            </w:r>
          </w:p>
        </w:tc>
        <w:tc>
          <w:tcPr>
            <w:tcW w:w="4616" w:type="dxa"/>
            <w:vAlign w:val="center"/>
          </w:tcPr>
          <w:p w14:paraId="4FFCEF55" w14:textId="4245834C" w:rsidR="004269FF" w:rsidRPr="00467F7E" w:rsidRDefault="004269FF" w:rsidP="00467F7E">
            <w:pPr>
              <w:jc w:val="left"/>
              <w:rPr>
                <w:rFonts w:ascii="Helvetica" w:hAnsi="Helvetica"/>
                <w:sz w:val="22"/>
                <w:szCs w:val="22"/>
              </w:rPr>
            </w:pPr>
            <w:r>
              <w:rPr>
                <w:rFonts w:ascii="Helvetica" w:hAnsi="Helvetica"/>
                <w:sz w:val="22"/>
                <w:szCs w:val="22"/>
              </w:rPr>
              <w:t>Level 3 or 4</w:t>
            </w:r>
            <w:r w:rsidRPr="00D17525">
              <w:rPr>
                <w:rFonts w:ascii="Helvetica" w:hAnsi="Helvetica"/>
                <w:sz w:val="22"/>
                <w:szCs w:val="22"/>
              </w:rPr>
              <w:t xml:space="preserve"> data that have been resampled and mapped onto uniform space</w:t>
            </w:r>
            <w:r>
              <w:rPr>
                <w:rFonts w:ascii="Helvetica" w:hAnsi="Helvetica"/>
                <w:sz w:val="22"/>
                <w:szCs w:val="22"/>
              </w:rPr>
              <w:t>-</w:t>
            </w:r>
            <w:r w:rsidRPr="00D17525">
              <w:rPr>
                <w:rFonts w:ascii="Helvetica" w:hAnsi="Helvetica"/>
                <w:sz w:val="22"/>
                <w:szCs w:val="22"/>
              </w:rPr>
              <w:t>time grids. The data are calibrated (i.e., radiometrically corrected) and may have additional corrections applied (e.g., terrain correction).</w:t>
            </w:r>
          </w:p>
        </w:tc>
        <w:tc>
          <w:tcPr>
            <w:tcW w:w="1620" w:type="dxa"/>
            <w:vMerge w:val="restart"/>
            <w:vAlign w:val="center"/>
          </w:tcPr>
          <w:p w14:paraId="33EC7AA3" w14:textId="7D1F0A8E" w:rsidR="004269FF" w:rsidRPr="003B1169" w:rsidRDefault="003B1169" w:rsidP="003B1169">
            <w:pPr>
              <w:jc w:val="center"/>
              <w:rPr>
                <w:rFonts w:ascii="Helvetica" w:hAnsi="Helvetica"/>
                <w:color w:val="0000FF"/>
                <w:sz w:val="22"/>
                <w:szCs w:val="22"/>
              </w:rPr>
            </w:pPr>
            <w:r>
              <w:rPr>
                <w:rFonts w:ascii="Helvetica" w:hAnsi="Helvetica"/>
                <w:color w:val="0000FF"/>
                <w:sz w:val="22"/>
                <w:szCs w:val="22"/>
              </w:rPr>
              <w:t>e.g.</w:t>
            </w:r>
            <w:r>
              <w:rPr>
                <w:rFonts w:ascii="Helvetica" w:hAnsi="Helvetica"/>
                <w:color w:val="0000FF"/>
                <w:sz w:val="22"/>
                <w:szCs w:val="22"/>
              </w:rPr>
              <w:br/>
            </w:r>
            <w:r>
              <w:rPr>
                <w:rFonts w:ascii="Helvetica" w:hAnsi="Helvetica"/>
                <w:color w:val="0000FF"/>
                <w:sz w:val="22"/>
                <w:szCs w:val="22"/>
              </w:rPr>
              <w:br/>
              <w:t>Plasma Parameters,</w:t>
            </w:r>
            <w:r>
              <w:rPr>
                <w:rFonts w:ascii="Helvetica" w:hAnsi="Helvetica"/>
                <w:color w:val="0000FF"/>
                <w:sz w:val="22"/>
                <w:szCs w:val="22"/>
              </w:rPr>
              <w:br/>
            </w:r>
            <w:r>
              <w:rPr>
                <w:rFonts w:ascii="Helvetica" w:hAnsi="Helvetica"/>
                <w:color w:val="0000FF"/>
                <w:sz w:val="22"/>
                <w:szCs w:val="22"/>
              </w:rPr>
              <w:br/>
              <w:t>P</w:t>
            </w:r>
            <w:r w:rsidR="004269FF" w:rsidRPr="003B1169">
              <w:rPr>
                <w:rFonts w:ascii="Helvetica" w:hAnsi="Helvetica"/>
                <w:color w:val="0000FF"/>
                <w:sz w:val="22"/>
                <w:szCs w:val="22"/>
              </w:rPr>
              <w:t xml:space="preserve">itch </w:t>
            </w:r>
            <w:r>
              <w:rPr>
                <w:rFonts w:ascii="Helvetica" w:hAnsi="Helvetica"/>
                <w:color w:val="0000FF"/>
                <w:sz w:val="22"/>
                <w:szCs w:val="22"/>
              </w:rPr>
              <w:t>A</w:t>
            </w:r>
            <w:r w:rsidR="004269FF" w:rsidRPr="003B1169">
              <w:rPr>
                <w:rFonts w:ascii="Helvetica" w:hAnsi="Helvetica"/>
                <w:color w:val="0000FF"/>
                <w:sz w:val="22"/>
                <w:szCs w:val="22"/>
              </w:rPr>
              <w:t xml:space="preserve">ngle </w:t>
            </w:r>
            <w:r>
              <w:rPr>
                <w:rFonts w:ascii="Helvetica" w:hAnsi="Helvetica"/>
                <w:color w:val="0000FF"/>
                <w:sz w:val="22"/>
                <w:szCs w:val="22"/>
              </w:rPr>
              <w:t>D</w:t>
            </w:r>
            <w:r w:rsidR="004269FF" w:rsidRPr="003B1169">
              <w:rPr>
                <w:rFonts w:ascii="Helvetica" w:hAnsi="Helvetica"/>
                <w:color w:val="0000FF"/>
                <w:sz w:val="22"/>
                <w:szCs w:val="22"/>
              </w:rPr>
              <w:t>istributions</w:t>
            </w:r>
            <w:r>
              <w:rPr>
                <w:rFonts w:ascii="Helvetica" w:hAnsi="Helvetica"/>
                <w:color w:val="0000FF"/>
                <w:sz w:val="22"/>
                <w:szCs w:val="22"/>
              </w:rPr>
              <w:br/>
            </w:r>
            <w:r>
              <w:rPr>
                <w:rFonts w:ascii="Helvetica" w:hAnsi="Helvetica"/>
                <w:color w:val="0000FF"/>
                <w:sz w:val="22"/>
                <w:szCs w:val="22"/>
              </w:rPr>
              <w:br/>
            </w:r>
            <w:r w:rsidRPr="003B1169">
              <w:rPr>
                <w:rFonts w:ascii="Helvetica" w:hAnsi="Helvetica"/>
                <w:color w:val="FF0000"/>
                <w:sz w:val="22"/>
                <w:szCs w:val="22"/>
              </w:rPr>
              <w:t>[TBD]</w:t>
            </w:r>
          </w:p>
          <w:p w14:paraId="1D336D6F" w14:textId="1FC552E5" w:rsidR="004269FF" w:rsidRPr="003B1169" w:rsidRDefault="004269FF" w:rsidP="003B1169">
            <w:pPr>
              <w:jc w:val="center"/>
              <w:rPr>
                <w:rFonts w:ascii="Helvetica" w:hAnsi="Helvetica"/>
                <w:color w:val="0000FF"/>
                <w:sz w:val="22"/>
                <w:szCs w:val="22"/>
              </w:rPr>
            </w:pPr>
          </w:p>
        </w:tc>
        <w:tc>
          <w:tcPr>
            <w:tcW w:w="900" w:type="dxa"/>
            <w:vMerge w:val="restart"/>
            <w:vAlign w:val="center"/>
          </w:tcPr>
          <w:p w14:paraId="2E63D40F" w14:textId="456F4F17" w:rsidR="004269FF" w:rsidRPr="003B1169" w:rsidRDefault="004269FF" w:rsidP="004269FF">
            <w:pPr>
              <w:jc w:val="center"/>
              <w:rPr>
                <w:rFonts w:ascii="Helvetica" w:hAnsi="Helvetica"/>
                <w:color w:val="660066"/>
                <w:sz w:val="22"/>
                <w:szCs w:val="22"/>
              </w:rPr>
            </w:pPr>
            <w:r w:rsidRPr="003B1169">
              <w:rPr>
                <w:rFonts w:ascii="Helvetica" w:hAnsi="Helvetica"/>
                <w:color w:val="660066"/>
                <w:sz w:val="22"/>
                <w:szCs w:val="22"/>
              </w:rPr>
              <w:t>Yes</w:t>
            </w:r>
          </w:p>
        </w:tc>
        <w:tc>
          <w:tcPr>
            <w:tcW w:w="949" w:type="dxa"/>
            <w:vAlign w:val="center"/>
          </w:tcPr>
          <w:p w14:paraId="4E2EDB76" w14:textId="23C770E7"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1-C</w:t>
            </w:r>
          </w:p>
        </w:tc>
      </w:tr>
      <w:tr w:rsidR="004269FF" w:rsidRPr="002E33F7" w14:paraId="2D41F198" w14:textId="76A6226B" w:rsidTr="009F2235">
        <w:trPr>
          <w:trHeight w:val="473"/>
          <w:jc w:val="center"/>
        </w:trPr>
        <w:tc>
          <w:tcPr>
            <w:tcW w:w="1373" w:type="dxa"/>
            <w:vMerge/>
            <w:vAlign w:val="center"/>
          </w:tcPr>
          <w:p w14:paraId="6445F528"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6ADAE9C7" w14:textId="4ABF7C91" w:rsidR="004269FF" w:rsidRDefault="004269FF" w:rsidP="00467F7E">
            <w:pPr>
              <w:jc w:val="left"/>
              <w:rPr>
                <w:rFonts w:ascii="Helvetica" w:hAnsi="Helvetica"/>
                <w:sz w:val="22"/>
                <w:szCs w:val="22"/>
              </w:rPr>
            </w:pPr>
            <w:r w:rsidRPr="00467F7E">
              <w:rPr>
                <w:rFonts w:ascii="Helvetica" w:hAnsi="Helvetica"/>
                <w:sz w:val="22"/>
                <w:szCs w:val="22"/>
              </w:rPr>
              <w:t xml:space="preserve">Geophysical parameters, generally derived from </w:t>
            </w:r>
            <w:r>
              <w:rPr>
                <w:rFonts w:ascii="Helvetica" w:hAnsi="Helvetica"/>
                <w:sz w:val="22"/>
                <w:szCs w:val="22"/>
              </w:rPr>
              <w:t>Level 3 or 4</w:t>
            </w:r>
            <w:r w:rsidRPr="00467F7E">
              <w:rPr>
                <w:rFonts w:ascii="Helvetica" w:hAnsi="Helvetica"/>
                <w:sz w:val="22"/>
                <w:szCs w:val="22"/>
              </w:rPr>
              <w:t xml:space="preserve"> data, and located in space and time commensurate with instrument location, pointing, and sampling.</w:t>
            </w:r>
          </w:p>
        </w:tc>
        <w:tc>
          <w:tcPr>
            <w:tcW w:w="1620" w:type="dxa"/>
            <w:vMerge/>
          </w:tcPr>
          <w:p w14:paraId="07989CA8" w14:textId="159F6A7F" w:rsidR="004269FF" w:rsidRPr="00467F7E" w:rsidRDefault="004269FF" w:rsidP="000D7403">
            <w:pPr>
              <w:jc w:val="center"/>
              <w:rPr>
                <w:rFonts w:ascii="Helvetica" w:hAnsi="Helvetica"/>
                <w:sz w:val="22"/>
                <w:szCs w:val="22"/>
              </w:rPr>
            </w:pPr>
          </w:p>
        </w:tc>
        <w:tc>
          <w:tcPr>
            <w:tcW w:w="900" w:type="dxa"/>
            <w:vMerge/>
            <w:vAlign w:val="center"/>
          </w:tcPr>
          <w:p w14:paraId="75443EB0" w14:textId="77777777" w:rsidR="004269FF" w:rsidRDefault="004269FF" w:rsidP="004269FF">
            <w:pPr>
              <w:jc w:val="center"/>
              <w:rPr>
                <w:rFonts w:ascii="Helvetica" w:hAnsi="Helvetica"/>
                <w:sz w:val="22"/>
                <w:szCs w:val="22"/>
              </w:rPr>
            </w:pPr>
          </w:p>
        </w:tc>
        <w:tc>
          <w:tcPr>
            <w:tcW w:w="949" w:type="dxa"/>
            <w:vAlign w:val="center"/>
          </w:tcPr>
          <w:p w14:paraId="5E8359EE" w14:textId="282A8B0C"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2</w:t>
            </w:r>
          </w:p>
        </w:tc>
      </w:tr>
      <w:tr w:rsidR="004269FF" w:rsidRPr="002E33F7" w14:paraId="62D7FBEB" w14:textId="701DF16D" w:rsidTr="009F2235">
        <w:trPr>
          <w:trHeight w:val="473"/>
          <w:jc w:val="center"/>
        </w:trPr>
        <w:tc>
          <w:tcPr>
            <w:tcW w:w="1373" w:type="dxa"/>
            <w:vMerge/>
            <w:vAlign w:val="center"/>
          </w:tcPr>
          <w:p w14:paraId="55DE2ECE"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47B685D4" w14:textId="5188C99C" w:rsidR="004269FF" w:rsidRDefault="004269FF" w:rsidP="00467F7E">
            <w:pPr>
              <w:jc w:val="left"/>
              <w:rPr>
                <w:rFonts w:ascii="Helvetica" w:hAnsi="Helvetica"/>
                <w:sz w:val="22"/>
                <w:szCs w:val="22"/>
              </w:rPr>
            </w:pPr>
            <w:r w:rsidRPr="00467F7E">
              <w:rPr>
                <w:rFonts w:ascii="Helvetica" w:hAnsi="Helvetica"/>
                <w:sz w:val="22"/>
                <w:szCs w:val="22"/>
              </w:rPr>
              <w:t>Geophysical parameters mapped onto uniform Space</w:t>
            </w:r>
            <w:r>
              <w:rPr>
                <w:rFonts w:ascii="Helvetica" w:hAnsi="Helvetica"/>
                <w:sz w:val="22"/>
                <w:szCs w:val="22"/>
              </w:rPr>
              <w:t>-</w:t>
            </w:r>
            <w:r w:rsidRPr="00467F7E">
              <w:rPr>
                <w:rFonts w:ascii="Helvetica" w:hAnsi="Helvetica"/>
                <w:sz w:val="22"/>
                <w:szCs w:val="22"/>
              </w:rPr>
              <w:t>time grids.</w:t>
            </w:r>
          </w:p>
        </w:tc>
        <w:tc>
          <w:tcPr>
            <w:tcW w:w="1620" w:type="dxa"/>
            <w:vMerge/>
          </w:tcPr>
          <w:p w14:paraId="1DA28315" w14:textId="77777777" w:rsidR="004269FF" w:rsidRPr="00467F7E" w:rsidRDefault="004269FF" w:rsidP="000D7403">
            <w:pPr>
              <w:jc w:val="center"/>
              <w:rPr>
                <w:rFonts w:ascii="Helvetica" w:hAnsi="Helvetica"/>
                <w:sz w:val="22"/>
                <w:szCs w:val="22"/>
              </w:rPr>
            </w:pPr>
          </w:p>
        </w:tc>
        <w:tc>
          <w:tcPr>
            <w:tcW w:w="900" w:type="dxa"/>
            <w:vMerge/>
            <w:vAlign w:val="center"/>
          </w:tcPr>
          <w:p w14:paraId="03FB4749" w14:textId="77777777" w:rsidR="004269FF" w:rsidRPr="00467F7E" w:rsidRDefault="004269FF" w:rsidP="004269FF">
            <w:pPr>
              <w:jc w:val="center"/>
              <w:rPr>
                <w:rFonts w:ascii="Helvetica" w:hAnsi="Helvetica"/>
                <w:sz w:val="22"/>
                <w:szCs w:val="22"/>
              </w:rPr>
            </w:pPr>
          </w:p>
        </w:tc>
        <w:tc>
          <w:tcPr>
            <w:tcW w:w="949" w:type="dxa"/>
            <w:vAlign w:val="center"/>
          </w:tcPr>
          <w:p w14:paraId="47C3C700" w14:textId="03251804" w:rsidR="004269FF" w:rsidRPr="003B1169" w:rsidRDefault="004269FF" w:rsidP="004269FF">
            <w:pPr>
              <w:jc w:val="center"/>
              <w:rPr>
                <w:rFonts w:ascii="Helvetica" w:hAnsi="Helvetica"/>
                <w:color w:val="FF0000"/>
                <w:sz w:val="22"/>
                <w:szCs w:val="22"/>
              </w:rPr>
            </w:pPr>
            <w:r w:rsidRPr="003B1169">
              <w:rPr>
                <w:rFonts w:ascii="Helvetica" w:hAnsi="Helvetica"/>
                <w:color w:val="FF0000"/>
                <w:sz w:val="22"/>
                <w:szCs w:val="22"/>
              </w:rPr>
              <w:t>3</w:t>
            </w:r>
          </w:p>
        </w:tc>
      </w:tr>
      <w:tr w:rsidR="004269FF" w:rsidRPr="002E33F7" w14:paraId="1E3A5C5B" w14:textId="77777777" w:rsidTr="009F2235">
        <w:trPr>
          <w:trHeight w:val="473"/>
          <w:jc w:val="center"/>
        </w:trPr>
        <w:tc>
          <w:tcPr>
            <w:tcW w:w="1373" w:type="dxa"/>
            <w:vMerge/>
            <w:vAlign w:val="center"/>
          </w:tcPr>
          <w:p w14:paraId="0E9D03E3" w14:textId="77777777" w:rsidR="004269FF" w:rsidRDefault="004269FF" w:rsidP="00D17525">
            <w:pPr>
              <w:pStyle w:val="TableText"/>
              <w:keepNext/>
              <w:keepLines/>
              <w:jc w:val="center"/>
              <w:rPr>
                <w:rFonts w:ascii="Times New Roman" w:hAnsi="Times New Roman"/>
                <w:sz w:val="22"/>
              </w:rPr>
            </w:pPr>
          </w:p>
        </w:tc>
        <w:tc>
          <w:tcPr>
            <w:tcW w:w="4616" w:type="dxa"/>
            <w:vAlign w:val="center"/>
          </w:tcPr>
          <w:p w14:paraId="38AAC221" w14:textId="4BF52EE7" w:rsidR="004269FF" w:rsidRPr="00467F7E" w:rsidRDefault="004269FF" w:rsidP="003B1169">
            <w:pPr>
              <w:jc w:val="left"/>
              <w:rPr>
                <w:rFonts w:ascii="Helvetica" w:hAnsi="Helvetica"/>
                <w:sz w:val="22"/>
                <w:szCs w:val="22"/>
              </w:rPr>
            </w:pPr>
            <w:r>
              <w:rPr>
                <w:rFonts w:ascii="Helvetica" w:hAnsi="Helvetica"/>
                <w:sz w:val="22"/>
                <w:szCs w:val="22"/>
              </w:rPr>
              <w:t>Any product that also requires d</w:t>
            </w:r>
            <w:r w:rsidR="003B1169">
              <w:rPr>
                <w:rFonts w:ascii="Helvetica" w:hAnsi="Helvetica"/>
                <w:sz w:val="22"/>
                <w:szCs w:val="22"/>
              </w:rPr>
              <w:t>ata from another instruments for its derivation.</w:t>
            </w:r>
            <w:r w:rsidR="003B1169">
              <w:rPr>
                <w:rFonts w:ascii="Helvetica" w:hAnsi="Helvetica"/>
                <w:sz w:val="22"/>
                <w:szCs w:val="22"/>
              </w:rPr>
              <w:br/>
            </w:r>
            <w:r>
              <w:rPr>
                <w:rFonts w:ascii="Helvetica" w:hAnsi="Helvetica"/>
                <w:sz w:val="22"/>
                <w:szCs w:val="22"/>
              </w:rPr>
              <w:t>(i.e. electron pitch angle derivation requires</w:t>
            </w:r>
            <w:r w:rsidR="003B1169">
              <w:rPr>
                <w:rFonts w:ascii="Helvetica" w:hAnsi="Helvetica"/>
                <w:sz w:val="22"/>
                <w:szCs w:val="22"/>
              </w:rPr>
              <w:t xml:space="preserve"> both</w:t>
            </w:r>
            <w:r>
              <w:rPr>
                <w:rFonts w:ascii="Helvetica" w:hAnsi="Helvetica"/>
                <w:sz w:val="22"/>
                <w:szCs w:val="22"/>
              </w:rPr>
              <w:t xml:space="preserve"> level 3 MAG </w:t>
            </w:r>
            <w:r w:rsidR="003B1169">
              <w:rPr>
                <w:rFonts w:ascii="Helvetica" w:hAnsi="Helvetica"/>
                <w:sz w:val="22"/>
                <w:szCs w:val="22"/>
              </w:rPr>
              <w:t>and</w:t>
            </w:r>
            <w:r>
              <w:rPr>
                <w:rFonts w:ascii="Helvetica" w:hAnsi="Helvetica"/>
                <w:sz w:val="22"/>
                <w:szCs w:val="22"/>
              </w:rPr>
              <w:t xml:space="preserve"> level 3 electron data</w:t>
            </w:r>
            <w:r w:rsidR="003B1169">
              <w:rPr>
                <w:rFonts w:ascii="Helvetica" w:hAnsi="Helvetica"/>
                <w:sz w:val="22"/>
                <w:szCs w:val="22"/>
              </w:rPr>
              <w:t>.</w:t>
            </w:r>
            <w:r>
              <w:rPr>
                <w:rFonts w:ascii="Helvetica" w:hAnsi="Helvetica"/>
                <w:sz w:val="22"/>
                <w:szCs w:val="22"/>
              </w:rPr>
              <w:t>)</w:t>
            </w:r>
          </w:p>
        </w:tc>
        <w:tc>
          <w:tcPr>
            <w:tcW w:w="1620" w:type="dxa"/>
            <w:vMerge/>
          </w:tcPr>
          <w:p w14:paraId="09E63B57" w14:textId="77777777" w:rsidR="004269FF" w:rsidRPr="00467F7E" w:rsidRDefault="004269FF" w:rsidP="000D7403">
            <w:pPr>
              <w:jc w:val="center"/>
              <w:rPr>
                <w:rFonts w:ascii="Helvetica" w:hAnsi="Helvetica"/>
                <w:sz w:val="22"/>
                <w:szCs w:val="22"/>
              </w:rPr>
            </w:pPr>
          </w:p>
        </w:tc>
        <w:tc>
          <w:tcPr>
            <w:tcW w:w="900" w:type="dxa"/>
            <w:vMerge/>
            <w:vAlign w:val="center"/>
          </w:tcPr>
          <w:p w14:paraId="607F39CB" w14:textId="77777777" w:rsidR="004269FF" w:rsidRPr="00467F7E" w:rsidRDefault="004269FF" w:rsidP="004269FF">
            <w:pPr>
              <w:jc w:val="center"/>
              <w:rPr>
                <w:rFonts w:ascii="Helvetica" w:hAnsi="Helvetica"/>
                <w:sz w:val="22"/>
                <w:szCs w:val="22"/>
              </w:rPr>
            </w:pPr>
          </w:p>
        </w:tc>
        <w:tc>
          <w:tcPr>
            <w:tcW w:w="949" w:type="dxa"/>
            <w:vAlign w:val="center"/>
          </w:tcPr>
          <w:p w14:paraId="0BD8FBA3" w14:textId="39D410D3" w:rsidR="004269FF" w:rsidRPr="003B1169" w:rsidRDefault="003B1169" w:rsidP="004269FF">
            <w:pPr>
              <w:jc w:val="center"/>
              <w:rPr>
                <w:rFonts w:ascii="Helvetica" w:hAnsi="Helvetica"/>
                <w:color w:val="FF0000"/>
                <w:sz w:val="22"/>
                <w:szCs w:val="22"/>
              </w:rPr>
            </w:pPr>
            <w:r w:rsidRPr="003B1169">
              <w:rPr>
                <w:rFonts w:ascii="Helvetica" w:hAnsi="Helvetica"/>
                <w:color w:val="FF0000"/>
                <w:sz w:val="22"/>
                <w:szCs w:val="22"/>
              </w:rPr>
              <w:t>2</w:t>
            </w:r>
          </w:p>
        </w:tc>
      </w:tr>
    </w:tbl>
    <w:p w14:paraId="4B7C5A64" w14:textId="18B5E5CA" w:rsidR="00467F7E" w:rsidRPr="008B31E6" w:rsidRDefault="008B31E6" w:rsidP="00F379E4">
      <w:pPr>
        <w:autoSpaceDE w:val="0"/>
        <w:autoSpaceDN w:val="0"/>
        <w:adjustRightInd w:val="0"/>
        <w:spacing w:after="240"/>
        <w:jc w:val="left"/>
        <w:rPr>
          <w:i/>
          <w:sz w:val="22"/>
          <w:szCs w:val="22"/>
        </w:rPr>
      </w:pPr>
      <w:r w:rsidRPr="008B31E6">
        <w:rPr>
          <w:i/>
          <w:sz w:val="22"/>
          <w:szCs w:val="22"/>
        </w:rPr>
        <w:t xml:space="preserve">Table inspired by Appendix F of the Planetary Data System Archive Preparations Guide (APG), Version 1.4 (April 1, 2010) </w:t>
      </w:r>
      <w:r w:rsidRPr="00420377">
        <w:rPr>
          <w:i/>
          <w:sz w:val="22"/>
          <w:szCs w:val="22"/>
        </w:rPr>
        <w:t xml:space="preserve">found at </w:t>
      </w:r>
      <w:hyperlink r:id="rId13" w:history="1">
        <w:r w:rsidR="00722453" w:rsidRPr="00420377">
          <w:rPr>
            <w:rStyle w:val="Hyperlink"/>
            <w:i/>
            <w:sz w:val="22"/>
            <w:szCs w:val="22"/>
          </w:rPr>
          <w:t>https://pds.nasa.gov/documents/apg/apg.pdf</w:t>
        </w:r>
      </w:hyperlink>
      <w:r w:rsidR="003B1169" w:rsidRPr="00420377">
        <w:rPr>
          <w:i/>
          <w:sz w:val="22"/>
          <w:szCs w:val="22"/>
        </w:rPr>
        <w:t>.</w:t>
      </w:r>
      <w:r w:rsidRPr="008B31E6">
        <w:rPr>
          <w:i/>
          <w:sz w:val="22"/>
          <w:szCs w:val="22"/>
        </w:rPr>
        <w:br/>
        <w:t>However they compared CODMAC Levels to NASA Levels and had a description based on NASA levels, which this author has altered in the table above to refer to CODMAC levels.</w:t>
      </w:r>
      <w:r w:rsidR="003B1169">
        <w:rPr>
          <w:i/>
          <w:sz w:val="22"/>
          <w:szCs w:val="22"/>
        </w:rPr>
        <w:t xml:space="preserve">  This author also added the final level 5 line about products requiring additional data from other instruments.</w:t>
      </w:r>
    </w:p>
    <w:p w14:paraId="55F32E82" w14:textId="52FB87E3" w:rsidR="00987CC5" w:rsidRPr="002E33F7" w:rsidRDefault="00467F7E" w:rsidP="00467F7E">
      <w:pPr>
        <w:jc w:val="left"/>
        <w:rPr>
          <w:sz w:val="24"/>
        </w:rPr>
      </w:pPr>
      <w:r>
        <w:rPr>
          <w:sz w:val="24"/>
        </w:rPr>
        <w:br w:type="page"/>
      </w:r>
    </w:p>
    <w:p w14:paraId="1B022E7C" w14:textId="77777777" w:rsidR="00A27038" w:rsidRPr="002E33F7" w:rsidRDefault="00A27038" w:rsidP="00EA2581">
      <w:pPr>
        <w:pStyle w:val="Heading2"/>
      </w:pPr>
      <w:bookmarkStart w:id="66" w:name="_Toc87009184"/>
      <w:r w:rsidRPr="002E33F7">
        <w:lastRenderedPageBreak/>
        <w:t>Juno Mission Overview</w:t>
      </w:r>
      <w:bookmarkEnd w:id="66"/>
    </w:p>
    <w:p w14:paraId="3DBE0FAF" w14:textId="77777777" w:rsidR="00A27038" w:rsidRPr="002E33F7" w:rsidRDefault="00A27038" w:rsidP="00A27038"/>
    <w:p w14:paraId="0E2155B3" w14:textId="429BA21A" w:rsidR="00AD276E" w:rsidRPr="00C56579" w:rsidRDefault="00AD276E" w:rsidP="00AD276E">
      <w:pPr>
        <w:rPr>
          <w:sz w:val="24"/>
          <w:szCs w:val="24"/>
        </w:rPr>
      </w:pPr>
      <w:r w:rsidRPr="00C56579">
        <w:rPr>
          <w:sz w:val="24"/>
          <w:szCs w:val="24"/>
        </w:rPr>
        <w:t xml:space="preserve">Juno launched on the first day of its launch window, 5 August 2011. The spacecraft used a </w:t>
      </w:r>
      <w:r w:rsidRPr="00C56579">
        <w:rPr>
          <w:rFonts w:ascii="Symbol" w:hAnsi="Symbol"/>
          <w:sz w:val="24"/>
          <w:szCs w:val="24"/>
        </w:rPr>
        <w:t></w:t>
      </w:r>
      <w:r w:rsidRPr="00C56579">
        <w:rPr>
          <w:sz w:val="24"/>
          <w:szCs w:val="24"/>
        </w:rPr>
        <w:t xml:space="preserve">V-EGA trajectory consisting of deep space maneuvers on 08 August 2012 and 14 September 2012 followed by an Earth gravity assist </w:t>
      </w:r>
      <w:r w:rsidR="00DD4FB0" w:rsidRPr="00C56579">
        <w:rPr>
          <w:sz w:val="24"/>
          <w:szCs w:val="24"/>
        </w:rPr>
        <w:t xml:space="preserve">(EGA) </w:t>
      </w:r>
      <w:r w:rsidRPr="00C56579">
        <w:rPr>
          <w:sz w:val="24"/>
          <w:szCs w:val="24"/>
        </w:rPr>
        <w:t>on 9 October 2013. Jupiter arriv</w:t>
      </w:r>
      <w:r w:rsidR="003B5592" w:rsidRPr="00C56579">
        <w:rPr>
          <w:sz w:val="24"/>
          <w:szCs w:val="24"/>
        </w:rPr>
        <w:t>ed</w:t>
      </w:r>
      <w:r w:rsidRPr="00C56579">
        <w:rPr>
          <w:sz w:val="24"/>
          <w:szCs w:val="24"/>
        </w:rPr>
        <w:t xml:space="preserve"> on 5 July 2016</w:t>
      </w:r>
      <w:r w:rsidR="00EF1677" w:rsidRPr="00C56579">
        <w:rPr>
          <w:sz w:val="24"/>
          <w:szCs w:val="24"/>
        </w:rPr>
        <w:t xml:space="preserve"> (UTC)</w:t>
      </w:r>
      <w:r w:rsidRPr="00C56579">
        <w:rPr>
          <w:sz w:val="24"/>
          <w:szCs w:val="24"/>
        </w:rPr>
        <w:t>, using two 5</w:t>
      </w:r>
      <w:r w:rsidR="00FB29FD" w:rsidRPr="00C56579">
        <w:rPr>
          <w:sz w:val="24"/>
          <w:szCs w:val="24"/>
        </w:rPr>
        <w:t>3</w:t>
      </w:r>
      <w:r w:rsidRPr="00C56579">
        <w:rPr>
          <w:sz w:val="24"/>
          <w:szCs w:val="24"/>
        </w:rPr>
        <w:t xml:space="preserve">-day capture orbits prior </w:t>
      </w:r>
      <w:r w:rsidR="00A76FC6" w:rsidRPr="00C56579">
        <w:rPr>
          <w:sz w:val="24"/>
          <w:szCs w:val="24"/>
        </w:rPr>
        <w:t>to commencing operations for a 5</w:t>
      </w:r>
      <w:r w:rsidRPr="00C56579">
        <w:rPr>
          <w:sz w:val="24"/>
          <w:szCs w:val="24"/>
        </w:rPr>
        <w:t>-(Earth) year long prime mission comprising 3</w:t>
      </w:r>
      <w:r w:rsidR="00120557" w:rsidRPr="00C56579">
        <w:rPr>
          <w:sz w:val="24"/>
          <w:szCs w:val="24"/>
        </w:rPr>
        <w:t>4</w:t>
      </w:r>
      <w:r w:rsidRPr="00C56579">
        <w:rPr>
          <w:sz w:val="24"/>
          <w:szCs w:val="24"/>
        </w:rPr>
        <w:t xml:space="preserve"> high inclination, high eccentricity orbits of Jupiter. </w:t>
      </w:r>
      <w:r w:rsidR="00A76FC6" w:rsidRPr="00C56579">
        <w:rPr>
          <w:sz w:val="24"/>
          <w:szCs w:val="24"/>
        </w:rPr>
        <w:t xml:space="preserve">Instead of firing the engines a second time to </w:t>
      </w:r>
      <w:r w:rsidR="003B5592" w:rsidRPr="00C56579">
        <w:rPr>
          <w:sz w:val="24"/>
          <w:szCs w:val="24"/>
        </w:rPr>
        <w:t>get to the originally intended 14</w:t>
      </w:r>
      <w:r w:rsidR="00A76FC6" w:rsidRPr="00C56579">
        <w:rPr>
          <w:sz w:val="24"/>
          <w:szCs w:val="24"/>
        </w:rPr>
        <w:t xml:space="preserve">-day orbits, it was decided not to, and remain in the 53-day orbital periods (altering the </w:t>
      </w:r>
      <w:r w:rsidR="003B5592" w:rsidRPr="00C56579">
        <w:rPr>
          <w:sz w:val="24"/>
          <w:szCs w:val="24"/>
        </w:rPr>
        <w:t xml:space="preserve">34 orbit </w:t>
      </w:r>
      <w:r w:rsidR="00A76FC6" w:rsidRPr="00C56579">
        <w:rPr>
          <w:sz w:val="24"/>
          <w:szCs w:val="24"/>
        </w:rPr>
        <w:t xml:space="preserve">prime mission </w:t>
      </w:r>
      <w:r w:rsidR="00373DCD" w:rsidRPr="00C56579">
        <w:rPr>
          <w:sz w:val="24"/>
          <w:szCs w:val="24"/>
        </w:rPr>
        <w:t xml:space="preserve">duration </w:t>
      </w:r>
      <w:r w:rsidR="00A76FC6" w:rsidRPr="00C56579">
        <w:rPr>
          <w:sz w:val="24"/>
          <w:szCs w:val="24"/>
        </w:rPr>
        <w:t xml:space="preserve">from the original 1 year to 5 years). </w:t>
      </w:r>
      <w:r w:rsidRPr="00C56579">
        <w:rPr>
          <w:sz w:val="24"/>
          <w:szCs w:val="24"/>
        </w:rPr>
        <w:t>The orbit is polar (90</w:t>
      </w:r>
      <w:r w:rsidRPr="00C56579">
        <w:rPr>
          <w:sz w:val="24"/>
          <w:szCs w:val="24"/>
        </w:rPr>
        <w:sym w:font="Symbol" w:char="F0B0"/>
      </w:r>
      <w:r w:rsidRPr="00C56579">
        <w:rPr>
          <w:sz w:val="24"/>
          <w:szCs w:val="24"/>
        </w:rPr>
        <w:t xml:space="preserve"> inclination) with a periapsis altitude of </w:t>
      </w:r>
      <w:r w:rsidR="00B131E5" w:rsidRPr="00C56579">
        <w:rPr>
          <w:sz w:val="24"/>
          <w:szCs w:val="24"/>
        </w:rPr>
        <w:t>~</w:t>
      </w:r>
      <w:r w:rsidRPr="00C56579">
        <w:rPr>
          <w:sz w:val="24"/>
          <w:szCs w:val="24"/>
        </w:rPr>
        <w:t>4</w:t>
      </w:r>
      <w:r w:rsidR="00A76FC6" w:rsidRPr="00C56579">
        <w:rPr>
          <w:sz w:val="24"/>
          <w:szCs w:val="24"/>
        </w:rPr>
        <w:t>2</w:t>
      </w:r>
      <w:r w:rsidRPr="00C56579">
        <w:rPr>
          <w:sz w:val="24"/>
          <w:szCs w:val="24"/>
        </w:rPr>
        <w:t>00 km and a semi-major axis of ~</w:t>
      </w:r>
      <w:r w:rsidR="00B131E5" w:rsidRPr="00C56579">
        <w:rPr>
          <w:sz w:val="24"/>
          <w:szCs w:val="24"/>
        </w:rPr>
        <w:t>113</w:t>
      </w:r>
      <w:r w:rsidRPr="00C56579">
        <w:rPr>
          <w:sz w:val="24"/>
          <w:szCs w:val="24"/>
        </w:rPr>
        <w:t xml:space="preserve"> R</w:t>
      </w:r>
      <w:r w:rsidRPr="00C56579">
        <w:rPr>
          <w:sz w:val="24"/>
          <w:szCs w:val="24"/>
          <w:vertAlign w:val="subscript"/>
        </w:rPr>
        <w:t>J</w:t>
      </w:r>
      <w:r w:rsidRPr="00C56579">
        <w:rPr>
          <w:sz w:val="24"/>
          <w:szCs w:val="24"/>
        </w:rPr>
        <w:t xml:space="preserve"> (1 R</w:t>
      </w:r>
      <w:r w:rsidRPr="00C56579">
        <w:rPr>
          <w:sz w:val="24"/>
          <w:szCs w:val="24"/>
          <w:vertAlign w:val="subscript"/>
        </w:rPr>
        <w:t>J</w:t>
      </w:r>
      <w:r w:rsidRPr="00C56579">
        <w:rPr>
          <w:sz w:val="24"/>
          <w:szCs w:val="24"/>
        </w:rPr>
        <w:t xml:space="preserve"> is one Jovian radius, ~71492 km). The primary science is acquired for </w:t>
      </w:r>
      <w:r w:rsidR="00120557" w:rsidRPr="00C56579">
        <w:rPr>
          <w:sz w:val="24"/>
          <w:szCs w:val="24"/>
        </w:rPr>
        <w:t>~</w:t>
      </w:r>
      <w:r w:rsidRPr="00C56579">
        <w:rPr>
          <w:sz w:val="24"/>
          <w:szCs w:val="24"/>
        </w:rPr>
        <w:t>6 hours</w:t>
      </w:r>
      <w:r w:rsidR="003B5592" w:rsidRPr="00C56579">
        <w:rPr>
          <w:sz w:val="24"/>
          <w:szCs w:val="24"/>
        </w:rPr>
        <w:t>, ~</w:t>
      </w:r>
      <w:r w:rsidRPr="00C56579">
        <w:rPr>
          <w:sz w:val="24"/>
          <w:szCs w:val="24"/>
        </w:rPr>
        <w:t xml:space="preserve">centered on each periapsis although fields and particles data are acquired at low rates for the remaining orbit. </w:t>
      </w:r>
      <w:r w:rsidR="00EF1677" w:rsidRPr="00C56579">
        <w:rPr>
          <w:sz w:val="24"/>
          <w:szCs w:val="24"/>
        </w:rPr>
        <w:t>O</w:t>
      </w:r>
      <w:r w:rsidRPr="00C56579">
        <w:rPr>
          <w:sz w:val="24"/>
          <w:szCs w:val="24"/>
        </w:rPr>
        <w:t>f the first 9 periapses</w:t>
      </w:r>
      <w:r w:rsidR="00EF1677" w:rsidRPr="00C56579">
        <w:rPr>
          <w:sz w:val="24"/>
          <w:szCs w:val="24"/>
        </w:rPr>
        <w:t>, 4 were</w:t>
      </w:r>
      <w:r w:rsidRPr="00C56579">
        <w:rPr>
          <w:sz w:val="24"/>
          <w:szCs w:val="24"/>
        </w:rPr>
        <w:t xml:space="preserve"> dedicated to microwave radiometry</w:t>
      </w:r>
      <w:r w:rsidR="00EF1677" w:rsidRPr="00C56579">
        <w:rPr>
          <w:sz w:val="24"/>
          <w:szCs w:val="24"/>
        </w:rPr>
        <w:t xml:space="preserve"> (MWR orbits) </w:t>
      </w:r>
      <w:r w:rsidRPr="00C56579">
        <w:rPr>
          <w:sz w:val="24"/>
          <w:szCs w:val="24"/>
        </w:rPr>
        <w:t>of Jupiter’s deep atmosphere</w:t>
      </w:r>
      <w:r w:rsidR="00EF1677" w:rsidRPr="00C56579">
        <w:rPr>
          <w:sz w:val="24"/>
          <w:szCs w:val="24"/>
        </w:rPr>
        <w:t xml:space="preserve">, 4 were </w:t>
      </w:r>
      <w:r w:rsidRPr="00C56579">
        <w:rPr>
          <w:sz w:val="24"/>
          <w:szCs w:val="24"/>
        </w:rPr>
        <w:t xml:space="preserve">dedicated to gravity measurements </w:t>
      </w:r>
      <w:r w:rsidR="00EF1677" w:rsidRPr="00C56579">
        <w:rPr>
          <w:sz w:val="24"/>
          <w:szCs w:val="24"/>
        </w:rPr>
        <w:t xml:space="preserve">(GRAV orbits) </w:t>
      </w:r>
      <w:r w:rsidRPr="00C56579">
        <w:rPr>
          <w:sz w:val="24"/>
          <w:szCs w:val="24"/>
        </w:rPr>
        <w:t>to determine the structure of Jupiter’s interior</w:t>
      </w:r>
      <w:r w:rsidR="00EF1677" w:rsidRPr="00C56579">
        <w:rPr>
          <w:sz w:val="24"/>
          <w:szCs w:val="24"/>
        </w:rPr>
        <w:t xml:space="preserve">, and Juno went in to Safe mode on </w:t>
      </w:r>
      <w:r w:rsidR="001B136B" w:rsidRPr="00C56579">
        <w:rPr>
          <w:sz w:val="24"/>
          <w:szCs w:val="24"/>
        </w:rPr>
        <w:t>orbit</w:t>
      </w:r>
      <w:r w:rsidR="00EF1677" w:rsidRPr="00C56579">
        <w:rPr>
          <w:sz w:val="24"/>
          <w:szCs w:val="24"/>
        </w:rPr>
        <w:t xml:space="preserve"> 2 resulting in no perijove data</w:t>
      </w:r>
      <w:r w:rsidRPr="00C56579">
        <w:rPr>
          <w:sz w:val="24"/>
          <w:szCs w:val="24"/>
        </w:rPr>
        <w:t xml:space="preserve">. All orbits will include fields and particles measurements of the planet’s auroral regions. Juno is spin stabilized with a rotation rate of </w:t>
      </w:r>
      <w:r w:rsidR="00350E53" w:rsidRPr="00C56579">
        <w:rPr>
          <w:sz w:val="24"/>
          <w:szCs w:val="24"/>
        </w:rPr>
        <w:t xml:space="preserve">1 to </w:t>
      </w:r>
      <w:r w:rsidRPr="00C56579">
        <w:rPr>
          <w:sz w:val="24"/>
          <w:szCs w:val="24"/>
        </w:rPr>
        <w:t>3 revolutions per minute (RPM). For the MWR orbits the spin axis is</w:t>
      </w:r>
      <w:r w:rsidR="00EF1677" w:rsidRPr="00C56579">
        <w:rPr>
          <w:sz w:val="24"/>
          <w:szCs w:val="24"/>
        </w:rPr>
        <w:t>,</w:t>
      </w:r>
      <w:r w:rsidRPr="00C56579">
        <w:rPr>
          <w:sz w:val="24"/>
          <w:szCs w:val="24"/>
        </w:rPr>
        <w:t xml:space="preserve"> </w:t>
      </w:r>
      <w:r w:rsidR="00EF1677" w:rsidRPr="00C56579">
        <w:rPr>
          <w:sz w:val="24"/>
          <w:szCs w:val="24"/>
        </w:rPr>
        <w:t xml:space="preserve">usually, </w:t>
      </w:r>
      <w:r w:rsidRPr="00C56579">
        <w:rPr>
          <w:sz w:val="24"/>
          <w:szCs w:val="24"/>
        </w:rPr>
        <w:t>perpendicular to the orbit plane so that the radiometer fields of view pass through the nadir</w:t>
      </w:r>
      <w:r w:rsidR="00EF1677" w:rsidRPr="00C56579">
        <w:rPr>
          <w:sz w:val="24"/>
          <w:szCs w:val="24"/>
        </w:rPr>
        <w:t>, but is tilted for some orbits</w:t>
      </w:r>
      <w:r w:rsidRPr="00C56579">
        <w:rPr>
          <w:sz w:val="24"/>
          <w:szCs w:val="24"/>
        </w:rPr>
        <w:t>. For gravity passes, the spin axis is aligned to the Earth direction, allowing for Doppler measurements through the periapsis portion of the orbit. The orbit plane is initially very close to perpendicular to the Sun-Jupiter line and evolves over the mission. Data acquired during the periapsis passes are recorded and played back over the subsequent apoapsis portion of the orbit.</w:t>
      </w:r>
    </w:p>
    <w:p w14:paraId="3DE10B0C" w14:textId="77777777" w:rsidR="0033027C" w:rsidRPr="00C56579" w:rsidRDefault="0033027C" w:rsidP="0033027C">
      <w:pPr>
        <w:rPr>
          <w:sz w:val="24"/>
          <w:szCs w:val="24"/>
        </w:rPr>
      </w:pPr>
    </w:p>
    <w:p w14:paraId="2DAD1B39" w14:textId="212B9C26" w:rsidR="00AD276E" w:rsidRPr="00AD276E" w:rsidRDefault="00AD276E" w:rsidP="00AD276E">
      <w:pPr>
        <w:rPr>
          <w:sz w:val="24"/>
          <w:szCs w:val="24"/>
        </w:rPr>
      </w:pPr>
      <w:r w:rsidRPr="00C56579">
        <w:rPr>
          <w:sz w:val="24"/>
          <w:szCs w:val="24"/>
        </w:rPr>
        <w:t>Juno’s instrument complement includes Gravity Science using the X and Ka bands to determine the structure of Jupiter’s interior; vector fluxgate magnetometer (MAG) to study the magnetic dynamo and interior of Jupiter as well as to explore the polar magnetosphere; and a microwave radiometer (MWR) experiment covering 6 wavelengths between 1.3 and 50 cm to perform deep atmospheric sounding and composition measurements. The instrument complement also includes a suite of fields and particle instruments to study the polar magnetosphere and Jupiter’s aurora. This suite includes an energetic particle detector (JEDI), a Jovian auroral (plasma) distributions experiment (JADE), a radio and plasma wave instrument (Waves), an ultraviolet spectrometer (UVS), and a Jupiter infrared auroral mapping instrument (JIRAM). The JunoCam is a camera included for education and public outreach. While this is not a science instrument, we plan to capture the data and archive them in the PDS along with th</w:t>
      </w:r>
      <w:r w:rsidR="00120557" w:rsidRPr="00C56579">
        <w:rPr>
          <w:sz w:val="24"/>
          <w:szCs w:val="24"/>
        </w:rPr>
        <w:t xml:space="preserve">e other mission data. </w:t>
      </w:r>
      <w:r w:rsidR="00120557" w:rsidRPr="00C56579">
        <w:rPr>
          <w:sz w:val="24"/>
          <w:szCs w:val="24"/>
        </w:rPr>
        <w:fldChar w:fldCharType="begin"/>
      </w:r>
      <w:r w:rsidR="00120557" w:rsidRPr="00C56579">
        <w:rPr>
          <w:sz w:val="24"/>
          <w:szCs w:val="24"/>
        </w:rPr>
        <w:instrText xml:space="preserve"> REF _Ref434301815 \r \h </w:instrText>
      </w:r>
      <w:r w:rsidR="00C56579">
        <w:rPr>
          <w:sz w:val="24"/>
          <w:szCs w:val="24"/>
        </w:rPr>
        <w:instrText xml:space="preserve"> \* MERGEFORMAT </w:instrText>
      </w:r>
      <w:r w:rsidR="00120557" w:rsidRPr="00C56579">
        <w:rPr>
          <w:sz w:val="24"/>
          <w:szCs w:val="24"/>
        </w:rPr>
      </w:r>
      <w:r w:rsidR="00120557" w:rsidRPr="00C56579">
        <w:rPr>
          <w:sz w:val="24"/>
          <w:szCs w:val="24"/>
        </w:rPr>
        <w:fldChar w:fldCharType="separate"/>
      </w:r>
      <w:r w:rsidR="00580422">
        <w:rPr>
          <w:sz w:val="24"/>
          <w:szCs w:val="24"/>
        </w:rPr>
        <w:t>Appendix A</w:t>
      </w:r>
      <w:r w:rsidR="00120557" w:rsidRPr="00C56579">
        <w:rPr>
          <w:sz w:val="24"/>
          <w:szCs w:val="24"/>
        </w:rPr>
        <w:fldChar w:fldCharType="end"/>
      </w:r>
      <w:r w:rsidRPr="00C56579">
        <w:rPr>
          <w:sz w:val="24"/>
          <w:szCs w:val="24"/>
        </w:rPr>
        <w:t xml:space="preserve"> includes Lead Co-Is and archivists for </w:t>
      </w:r>
      <w:r w:rsidR="00FB29FD" w:rsidRPr="00C56579">
        <w:rPr>
          <w:sz w:val="24"/>
          <w:szCs w:val="24"/>
        </w:rPr>
        <w:t>JADE</w:t>
      </w:r>
      <w:r w:rsidRPr="00C56579">
        <w:rPr>
          <w:sz w:val="24"/>
          <w:szCs w:val="24"/>
        </w:rPr>
        <w:t>, along with the associated PDS Discipline Node.</w:t>
      </w:r>
    </w:p>
    <w:p w14:paraId="1A39C292" w14:textId="6BC207CA" w:rsidR="00D17525" w:rsidRDefault="00D17525" w:rsidP="00D17525">
      <w:pPr>
        <w:jc w:val="left"/>
        <w:rPr>
          <w:rFonts w:ascii="Arial" w:hAnsi="Arial"/>
          <w:b/>
          <w:snapToGrid w:val="0"/>
          <w:sz w:val="26"/>
        </w:rPr>
      </w:pPr>
    </w:p>
    <w:p w14:paraId="0B79AB9A" w14:textId="77777777" w:rsidR="00386929" w:rsidRPr="002E33F7" w:rsidRDefault="00386929" w:rsidP="00EA2581">
      <w:pPr>
        <w:pStyle w:val="Heading2"/>
      </w:pPr>
      <w:bookmarkStart w:id="67" w:name="_Toc87009185"/>
      <w:r w:rsidRPr="002E33F7">
        <w:t>SIS Content Overview</w:t>
      </w:r>
      <w:bookmarkEnd w:id="67"/>
    </w:p>
    <w:p w14:paraId="62C7A95D" w14:textId="39BFC31C" w:rsidR="007B4AD3" w:rsidRPr="00174F4A" w:rsidRDefault="00386929" w:rsidP="00386929">
      <w:pPr>
        <w:rPr>
          <w:sz w:val="24"/>
        </w:rPr>
      </w:pPr>
      <w:r w:rsidRPr="00174F4A">
        <w:rPr>
          <w:sz w:val="24"/>
        </w:rPr>
        <w:t xml:space="preserve">Section </w:t>
      </w:r>
      <w:r w:rsidR="00120557">
        <w:rPr>
          <w:sz w:val="24"/>
        </w:rPr>
        <w:fldChar w:fldCharType="begin"/>
      </w:r>
      <w:r w:rsidR="00120557">
        <w:rPr>
          <w:sz w:val="24"/>
        </w:rPr>
        <w:instrText xml:space="preserve"> REF _Ref236901154 \r \h </w:instrText>
      </w:r>
      <w:r w:rsidR="00120557">
        <w:rPr>
          <w:sz w:val="24"/>
        </w:rPr>
      </w:r>
      <w:r w:rsidR="00120557">
        <w:rPr>
          <w:sz w:val="24"/>
        </w:rPr>
        <w:fldChar w:fldCharType="separate"/>
      </w:r>
      <w:r w:rsidR="00580422">
        <w:rPr>
          <w:sz w:val="24"/>
        </w:rPr>
        <w:t>2</w:t>
      </w:r>
      <w:r w:rsidR="00120557">
        <w:rPr>
          <w:sz w:val="24"/>
        </w:rPr>
        <w:fldChar w:fldCharType="end"/>
      </w:r>
      <w:r w:rsidRPr="00174F4A">
        <w:rPr>
          <w:sz w:val="24"/>
        </w:rPr>
        <w:t xml:space="preserve"> </w:t>
      </w:r>
      <w:r w:rsidR="00A91E3E" w:rsidRPr="00174F4A">
        <w:rPr>
          <w:sz w:val="24"/>
        </w:rPr>
        <w:t>describes</w:t>
      </w:r>
      <w:r w:rsidRPr="00174F4A">
        <w:rPr>
          <w:sz w:val="24"/>
        </w:rPr>
        <w:t xml:space="preserve"> the </w:t>
      </w:r>
      <w:r w:rsidR="00E803AF" w:rsidRPr="00174F4A">
        <w:rPr>
          <w:sz w:val="24"/>
        </w:rPr>
        <w:t>JADE</w:t>
      </w:r>
      <w:r w:rsidRPr="00174F4A">
        <w:rPr>
          <w:sz w:val="24"/>
        </w:rPr>
        <w:t xml:space="preserve"> instrument. Section </w:t>
      </w:r>
      <w:r w:rsidR="007B4AD3" w:rsidRPr="00174F4A">
        <w:rPr>
          <w:sz w:val="24"/>
        </w:rPr>
        <w:fldChar w:fldCharType="begin"/>
      </w:r>
      <w:r w:rsidR="007B4AD3" w:rsidRPr="00174F4A">
        <w:rPr>
          <w:sz w:val="24"/>
        </w:rPr>
        <w:instrText xml:space="preserve"> REF _Ref225944335 \r \h </w:instrText>
      </w:r>
      <w:r w:rsidR="007B4AD3" w:rsidRPr="00174F4A">
        <w:rPr>
          <w:sz w:val="24"/>
        </w:rPr>
      </w:r>
      <w:r w:rsidR="007B4AD3" w:rsidRPr="00174F4A">
        <w:rPr>
          <w:sz w:val="24"/>
        </w:rPr>
        <w:fldChar w:fldCharType="separate"/>
      </w:r>
      <w:r w:rsidR="00580422">
        <w:rPr>
          <w:sz w:val="24"/>
        </w:rPr>
        <w:t>3</w:t>
      </w:r>
      <w:r w:rsidR="007B4AD3" w:rsidRPr="00174F4A">
        <w:rPr>
          <w:sz w:val="24"/>
        </w:rPr>
        <w:fldChar w:fldCharType="end"/>
      </w:r>
      <w:r w:rsidR="007B4AD3" w:rsidRPr="00174F4A">
        <w:rPr>
          <w:sz w:val="24"/>
        </w:rPr>
        <w:t xml:space="preserve"> </w:t>
      </w:r>
      <w:r w:rsidRPr="00174F4A">
        <w:rPr>
          <w:sz w:val="24"/>
        </w:rPr>
        <w:t>describes the data sets, data flow</w:t>
      </w:r>
      <w:r w:rsidR="00A91E3E" w:rsidRPr="00174F4A">
        <w:rPr>
          <w:sz w:val="24"/>
        </w:rPr>
        <w:t>, and validation</w:t>
      </w:r>
      <w:r w:rsidRPr="00174F4A">
        <w:rPr>
          <w:sz w:val="24"/>
        </w:rPr>
        <w:t>. Section</w:t>
      </w:r>
      <w:r w:rsidR="007B4AD3" w:rsidRPr="00174F4A">
        <w:rPr>
          <w:sz w:val="24"/>
        </w:rPr>
        <w:t xml:space="preserve"> </w:t>
      </w:r>
      <w:r w:rsidR="007B4AD3" w:rsidRPr="00174F4A">
        <w:rPr>
          <w:sz w:val="24"/>
        </w:rPr>
        <w:fldChar w:fldCharType="begin"/>
      </w:r>
      <w:r w:rsidR="007B4AD3" w:rsidRPr="00174F4A">
        <w:rPr>
          <w:sz w:val="24"/>
        </w:rPr>
        <w:instrText xml:space="preserve"> REF _Ref39747389 \r \h </w:instrText>
      </w:r>
      <w:r w:rsidR="007B4AD3" w:rsidRPr="00174F4A">
        <w:rPr>
          <w:sz w:val="24"/>
        </w:rPr>
      </w:r>
      <w:r w:rsidR="007B4AD3" w:rsidRPr="00174F4A">
        <w:rPr>
          <w:sz w:val="24"/>
        </w:rPr>
        <w:fldChar w:fldCharType="separate"/>
      </w:r>
      <w:r w:rsidR="00580422">
        <w:rPr>
          <w:sz w:val="24"/>
        </w:rPr>
        <w:t>4</w:t>
      </w:r>
      <w:r w:rsidR="007B4AD3" w:rsidRPr="00174F4A">
        <w:rPr>
          <w:sz w:val="24"/>
        </w:rPr>
        <w:fldChar w:fldCharType="end"/>
      </w:r>
      <w:r w:rsidRPr="00174F4A">
        <w:rPr>
          <w:sz w:val="24"/>
        </w:rPr>
        <w:t xml:space="preserve"> describes the structure of the archive volumes and contents of each file. Section</w:t>
      </w:r>
      <w:r w:rsidR="007B4AD3" w:rsidRPr="00174F4A">
        <w:rPr>
          <w:sz w:val="24"/>
        </w:rPr>
        <w:t xml:space="preserve"> </w:t>
      </w:r>
      <w:r w:rsidR="007B4AD3" w:rsidRPr="00174F4A">
        <w:rPr>
          <w:sz w:val="24"/>
        </w:rPr>
        <w:fldChar w:fldCharType="begin"/>
      </w:r>
      <w:r w:rsidR="007B4AD3" w:rsidRPr="00174F4A">
        <w:rPr>
          <w:sz w:val="24"/>
        </w:rPr>
        <w:instrText xml:space="preserve"> REF _Ref434301679 \r \h </w:instrText>
      </w:r>
      <w:r w:rsidR="007B4AD3" w:rsidRPr="00174F4A">
        <w:rPr>
          <w:sz w:val="24"/>
        </w:rPr>
      </w:r>
      <w:r w:rsidR="007B4AD3" w:rsidRPr="00174F4A">
        <w:rPr>
          <w:sz w:val="24"/>
        </w:rPr>
        <w:fldChar w:fldCharType="separate"/>
      </w:r>
      <w:r w:rsidR="00580422">
        <w:rPr>
          <w:sz w:val="24"/>
        </w:rPr>
        <w:t>5</w:t>
      </w:r>
      <w:r w:rsidR="007B4AD3" w:rsidRPr="00174F4A">
        <w:rPr>
          <w:sz w:val="24"/>
        </w:rPr>
        <w:fldChar w:fldCharType="end"/>
      </w:r>
      <w:r w:rsidRPr="00174F4A">
        <w:rPr>
          <w:sz w:val="24"/>
        </w:rPr>
        <w:t xml:space="preserve"> describes the file formats used in</w:t>
      </w:r>
      <w:r w:rsidR="00174F4A" w:rsidRPr="00174F4A">
        <w:rPr>
          <w:sz w:val="24"/>
        </w:rPr>
        <w:t xml:space="preserve"> the archive volumes.</w:t>
      </w:r>
    </w:p>
    <w:p w14:paraId="4C2ABB79" w14:textId="07A55A91" w:rsidR="00EF1677" w:rsidRDefault="00386929" w:rsidP="00EF1677">
      <w:pPr>
        <w:rPr>
          <w:sz w:val="24"/>
        </w:rPr>
      </w:pPr>
      <w:r w:rsidRPr="00174F4A">
        <w:rPr>
          <w:sz w:val="24"/>
        </w:rPr>
        <w:t>Individuals responsible for generating the archive volumes</w:t>
      </w:r>
      <w:r w:rsidRPr="00174F4A" w:rsidDel="00621BD1">
        <w:rPr>
          <w:sz w:val="24"/>
        </w:rPr>
        <w:t xml:space="preserve"> </w:t>
      </w:r>
      <w:r w:rsidRPr="00174F4A">
        <w:rPr>
          <w:sz w:val="24"/>
        </w:rPr>
        <w:t xml:space="preserve">are listed in </w:t>
      </w:r>
      <w:r w:rsidRPr="00174F4A">
        <w:rPr>
          <w:sz w:val="24"/>
        </w:rPr>
        <w:fldChar w:fldCharType="begin"/>
      </w:r>
      <w:r w:rsidRPr="00174F4A">
        <w:rPr>
          <w:sz w:val="24"/>
        </w:rPr>
        <w:instrText xml:space="preserve"> REF _Ref434301815 \r \h  \* MERGEFORMAT </w:instrText>
      </w:r>
      <w:r w:rsidRPr="00174F4A">
        <w:rPr>
          <w:sz w:val="24"/>
        </w:rPr>
      </w:r>
      <w:r w:rsidRPr="00174F4A">
        <w:rPr>
          <w:sz w:val="24"/>
        </w:rPr>
        <w:fldChar w:fldCharType="separate"/>
      </w:r>
      <w:r w:rsidR="00580422">
        <w:rPr>
          <w:sz w:val="24"/>
        </w:rPr>
        <w:t>Appendix A</w:t>
      </w:r>
      <w:r w:rsidRPr="00174F4A">
        <w:rPr>
          <w:sz w:val="24"/>
        </w:rPr>
        <w:fldChar w:fldCharType="end"/>
      </w:r>
      <w:bookmarkStart w:id="68" w:name="_Hlt434301820"/>
      <w:r w:rsidR="00EF1677">
        <w:rPr>
          <w:sz w:val="24"/>
        </w:rPr>
        <w:t xml:space="preserve">. </w:t>
      </w:r>
      <w:r w:rsidRPr="00174F4A">
        <w:rPr>
          <w:sz w:val="24"/>
        </w:rPr>
        <w:t xml:space="preserve">PDS-compliant label files for all </w:t>
      </w:r>
      <w:r w:rsidR="00E803AF" w:rsidRPr="00174F4A">
        <w:rPr>
          <w:sz w:val="24"/>
        </w:rPr>
        <w:t>JADE</w:t>
      </w:r>
      <w:r w:rsidRPr="00174F4A">
        <w:rPr>
          <w:sz w:val="24"/>
        </w:rPr>
        <w:t xml:space="preserve"> standard data products are itemized and described in </w:t>
      </w:r>
      <w:r w:rsidRPr="00174F4A">
        <w:rPr>
          <w:sz w:val="24"/>
        </w:rPr>
        <w:fldChar w:fldCharType="begin"/>
      </w:r>
      <w:r w:rsidRPr="00174F4A">
        <w:rPr>
          <w:sz w:val="24"/>
        </w:rPr>
        <w:instrText xml:space="preserve"> REF _Ref46514309 \r \h </w:instrText>
      </w:r>
      <w:r w:rsidRPr="00174F4A">
        <w:rPr>
          <w:sz w:val="24"/>
        </w:rPr>
      </w:r>
      <w:r w:rsidRPr="00174F4A">
        <w:rPr>
          <w:sz w:val="24"/>
        </w:rPr>
        <w:fldChar w:fldCharType="separate"/>
      </w:r>
      <w:r w:rsidR="00580422">
        <w:rPr>
          <w:sz w:val="24"/>
        </w:rPr>
        <w:t>Appendix B</w:t>
      </w:r>
      <w:r w:rsidRPr="00174F4A">
        <w:rPr>
          <w:sz w:val="24"/>
        </w:rPr>
        <w:fldChar w:fldCharType="end"/>
      </w:r>
      <w:bookmarkEnd w:id="68"/>
      <w:r w:rsidRPr="00174F4A">
        <w:rPr>
          <w:sz w:val="24"/>
        </w:rPr>
        <w:t xml:space="preserve">, while the data products file headers and data record formats are itemized and described in </w:t>
      </w:r>
      <w:r w:rsidR="00174F4A" w:rsidRPr="00174F4A">
        <w:rPr>
          <w:sz w:val="24"/>
        </w:rPr>
        <w:t xml:space="preserve">section </w:t>
      </w:r>
      <w:r w:rsidR="00174F4A" w:rsidRPr="00174F4A">
        <w:rPr>
          <w:sz w:val="24"/>
        </w:rPr>
        <w:fldChar w:fldCharType="begin"/>
      </w:r>
      <w:r w:rsidR="00174F4A" w:rsidRPr="00174F4A">
        <w:rPr>
          <w:sz w:val="24"/>
        </w:rPr>
        <w:instrText xml:space="preserve"> REF _Ref434301759 \r \h </w:instrText>
      </w:r>
      <w:r w:rsidR="00174F4A" w:rsidRPr="00174F4A">
        <w:rPr>
          <w:sz w:val="24"/>
        </w:rPr>
      </w:r>
      <w:r w:rsidR="00174F4A" w:rsidRPr="00174F4A">
        <w:rPr>
          <w:sz w:val="24"/>
        </w:rPr>
        <w:fldChar w:fldCharType="separate"/>
      </w:r>
      <w:r w:rsidR="00580422">
        <w:rPr>
          <w:sz w:val="24"/>
        </w:rPr>
        <w:t>6</w:t>
      </w:r>
      <w:r w:rsidR="00174F4A" w:rsidRPr="00174F4A">
        <w:rPr>
          <w:sz w:val="24"/>
        </w:rPr>
        <w:fldChar w:fldCharType="end"/>
      </w:r>
      <w:r w:rsidRPr="00174F4A">
        <w:rPr>
          <w:sz w:val="24"/>
        </w:rPr>
        <w:t xml:space="preserve">, </w:t>
      </w:r>
      <w:r w:rsidRPr="00174F4A">
        <w:rPr>
          <w:sz w:val="24"/>
        </w:rPr>
        <w:fldChar w:fldCharType="begin"/>
      </w:r>
      <w:r w:rsidRPr="00174F4A">
        <w:rPr>
          <w:sz w:val="24"/>
        </w:rPr>
        <w:instrText xml:space="preserve"> REF _Ref194293782 \r \h </w:instrText>
      </w:r>
      <w:r w:rsidRPr="00174F4A">
        <w:rPr>
          <w:sz w:val="24"/>
        </w:rPr>
      </w:r>
      <w:r w:rsidRPr="00174F4A">
        <w:rPr>
          <w:sz w:val="24"/>
        </w:rPr>
        <w:fldChar w:fldCharType="separate"/>
      </w:r>
      <w:r w:rsidR="00580422">
        <w:rPr>
          <w:sz w:val="24"/>
        </w:rPr>
        <w:t>Appendix C</w:t>
      </w:r>
      <w:r w:rsidRPr="00174F4A">
        <w:rPr>
          <w:sz w:val="24"/>
        </w:rPr>
        <w:fldChar w:fldCharType="end"/>
      </w:r>
      <w:r w:rsidRPr="00174F4A">
        <w:rPr>
          <w:sz w:val="24"/>
        </w:rPr>
        <w:t xml:space="preserve">, and </w:t>
      </w:r>
      <w:r w:rsidRPr="00174F4A">
        <w:rPr>
          <w:sz w:val="24"/>
        </w:rPr>
        <w:fldChar w:fldCharType="begin"/>
      </w:r>
      <w:r w:rsidRPr="00174F4A">
        <w:rPr>
          <w:sz w:val="24"/>
        </w:rPr>
        <w:instrText xml:space="preserve"> REF _Ref194293794 \r \h </w:instrText>
      </w:r>
      <w:r w:rsidRPr="00174F4A">
        <w:rPr>
          <w:sz w:val="24"/>
        </w:rPr>
      </w:r>
      <w:r w:rsidRPr="00174F4A">
        <w:rPr>
          <w:sz w:val="24"/>
        </w:rPr>
        <w:fldChar w:fldCharType="separate"/>
      </w:r>
      <w:r w:rsidR="00580422">
        <w:rPr>
          <w:sz w:val="24"/>
        </w:rPr>
        <w:t>Appendix D</w:t>
      </w:r>
      <w:r w:rsidRPr="00174F4A">
        <w:rPr>
          <w:sz w:val="24"/>
        </w:rPr>
        <w:fldChar w:fldCharType="end"/>
      </w:r>
      <w:r w:rsidRPr="00174F4A">
        <w:rPr>
          <w:sz w:val="24"/>
        </w:rPr>
        <w:t xml:space="preserve"> respectively.</w:t>
      </w:r>
      <w:r w:rsidR="00EF1677">
        <w:rPr>
          <w:sz w:val="24"/>
        </w:rPr>
        <w:br w:type="page"/>
      </w:r>
    </w:p>
    <w:p w14:paraId="6A1717C9" w14:textId="77777777" w:rsidR="00386929" w:rsidRPr="002E33F7" w:rsidRDefault="00386929" w:rsidP="00EA2581">
      <w:pPr>
        <w:pStyle w:val="Heading2"/>
      </w:pPr>
      <w:bookmarkStart w:id="69" w:name="_Ref46488105"/>
      <w:bookmarkStart w:id="70" w:name="_Toc56578462"/>
      <w:bookmarkStart w:id="71" w:name="_Toc87009186"/>
      <w:r w:rsidRPr="002E33F7">
        <w:lastRenderedPageBreak/>
        <w:t>Scope of this document</w:t>
      </w:r>
      <w:bookmarkEnd w:id="69"/>
      <w:bookmarkEnd w:id="70"/>
      <w:bookmarkEnd w:id="71"/>
    </w:p>
    <w:p w14:paraId="12F87667" w14:textId="5ABD9855" w:rsidR="00386929" w:rsidRDefault="00386929" w:rsidP="00386929">
      <w:pPr>
        <w:rPr>
          <w:sz w:val="24"/>
          <w:szCs w:val="24"/>
        </w:rPr>
      </w:pPr>
      <w:r w:rsidRPr="002E33F7">
        <w:rPr>
          <w:sz w:val="24"/>
          <w:szCs w:val="24"/>
        </w:rPr>
        <w:t xml:space="preserve">The specifications in this SIS apply to all </w:t>
      </w:r>
      <w:r w:rsidR="00E803AF" w:rsidRPr="002E33F7">
        <w:rPr>
          <w:sz w:val="24"/>
          <w:szCs w:val="24"/>
        </w:rPr>
        <w:t>JADE</w:t>
      </w:r>
      <w:r w:rsidRPr="002E33F7">
        <w:rPr>
          <w:sz w:val="24"/>
          <w:szCs w:val="24"/>
        </w:rPr>
        <w:t xml:space="preserve"> Standard Data Record products submitted for archive to the Planetary Data System (PDS), for all phases of the Juno mission. Some sections of this document describe parts of the </w:t>
      </w:r>
      <w:r w:rsidR="00E803AF" w:rsidRPr="002E33F7">
        <w:rPr>
          <w:sz w:val="24"/>
          <w:szCs w:val="24"/>
        </w:rPr>
        <w:t xml:space="preserve">JADE </w:t>
      </w:r>
      <w:r w:rsidRPr="002E33F7">
        <w:rPr>
          <w:sz w:val="24"/>
          <w:szCs w:val="24"/>
        </w:rPr>
        <w:t xml:space="preserve">archive and archiving process that are managed by the PDS archive team. These sections have been provided for completeness of information and are not maintained by the </w:t>
      </w:r>
      <w:r w:rsidR="00E803AF" w:rsidRPr="002E33F7">
        <w:rPr>
          <w:sz w:val="24"/>
          <w:szCs w:val="24"/>
        </w:rPr>
        <w:t xml:space="preserve">JADE </w:t>
      </w:r>
      <w:r w:rsidRPr="002E33F7">
        <w:rPr>
          <w:sz w:val="24"/>
          <w:szCs w:val="24"/>
        </w:rPr>
        <w:t>team.</w:t>
      </w:r>
    </w:p>
    <w:p w14:paraId="26CB5D5F" w14:textId="77777777" w:rsidR="006D2CF8" w:rsidRDefault="006D2CF8" w:rsidP="00386929">
      <w:pPr>
        <w:rPr>
          <w:sz w:val="24"/>
          <w:szCs w:val="24"/>
        </w:rPr>
      </w:pPr>
    </w:p>
    <w:p w14:paraId="62C9D0E3" w14:textId="64F6ABDD" w:rsidR="006D2CF8" w:rsidRPr="002E33F7" w:rsidRDefault="006D2CF8" w:rsidP="00386929">
      <w:pPr>
        <w:rPr>
          <w:sz w:val="24"/>
          <w:szCs w:val="24"/>
        </w:rPr>
      </w:pPr>
      <w:r>
        <w:rPr>
          <w:sz w:val="24"/>
          <w:szCs w:val="24"/>
        </w:rPr>
        <w:t xml:space="preserve">This document is not intended as a JADE Users Guide; it describes the data, not how to interpret the data for science.  Seek guidance from the JADE team for </w:t>
      </w:r>
      <w:r w:rsidR="001F409A">
        <w:rPr>
          <w:sz w:val="24"/>
          <w:szCs w:val="24"/>
        </w:rPr>
        <w:t>how to use the data</w:t>
      </w:r>
      <w:r>
        <w:rPr>
          <w:sz w:val="24"/>
          <w:szCs w:val="24"/>
        </w:rPr>
        <w:t>.</w:t>
      </w:r>
    </w:p>
    <w:p w14:paraId="60E314F9" w14:textId="77777777" w:rsidR="00386929" w:rsidRPr="002E33F7" w:rsidRDefault="00386929" w:rsidP="00386929">
      <w:pPr>
        <w:rPr>
          <w:sz w:val="24"/>
          <w:szCs w:val="24"/>
        </w:rPr>
      </w:pPr>
    </w:p>
    <w:p w14:paraId="02A88035" w14:textId="657657A1" w:rsidR="00386929" w:rsidRPr="002E33F7" w:rsidRDefault="00386929" w:rsidP="00EA2581">
      <w:pPr>
        <w:pStyle w:val="Heading2"/>
      </w:pPr>
      <w:bookmarkStart w:id="72" w:name="_Ref35332079"/>
      <w:bookmarkStart w:id="73" w:name="_Toc56578463"/>
      <w:bookmarkStart w:id="74" w:name="_Toc87009187"/>
      <w:r w:rsidRPr="002E33F7">
        <w:t>Applicable Documents</w:t>
      </w:r>
      <w:bookmarkEnd w:id="72"/>
      <w:bookmarkEnd w:id="73"/>
      <w:bookmarkEnd w:id="74"/>
    </w:p>
    <w:p w14:paraId="154B2C60" w14:textId="77777777" w:rsidR="00386929" w:rsidRPr="002E33F7" w:rsidRDefault="00386929" w:rsidP="00386929">
      <w:pPr>
        <w:pStyle w:val="reference"/>
        <w:jc w:val="left"/>
        <w:rPr>
          <w:sz w:val="24"/>
        </w:rPr>
      </w:pPr>
      <w:r w:rsidRPr="002E33F7">
        <w:rPr>
          <w:i/>
          <w:sz w:val="24"/>
        </w:rPr>
        <w:t>ISO 9660-1988, Information Processing—Volume and File Structure of CD-ROM for Information Exchange</w:t>
      </w:r>
      <w:r w:rsidRPr="002E33F7">
        <w:rPr>
          <w:sz w:val="24"/>
        </w:rPr>
        <w:t>, 04/15/1988.</w:t>
      </w:r>
    </w:p>
    <w:p w14:paraId="7FF21E6A" w14:textId="77777777" w:rsidR="00386929" w:rsidRPr="002E33F7" w:rsidRDefault="00386929" w:rsidP="00386929">
      <w:pPr>
        <w:pStyle w:val="reference"/>
        <w:jc w:val="left"/>
        <w:rPr>
          <w:sz w:val="24"/>
        </w:rPr>
      </w:pPr>
      <w:r w:rsidRPr="002E33F7">
        <w:rPr>
          <w:i/>
          <w:sz w:val="24"/>
        </w:rPr>
        <w:t>Planetary Data System Archive Preparation Guide</w:t>
      </w:r>
      <w:r w:rsidRPr="002E33F7">
        <w:rPr>
          <w:sz w:val="24"/>
        </w:rPr>
        <w:t xml:space="preserve">, Version 1.1, </w:t>
      </w:r>
      <w:r w:rsidRPr="002E33F7">
        <w:rPr>
          <w:rStyle w:val="Code"/>
          <w:rFonts w:ascii="Times New Roman" w:hAnsi="Times New Roman"/>
          <w:sz w:val="24"/>
        </w:rPr>
        <w:t>JPL D-31224, 08/29/2006</w:t>
      </w:r>
      <w:r w:rsidRPr="002E33F7">
        <w:rPr>
          <w:sz w:val="24"/>
        </w:rPr>
        <w:t>.</w:t>
      </w:r>
    </w:p>
    <w:p w14:paraId="0685BA8D" w14:textId="77777777" w:rsidR="00EB63DC" w:rsidRPr="002E33F7" w:rsidRDefault="00EB63DC" w:rsidP="00386929">
      <w:pPr>
        <w:pStyle w:val="reference"/>
        <w:jc w:val="left"/>
        <w:rPr>
          <w:sz w:val="24"/>
        </w:rPr>
      </w:pPr>
      <w:r w:rsidRPr="002E33F7">
        <w:rPr>
          <w:rFonts w:ascii="TimesNewRomanPSMT" w:hAnsi="TimesNewRomanPSMT" w:cs="TimesNewRomanPSMT"/>
          <w:i/>
          <w:sz w:val="24"/>
          <w:szCs w:val="24"/>
        </w:rPr>
        <w:t>Planetary Data System Standards Reference</w:t>
      </w:r>
      <w:r w:rsidRPr="002E33F7">
        <w:rPr>
          <w:rFonts w:ascii="TimesNewRomanPSMT" w:hAnsi="TimesNewRomanPSMT" w:cs="TimesNewRomanPSMT"/>
          <w:sz w:val="24"/>
          <w:szCs w:val="24"/>
        </w:rPr>
        <w:t>, JPL D-7669, Part 2, Version 3.8, 02/27/2009.</w:t>
      </w:r>
    </w:p>
    <w:p w14:paraId="53527861" w14:textId="77777777" w:rsidR="00386929" w:rsidRPr="002E33F7" w:rsidRDefault="00386929" w:rsidP="00386929">
      <w:pPr>
        <w:pStyle w:val="reference"/>
        <w:jc w:val="left"/>
        <w:rPr>
          <w:sz w:val="24"/>
        </w:rPr>
      </w:pPr>
      <w:r w:rsidRPr="002E33F7">
        <w:rPr>
          <w:i/>
          <w:sz w:val="24"/>
        </w:rPr>
        <w:t>Planetary Science Data Dictionary Document</w:t>
      </w:r>
      <w:r w:rsidRPr="002E33F7">
        <w:rPr>
          <w:sz w:val="24"/>
        </w:rPr>
        <w:t>, Planetary Data System, JPL D-7116, Version 1r65, 02/2007.</w:t>
      </w:r>
    </w:p>
    <w:p w14:paraId="1DE1142E" w14:textId="77777777" w:rsidR="00EB63DC" w:rsidRPr="00D47AA9" w:rsidRDefault="00EB63DC" w:rsidP="00EB63DC">
      <w:pPr>
        <w:autoSpaceDE w:val="0"/>
        <w:autoSpaceDN w:val="0"/>
        <w:adjustRightInd w:val="0"/>
        <w:ind w:left="450" w:hanging="450"/>
        <w:jc w:val="left"/>
        <w:rPr>
          <w:sz w:val="24"/>
          <w:szCs w:val="24"/>
        </w:rPr>
      </w:pPr>
      <w:r w:rsidRPr="00D47AA9">
        <w:rPr>
          <w:i/>
          <w:sz w:val="24"/>
          <w:szCs w:val="24"/>
        </w:rPr>
        <w:t>Juno Mission Operations Concept Document</w:t>
      </w:r>
      <w:r w:rsidRPr="00D47AA9">
        <w:rPr>
          <w:sz w:val="24"/>
          <w:szCs w:val="24"/>
        </w:rPr>
        <w:t>, JPL D-35531, Version Preliminary, 04/30/2007.</w:t>
      </w:r>
    </w:p>
    <w:p w14:paraId="5ECFF49D" w14:textId="77777777" w:rsidR="00EB63DC" w:rsidRPr="00D47AA9" w:rsidRDefault="00EB63DC" w:rsidP="00EB0E33">
      <w:pPr>
        <w:pStyle w:val="reference"/>
        <w:jc w:val="left"/>
        <w:rPr>
          <w:i/>
          <w:sz w:val="24"/>
        </w:rPr>
      </w:pPr>
      <w:r w:rsidRPr="00D47AA9">
        <w:rPr>
          <w:i/>
          <w:sz w:val="24"/>
        </w:rPr>
        <w:t>Juno Science Data Management and Archive Plan</w:t>
      </w:r>
      <w:r w:rsidRPr="00D47AA9">
        <w:rPr>
          <w:sz w:val="24"/>
        </w:rPr>
        <w:t>, Version Final, JPL D-34032, 08/26/2009.</w:t>
      </w:r>
    </w:p>
    <w:p w14:paraId="7437C305" w14:textId="77777777" w:rsidR="00A75540" w:rsidRPr="00D47AA9" w:rsidRDefault="00A75540" w:rsidP="00386929">
      <w:pPr>
        <w:pStyle w:val="reference"/>
        <w:rPr>
          <w:sz w:val="24"/>
        </w:rPr>
      </w:pPr>
    </w:p>
    <w:p w14:paraId="678470A8" w14:textId="4EC0B7BC" w:rsidR="008255F5" w:rsidRDefault="006E60DA" w:rsidP="008255F5">
      <w:pPr>
        <w:pStyle w:val="reference"/>
        <w:rPr>
          <w:sz w:val="24"/>
        </w:rPr>
      </w:pPr>
      <w:r w:rsidRPr="00D47AA9">
        <w:rPr>
          <w:sz w:val="24"/>
        </w:rPr>
        <w:t>The JADE Instrument</w:t>
      </w:r>
      <w:r w:rsidRPr="008255F5">
        <w:rPr>
          <w:sz w:val="24"/>
        </w:rPr>
        <w:t xml:space="preserve"> Paper</w:t>
      </w:r>
      <w:r w:rsidR="008255F5">
        <w:rPr>
          <w:sz w:val="24"/>
        </w:rPr>
        <w:t xml:space="preserve"> (also see section </w:t>
      </w:r>
      <w:r w:rsidR="008255F5">
        <w:rPr>
          <w:sz w:val="24"/>
        </w:rPr>
        <w:fldChar w:fldCharType="begin"/>
      </w:r>
      <w:r w:rsidR="008255F5">
        <w:rPr>
          <w:sz w:val="24"/>
        </w:rPr>
        <w:instrText xml:space="preserve"> REF _Ref236901154 \r \h </w:instrText>
      </w:r>
      <w:r w:rsidR="008255F5">
        <w:rPr>
          <w:sz w:val="24"/>
        </w:rPr>
      </w:r>
      <w:r w:rsidR="008255F5">
        <w:rPr>
          <w:sz w:val="24"/>
        </w:rPr>
        <w:fldChar w:fldCharType="separate"/>
      </w:r>
      <w:r w:rsidR="00580422">
        <w:rPr>
          <w:sz w:val="24"/>
        </w:rPr>
        <w:t>2</w:t>
      </w:r>
      <w:r w:rsidR="008255F5">
        <w:rPr>
          <w:sz w:val="24"/>
        </w:rPr>
        <w:fldChar w:fldCharType="end"/>
      </w:r>
      <w:r w:rsidR="008255F5">
        <w:rPr>
          <w:sz w:val="24"/>
        </w:rPr>
        <w:t>)</w:t>
      </w:r>
      <w:r w:rsidRPr="008255F5">
        <w:rPr>
          <w:sz w:val="24"/>
        </w:rPr>
        <w:t>:</w:t>
      </w:r>
    </w:p>
    <w:p w14:paraId="0287741B" w14:textId="12D7C3FB" w:rsidR="008255F5" w:rsidRDefault="008255F5" w:rsidP="00460A27">
      <w:pPr>
        <w:pStyle w:val="reference"/>
        <w:rPr>
          <w:sz w:val="24"/>
        </w:rPr>
      </w:pPr>
      <w:r w:rsidRPr="00654A6F">
        <w:rPr>
          <w:sz w:val="24"/>
          <w:szCs w:val="24"/>
        </w:rPr>
        <w:t>McComas, D.J. and Alexander, N. and Allegrini, F. and Bagenal, F. and Beebe, C. and Clark, G. and Crary, F. and Desai, M.I. and De Los Santos, A. and Demkee, D. and Dickinson, J. and Everett, D. and Finley, T. and Gribanova, A. and Hill, R. and Johnson, J. and Kofoed, C. and Loeffler, C. and Louarn, P. and Maple, M. and Mills, W. and Pollock, C. and Reno, M. and Rodriguez, B. and Rouzaud, J. and Santos-Costa, D. and Valek, P. and Weidner, S. and Wilson, P. and Wilson, R.J. and White, D. (201</w:t>
      </w:r>
      <w:r w:rsidR="00A91BC6">
        <w:rPr>
          <w:sz w:val="24"/>
          <w:szCs w:val="24"/>
        </w:rPr>
        <w:t>7</w:t>
      </w:r>
      <w:r w:rsidRPr="00654A6F">
        <w:rPr>
          <w:sz w:val="24"/>
          <w:szCs w:val="24"/>
        </w:rPr>
        <w:t xml:space="preserve">), The Jovian Auroral Distributions Experiment (JADE) on the Juno Mission to Jupiter, </w:t>
      </w:r>
      <w:r w:rsidRPr="00654A6F">
        <w:rPr>
          <w:i/>
          <w:sz w:val="24"/>
          <w:szCs w:val="24"/>
        </w:rPr>
        <w:t>Space Science Reviews</w:t>
      </w:r>
      <w:r w:rsidR="00A91BC6" w:rsidRPr="006620A9">
        <w:rPr>
          <w:sz w:val="24"/>
          <w:szCs w:val="24"/>
        </w:rPr>
        <w:t xml:space="preserve">, </w:t>
      </w:r>
      <w:r w:rsidR="00A91BC6" w:rsidRPr="006620A9">
        <w:rPr>
          <w:b/>
          <w:sz w:val="24"/>
          <w:szCs w:val="24"/>
        </w:rPr>
        <w:t>213</w:t>
      </w:r>
      <w:r w:rsidR="00A91BC6" w:rsidRPr="006620A9">
        <w:rPr>
          <w:sz w:val="24"/>
          <w:szCs w:val="24"/>
        </w:rPr>
        <w:t xml:space="preserve">, 547-643, </w:t>
      </w:r>
      <w:r w:rsidRPr="00654A6F">
        <w:rPr>
          <w:sz w:val="24"/>
          <w:szCs w:val="24"/>
        </w:rPr>
        <w:t>doi: 10.1007/s11214-013-9990-9</w:t>
      </w:r>
    </w:p>
    <w:p w14:paraId="217DED07" w14:textId="77777777" w:rsidR="008255F5" w:rsidRPr="002E33F7" w:rsidRDefault="008255F5" w:rsidP="00386929">
      <w:pPr>
        <w:pStyle w:val="reference"/>
        <w:rPr>
          <w:sz w:val="24"/>
        </w:rPr>
      </w:pPr>
    </w:p>
    <w:p w14:paraId="03002AB8" w14:textId="77777777" w:rsidR="00E11DCD" w:rsidRPr="002E33F7" w:rsidRDefault="00E11DCD" w:rsidP="00EA2581">
      <w:pPr>
        <w:pStyle w:val="Heading2"/>
      </w:pPr>
      <w:bookmarkStart w:id="75" w:name="_Toc87009188"/>
      <w:r w:rsidRPr="002E33F7">
        <w:t>Audience</w:t>
      </w:r>
      <w:bookmarkEnd w:id="75"/>
    </w:p>
    <w:p w14:paraId="0DB1B7B6" w14:textId="77777777" w:rsidR="00467F7E" w:rsidRDefault="00E11DCD" w:rsidP="00D17525">
      <w:pPr>
        <w:rPr>
          <w:sz w:val="24"/>
          <w:szCs w:val="24"/>
        </w:rPr>
      </w:pPr>
      <w:r w:rsidRPr="002E33F7">
        <w:rPr>
          <w:sz w:val="24"/>
          <w:szCs w:val="24"/>
        </w:rPr>
        <w:t xml:space="preserve">This document is useful to those wishing to understand the format and content of the </w:t>
      </w:r>
      <w:r w:rsidR="00E803AF" w:rsidRPr="002E33F7">
        <w:rPr>
          <w:sz w:val="24"/>
          <w:szCs w:val="24"/>
        </w:rPr>
        <w:t xml:space="preserve">JADE </w:t>
      </w:r>
      <w:r w:rsidRPr="002E33F7">
        <w:rPr>
          <w:sz w:val="24"/>
          <w:szCs w:val="24"/>
        </w:rPr>
        <w:t>PDS data product archive collection. Typically, these individuals would include scientists, data analysts, or software engineers.</w:t>
      </w:r>
    </w:p>
    <w:p w14:paraId="70BFFD48" w14:textId="75E1872C" w:rsidR="00386929" w:rsidRPr="002E33F7" w:rsidRDefault="00D17525" w:rsidP="00D17525">
      <w:pPr>
        <w:rPr>
          <w:sz w:val="24"/>
          <w:szCs w:val="24"/>
        </w:rPr>
      </w:pPr>
      <w:r>
        <w:rPr>
          <w:sz w:val="24"/>
          <w:szCs w:val="24"/>
        </w:rPr>
        <w:br w:type="page"/>
      </w:r>
    </w:p>
    <w:p w14:paraId="35AFA27E" w14:textId="0A4057AF" w:rsidR="00451CA3" w:rsidRPr="002E33F7" w:rsidRDefault="00E803AF" w:rsidP="00EA2581">
      <w:pPr>
        <w:pStyle w:val="Heading1"/>
      </w:pPr>
      <w:bookmarkStart w:id="76" w:name="_Ref236901154"/>
      <w:bookmarkStart w:id="77" w:name="_Toc87009189"/>
      <w:r w:rsidRPr="002E33F7">
        <w:lastRenderedPageBreak/>
        <w:t>JADE</w:t>
      </w:r>
      <w:r w:rsidR="00451CA3" w:rsidRPr="002E33F7">
        <w:t xml:space="preserve"> Instrument Description</w:t>
      </w:r>
      <w:bookmarkEnd w:id="76"/>
      <w:bookmarkEnd w:id="77"/>
    </w:p>
    <w:p w14:paraId="2DF991F1" w14:textId="77777777" w:rsidR="00451CA3" w:rsidRPr="002E33F7" w:rsidRDefault="00451CA3" w:rsidP="00451CA3"/>
    <w:p w14:paraId="59525861" w14:textId="3DD62C54" w:rsidR="0067533D" w:rsidRPr="0057642E" w:rsidRDefault="00654A6F" w:rsidP="00654A6F">
      <w:pPr>
        <w:rPr>
          <w:sz w:val="24"/>
          <w:szCs w:val="24"/>
        </w:rPr>
      </w:pPr>
      <w:r>
        <w:rPr>
          <w:sz w:val="24"/>
          <w:szCs w:val="24"/>
        </w:rPr>
        <w:t xml:space="preserve">Rather than repeat information, we refer the reader to the </w:t>
      </w:r>
      <w:r w:rsidRPr="00D110CF">
        <w:rPr>
          <w:b/>
          <w:sz w:val="24"/>
          <w:szCs w:val="24"/>
        </w:rPr>
        <w:t>Open Access</w:t>
      </w:r>
      <w:r>
        <w:rPr>
          <w:sz w:val="24"/>
          <w:szCs w:val="24"/>
        </w:rPr>
        <w:t xml:space="preserve"> instrument paper</w:t>
      </w:r>
      <w:r w:rsidR="00D110CF">
        <w:rPr>
          <w:sz w:val="24"/>
          <w:szCs w:val="24"/>
        </w:rPr>
        <w:t xml:space="preserve"> in Space Science Reviews</w:t>
      </w:r>
      <w:r w:rsidR="00303A94">
        <w:rPr>
          <w:sz w:val="24"/>
          <w:szCs w:val="24"/>
        </w:rPr>
        <w:t xml:space="preserve"> (SSR)</w:t>
      </w:r>
      <w:r>
        <w:rPr>
          <w:sz w:val="24"/>
          <w:szCs w:val="24"/>
        </w:rPr>
        <w:t xml:space="preserve"> for </w:t>
      </w:r>
      <w:r w:rsidR="0067533D" w:rsidRPr="002E33F7">
        <w:rPr>
          <w:sz w:val="24"/>
          <w:szCs w:val="24"/>
        </w:rPr>
        <w:t xml:space="preserve">a full description of the </w:t>
      </w:r>
      <w:r w:rsidR="00D110CF">
        <w:rPr>
          <w:sz w:val="24"/>
          <w:szCs w:val="24"/>
        </w:rPr>
        <w:t xml:space="preserve">JADE </w:t>
      </w:r>
      <w:r w:rsidR="0067533D" w:rsidRPr="002E33F7">
        <w:rPr>
          <w:sz w:val="24"/>
          <w:szCs w:val="24"/>
        </w:rPr>
        <w:t>instrument.</w:t>
      </w:r>
      <w:r w:rsidR="00D110CF">
        <w:rPr>
          <w:sz w:val="24"/>
          <w:szCs w:val="24"/>
        </w:rPr>
        <w:t xml:space="preserve">  Below we provide the </w:t>
      </w:r>
      <w:r w:rsidR="00D110CF" w:rsidRPr="0057642E">
        <w:rPr>
          <w:sz w:val="24"/>
          <w:szCs w:val="24"/>
        </w:rPr>
        <w:t>DOI link to the paper, reference and the abstract that gives an overview of the instrument.</w:t>
      </w:r>
    </w:p>
    <w:p w14:paraId="4A04E1D3" w14:textId="77777777" w:rsidR="00603DBB" w:rsidRPr="006E3A99" w:rsidRDefault="00603DBB" w:rsidP="00654A6F">
      <w:pPr>
        <w:rPr>
          <w:szCs w:val="24"/>
        </w:rPr>
      </w:pPr>
    </w:p>
    <w:p w14:paraId="7C0733E9" w14:textId="3401182C" w:rsidR="00603DBB" w:rsidRPr="002E33F7" w:rsidRDefault="00603DBB" w:rsidP="00654A6F">
      <w:pPr>
        <w:rPr>
          <w:sz w:val="24"/>
          <w:szCs w:val="24"/>
        </w:rPr>
      </w:pPr>
      <w:r w:rsidRPr="0057642E">
        <w:rPr>
          <w:sz w:val="24"/>
          <w:szCs w:val="24"/>
        </w:rPr>
        <w:t>NOTE: JADE had FSW 3 when this instrument paper was written and published.  Since then we</w:t>
      </w:r>
      <w:r w:rsidRPr="00073595">
        <w:rPr>
          <w:sz w:val="24"/>
          <w:szCs w:val="24"/>
        </w:rPr>
        <w:t xml:space="preserve"> use FSW 4 and the JADE products are different.  This SIS is the best description of the FSW 4 products, however the actual hardware and science goals remain the same.</w:t>
      </w:r>
    </w:p>
    <w:p w14:paraId="792BD20F" w14:textId="77777777" w:rsidR="0067533D" w:rsidRPr="006E3A99" w:rsidRDefault="0067533D" w:rsidP="00451CA3">
      <w:pPr>
        <w:rPr>
          <w:szCs w:val="24"/>
        </w:rPr>
      </w:pPr>
    </w:p>
    <w:p w14:paraId="28E2B94B" w14:textId="77777777" w:rsidR="006620A9" w:rsidRDefault="006620A9" w:rsidP="00500EFC">
      <w:pPr>
        <w:jc w:val="left"/>
        <w:rPr>
          <w:b/>
          <w:sz w:val="24"/>
          <w:szCs w:val="24"/>
        </w:rPr>
      </w:pPr>
      <w:r w:rsidRPr="006620A9">
        <w:rPr>
          <w:b/>
          <w:sz w:val="24"/>
          <w:szCs w:val="24"/>
        </w:rPr>
        <w:t>Official SSR citation and DOI:</w:t>
      </w:r>
    </w:p>
    <w:p w14:paraId="44310D53" w14:textId="45F1555D" w:rsidR="00500EFC" w:rsidRPr="006620A9" w:rsidRDefault="00500EFC" w:rsidP="00500EFC">
      <w:pPr>
        <w:jc w:val="left"/>
        <w:rPr>
          <w:sz w:val="24"/>
        </w:rPr>
      </w:pPr>
      <w:r w:rsidRPr="006620A9">
        <w:rPr>
          <w:sz w:val="24"/>
        </w:rPr>
        <w:t xml:space="preserve">McComas, D.J., Alexander, N., Allegrini, F. et al. Space Sci Rev (2017) 213: 547. </w:t>
      </w:r>
      <w:hyperlink r:id="rId14" w:history="1">
        <w:r w:rsidRPr="006620A9">
          <w:rPr>
            <w:rStyle w:val="Hyperlink"/>
            <w:sz w:val="24"/>
          </w:rPr>
          <w:t>https://doi.org/10.1007/s11214-013-9990-9</w:t>
        </w:r>
      </w:hyperlink>
    </w:p>
    <w:p w14:paraId="05F74609" w14:textId="77777777" w:rsidR="00654A6F" w:rsidRPr="006620A9" w:rsidRDefault="00654A6F" w:rsidP="00451CA3">
      <w:pPr>
        <w:rPr>
          <w:szCs w:val="24"/>
        </w:rPr>
      </w:pPr>
    </w:p>
    <w:p w14:paraId="7A468382" w14:textId="3503BA63" w:rsidR="00654A6F" w:rsidRPr="006620A9" w:rsidRDefault="006620A9" w:rsidP="006620A9">
      <w:pPr>
        <w:jc w:val="left"/>
        <w:rPr>
          <w:b/>
          <w:sz w:val="24"/>
          <w:szCs w:val="24"/>
        </w:rPr>
      </w:pPr>
      <w:r w:rsidRPr="006620A9">
        <w:rPr>
          <w:b/>
          <w:sz w:val="24"/>
          <w:szCs w:val="24"/>
        </w:rPr>
        <w:t>AGU style</w:t>
      </w:r>
      <w:r w:rsidR="00500EFC" w:rsidRPr="006620A9">
        <w:rPr>
          <w:b/>
          <w:sz w:val="24"/>
          <w:szCs w:val="24"/>
        </w:rPr>
        <w:t xml:space="preserve"> </w:t>
      </w:r>
      <w:r w:rsidRPr="006620A9">
        <w:rPr>
          <w:b/>
          <w:sz w:val="24"/>
          <w:szCs w:val="24"/>
        </w:rPr>
        <w:t>r</w:t>
      </w:r>
      <w:r w:rsidR="00654A6F" w:rsidRPr="006620A9">
        <w:rPr>
          <w:b/>
          <w:sz w:val="24"/>
          <w:szCs w:val="24"/>
        </w:rPr>
        <w:t>eference:</w:t>
      </w:r>
    </w:p>
    <w:p w14:paraId="795D985A" w14:textId="56649891" w:rsidR="006E3A99" w:rsidRPr="006620A9" w:rsidRDefault="006E3A99" w:rsidP="006E3A99">
      <w:pPr>
        <w:rPr>
          <w:sz w:val="24"/>
          <w:szCs w:val="24"/>
        </w:rPr>
      </w:pPr>
      <w:r w:rsidRPr="006620A9">
        <w:rPr>
          <w:sz w:val="24"/>
          <w:szCs w:val="24"/>
        </w:rPr>
        <w:t xml:space="preserve">McComas, D. J., </w:t>
      </w:r>
      <w:r w:rsidRPr="006620A9">
        <w:rPr>
          <w:i/>
          <w:sz w:val="24"/>
          <w:szCs w:val="24"/>
        </w:rPr>
        <w:t>et al.</w:t>
      </w:r>
      <w:r w:rsidRPr="006620A9">
        <w:rPr>
          <w:sz w:val="24"/>
          <w:szCs w:val="24"/>
        </w:rPr>
        <w:t xml:space="preserve"> (2017), The Jovian Auroral Distributions Experiment (JADE) on the Juno Mission to Jupiter, </w:t>
      </w:r>
      <w:r w:rsidRPr="006620A9">
        <w:rPr>
          <w:i/>
          <w:sz w:val="24"/>
          <w:szCs w:val="24"/>
        </w:rPr>
        <w:t>Space Science Reviews</w:t>
      </w:r>
      <w:r w:rsidRPr="006620A9">
        <w:rPr>
          <w:sz w:val="24"/>
          <w:szCs w:val="24"/>
        </w:rPr>
        <w:t xml:space="preserve">, </w:t>
      </w:r>
      <w:r w:rsidRPr="006620A9">
        <w:rPr>
          <w:b/>
          <w:sz w:val="24"/>
          <w:szCs w:val="24"/>
        </w:rPr>
        <w:t>213</w:t>
      </w:r>
      <w:r w:rsidRPr="006620A9">
        <w:rPr>
          <w:sz w:val="24"/>
          <w:szCs w:val="24"/>
        </w:rPr>
        <w:t>, 547-643, doi:</w:t>
      </w:r>
      <w:hyperlink r:id="rId15" w:history="1">
        <w:r w:rsidRPr="006620A9">
          <w:rPr>
            <w:rStyle w:val="Hyperlink"/>
            <w:sz w:val="24"/>
            <w:szCs w:val="24"/>
          </w:rPr>
          <w:t>10.1007/s11214-013-9990-9</w:t>
        </w:r>
      </w:hyperlink>
      <w:r w:rsidRPr="006620A9">
        <w:rPr>
          <w:sz w:val="24"/>
          <w:szCs w:val="24"/>
        </w:rPr>
        <w:t>.</w:t>
      </w:r>
    </w:p>
    <w:p w14:paraId="48EBF2F1" w14:textId="77777777" w:rsidR="00500EFC" w:rsidRPr="006620A9" w:rsidRDefault="00500EFC" w:rsidP="00A2480F"/>
    <w:p w14:paraId="6CFD1B90" w14:textId="2CFFCF36" w:rsidR="00303A94" w:rsidRPr="006E3A99" w:rsidRDefault="00303A94" w:rsidP="00A2480F">
      <w:pPr>
        <w:rPr>
          <w:sz w:val="24"/>
        </w:rPr>
      </w:pPr>
      <w:r w:rsidRPr="006620A9">
        <w:rPr>
          <w:sz w:val="24"/>
        </w:rPr>
        <w:t xml:space="preserve">The paper was </w:t>
      </w:r>
      <w:r w:rsidR="00C6557D" w:rsidRPr="006620A9">
        <w:rPr>
          <w:sz w:val="24"/>
        </w:rPr>
        <w:t xml:space="preserve">accepted and </w:t>
      </w:r>
      <w:r w:rsidRPr="006620A9">
        <w:rPr>
          <w:sz w:val="24"/>
        </w:rPr>
        <w:t xml:space="preserve">published online </w:t>
      </w:r>
      <w:r w:rsidR="006E3A99" w:rsidRPr="006620A9">
        <w:rPr>
          <w:sz w:val="24"/>
        </w:rPr>
        <w:t xml:space="preserve">at SSR </w:t>
      </w:r>
      <w:r w:rsidRPr="006620A9">
        <w:rPr>
          <w:sz w:val="24"/>
        </w:rPr>
        <w:t xml:space="preserve">in 2013, hence </w:t>
      </w:r>
      <w:r w:rsidR="006E3A99" w:rsidRPr="006620A9">
        <w:rPr>
          <w:sz w:val="24"/>
        </w:rPr>
        <w:t>some</w:t>
      </w:r>
      <w:r w:rsidRPr="006620A9">
        <w:rPr>
          <w:sz w:val="24"/>
        </w:rPr>
        <w:t xml:space="preserve"> references may have that year. When</w:t>
      </w:r>
      <w:r w:rsidR="006E3A99" w:rsidRPr="006620A9">
        <w:rPr>
          <w:sz w:val="24"/>
        </w:rPr>
        <w:t xml:space="preserve"> the Juno</w:t>
      </w:r>
      <w:r w:rsidRPr="006620A9">
        <w:rPr>
          <w:sz w:val="24"/>
        </w:rPr>
        <w:t xml:space="preserve"> special issue came out</w:t>
      </w:r>
      <w:r w:rsidR="006E3A99" w:rsidRPr="006620A9">
        <w:rPr>
          <w:sz w:val="24"/>
        </w:rPr>
        <w:t xml:space="preserve"> in 2017</w:t>
      </w:r>
      <w:r w:rsidRPr="006620A9">
        <w:rPr>
          <w:sz w:val="24"/>
        </w:rPr>
        <w:t xml:space="preserve">, </w:t>
      </w:r>
      <w:r w:rsidR="006E3A99" w:rsidRPr="006620A9">
        <w:rPr>
          <w:sz w:val="24"/>
        </w:rPr>
        <w:t>SSR</w:t>
      </w:r>
      <w:r w:rsidRPr="006620A9">
        <w:rPr>
          <w:sz w:val="24"/>
        </w:rPr>
        <w:t xml:space="preserve"> altered the year to 2017</w:t>
      </w:r>
      <w:r w:rsidR="006E3A99" w:rsidRPr="006620A9">
        <w:rPr>
          <w:sz w:val="24"/>
        </w:rPr>
        <w:t xml:space="preserve"> for all Juno </w:t>
      </w:r>
      <w:r w:rsidR="006620A9" w:rsidRPr="006620A9">
        <w:rPr>
          <w:sz w:val="24"/>
        </w:rPr>
        <w:t xml:space="preserve">instruments </w:t>
      </w:r>
      <w:r w:rsidR="006E3A99" w:rsidRPr="006620A9">
        <w:rPr>
          <w:sz w:val="24"/>
        </w:rPr>
        <w:t>papers</w:t>
      </w:r>
      <w:r w:rsidRPr="006620A9">
        <w:rPr>
          <w:sz w:val="24"/>
        </w:rPr>
        <w:t>, but is otherwise the same (same DOI</w:t>
      </w:r>
      <w:r w:rsidR="006E3A99" w:rsidRPr="006620A9">
        <w:rPr>
          <w:sz w:val="24"/>
        </w:rPr>
        <w:t>, same paper, only the publish year altered</w:t>
      </w:r>
      <w:r w:rsidR="006620A9" w:rsidRPr="006620A9">
        <w:rPr>
          <w:sz w:val="24"/>
        </w:rPr>
        <w:t xml:space="preserve"> and a printed issue volume and page numbers are now included</w:t>
      </w:r>
      <w:r w:rsidR="00A91BC6">
        <w:rPr>
          <w:sz w:val="24"/>
        </w:rPr>
        <w:t xml:space="preserve"> in the citation</w:t>
      </w:r>
      <w:r w:rsidRPr="006620A9">
        <w:rPr>
          <w:sz w:val="24"/>
        </w:rPr>
        <w:t>).</w:t>
      </w:r>
    </w:p>
    <w:p w14:paraId="451758CD" w14:textId="77777777" w:rsidR="00303A94" w:rsidRDefault="00303A94" w:rsidP="00A2480F"/>
    <w:p w14:paraId="4EC84481" w14:textId="20920D36" w:rsidR="00654A6F" w:rsidRPr="006620A9" w:rsidRDefault="00654A6F" w:rsidP="006620A9">
      <w:pPr>
        <w:jc w:val="left"/>
        <w:rPr>
          <w:b/>
          <w:sz w:val="24"/>
          <w:szCs w:val="24"/>
        </w:rPr>
      </w:pPr>
      <w:r w:rsidRPr="00D110CF">
        <w:rPr>
          <w:b/>
          <w:sz w:val="24"/>
          <w:szCs w:val="24"/>
        </w:rPr>
        <w:t>Abstract:</w:t>
      </w:r>
    </w:p>
    <w:p w14:paraId="3FE4CC1B" w14:textId="63BB0A32" w:rsidR="00451CA3" w:rsidRPr="00D110CF" w:rsidRDefault="00D110CF" w:rsidP="00D110CF">
      <w:pPr>
        <w:rPr>
          <w:sz w:val="24"/>
          <w:szCs w:val="24"/>
        </w:rPr>
      </w:pPr>
      <w:r>
        <w:rPr>
          <w:sz w:val="24"/>
          <w:szCs w:val="24"/>
        </w:rPr>
        <w:t>“</w:t>
      </w:r>
      <w:r w:rsidR="00654A6F" w:rsidRPr="00654A6F">
        <w:rPr>
          <w:sz w:val="24"/>
          <w:szCs w:val="24"/>
        </w:rPr>
        <w:t xml:space="preserve">The Jovian Auroral Distributions Experiment (JADE) on Juno provides the critical in situ measurements of electrons and ions needed to understand the plasma energy particles and processes that fill the Jovian magnetosphere and ultimately produce its strong aurora. JADE is an instrument suite that includes three essentially identical electron sensors (JADE-Es), a single ion sensor (JADE-I), and a highly capable Electronics Box (EBox) that resides in the Juno Radiation Vault and provides all necessary control, low and high voltages, and computing support for the four sensors. The three JADE-Es are arrayed 120° apart around the Juno spacecraft to measure complete electron distributions from ~0.1 to 100 keV and provide detailed electron pitch-angle distributions at a 1 s cadence, independent of spacecraft spin phase. JADE-I measures ions from ~5 eV to ~50 keV over an instantaneous field of view of 270° x 90° in 4 s and makes observations over all directions in space each 30 s rotation of the Juno spacecraft. JADE-I also provides ion composition measurements from 1 to 50 amu with </w:t>
      </w:r>
      <w:r w:rsidR="00654A6F" w:rsidRPr="00654A6F">
        <w:rPr>
          <w:i/>
          <w:sz w:val="24"/>
          <w:szCs w:val="24"/>
        </w:rPr>
        <w:t>m</w:t>
      </w:r>
      <w:r w:rsidR="00654A6F" w:rsidRPr="00654A6F">
        <w:rPr>
          <w:sz w:val="24"/>
          <w:szCs w:val="24"/>
        </w:rPr>
        <w:t>/</w:t>
      </w:r>
      <w:r w:rsidR="00654A6F" w:rsidRPr="00654A6F">
        <w:rPr>
          <w:rFonts w:ascii="Symbol" w:hAnsi="Symbol"/>
          <w:sz w:val="24"/>
          <w:szCs w:val="24"/>
        </w:rPr>
        <w:t></w:t>
      </w:r>
      <w:r w:rsidR="00654A6F" w:rsidRPr="00654A6F">
        <w:rPr>
          <w:i/>
          <w:sz w:val="24"/>
          <w:szCs w:val="24"/>
        </w:rPr>
        <w:t>m</w:t>
      </w:r>
      <w:r w:rsidR="00654A6F" w:rsidRPr="00654A6F">
        <w:rPr>
          <w:sz w:val="24"/>
          <w:szCs w:val="24"/>
        </w:rPr>
        <w:t xml:space="preserve"> ~2.5, which is sufficient to separate the heavy and light ions, as well as O</w:t>
      </w:r>
      <w:r w:rsidR="00654A6F" w:rsidRPr="00CF5301">
        <w:rPr>
          <w:sz w:val="24"/>
          <w:szCs w:val="24"/>
          <w:vertAlign w:val="superscript"/>
        </w:rPr>
        <w:t>+</w:t>
      </w:r>
      <w:r w:rsidR="00654A6F" w:rsidRPr="00654A6F">
        <w:rPr>
          <w:sz w:val="24"/>
          <w:szCs w:val="24"/>
        </w:rPr>
        <w:t xml:space="preserve"> vs</w:t>
      </w:r>
      <w:r w:rsidR="00CF5301">
        <w:rPr>
          <w:sz w:val="24"/>
          <w:szCs w:val="24"/>
        </w:rPr>
        <w:t>.</w:t>
      </w:r>
      <w:r w:rsidR="00654A6F" w:rsidRPr="00654A6F">
        <w:rPr>
          <w:sz w:val="24"/>
          <w:szCs w:val="24"/>
        </w:rPr>
        <w:t xml:space="preserve"> S</w:t>
      </w:r>
      <w:r w:rsidR="00654A6F" w:rsidRPr="00CF5301">
        <w:rPr>
          <w:sz w:val="24"/>
          <w:szCs w:val="24"/>
          <w:vertAlign w:val="superscript"/>
        </w:rPr>
        <w:t>+</w:t>
      </w:r>
      <w:r w:rsidR="00654A6F" w:rsidRPr="00654A6F">
        <w:rPr>
          <w:sz w:val="24"/>
          <w:szCs w:val="24"/>
        </w:rPr>
        <w:t xml:space="preserve">, in the Jovian magnetosphere. All four sensors were extensively tested and calibrated in specialized facilities, ensuring excellent on-orbit observations at Jupiter. This paper documents the JADE design, construction, calibration, and planned science operations, data processing, and data products. Finally, </w:t>
      </w:r>
      <w:r w:rsidR="00654A6F">
        <w:rPr>
          <w:sz w:val="24"/>
          <w:szCs w:val="24"/>
        </w:rPr>
        <w:t xml:space="preserve">the </w:t>
      </w:r>
      <w:r w:rsidR="00654A6F" w:rsidRPr="00654A6F">
        <w:rPr>
          <w:sz w:val="24"/>
          <w:szCs w:val="24"/>
        </w:rPr>
        <w:t>Appendix describes the Southwest Research Institute [SwRI] electron calibration facility, which was developed and used for all JADE-E calibrations. Collectively, JADE provides remarkably broad and detailed measurements of the Jovian auroral region and magnetospheric plasmas, which will surely revolutionize our understanding of these important and complex regions.</w:t>
      </w:r>
      <w:r>
        <w:rPr>
          <w:sz w:val="24"/>
          <w:szCs w:val="24"/>
        </w:rPr>
        <w:t>”</w:t>
      </w:r>
      <w:r w:rsidR="00093E5F" w:rsidRPr="002E33F7">
        <w:br w:type="page"/>
      </w:r>
    </w:p>
    <w:p w14:paraId="61D34718" w14:textId="77777777" w:rsidR="00EB63D9" w:rsidRPr="002E33F7" w:rsidRDefault="00EB63D9" w:rsidP="00EA2581">
      <w:pPr>
        <w:pStyle w:val="Heading1"/>
      </w:pPr>
      <w:r w:rsidRPr="002E33F7">
        <w:lastRenderedPageBreak/>
        <w:t xml:space="preserve"> </w:t>
      </w:r>
      <w:bookmarkStart w:id="78" w:name="_Ref225944335"/>
      <w:bookmarkStart w:id="79" w:name="_Toc87009190"/>
      <w:bookmarkEnd w:id="55"/>
      <w:bookmarkEnd w:id="56"/>
      <w:bookmarkEnd w:id="57"/>
      <w:bookmarkEnd w:id="58"/>
      <w:bookmarkEnd w:id="59"/>
      <w:bookmarkEnd w:id="60"/>
      <w:bookmarkEnd w:id="61"/>
      <w:bookmarkEnd w:id="62"/>
      <w:bookmarkEnd w:id="63"/>
      <w:r w:rsidR="00A91E3E" w:rsidRPr="002E33F7">
        <w:t>Data Set Overview</w:t>
      </w:r>
      <w:bookmarkEnd w:id="78"/>
      <w:bookmarkEnd w:id="79"/>
    </w:p>
    <w:p w14:paraId="279FA2BB" w14:textId="77777777" w:rsidR="00EB63D9" w:rsidRPr="002E33F7" w:rsidRDefault="00EB63D9">
      <w:pPr>
        <w:pStyle w:val="Heading2"/>
      </w:pPr>
      <w:bookmarkStart w:id="80" w:name="_Toc56578459"/>
      <w:bookmarkStart w:id="81" w:name="_Ref226020590"/>
      <w:bookmarkStart w:id="82" w:name="_Ref239417056"/>
      <w:bookmarkStart w:id="83" w:name="_Ref239417077"/>
      <w:bookmarkStart w:id="84" w:name="_Toc87009191"/>
      <w:r w:rsidRPr="002E33F7">
        <w:t>Data Sets</w:t>
      </w:r>
      <w:bookmarkEnd w:id="80"/>
      <w:bookmarkEnd w:id="81"/>
      <w:bookmarkEnd w:id="82"/>
      <w:bookmarkEnd w:id="83"/>
      <w:bookmarkEnd w:id="84"/>
    </w:p>
    <w:p w14:paraId="3232A71E" w14:textId="763CA3D6" w:rsidR="00EB63D9" w:rsidRPr="002E33F7" w:rsidRDefault="002266AF" w:rsidP="00900261">
      <w:pPr>
        <w:jc w:val="left"/>
        <w:rPr>
          <w:sz w:val="24"/>
        </w:rPr>
      </w:pPr>
      <w:r w:rsidRPr="002E33F7">
        <w:rPr>
          <w:sz w:val="24"/>
        </w:rPr>
        <w:t>The</w:t>
      </w:r>
      <w:r w:rsidR="00EB63D9" w:rsidRPr="002E33F7">
        <w:rPr>
          <w:sz w:val="24"/>
        </w:rPr>
        <w:t xml:space="preserve"> </w:t>
      </w:r>
      <w:r w:rsidR="00E803AF" w:rsidRPr="002E33F7">
        <w:rPr>
          <w:sz w:val="24"/>
          <w:szCs w:val="24"/>
        </w:rPr>
        <w:t xml:space="preserve">JADE </w:t>
      </w:r>
      <w:r w:rsidRPr="002E33F7">
        <w:rPr>
          <w:sz w:val="24"/>
        </w:rPr>
        <w:t xml:space="preserve">data archive is divided into </w:t>
      </w:r>
      <w:r w:rsidR="00623919" w:rsidRPr="00623919">
        <w:rPr>
          <w:b/>
          <w:sz w:val="24"/>
        </w:rPr>
        <w:t>3</w:t>
      </w:r>
      <w:r w:rsidR="00EB63D9" w:rsidRPr="002E33F7">
        <w:rPr>
          <w:sz w:val="24"/>
        </w:rPr>
        <w:t xml:space="preserve"> </w:t>
      </w:r>
      <w:r w:rsidRPr="002E33F7">
        <w:rPr>
          <w:sz w:val="24"/>
        </w:rPr>
        <w:t xml:space="preserve">data sets. Each data set is subdivided </w:t>
      </w:r>
      <w:r w:rsidR="00050C23" w:rsidRPr="002E33F7">
        <w:rPr>
          <w:sz w:val="24"/>
        </w:rPr>
        <w:t xml:space="preserve">into </w:t>
      </w:r>
      <w:r w:rsidRPr="002E33F7">
        <w:rPr>
          <w:sz w:val="24"/>
        </w:rPr>
        <w:t>different standard data product types. A basic description of each data set is provided in</w:t>
      </w:r>
      <w:r w:rsidR="00900261" w:rsidRPr="002E33F7">
        <w:rPr>
          <w:sz w:val="24"/>
        </w:rPr>
        <w:t xml:space="preserve"> </w:t>
      </w:r>
      <w:r w:rsidR="00900261" w:rsidRPr="002E33F7">
        <w:rPr>
          <w:sz w:val="24"/>
        </w:rPr>
        <w:fldChar w:fldCharType="begin"/>
      </w:r>
      <w:r w:rsidR="00900261" w:rsidRPr="002E33F7">
        <w:rPr>
          <w:sz w:val="24"/>
        </w:rPr>
        <w:instrText xml:space="preserve"> REF _Ref225945582 \h </w:instrText>
      </w:r>
      <w:r w:rsidR="00900261" w:rsidRPr="002E33F7">
        <w:rPr>
          <w:sz w:val="24"/>
        </w:rPr>
      </w:r>
      <w:r w:rsidR="00900261" w:rsidRPr="002E33F7">
        <w:rPr>
          <w:sz w:val="24"/>
        </w:rPr>
        <w:fldChar w:fldCharType="separate"/>
      </w:r>
      <w:r w:rsidR="00580422" w:rsidRPr="002E33F7">
        <w:t xml:space="preserve">Table </w:t>
      </w:r>
      <w:r w:rsidR="00580422">
        <w:rPr>
          <w:noProof/>
        </w:rPr>
        <w:t>6</w:t>
      </w:r>
      <w:r w:rsidR="00900261" w:rsidRPr="002E33F7">
        <w:rPr>
          <w:sz w:val="24"/>
        </w:rPr>
        <w:fldChar w:fldCharType="end"/>
      </w:r>
      <w:r w:rsidR="00EB63D9" w:rsidRPr="002E33F7">
        <w:rPr>
          <w:sz w:val="24"/>
        </w:rPr>
        <w:t>.</w:t>
      </w:r>
      <w:r w:rsidRPr="002E33F7">
        <w:rPr>
          <w:sz w:val="24"/>
        </w:rPr>
        <w:t xml:space="preserve"> The standard data product types are described in </w:t>
      </w:r>
      <w:r w:rsidRPr="002E33F7">
        <w:rPr>
          <w:sz w:val="24"/>
        </w:rPr>
        <w:fldChar w:fldCharType="begin"/>
      </w:r>
      <w:r w:rsidRPr="002E33F7">
        <w:rPr>
          <w:sz w:val="24"/>
        </w:rPr>
        <w:instrText xml:space="preserve"> REF _Ref327542209 \h </w:instrText>
      </w:r>
      <w:r w:rsidRPr="002E33F7">
        <w:rPr>
          <w:sz w:val="24"/>
        </w:rPr>
      </w:r>
      <w:r w:rsidRPr="002E33F7">
        <w:rPr>
          <w:sz w:val="24"/>
        </w:rPr>
        <w:fldChar w:fldCharType="separate"/>
      </w:r>
      <w:r w:rsidR="00580422" w:rsidRPr="00275666">
        <w:t xml:space="preserve">Table </w:t>
      </w:r>
      <w:r w:rsidR="00580422">
        <w:rPr>
          <w:noProof/>
        </w:rPr>
        <w:t>7</w:t>
      </w:r>
      <w:r w:rsidRPr="002E33F7">
        <w:rPr>
          <w:sz w:val="24"/>
        </w:rPr>
        <w:fldChar w:fldCharType="end"/>
      </w:r>
      <w:r w:rsidRPr="002E33F7">
        <w:rPr>
          <w:sz w:val="24"/>
        </w:rPr>
        <w:t xml:space="preserve">. A more detailed description of each data set is provided </w:t>
      </w:r>
      <w:r w:rsidR="004C4BF2" w:rsidRPr="002E33F7">
        <w:rPr>
          <w:sz w:val="24"/>
        </w:rPr>
        <w:t xml:space="preserve">in </w:t>
      </w:r>
      <w:r w:rsidRPr="002E33F7">
        <w:rPr>
          <w:sz w:val="24"/>
        </w:rPr>
        <w:t>the sections that follow these two tables.</w:t>
      </w:r>
    </w:p>
    <w:p w14:paraId="565116C3" w14:textId="77777777" w:rsidR="00D50B1A" w:rsidRDefault="00D50B1A" w:rsidP="00900261">
      <w:pPr>
        <w:jc w:val="left"/>
        <w:rPr>
          <w:sz w:val="24"/>
        </w:rPr>
      </w:pPr>
    </w:p>
    <w:p w14:paraId="581FB328" w14:textId="20EFCB7B" w:rsidR="00460A27" w:rsidRPr="002E33F7" w:rsidRDefault="00460A27" w:rsidP="00460A27">
      <w:pPr>
        <w:jc w:val="left"/>
        <w:rPr>
          <w:sz w:val="24"/>
        </w:rPr>
      </w:pPr>
      <w:r w:rsidRPr="002E33F7">
        <w:rPr>
          <w:sz w:val="24"/>
        </w:rPr>
        <w:t xml:space="preserve">The standard data product IDs </w:t>
      </w:r>
      <w:r w:rsidR="00271F74">
        <w:rPr>
          <w:sz w:val="24"/>
        </w:rPr>
        <w:t xml:space="preserve">for Level 2 data </w:t>
      </w:r>
      <w:r>
        <w:rPr>
          <w:sz w:val="24"/>
        </w:rPr>
        <w:t>are a</w:t>
      </w:r>
      <w:r w:rsidRPr="002E33F7">
        <w:rPr>
          <w:sz w:val="24"/>
        </w:rPr>
        <w:t xml:space="preserve"> series of </w:t>
      </w:r>
      <w:r w:rsidRPr="004037EF">
        <w:rPr>
          <w:i/>
          <w:sz w:val="24"/>
        </w:rPr>
        <w:t>f</w:t>
      </w:r>
      <w:r w:rsidR="00572ADA">
        <w:rPr>
          <w:i/>
          <w:sz w:val="24"/>
        </w:rPr>
        <w:t>ive</w:t>
      </w:r>
      <w:r w:rsidRPr="002E33F7">
        <w:rPr>
          <w:sz w:val="24"/>
        </w:rPr>
        <w:t xml:space="preserve"> three-letter codes</w:t>
      </w:r>
      <w:r w:rsidR="00A91CDE">
        <w:rPr>
          <w:sz w:val="24"/>
        </w:rPr>
        <w:t xml:space="preserve"> (instrument, </w:t>
      </w:r>
      <w:r w:rsidR="00EB0E33">
        <w:rPr>
          <w:sz w:val="24"/>
        </w:rPr>
        <w:t xml:space="preserve">CODMAC level, </w:t>
      </w:r>
      <w:r w:rsidR="00A91CDE">
        <w:rPr>
          <w:sz w:val="24"/>
        </w:rPr>
        <w:t>telemetry mode, sensor and data type, respectively)</w:t>
      </w:r>
      <w:r w:rsidRPr="002E33F7">
        <w:rPr>
          <w:sz w:val="24"/>
        </w:rPr>
        <w:t xml:space="preserve"> separated by an underscore, of the form:</w:t>
      </w:r>
    </w:p>
    <w:p w14:paraId="4C636F9C" w14:textId="7C6DF9BB" w:rsidR="00572ADA" w:rsidRDefault="005D3C31" w:rsidP="005D3C31">
      <w:pPr>
        <w:jc w:val="center"/>
        <w:rPr>
          <w:sz w:val="24"/>
        </w:rPr>
      </w:pPr>
      <w:r w:rsidRPr="002E33F7">
        <w:rPr>
          <w:sz w:val="24"/>
        </w:rPr>
        <w:t>JAD</w:t>
      </w:r>
      <w:r>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p>
    <w:p w14:paraId="40AB0866" w14:textId="77777777" w:rsidR="005D3C31" w:rsidRDefault="005D3C31" w:rsidP="00900261">
      <w:pPr>
        <w:jc w:val="left"/>
        <w:rPr>
          <w:sz w:val="24"/>
        </w:rPr>
      </w:pPr>
    </w:p>
    <w:p w14:paraId="14257338" w14:textId="0F609406" w:rsidR="00B75E2A" w:rsidRPr="00D720B4" w:rsidRDefault="00460A27" w:rsidP="00900261">
      <w:pPr>
        <w:jc w:val="left"/>
        <w:rPr>
          <w:i/>
          <w:sz w:val="24"/>
        </w:rPr>
      </w:pPr>
      <w:r w:rsidRPr="00D720B4">
        <w:rPr>
          <w:i/>
          <w:sz w:val="24"/>
        </w:rPr>
        <w:t xml:space="preserve">The products filenames then append that with </w:t>
      </w:r>
      <w:r w:rsidR="00D50B1A" w:rsidRPr="00D720B4">
        <w:rPr>
          <w:i/>
          <w:sz w:val="24"/>
        </w:rPr>
        <w:t>a date and version number</w:t>
      </w:r>
      <w:r w:rsidR="000E537A" w:rsidRPr="00D720B4">
        <w:rPr>
          <w:i/>
          <w:sz w:val="24"/>
        </w:rPr>
        <w:t>, of the form:</w:t>
      </w:r>
    </w:p>
    <w:p w14:paraId="7098ABD3" w14:textId="7C332FAE" w:rsidR="00D50B1A" w:rsidRPr="002E33F7" w:rsidRDefault="00D50B1A" w:rsidP="00B75E2A">
      <w:pPr>
        <w:jc w:val="center"/>
        <w:rPr>
          <w:sz w:val="24"/>
        </w:rPr>
      </w:pPr>
      <w:r w:rsidRPr="002E33F7">
        <w:rPr>
          <w:sz w:val="24"/>
        </w:rPr>
        <w:t>JAD</w:t>
      </w:r>
      <w:r w:rsidR="00572ADA">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7CDEBA3E" w14:textId="52B91C13" w:rsidR="00A26885" w:rsidRPr="002E33F7" w:rsidRDefault="00A26885" w:rsidP="00A26885">
      <w:pPr>
        <w:jc w:val="center"/>
        <w:rPr>
          <w:sz w:val="24"/>
        </w:rPr>
      </w:pPr>
      <w:r w:rsidRPr="002E33F7">
        <w:rPr>
          <w:sz w:val="24"/>
        </w:rPr>
        <w:t>JAD</w:t>
      </w:r>
      <w:r w:rsidR="00572ADA">
        <w:rPr>
          <w:sz w:val="24"/>
        </w:rPr>
        <w:t>_L20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079BE6FF" w14:textId="2276D41B" w:rsidR="00A26885" w:rsidRPr="002E33F7" w:rsidRDefault="00A26885" w:rsidP="00A26885">
      <w:pPr>
        <w:jc w:val="center"/>
        <w:rPr>
          <w:sz w:val="24"/>
        </w:rPr>
      </w:pPr>
      <w:r w:rsidRPr="0082196E">
        <w:rPr>
          <w:color w:val="7F7F7F" w:themeColor="text1" w:themeTint="80"/>
          <w:sz w:val="24"/>
        </w:rPr>
        <w:t>JAD</w:t>
      </w:r>
      <w:r w:rsidR="00572ADA" w:rsidRPr="0082196E">
        <w:rPr>
          <w:color w:val="7F7F7F" w:themeColor="text1" w:themeTint="80"/>
          <w:sz w:val="24"/>
        </w:rPr>
        <w:t>_L20</w:t>
      </w:r>
      <w:r w:rsidRPr="0082196E">
        <w:rPr>
          <w:color w:val="7F7F7F" w:themeColor="text1" w:themeTint="80"/>
          <w:sz w:val="24"/>
        </w:rPr>
        <w:t>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2C04BA1C" w14:textId="06E0A814" w:rsidR="00D50B1A" w:rsidRPr="002E33F7" w:rsidRDefault="00B75E2A" w:rsidP="00900261">
      <w:pPr>
        <w:jc w:val="left"/>
        <w:rPr>
          <w:sz w:val="24"/>
        </w:rPr>
      </w:pPr>
      <w:r w:rsidRPr="002E33F7">
        <w:rPr>
          <w:sz w:val="24"/>
        </w:rPr>
        <w:t>Where</w:t>
      </w:r>
      <w:r w:rsidR="00460A27">
        <w:rPr>
          <w:sz w:val="24"/>
        </w:rPr>
        <w:t>:</w:t>
      </w:r>
    </w:p>
    <w:p w14:paraId="26A3FE0E" w14:textId="26D534EC" w:rsidR="000E537A" w:rsidRDefault="00B75E2A" w:rsidP="00B75E2A">
      <w:pPr>
        <w:jc w:val="left"/>
        <w:rPr>
          <w:sz w:val="24"/>
        </w:rPr>
      </w:pPr>
      <w:r w:rsidRPr="002E33F7">
        <w:rPr>
          <w:sz w:val="24"/>
        </w:rPr>
        <w:tab/>
      </w:r>
      <w:r w:rsidR="000E537A" w:rsidRPr="002E33F7">
        <w:rPr>
          <w:sz w:val="24"/>
        </w:rPr>
        <w:t>JAD</w:t>
      </w:r>
      <w:r w:rsidR="000E537A" w:rsidRPr="002E33F7">
        <w:rPr>
          <w:sz w:val="24"/>
        </w:rPr>
        <w:tab/>
        <w:t>Instrument, short for JADE</w:t>
      </w:r>
    </w:p>
    <w:p w14:paraId="6D619B4D" w14:textId="43F19B63" w:rsidR="00623919" w:rsidRPr="002E33F7" w:rsidRDefault="00623919" w:rsidP="00B75E2A">
      <w:pPr>
        <w:jc w:val="left"/>
        <w:rPr>
          <w:sz w:val="24"/>
        </w:rPr>
      </w:pPr>
      <w:r>
        <w:rPr>
          <w:sz w:val="24"/>
        </w:rPr>
        <w:tab/>
        <w:t>L20</w:t>
      </w:r>
      <w:r>
        <w:rPr>
          <w:sz w:val="24"/>
        </w:rPr>
        <w:tab/>
      </w:r>
      <w:r w:rsidR="00BE396D">
        <w:rPr>
          <w:sz w:val="24"/>
        </w:rPr>
        <w:t xml:space="preserve">CODMAC </w:t>
      </w:r>
      <w:r w:rsidRPr="00BE396D">
        <w:rPr>
          <w:b/>
          <w:sz w:val="24"/>
        </w:rPr>
        <w:t>L</w:t>
      </w:r>
      <w:r>
        <w:rPr>
          <w:sz w:val="24"/>
        </w:rPr>
        <w:t xml:space="preserve">evel </w:t>
      </w:r>
      <w:r w:rsidRPr="00BE396D">
        <w:rPr>
          <w:b/>
          <w:sz w:val="24"/>
        </w:rPr>
        <w:t>2</w:t>
      </w:r>
      <w:r>
        <w:rPr>
          <w:sz w:val="24"/>
        </w:rPr>
        <w:t xml:space="preserve">, JADE internal convention </w:t>
      </w:r>
      <w:r w:rsidRPr="00BE396D">
        <w:rPr>
          <w:b/>
          <w:sz w:val="24"/>
        </w:rPr>
        <w:t>0</w:t>
      </w:r>
      <w:r w:rsidR="00BE396D">
        <w:rPr>
          <w:sz w:val="24"/>
        </w:rPr>
        <w:t xml:space="preserve"> (zero)</w:t>
      </w:r>
      <w:r>
        <w:rPr>
          <w:sz w:val="24"/>
        </w:rPr>
        <w:t>.</w:t>
      </w:r>
    </w:p>
    <w:p w14:paraId="118B85FD" w14:textId="77777777" w:rsidR="00B75E2A" w:rsidRPr="002E33F7" w:rsidRDefault="00B75E2A" w:rsidP="00B75E2A">
      <w:pPr>
        <w:jc w:val="left"/>
        <w:rPr>
          <w:sz w:val="24"/>
        </w:rPr>
      </w:pPr>
      <w:r w:rsidRPr="002E33F7">
        <w:rPr>
          <w:sz w:val="24"/>
        </w:rPr>
        <w:tab/>
      </w:r>
      <w:r w:rsidR="000E537A" w:rsidRPr="00460A27">
        <w:rPr>
          <w:b/>
          <w:i/>
          <w:color w:val="FF0000"/>
          <w:sz w:val="24"/>
        </w:rPr>
        <w:t>aaa</w:t>
      </w:r>
      <w:r w:rsidR="000E537A" w:rsidRPr="002E33F7">
        <w:rPr>
          <w:sz w:val="24"/>
        </w:rPr>
        <w:t xml:space="preserve"> </w:t>
      </w:r>
      <w:r w:rsidR="000E537A" w:rsidRPr="002E33F7">
        <w:rPr>
          <w:sz w:val="24"/>
        </w:rPr>
        <w:tab/>
        <w:t>Telemetry mode type:</w:t>
      </w:r>
    </w:p>
    <w:p w14:paraId="7DEF420A" w14:textId="5AD04103" w:rsidR="000E537A" w:rsidRDefault="00B75E2A" w:rsidP="00B75E2A">
      <w:pPr>
        <w:jc w:val="left"/>
        <w:rPr>
          <w:sz w:val="24"/>
        </w:rPr>
      </w:pPr>
      <w:r w:rsidRPr="002E33F7">
        <w:rPr>
          <w:sz w:val="24"/>
        </w:rPr>
        <w:tab/>
      </w:r>
      <w:r w:rsidRPr="002E33F7">
        <w:rPr>
          <w:sz w:val="24"/>
        </w:rPr>
        <w:tab/>
      </w:r>
      <w:r w:rsidRPr="002E33F7">
        <w:rPr>
          <w:sz w:val="24"/>
        </w:rPr>
        <w:tab/>
      </w:r>
      <w:r w:rsidR="00623919">
        <w:rPr>
          <w:sz w:val="24"/>
        </w:rPr>
        <w:t xml:space="preserve">ALL </w:t>
      </w:r>
      <w:r w:rsidR="00BE396D">
        <w:rPr>
          <w:sz w:val="24"/>
        </w:rPr>
        <w:t>= All telemetry modes</w:t>
      </w:r>
    </w:p>
    <w:p w14:paraId="744F3EB5" w14:textId="025AE909" w:rsidR="00BE396D" w:rsidRDefault="00BE396D" w:rsidP="00B75E2A">
      <w:pPr>
        <w:jc w:val="left"/>
        <w:rPr>
          <w:sz w:val="24"/>
        </w:rPr>
      </w:pPr>
      <w:r w:rsidRPr="002E33F7">
        <w:rPr>
          <w:sz w:val="24"/>
        </w:rPr>
        <w:tab/>
      </w:r>
      <w:r w:rsidRPr="002E33F7">
        <w:rPr>
          <w:sz w:val="24"/>
        </w:rPr>
        <w:tab/>
      </w:r>
      <w:r w:rsidRPr="002E33F7">
        <w:rPr>
          <w:sz w:val="24"/>
        </w:rPr>
        <w:tab/>
        <w:t xml:space="preserve">CAL </w:t>
      </w:r>
      <w:r>
        <w:rPr>
          <w:sz w:val="24"/>
        </w:rPr>
        <w:t>= Calibration telemetry mode</w:t>
      </w:r>
    </w:p>
    <w:p w14:paraId="1F258DAF" w14:textId="59546BDF" w:rsidR="00BE396D" w:rsidRDefault="00BE396D" w:rsidP="00B75E2A">
      <w:pPr>
        <w:jc w:val="left"/>
        <w:rPr>
          <w:sz w:val="24"/>
        </w:rPr>
      </w:pPr>
      <w:r w:rsidRPr="002E33F7">
        <w:rPr>
          <w:sz w:val="24"/>
        </w:rPr>
        <w:tab/>
      </w:r>
      <w:r w:rsidRPr="002E33F7">
        <w:rPr>
          <w:sz w:val="24"/>
        </w:rPr>
        <w:tab/>
      </w:r>
      <w:r w:rsidRPr="002E33F7">
        <w:rPr>
          <w:sz w:val="24"/>
        </w:rPr>
        <w:tab/>
      </w:r>
      <w:r>
        <w:rPr>
          <w:sz w:val="24"/>
        </w:rPr>
        <w:t>HLC = High rate, low rate and calibration telemetry modes</w:t>
      </w:r>
    </w:p>
    <w:p w14:paraId="1503CF89" w14:textId="16BB27E6" w:rsidR="00BE396D" w:rsidRDefault="00BE396D" w:rsidP="00BE396D">
      <w:pPr>
        <w:jc w:val="left"/>
        <w:rPr>
          <w:sz w:val="24"/>
        </w:rPr>
      </w:pPr>
      <w:r w:rsidRPr="002E33F7">
        <w:rPr>
          <w:sz w:val="24"/>
        </w:rPr>
        <w:tab/>
      </w:r>
      <w:r w:rsidRPr="002E33F7">
        <w:rPr>
          <w:sz w:val="24"/>
        </w:rPr>
        <w:tab/>
      </w:r>
      <w:r w:rsidRPr="002E33F7">
        <w:rPr>
          <w:sz w:val="24"/>
        </w:rPr>
        <w:tab/>
        <w:t xml:space="preserve">HRS </w:t>
      </w:r>
      <w:r>
        <w:rPr>
          <w:sz w:val="24"/>
        </w:rPr>
        <w:t>= High rate telemetry mode</w:t>
      </w:r>
    </w:p>
    <w:p w14:paraId="0C675D8B" w14:textId="28A01298" w:rsidR="00BE396D" w:rsidRDefault="00BE396D" w:rsidP="00B75E2A">
      <w:pPr>
        <w:jc w:val="left"/>
        <w:rPr>
          <w:sz w:val="24"/>
        </w:rPr>
      </w:pPr>
      <w:r w:rsidRPr="002E33F7">
        <w:rPr>
          <w:sz w:val="24"/>
        </w:rPr>
        <w:tab/>
      </w:r>
      <w:r w:rsidRPr="002E33F7">
        <w:rPr>
          <w:sz w:val="24"/>
        </w:rPr>
        <w:tab/>
      </w:r>
      <w:r w:rsidRPr="002E33F7">
        <w:rPr>
          <w:sz w:val="24"/>
        </w:rPr>
        <w:tab/>
      </w:r>
      <w:r w:rsidRPr="00623919">
        <w:rPr>
          <w:i/>
          <w:color w:val="7F7F7F" w:themeColor="text1" w:themeTint="80"/>
          <w:sz w:val="24"/>
        </w:rPr>
        <w:t>HSK</w:t>
      </w:r>
      <w:r>
        <w:rPr>
          <w:i/>
          <w:color w:val="7F7F7F" w:themeColor="text1" w:themeTint="80"/>
          <w:sz w:val="24"/>
        </w:rPr>
        <w:t xml:space="preserve"> = Housekeeping telemetry mo</w:t>
      </w:r>
      <w:r w:rsidR="00EB0E33">
        <w:rPr>
          <w:i/>
          <w:color w:val="7F7F7F" w:themeColor="text1" w:themeTint="80"/>
          <w:sz w:val="24"/>
        </w:rPr>
        <w:t>d</w:t>
      </w:r>
      <w:r>
        <w:rPr>
          <w:i/>
          <w:color w:val="7F7F7F" w:themeColor="text1" w:themeTint="80"/>
          <w:sz w:val="24"/>
        </w:rPr>
        <w:t>e</w:t>
      </w:r>
    </w:p>
    <w:p w14:paraId="6230C9BA" w14:textId="1CBBFB23" w:rsidR="00BE396D" w:rsidRDefault="00BE396D" w:rsidP="00B75E2A">
      <w:pPr>
        <w:jc w:val="left"/>
        <w:rPr>
          <w:sz w:val="24"/>
        </w:rPr>
      </w:pPr>
      <w:r w:rsidRPr="002E33F7">
        <w:rPr>
          <w:sz w:val="24"/>
        </w:rPr>
        <w:tab/>
      </w:r>
      <w:r w:rsidRPr="002E33F7">
        <w:rPr>
          <w:sz w:val="24"/>
        </w:rPr>
        <w:tab/>
      </w:r>
      <w:r w:rsidRPr="002E33F7">
        <w:rPr>
          <w:sz w:val="24"/>
        </w:rPr>
        <w:tab/>
      </w:r>
      <w:r>
        <w:rPr>
          <w:sz w:val="24"/>
        </w:rPr>
        <w:t>HVE</w:t>
      </w:r>
      <w:r w:rsidRPr="002E33F7">
        <w:rPr>
          <w:sz w:val="24"/>
        </w:rPr>
        <w:t xml:space="preserve"> </w:t>
      </w:r>
      <w:r>
        <w:rPr>
          <w:sz w:val="24"/>
        </w:rPr>
        <w:t>= High Voltage Engineering telemetry mode</w:t>
      </w:r>
    </w:p>
    <w:p w14:paraId="04B7DB1C" w14:textId="729E29CE" w:rsidR="00BE396D" w:rsidRPr="002E33F7" w:rsidRDefault="00BE396D" w:rsidP="00B75E2A">
      <w:pPr>
        <w:jc w:val="left"/>
        <w:rPr>
          <w:sz w:val="24"/>
        </w:rPr>
      </w:pPr>
      <w:r w:rsidRPr="002E33F7">
        <w:rPr>
          <w:sz w:val="24"/>
        </w:rPr>
        <w:tab/>
      </w:r>
      <w:r w:rsidRPr="002E33F7">
        <w:rPr>
          <w:sz w:val="24"/>
        </w:rPr>
        <w:tab/>
      </w:r>
      <w:r w:rsidRPr="002E33F7">
        <w:rPr>
          <w:sz w:val="24"/>
        </w:rPr>
        <w:tab/>
        <w:t>L</w:t>
      </w:r>
      <w:r>
        <w:rPr>
          <w:sz w:val="24"/>
        </w:rPr>
        <w:t>RS = Low rate telemetry mode</w:t>
      </w:r>
    </w:p>
    <w:p w14:paraId="247B6C80" w14:textId="471D1089" w:rsidR="000E537A" w:rsidRPr="00623919" w:rsidRDefault="00B75E2A" w:rsidP="00900261">
      <w:pPr>
        <w:jc w:val="left"/>
        <w:rPr>
          <w:sz w:val="24"/>
        </w:rPr>
      </w:pPr>
      <w:r w:rsidRPr="002E33F7">
        <w:rPr>
          <w:sz w:val="24"/>
        </w:rPr>
        <w:tab/>
      </w:r>
      <w:r w:rsidR="000E537A" w:rsidRPr="00623919">
        <w:rPr>
          <w:b/>
          <w:i/>
          <w:color w:val="FF0000"/>
          <w:sz w:val="24"/>
        </w:rPr>
        <w:t>bbb</w:t>
      </w:r>
      <w:r w:rsidR="000E537A" w:rsidRPr="00623919">
        <w:rPr>
          <w:sz w:val="24"/>
        </w:rPr>
        <w:tab/>
        <w:t>Sensor type: ALL, ELC or ION</w:t>
      </w:r>
    </w:p>
    <w:p w14:paraId="55E73C46" w14:textId="41103163" w:rsidR="000E537A" w:rsidRPr="00623919" w:rsidRDefault="000E537A" w:rsidP="00900261">
      <w:pPr>
        <w:jc w:val="left"/>
        <w:rPr>
          <w:sz w:val="24"/>
        </w:rPr>
      </w:pPr>
      <w:r w:rsidRPr="00623919">
        <w:rPr>
          <w:sz w:val="24"/>
        </w:rPr>
        <w:tab/>
      </w:r>
      <w:r w:rsidR="00B75E2A" w:rsidRPr="00623919">
        <w:rPr>
          <w:sz w:val="24"/>
        </w:rPr>
        <w:tab/>
      </w:r>
      <w:r w:rsidRPr="00623919">
        <w:rPr>
          <w:sz w:val="24"/>
        </w:rPr>
        <w:tab/>
        <w:t>ELC = electron sensor(s)</w:t>
      </w:r>
    </w:p>
    <w:p w14:paraId="0C7C477A" w14:textId="254376BD" w:rsidR="000E537A" w:rsidRPr="00623919" w:rsidRDefault="000E537A" w:rsidP="00900261">
      <w:pPr>
        <w:jc w:val="left"/>
        <w:rPr>
          <w:sz w:val="24"/>
        </w:rPr>
      </w:pPr>
      <w:r w:rsidRPr="00623919">
        <w:rPr>
          <w:sz w:val="24"/>
        </w:rPr>
        <w:tab/>
      </w:r>
      <w:r w:rsidR="00B75E2A" w:rsidRPr="00623919">
        <w:rPr>
          <w:sz w:val="24"/>
        </w:rPr>
        <w:tab/>
      </w:r>
      <w:r w:rsidRPr="00623919">
        <w:rPr>
          <w:sz w:val="24"/>
        </w:rPr>
        <w:tab/>
        <w:t>ION = ion sensor</w:t>
      </w:r>
    </w:p>
    <w:p w14:paraId="0779D1DD" w14:textId="282EE6FC" w:rsidR="000E537A" w:rsidRPr="00623919" w:rsidRDefault="000E537A" w:rsidP="00900261">
      <w:pPr>
        <w:jc w:val="left"/>
        <w:rPr>
          <w:i/>
          <w:color w:val="7F7F7F" w:themeColor="text1" w:themeTint="80"/>
          <w:sz w:val="24"/>
        </w:rPr>
      </w:pPr>
      <w:r w:rsidRPr="00623919">
        <w:rPr>
          <w:i/>
          <w:sz w:val="24"/>
        </w:rPr>
        <w:tab/>
      </w:r>
      <w:r w:rsidR="00B75E2A" w:rsidRPr="00623919">
        <w:rPr>
          <w:i/>
          <w:sz w:val="24"/>
        </w:rPr>
        <w:tab/>
      </w:r>
      <w:r w:rsidRPr="00623919">
        <w:rPr>
          <w:i/>
          <w:sz w:val="24"/>
        </w:rPr>
        <w:tab/>
      </w:r>
      <w:r w:rsidRPr="00623919">
        <w:rPr>
          <w:i/>
          <w:color w:val="7F7F7F" w:themeColor="text1" w:themeTint="80"/>
          <w:sz w:val="24"/>
        </w:rPr>
        <w:t>ALL = both ion and electron sensors</w:t>
      </w:r>
    </w:p>
    <w:p w14:paraId="7ECDFD1C" w14:textId="2A601F79" w:rsidR="000E537A" w:rsidRPr="00623919" w:rsidRDefault="00B75E2A" w:rsidP="00900261">
      <w:pPr>
        <w:jc w:val="left"/>
        <w:rPr>
          <w:sz w:val="24"/>
        </w:rPr>
      </w:pPr>
      <w:r w:rsidRPr="00623919">
        <w:rPr>
          <w:sz w:val="24"/>
        </w:rPr>
        <w:tab/>
      </w:r>
      <w:r w:rsidR="000E537A" w:rsidRPr="00623919">
        <w:rPr>
          <w:b/>
          <w:i/>
          <w:color w:val="FF0000"/>
          <w:sz w:val="24"/>
        </w:rPr>
        <w:t>ccc</w:t>
      </w:r>
      <w:r w:rsidR="000E537A" w:rsidRPr="00623919">
        <w:rPr>
          <w:sz w:val="24"/>
        </w:rPr>
        <w:tab/>
        <w:t>Data type:</w:t>
      </w:r>
    </w:p>
    <w:p w14:paraId="4ACE160D" w14:textId="3D57CD58" w:rsidR="000E537A" w:rsidRDefault="00B75E2A" w:rsidP="00900261">
      <w:pPr>
        <w:jc w:val="left"/>
        <w:rPr>
          <w:sz w:val="24"/>
        </w:rPr>
      </w:pPr>
      <w:r w:rsidRPr="00623919">
        <w:rPr>
          <w:sz w:val="24"/>
        </w:rPr>
        <w:tab/>
      </w:r>
      <w:r w:rsidR="000E537A" w:rsidRPr="00623919">
        <w:rPr>
          <w:sz w:val="24"/>
        </w:rPr>
        <w:tab/>
      </w:r>
      <w:r w:rsidR="000E537A" w:rsidRPr="00623919">
        <w:rPr>
          <w:sz w:val="24"/>
        </w:rPr>
        <w:tab/>
        <w:t>ALL = all three electron sensors</w:t>
      </w:r>
      <w:r w:rsidR="00623919">
        <w:rPr>
          <w:sz w:val="24"/>
        </w:rPr>
        <w:t>, or all eight ion species</w:t>
      </w:r>
    </w:p>
    <w:p w14:paraId="1505870E" w14:textId="101AD40B" w:rsidR="00623919" w:rsidRPr="00623919" w:rsidRDefault="00623919" w:rsidP="00900261">
      <w:pPr>
        <w:jc w:val="left"/>
        <w:rPr>
          <w:sz w:val="24"/>
        </w:rPr>
      </w:pPr>
      <w:r>
        <w:rPr>
          <w:sz w:val="24"/>
        </w:rPr>
        <w:tab/>
      </w:r>
      <w:r>
        <w:rPr>
          <w:sz w:val="24"/>
        </w:rPr>
        <w:tab/>
      </w:r>
      <w:r>
        <w:rPr>
          <w:sz w:val="24"/>
        </w:rPr>
        <w:tab/>
        <w:t>ANY = any of the electron sensors, or any ion species</w:t>
      </w:r>
    </w:p>
    <w:p w14:paraId="1CC819D1" w14:textId="2940FDDD" w:rsidR="000E537A" w:rsidRPr="00623919" w:rsidRDefault="00B75E2A" w:rsidP="00900261">
      <w:pPr>
        <w:jc w:val="left"/>
        <w:rPr>
          <w:sz w:val="24"/>
        </w:rPr>
      </w:pPr>
      <w:r w:rsidRPr="00623919">
        <w:rPr>
          <w:sz w:val="24"/>
        </w:rPr>
        <w:tab/>
      </w:r>
      <w:r w:rsidR="000E537A" w:rsidRPr="00623919">
        <w:rPr>
          <w:sz w:val="24"/>
        </w:rPr>
        <w:tab/>
      </w:r>
      <w:r w:rsidR="000E537A" w:rsidRPr="00623919">
        <w:rPr>
          <w:sz w:val="24"/>
        </w:rPr>
        <w:tab/>
        <w:t xml:space="preserve">DER / DES = ion Direct Events </w:t>
      </w:r>
      <w:r w:rsidR="00623919">
        <w:rPr>
          <w:sz w:val="24"/>
        </w:rPr>
        <w:t>R</w:t>
      </w:r>
      <w:r w:rsidR="000E537A" w:rsidRPr="00623919">
        <w:rPr>
          <w:sz w:val="24"/>
        </w:rPr>
        <w:t xml:space="preserve">aw / </w:t>
      </w:r>
      <w:r w:rsidR="00623919">
        <w:rPr>
          <w:sz w:val="24"/>
        </w:rPr>
        <w:t>S</w:t>
      </w:r>
      <w:r w:rsidR="000E537A" w:rsidRPr="00623919">
        <w:rPr>
          <w:sz w:val="24"/>
        </w:rPr>
        <w:t>plit-out</w:t>
      </w:r>
    </w:p>
    <w:p w14:paraId="3A02A79E" w14:textId="0FF87A92" w:rsidR="000E537A" w:rsidRPr="00623919" w:rsidRDefault="00B75E2A" w:rsidP="00900261">
      <w:pPr>
        <w:jc w:val="left"/>
        <w:rPr>
          <w:sz w:val="24"/>
        </w:rPr>
      </w:pPr>
      <w:r w:rsidRPr="00623919">
        <w:rPr>
          <w:sz w:val="24"/>
        </w:rPr>
        <w:tab/>
      </w:r>
      <w:r w:rsidR="000E537A" w:rsidRPr="00623919">
        <w:rPr>
          <w:sz w:val="24"/>
        </w:rPr>
        <w:tab/>
      </w:r>
      <w:r w:rsidR="000E537A" w:rsidRPr="00623919">
        <w:rPr>
          <w:sz w:val="24"/>
        </w:rPr>
        <w:tab/>
        <w:t>LOG = ion Logical counters</w:t>
      </w:r>
    </w:p>
    <w:p w14:paraId="0B88FAB6" w14:textId="63B2ECF1" w:rsidR="000E537A" w:rsidRDefault="00B75E2A" w:rsidP="000E537A">
      <w:pPr>
        <w:jc w:val="left"/>
        <w:rPr>
          <w:sz w:val="24"/>
        </w:rPr>
      </w:pPr>
      <w:r w:rsidRPr="00623919">
        <w:rPr>
          <w:sz w:val="24"/>
        </w:rPr>
        <w:tab/>
      </w:r>
      <w:r w:rsidR="000E537A" w:rsidRPr="00623919">
        <w:rPr>
          <w:sz w:val="24"/>
        </w:rPr>
        <w:tab/>
      </w:r>
      <w:r w:rsidR="000E537A" w:rsidRPr="00623919">
        <w:rPr>
          <w:sz w:val="24"/>
        </w:rPr>
        <w:tab/>
        <w:t>TOF = ion Time-Of-Flight</w:t>
      </w:r>
    </w:p>
    <w:p w14:paraId="157770A9" w14:textId="062FEC5B" w:rsidR="00623919" w:rsidRPr="00623919" w:rsidRDefault="00623919" w:rsidP="000E537A">
      <w:pPr>
        <w:jc w:val="left"/>
        <w:rPr>
          <w:i/>
          <w:color w:val="7F7F7F" w:themeColor="text1" w:themeTint="80"/>
          <w:sz w:val="24"/>
        </w:rPr>
      </w:pPr>
      <w:r w:rsidRPr="00623919">
        <w:rPr>
          <w:i/>
          <w:sz w:val="24"/>
        </w:rPr>
        <w:tab/>
      </w:r>
      <w:r w:rsidRPr="00623919">
        <w:rPr>
          <w:i/>
          <w:sz w:val="24"/>
        </w:rPr>
        <w:tab/>
      </w:r>
      <w:r w:rsidRPr="00623919">
        <w:rPr>
          <w:i/>
          <w:sz w:val="24"/>
        </w:rPr>
        <w:tab/>
      </w:r>
      <w:r w:rsidRPr="00623919">
        <w:rPr>
          <w:i/>
          <w:color w:val="7F7F7F" w:themeColor="text1" w:themeTint="80"/>
          <w:sz w:val="24"/>
        </w:rPr>
        <w:t>BHK, BMS, MEM, ERR, SHK = Not for PDS, JADE operations only</w:t>
      </w:r>
    </w:p>
    <w:p w14:paraId="7045670F" w14:textId="778B1933" w:rsidR="00623919" w:rsidRPr="00623919" w:rsidRDefault="00623919" w:rsidP="00623919">
      <w:pPr>
        <w:jc w:val="left"/>
        <w:rPr>
          <w:i/>
          <w:color w:val="7F7F7F" w:themeColor="text1" w:themeTint="80"/>
          <w:sz w:val="24"/>
        </w:rPr>
      </w:pPr>
      <w:r w:rsidRPr="00623919">
        <w:rPr>
          <w:i/>
          <w:sz w:val="24"/>
        </w:rPr>
        <w:tab/>
      </w:r>
      <w:r w:rsidRPr="00623919">
        <w:rPr>
          <w:i/>
          <w:sz w:val="24"/>
        </w:rPr>
        <w:tab/>
      </w:r>
      <w:r w:rsidRPr="00623919">
        <w:rPr>
          <w:i/>
          <w:sz w:val="24"/>
        </w:rPr>
        <w:tab/>
      </w:r>
      <w:r w:rsidRPr="00623919">
        <w:rPr>
          <w:i/>
          <w:color w:val="7F7F7F" w:themeColor="text1" w:themeTint="80"/>
          <w:sz w:val="24"/>
        </w:rPr>
        <w:t>OA0, OA1, OA2, OA3 = Not for PDS, JADE operations only</w:t>
      </w:r>
    </w:p>
    <w:p w14:paraId="285F1EC7" w14:textId="6238B8C8" w:rsidR="000E537A" w:rsidRPr="002E33F7" w:rsidRDefault="00B75E2A" w:rsidP="00900261">
      <w:pPr>
        <w:jc w:val="left"/>
        <w:rPr>
          <w:sz w:val="24"/>
        </w:rPr>
      </w:pPr>
      <w:r w:rsidRPr="00623919">
        <w:rPr>
          <w:sz w:val="24"/>
        </w:rPr>
        <w:tab/>
      </w:r>
      <w:r w:rsidR="000E537A" w:rsidRPr="00623919">
        <w:rPr>
          <w:b/>
          <w:i/>
          <w:color w:val="0000FF"/>
          <w:sz w:val="24"/>
        </w:rPr>
        <w:t>yyyy</w:t>
      </w:r>
      <w:r w:rsidR="000E537A" w:rsidRPr="00623919">
        <w:rPr>
          <w:sz w:val="24"/>
        </w:rPr>
        <w:tab/>
        <w:t>4-digit year</w:t>
      </w:r>
    </w:p>
    <w:p w14:paraId="403A885C" w14:textId="3515CBB1" w:rsidR="00D50B1A" w:rsidRPr="002E33F7" w:rsidRDefault="00B75E2A" w:rsidP="00900261">
      <w:pPr>
        <w:jc w:val="left"/>
        <w:rPr>
          <w:sz w:val="24"/>
        </w:rPr>
      </w:pPr>
      <w:r w:rsidRPr="002E33F7">
        <w:rPr>
          <w:sz w:val="24"/>
        </w:rPr>
        <w:tab/>
      </w:r>
      <w:r w:rsidR="000E537A" w:rsidRPr="00460A27">
        <w:rPr>
          <w:b/>
          <w:i/>
          <w:color w:val="0000FF"/>
          <w:sz w:val="24"/>
        </w:rPr>
        <w:t>ddd</w:t>
      </w:r>
      <w:r w:rsidR="000E537A" w:rsidRPr="002E33F7">
        <w:rPr>
          <w:sz w:val="24"/>
        </w:rPr>
        <w:tab/>
        <w:t>3-digit day of year</w:t>
      </w:r>
    </w:p>
    <w:p w14:paraId="4C6492C5" w14:textId="20340285" w:rsidR="00D50B1A" w:rsidRPr="002E33F7" w:rsidRDefault="00B75E2A" w:rsidP="00900261">
      <w:pPr>
        <w:jc w:val="left"/>
        <w:rPr>
          <w:sz w:val="24"/>
        </w:rPr>
      </w:pPr>
      <w:r w:rsidRPr="002E33F7">
        <w:rPr>
          <w:sz w:val="24"/>
        </w:rPr>
        <w:tab/>
      </w:r>
      <w:r w:rsidR="000E537A" w:rsidRPr="00460A27">
        <w:rPr>
          <w:b/>
          <w:i/>
          <w:color w:val="0000FF"/>
          <w:sz w:val="24"/>
        </w:rPr>
        <w:t>nn</w:t>
      </w:r>
      <w:r w:rsidR="000E537A" w:rsidRPr="002E33F7">
        <w:rPr>
          <w:sz w:val="24"/>
        </w:rPr>
        <w:tab/>
        <w:t>2-digit version number of file</w:t>
      </w:r>
    </w:p>
    <w:p w14:paraId="15E9ED33" w14:textId="77777777" w:rsidR="00383EAD" w:rsidRDefault="00383EAD">
      <w:pPr>
        <w:jc w:val="left"/>
        <w:rPr>
          <w:i/>
          <w:sz w:val="24"/>
        </w:rPr>
      </w:pPr>
      <w:bookmarkStart w:id="85" w:name="_Ref506611880"/>
    </w:p>
    <w:p w14:paraId="2E52B7EF" w14:textId="4AE4956C" w:rsidR="00623919" w:rsidRDefault="00623919">
      <w:pPr>
        <w:jc w:val="left"/>
        <w:rPr>
          <w:i/>
          <w:sz w:val="24"/>
        </w:rPr>
      </w:pPr>
      <w:r>
        <w:rPr>
          <w:i/>
          <w:sz w:val="24"/>
        </w:rPr>
        <w:t xml:space="preserve">Values in </w:t>
      </w:r>
      <w:r w:rsidRPr="0082196E">
        <w:rPr>
          <w:i/>
          <w:color w:val="7F7F7F" w:themeColor="text1" w:themeTint="80"/>
          <w:sz w:val="24"/>
        </w:rPr>
        <w:t>grey italics</w:t>
      </w:r>
      <w:r>
        <w:rPr>
          <w:i/>
          <w:sz w:val="24"/>
        </w:rPr>
        <w:t xml:space="preserve"> are JADE operations products not for science and not in PDS, but listed here for completeness to benefit JADE team members.</w:t>
      </w:r>
      <w:r w:rsidR="0082196E">
        <w:rPr>
          <w:i/>
          <w:sz w:val="24"/>
        </w:rPr>
        <w:t xml:space="preserve">  The FMT </w:t>
      </w:r>
      <w:r w:rsidR="000F12BA">
        <w:rPr>
          <w:i/>
          <w:sz w:val="24"/>
        </w:rPr>
        <w:t>file</w:t>
      </w:r>
      <w:r w:rsidR="0082196E">
        <w:rPr>
          <w:i/>
          <w:sz w:val="24"/>
        </w:rPr>
        <w:t xml:space="preserve"> is also </w:t>
      </w:r>
      <w:r w:rsidR="000F12BA">
        <w:rPr>
          <w:i/>
          <w:sz w:val="24"/>
        </w:rPr>
        <w:t>within</w:t>
      </w:r>
      <w:r w:rsidR="0082196E">
        <w:rPr>
          <w:i/>
          <w:sz w:val="24"/>
        </w:rPr>
        <w:t xml:space="preserve"> the LBL</w:t>
      </w:r>
      <w:r w:rsidR="000F12BA">
        <w:rPr>
          <w:i/>
          <w:sz w:val="24"/>
        </w:rPr>
        <w:t xml:space="preserve"> file</w:t>
      </w:r>
      <w:r w:rsidR="0082196E">
        <w:rPr>
          <w:i/>
          <w:sz w:val="24"/>
        </w:rPr>
        <w:t>.</w:t>
      </w:r>
    </w:p>
    <w:p w14:paraId="6B8425D3" w14:textId="38B6B79A" w:rsidR="00271F74" w:rsidRDefault="00271F74">
      <w:pPr>
        <w:jc w:val="left"/>
        <w:rPr>
          <w:i/>
          <w:sz w:val="24"/>
        </w:rPr>
      </w:pPr>
    </w:p>
    <w:p w14:paraId="0CD08D87" w14:textId="3B6BEF79" w:rsidR="00271F74" w:rsidRPr="002E33F7" w:rsidRDefault="00271F74" w:rsidP="00271F74">
      <w:pPr>
        <w:jc w:val="left"/>
        <w:rPr>
          <w:sz w:val="24"/>
        </w:rPr>
      </w:pPr>
      <w:r w:rsidRPr="002E33F7">
        <w:rPr>
          <w:sz w:val="24"/>
        </w:rPr>
        <w:t xml:space="preserve">The standard data product IDs </w:t>
      </w:r>
      <w:r>
        <w:rPr>
          <w:sz w:val="24"/>
        </w:rPr>
        <w:t>for Level 3 data are a</w:t>
      </w:r>
      <w:r w:rsidRPr="002E33F7">
        <w:rPr>
          <w:sz w:val="24"/>
        </w:rPr>
        <w:t xml:space="preserve"> </w:t>
      </w:r>
      <w:r>
        <w:rPr>
          <w:sz w:val="24"/>
        </w:rPr>
        <w:t xml:space="preserve">similar </w:t>
      </w:r>
      <w:r w:rsidRPr="002E33F7">
        <w:rPr>
          <w:sz w:val="24"/>
        </w:rPr>
        <w:t xml:space="preserve">series of </w:t>
      </w:r>
      <w:r w:rsidR="002F4D2B">
        <w:rPr>
          <w:i/>
          <w:sz w:val="24"/>
        </w:rPr>
        <w:t>f</w:t>
      </w:r>
      <w:r w:rsidR="00BE396D">
        <w:rPr>
          <w:i/>
          <w:sz w:val="24"/>
        </w:rPr>
        <w:t>i</w:t>
      </w:r>
      <w:r w:rsidR="002F4D2B">
        <w:rPr>
          <w:i/>
          <w:sz w:val="24"/>
        </w:rPr>
        <w:t>ve</w:t>
      </w:r>
      <w:r w:rsidRPr="002E33F7">
        <w:rPr>
          <w:sz w:val="24"/>
        </w:rPr>
        <w:t xml:space="preserve"> three-letter codes</w:t>
      </w:r>
      <w:r>
        <w:rPr>
          <w:sz w:val="24"/>
        </w:rPr>
        <w:t xml:space="preserve"> (instrument, </w:t>
      </w:r>
      <w:r w:rsidR="00EB0E33">
        <w:rPr>
          <w:sz w:val="24"/>
        </w:rPr>
        <w:t xml:space="preserve">CODMAC level, </w:t>
      </w:r>
      <w:r>
        <w:rPr>
          <w:sz w:val="24"/>
        </w:rPr>
        <w:t>telemetry mode, sensor, data type and unit, respectively)</w:t>
      </w:r>
      <w:r w:rsidRPr="002E33F7">
        <w:rPr>
          <w:sz w:val="24"/>
        </w:rPr>
        <w:t xml:space="preserve"> separated by an underscore, of the form:</w:t>
      </w:r>
    </w:p>
    <w:p w14:paraId="1F205678" w14:textId="36C97B2D" w:rsidR="00572ADA" w:rsidRDefault="007653DF" w:rsidP="007653DF">
      <w:pPr>
        <w:jc w:val="center"/>
        <w:rPr>
          <w:sz w:val="24"/>
        </w:rPr>
      </w:pPr>
      <w:r>
        <w:rPr>
          <w:sz w:val="24"/>
        </w:rPr>
        <w:t>L30_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p>
    <w:p w14:paraId="54BADF45" w14:textId="77777777" w:rsidR="007653DF" w:rsidRDefault="007653DF" w:rsidP="00271F74">
      <w:pPr>
        <w:jc w:val="left"/>
        <w:rPr>
          <w:sz w:val="24"/>
        </w:rPr>
      </w:pPr>
    </w:p>
    <w:p w14:paraId="12609F19" w14:textId="4483C7E0" w:rsidR="002F4D2B" w:rsidRDefault="002F4D2B" w:rsidP="00271F74">
      <w:pPr>
        <w:jc w:val="left"/>
        <w:rPr>
          <w:sz w:val="24"/>
        </w:rPr>
      </w:pPr>
      <w:r w:rsidRPr="002F4D2B">
        <w:rPr>
          <w:sz w:val="24"/>
        </w:rPr>
        <w:t>[The starting “JAD_” of level 2 files has been dropped from level 3 files as a PDS requirement forbids STANDARD_PRODUCT_ID being more than 20 characters, however JAD_ is still used for level 3 filenames.]</w:t>
      </w:r>
    </w:p>
    <w:p w14:paraId="1FC44B70" w14:textId="77777777" w:rsidR="002F4D2B" w:rsidRDefault="002F4D2B" w:rsidP="00271F74">
      <w:pPr>
        <w:jc w:val="left"/>
        <w:rPr>
          <w:sz w:val="24"/>
        </w:rPr>
      </w:pPr>
    </w:p>
    <w:p w14:paraId="677A98FE" w14:textId="0A484A8C" w:rsidR="00271F74" w:rsidRPr="00D720B4" w:rsidRDefault="00271F74" w:rsidP="00271F74">
      <w:pPr>
        <w:jc w:val="left"/>
        <w:rPr>
          <w:i/>
          <w:sz w:val="24"/>
        </w:rPr>
      </w:pPr>
      <w:r w:rsidRPr="00D720B4">
        <w:rPr>
          <w:i/>
          <w:sz w:val="24"/>
        </w:rPr>
        <w:t>The products filenames then append that with a date and version number</w:t>
      </w:r>
      <w:r w:rsidR="002F4D2B">
        <w:rPr>
          <w:i/>
          <w:sz w:val="24"/>
        </w:rPr>
        <w:t>, and prepend with JAD_</w:t>
      </w:r>
      <w:r w:rsidRPr="00D720B4">
        <w:rPr>
          <w:i/>
          <w:sz w:val="24"/>
        </w:rPr>
        <w:t>, of the form:</w:t>
      </w:r>
    </w:p>
    <w:p w14:paraId="654C3DFC" w14:textId="22B53C74" w:rsidR="00271F74" w:rsidRPr="002E33F7" w:rsidRDefault="00271F74" w:rsidP="00271F74">
      <w:pPr>
        <w:jc w:val="center"/>
        <w:rPr>
          <w:sz w:val="24"/>
        </w:rPr>
      </w:pPr>
      <w:r w:rsidRPr="002E33F7">
        <w:rPr>
          <w:sz w:val="24"/>
        </w:rPr>
        <w:t>JAD</w:t>
      </w:r>
      <w:r w:rsidR="00572ADA">
        <w:rPr>
          <w:sz w:val="24"/>
        </w:rPr>
        <w:t>_L30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.DAT</w:t>
      </w:r>
    </w:p>
    <w:p w14:paraId="38F2D419" w14:textId="1DDCE178" w:rsidR="00271F74" w:rsidRPr="002E33F7" w:rsidRDefault="00271F74" w:rsidP="00271F74">
      <w:pPr>
        <w:jc w:val="center"/>
        <w:rPr>
          <w:sz w:val="24"/>
        </w:rPr>
      </w:pPr>
      <w:r w:rsidRPr="002E33F7">
        <w:rPr>
          <w:sz w:val="24"/>
        </w:rPr>
        <w:t>JAD</w:t>
      </w:r>
      <w:r w:rsidR="00572ADA">
        <w:rPr>
          <w:sz w:val="24"/>
        </w:rPr>
        <w:t>_L30</w:t>
      </w:r>
      <w:r w:rsidRPr="002E33F7">
        <w:rPr>
          <w:sz w:val="24"/>
        </w:rPr>
        <w:t>_</w:t>
      </w:r>
      <w:r w:rsidRPr="00460A27">
        <w:rPr>
          <w:b/>
          <w:i/>
          <w:color w:val="FF0000"/>
          <w:sz w:val="24"/>
        </w:rPr>
        <w:t>aaa</w:t>
      </w:r>
      <w:r w:rsidRPr="002E33F7">
        <w:rPr>
          <w:sz w:val="24"/>
        </w:rPr>
        <w:t>_</w:t>
      </w:r>
      <w:r w:rsidRPr="00460A27">
        <w:rPr>
          <w:b/>
          <w:i/>
          <w:color w:val="FF0000"/>
          <w:sz w:val="24"/>
        </w:rPr>
        <w:t>bbb</w:t>
      </w:r>
      <w:r w:rsidRPr="002E33F7">
        <w:rPr>
          <w:sz w:val="24"/>
        </w:rPr>
        <w:t>_</w:t>
      </w:r>
      <w:r w:rsidRPr="00460A27">
        <w:rPr>
          <w:b/>
          <w:i/>
          <w:color w:val="FF0000"/>
          <w:sz w:val="24"/>
        </w:rPr>
        <w:t>ccc</w:t>
      </w:r>
      <w:r w:rsidRPr="002E33F7">
        <w:rPr>
          <w:sz w:val="24"/>
        </w:rPr>
        <w:t>_</w:t>
      </w:r>
      <w:r>
        <w:rPr>
          <w:b/>
          <w:i/>
          <w:color w:val="FF0000"/>
          <w:sz w:val="24"/>
        </w:rPr>
        <w:t>uuu</w:t>
      </w:r>
      <w:r w:rsidRPr="002E33F7">
        <w:rPr>
          <w:sz w:val="24"/>
        </w:rPr>
        <w:t>_</w:t>
      </w:r>
      <w:r w:rsidRPr="00460A27">
        <w:rPr>
          <w:b/>
          <w:i/>
          <w:color w:val="0000FF"/>
          <w:sz w:val="24"/>
        </w:rPr>
        <w:t>yyyyddd</w:t>
      </w:r>
      <w:r w:rsidRPr="002E33F7">
        <w:rPr>
          <w:sz w:val="24"/>
        </w:rPr>
        <w:t>_V</w:t>
      </w:r>
      <w:r w:rsidRPr="00460A27">
        <w:rPr>
          <w:b/>
          <w:i/>
          <w:color w:val="0000FF"/>
          <w:sz w:val="24"/>
        </w:rPr>
        <w:t>nn</w:t>
      </w:r>
      <w:r w:rsidRPr="002E33F7">
        <w:rPr>
          <w:sz w:val="24"/>
        </w:rPr>
        <w:t>.LBL</w:t>
      </w:r>
    </w:p>
    <w:p w14:paraId="56BF9DF8" w14:textId="3DC27C54" w:rsidR="00271F74" w:rsidRPr="002E33F7" w:rsidRDefault="00271F74" w:rsidP="00271F74">
      <w:pPr>
        <w:jc w:val="center"/>
        <w:rPr>
          <w:sz w:val="24"/>
        </w:rPr>
      </w:pPr>
      <w:r w:rsidRPr="0082196E">
        <w:rPr>
          <w:color w:val="7F7F7F" w:themeColor="text1" w:themeTint="80"/>
          <w:sz w:val="24"/>
        </w:rPr>
        <w:t>JAD</w:t>
      </w:r>
      <w:r w:rsidR="00572ADA" w:rsidRPr="0082196E">
        <w:rPr>
          <w:color w:val="7F7F7F" w:themeColor="text1" w:themeTint="80"/>
          <w:sz w:val="24"/>
        </w:rPr>
        <w:t>_L30</w:t>
      </w:r>
      <w:r w:rsidRPr="0082196E">
        <w:rPr>
          <w:color w:val="7F7F7F" w:themeColor="text1" w:themeTint="80"/>
          <w:sz w:val="24"/>
        </w:rPr>
        <w:t>_</w:t>
      </w:r>
      <w:r w:rsidRPr="00460A27">
        <w:rPr>
          <w:b/>
          <w:i/>
          <w:color w:val="FF0000"/>
          <w:sz w:val="24"/>
        </w:rPr>
        <w:t>aaa</w:t>
      </w:r>
      <w:r w:rsidRPr="0082196E">
        <w:rPr>
          <w:color w:val="7F7F7F" w:themeColor="text1" w:themeTint="80"/>
          <w:sz w:val="24"/>
        </w:rPr>
        <w:t>_</w:t>
      </w:r>
      <w:r w:rsidRPr="00460A27">
        <w:rPr>
          <w:b/>
          <w:i/>
          <w:color w:val="FF0000"/>
          <w:sz w:val="24"/>
        </w:rPr>
        <w:t>bbb</w:t>
      </w:r>
      <w:r w:rsidRPr="0082196E">
        <w:rPr>
          <w:color w:val="7F7F7F" w:themeColor="text1" w:themeTint="80"/>
          <w:sz w:val="24"/>
        </w:rPr>
        <w:t>_</w:t>
      </w:r>
      <w:r w:rsidRPr="00460A27">
        <w:rPr>
          <w:b/>
          <w:i/>
          <w:color w:val="FF0000"/>
          <w:sz w:val="24"/>
        </w:rPr>
        <w:t>ccc</w:t>
      </w:r>
      <w:r w:rsidRPr="0082196E">
        <w:rPr>
          <w:color w:val="7F7F7F" w:themeColor="text1" w:themeTint="80"/>
          <w:sz w:val="24"/>
        </w:rPr>
        <w:t>_</w:t>
      </w:r>
      <w:r>
        <w:rPr>
          <w:b/>
          <w:i/>
          <w:color w:val="FF0000"/>
          <w:sz w:val="24"/>
        </w:rPr>
        <w:t>uuu</w:t>
      </w:r>
      <w:r w:rsidRPr="0082196E">
        <w:rPr>
          <w:color w:val="7F7F7F" w:themeColor="text1" w:themeTint="80"/>
          <w:sz w:val="24"/>
        </w:rPr>
        <w:t>_V</w:t>
      </w:r>
      <w:r w:rsidRPr="00460A27">
        <w:rPr>
          <w:b/>
          <w:i/>
          <w:color w:val="0000FF"/>
          <w:sz w:val="24"/>
        </w:rPr>
        <w:t>nn</w:t>
      </w:r>
      <w:r w:rsidRPr="0082196E">
        <w:rPr>
          <w:color w:val="7F7F7F" w:themeColor="text1" w:themeTint="80"/>
          <w:sz w:val="24"/>
        </w:rPr>
        <w:t>.FMT</w:t>
      </w:r>
    </w:p>
    <w:p w14:paraId="101C1999" w14:textId="77777777" w:rsidR="00271F74" w:rsidRDefault="00271F74" w:rsidP="00271F74">
      <w:pPr>
        <w:jc w:val="left"/>
        <w:rPr>
          <w:sz w:val="24"/>
        </w:rPr>
      </w:pPr>
    </w:p>
    <w:p w14:paraId="210EC8A4" w14:textId="77777777" w:rsidR="00271F74" w:rsidRPr="002E33F7" w:rsidRDefault="00271F74" w:rsidP="00271F74">
      <w:pPr>
        <w:jc w:val="left"/>
        <w:rPr>
          <w:sz w:val="24"/>
        </w:rPr>
      </w:pPr>
      <w:r w:rsidRPr="002E33F7">
        <w:rPr>
          <w:sz w:val="24"/>
        </w:rPr>
        <w:t>Where</w:t>
      </w:r>
      <w:r>
        <w:rPr>
          <w:sz w:val="24"/>
        </w:rPr>
        <w:t>:</w:t>
      </w:r>
    </w:p>
    <w:p w14:paraId="4F340F0C" w14:textId="77777777" w:rsidR="00271F74" w:rsidRPr="00BE396D" w:rsidRDefault="00271F74" w:rsidP="00271F74">
      <w:pPr>
        <w:jc w:val="left"/>
        <w:rPr>
          <w:sz w:val="24"/>
        </w:rPr>
      </w:pPr>
      <w:r w:rsidRPr="002E33F7">
        <w:rPr>
          <w:sz w:val="24"/>
        </w:rPr>
        <w:tab/>
      </w:r>
      <w:r w:rsidRPr="00BE396D">
        <w:rPr>
          <w:sz w:val="24"/>
        </w:rPr>
        <w:t>JAD</w:t>
      </w:r>
      <w:r w:rsidRPr="00BE396D">
        <w:rPr>
          <w:sz w:val="24"/>
        </w:rPr>
        <w:tab/>
        <w:t>Instrument, short for JADE</w:t>
      </w:r>
    </w:p>
    <w:p w14:paraId="6FF6983E" w14:textId="2A64B3B7" w:rsidR="00BE396D" w:rsidRPr="002E33F7" w:rsidRDefault="00BE396D" w:rsidP="00BE396D">
      <w:pPr>
        <w:jc w:val="left"/>
        <w:rPr>
          <w:sz w:val="24"/>
        </w:rPr>
      </w:pPr>
      <w:r>
        <w:rPr>
          <w:sz w:val="24"/>
        </w:rPr>
        <w:tab/>
        <w:t>L30</w:t>
      </w:r>
      <w:r>
        <w:rPr>
          <w:sz w:val="24"/>
        </w:rPr>
        <w:tab/>
        <w:t xml:space="preserve">CODMAC </w:t>
      </w:r>
      <w:r w:rsidRPr="00BE396D">
        <w:rPr>
          <w:b/>
          <w:sz w:val="24"/>
        </w:rPr>
        <w:t>L</w:t>
      </w:r>
      <w:r>
        <w:rPr>
          <w:sz w:val="24"/>
        </w:rPr>
        <w:t xml:space="preserve">evel </w:t>
      </w:r>
      <w:r>
        <w:rPr>
          <w:b/>
          <w:sz w:val="24"/>
        </w:rPr>
        <w:t>3</w:t>
      </w:r>
      <w:r>
        <w:rPr>
          <w:sz w:val="24"/>
        </w:rPr>
        <w:t xml:space="preserve">, JADE internal convention </w:t>
      </w:r>
      <w:r w:rsidRPr="00BE396D">
        <w:rPr>
          <w:b/>
          <w:sz w:val="24"/>
        </w:rPr>
        <w:t>0</w:t>
      </w:r>
      <w:r>
        <w:rPr>
          <w:sz w:val="24"/>
        </w:rPr>
        <w:t xml:space="preserve"> (zero).</w:t>
      </w:r>
    </w:p>
    <w:p w14:paraId="1B32268A" w14:textId="77777777" w:rsidR="00271F74" w:rsidRPr="00BE396D" w:rsidRDefault="00271F74" w:rsidP="00271F74">
      <w:pPr>
        <w:jc w:val="left"/>
        <w:rPr>
          <w:sz w:val="24"/>
        </w:rPr>
      </w:pPr>
      <w:r w:rsidRPr="00BE396D">
        <w:rPr>
          <w:sz w:val="24"/>
        </w:rPr>
        <w:tab/>
      </w:r>
      <w:r w:rsidRPr="00BE396D">
        <w:rPr>
          <w:b/>
          <w:i/>
          <w:color w:val="FF0000"/>
          <w:sz w:val="24"/>
        </w:rPr>
        <w:t>aaa</w:t>
      </w:r>
      <w:r w:rsidRPr="00BE396D">
        <w:rPr>
          <w:sz w:val="24"/>
        </w:rPr>
        <w:t xml:space="preserve"> </w:t>
      </w:r>
      <w:r w:rsidRPr="00BE396D">
        <w:rPr>
          <w:sz w:val="24"/>
        </w:rPr>
        <w:tab/>
        <w:t>Telemetry mode type:</w:t>
      </w:r>
    </w:p>
    <w:p w14:paraId="7DA56FBE" w14:textId="46645F85" w:rsidR="007513F8" w:rsidRDefault="007513F8" w:rsidP="007513F8">
      <w:pPr>
        <w:jc w:val="left"/>
        <w:rPr>
          <w:sz w:val="24"/>
        </w:rPr>
      </w:pPr>
      <w:r w:rsidRPr="002E33F7">
        <w:rPr>
          <w:sz w:val="24"/>
        </w:rPr>
        <w:tab/>
      </w:r>
      <w:r w:rsidRPr="002E33F7">
        <w:rPr>
          <w:sz w:val="24"/>
        </w:rPr>
        <w:tab/>
      </w:r>
      <w:r w:rsidRPr="002E33F7">
        <w:rPr>
          <w:sz w:val="24"/>
        </w:rPr>
        <w:tab/>
      </w:r>
      <w:r w:rsidRPr="007513F8">
        <w:rPr>
          <w:i/>
          <w:color w:val="7F7F7F" w:themeColor="text1" w:themeTint="80"/>
          <w:sz w:val="24"/>
        </w:rPr>
        <w:t>CAL = Calibration telemetry mode</w:t>
      </w:r>
      <w:r>
        <w:rPr>
          <w:i/>
          <w:color w:val="7F7F7F" w:themeColor="text1" w:themeTint="80"/>
          <w:sz w:val="24"/>
        </w:rPr>
        <w:t xml:space="preserve">, </w:t>
      </w:r>
      <w:r w:rsidRPr="00623919">
        <w:rPr>
          <w:i/>
          <w:color w:val="7F7F7F" w:themeColor="text1" w:themeTint="80"/>
          <w:sz w:val="24"/>
        </w:rPr>
        <w:t>Not for PDS, JADE operations only</w:t>
      </w:r>
    </w:p>
    <w:p w14:paraId="7F17F67C" w14:textId="03BF991C" w:rsidR="00BE396D" w:rsidRDefault="007513F8" w:rsidP="00BE396D">
      <w:pPr>
        <w:jc w:val="left"/>
        <w:rPr>
          <w:sz w:val="24"/>
        </w:rPr>
      </w:pPr>
      <w:r>
        <w:rPr>
          <w:sz w:val="24"/>
        </w:rPr>
        <w:tab/>
      </w:r>
      <w:r>
        <w:rPr>
          <w:sz w:val="24"/>
        </w:rPr>
        <w:tab/>
      </w:r>
      <w:r>
        <w:rPr>
          <w:sz w:val="24"/>
        </w:rPr>
        <w:tab/>
        <w:t>HL</w:t>
      </w:r>
      <w:r w:rsidR="00BE396D" w:rsidRPr="002E33F7">
        <w:rPr>
          <w:sz w:val="24"/>
        </w:rPr>
        <w:t xml:space="preserve">S </w:t>
      </w:r>
      <w:r w:rsidR="00BE396D">
        <w:rPr>
          <w:sz w:val="24"/>
        </w:rPr>
        <w:t>= High rate</w:t>
      </w:r>
      <w:r>
        <w:rPr>
          <w:sz w:val="24"/>
        </w:rPr>
        <w:t xml:space="preserve"> and low rate</w:t>
      </w:r>
      <w:r w:rsidR="00BE396D">
        <w:rPr>
          <w:sz w:val="24"/>
        </w:rPr>
        <w:t xml:space="preserve"> telemetry mode</w:t>
      </w:r>
      <w:r>
        <w:rPr>
          <w:sz w:val="24"/>
        </w:rPr>
        <w:t xml:space="preserve"> (not including calibration)</w:t>
      </w:r>
    </w:p>
    <w:p w14:paraId="187BC1D0" w14:textId="77777777" w:rsidR="007513F8" w:rsidRDefault="00BE396D" w:rsidP="007513F8">
      <w:pPr>
        <w:jc w:val="left"/>
        <w:rPr>
          <w:sz w:val="24"/>
        </w:rPr>
      </w:pPr>
      <w:r w:rsidRPr="002E33F7">
        <w:rPr>
          <w:sz w:val="24"/>
        </w:rPr>
        <w:tab/>
      </w:r>
      <w:r w:rsidRPr="002E33F7">
        <w:rPr>
          <w:sz w:val="24"/>
        </w:rPr>
        <w:tab/>
      </w:r>
      <w:r w:rsidRPr="002E33F7">
        <w:rPr>
          <w:sz w:val="24"/>
        </w:rPr>
        <w:tab/>
      </w:r>
      <w:r w:rsidR="007513F8" w:rsidRPr="002E33F7">
        <w:rPr>
          <w:sz w:val="24"/>
        </w:rPr>
        <w:t xml:space="preserve">HRS </w:t>
      </w:r>
      <w:r w:rsidR="007513F8">
        <w:rPr>
          <w:sz w:val="24"/>
        </w:rPr>
        <w:t>= High rate telemetry mode</w:t>
      </w:r>
    </w:p>
    <w:p w14:paraId="69892C4F" w14:textId="77777777" w:rsidR="00BE396D" w:rsidRPr="002E33F7" w:rsidRDefault="00BE396D" w:rsidP="00BE396D">
      <w:pPr>
        <w:jc w:val="left"/>
        <w:rPr>
          <w:sz w:val="24"/>
        </w:rPr>
      </w:pPr>
      <w:r w:rsidRPr="002E33F7">
        <w:rPr>
          <w:sz w:val="24"/>
        </w:rPr>
        <w:tab/>
      </w:r>
      <w:r w:rsidRPr="002E33F7">
        <w:rPr>
          <w:sz w:val="24"/>
        </w:rPr>
        <w:tab/>
      </w:r>
      <w:r w:rsidRPr="002E33F7">
        <w:rPr>
          <w:sz w:val="24"/>
        </w:rPr>
        <w:tab/>
        <w:t>L</w:t>
      </w:r>
      <w:r>
        <w:rPr>
          <w:sz w:val="24"/>
        </w:rPr>
        <w:t>RS = Low rate telemetry mode</w:t>
      </w:r>
    </w:p>
    <w:p w14:paraId="25C79D75" w14:textId="38B373FB" w:rsidR="00271F74" w:rsidRPr="00BE396D" w:rsidRDefault="00271F74" w:rsidP="00271F74">
      <w:pPr>
        <w:jc w:val="left"/>
        <w:rPr>
          <w:sz w:val="24"/>
        </w:rPr>
      </w:pPr>
      <w:r w:rsidRPr="00BE396D">
        <w:rPr>
          <w:sz w:val="24"/>
        </w:rPr>
        <w:tab/>
      </w:r>
      <w:r w:rsidRPr="00BE396D">
        <w:rPr>
          <w:b/>
          <w:i/>
          <w:color w:val="FF0000"/>
          <w:sz w:val="24"/>
        </w:rPr>
        <w:t>bbb</w:t>
      </w:r>
      <w:r w:rsidR="00BE396D">
        <w:rPr>
          <w:sz w:val="24"/>
        </w:rPr>
        <w:tab/>
        <w:t>Sensor type:</w:t>
      </w:r>
    </w:p>
    <w:p w14:paraId="75F055C3" w14:textId="77777777" w:rsidR="00271F74" w:rsidRPr="00BE396D" w:rsidRDefault="00271F74" w:rsidP="00271F74">
      <w:pPr>
        <w:jc w:val="left"/>
        <w:rPr>
          <w:sz w:val="24"/>
        </w:rPr>
      </w:pPr>
      <w:r w:rsidRPr="00BE396D">
        <w:rPr>
          <w:sz w:val="24"/>
        </w:rPr>
        <w:tab/>
      </w:r>
      <w:r w:rsidRPr="00BE396D">
        <w:rPr>
          <w:sz w:val="24"/>
        </w:rPr>
        <w:tab/>
      </w:r>
      <w:r w:rsidRPr="00BE396D">
        <w:rPr>
          <w:sz w:val="24"/>
        </w:rPr>
        <w:tab/>
        <w:t>ELC = electron sensor(s)</w:t>
      </w:r>
    </w:p>
    <w:p w14:paraId="201705E4" w14:textId="77777777" w:rsidR="00271F74" w:rsidRPr="00BE396D" w:rsidRDefault="00271F74" w:rsidP="00271F74">
      <w:pPr>
        <w:jc w:val="left"/>
        <w:rPr>
          <w:sz w:val="24"/>
        </w:rPr>
      </w:pPr>
      <w:r w:rsidRPr="00BE396D">
        <w:rPr>
          <w:sz w:val="24"/>
        </w:rPr>
        <w:tab/>
      </w:r>
      <w:r w:rsidRPr="00BE396D">
        <w:rPr>
          <w:sz w:val="24"/>
        </w:rPr>
        <w:tab/>
      </w:r>
      <w:r w:rsidRPr="00BE396D">
        <w:rPr>
          <w:sz w:val="24"/>
        </w:rPr>
        <w:tab/>
        <w:t>ION = ion sensor</w:t>
      </w:r>
    </w:p>
    <w:p w14:paraId="5B6F99AA" w14:textId="77777777" w:rsidR="00271F74" w:rsidRPr="00BE396D" w:rsidRDefault="00271F74" w:rsidP="00271F74">
      <w:pPr>
        <w:jc w:val="left"/>
        <w:rPr>
          <w:sz w:val="24"/>
        </w:rPr>
      </w:pPr>
      <w:r w:rsidRPr="00BE396D">
        <w:rPr>
          <w:sz w:val="24"/>
        </w:rPr>
        <w:tab/>
      </w:r>
      <w:r w:rsidRPr="00BE396D">
        <w:rPr>
          <w:b/>
          <w:i/>
          <w:color w:val="FF0000"/>
          <w:sz w:val="24"/>
        </w:rPr>
        <w:t>ccc</w:t>
      </w:r>
      <w:r w:rsidRPr="00BE396D">
        <w:rPr>
          <w:sz w:val="24"/>
        </w:rPr>
        <w:tab/>
        <w:t>Data type:</w:t>
      </w:r>
    </w:p>
    <w:p w14:paraId="15F713E9" w14:textId="77777777" w:rsidR="00BE396D" w:rsidRDefault="00BE396D" w:rsidP="00BE396D">
      <w:pPr>
        <w:jc w:val="left"/>
        <w:rPr>
          <w:sz w:val="24"/>
        </w:rPr>
      </w:pPr>
      <w:r w:rsidRPr="00623919">
        <w:rPr>
          <w:sz w:val="24"/>
        </w:rPr>
        <w:tab/>
      </w:r>
      <w:r w:rsidRPr="00623919">
        <w:rPr>
          <w:sz w:val="24"/>
        </w:rPr>
        <w:tab/>
      </w:r>
      <w:r w:rsidRPr="00623919">
        <w:rPr>
          <w:sz w:val="24"/>
        </w:rPr>
        <w:tab/>
        <w:t>ALL = all three electron sensors</w:t>
      </w:r>
      <w:r>
        <w:rPr>
          <w:sz w:val="24"/>
        </w:rPr>
        <w:t>, or all eight ion species</w:t>
      </w:r>
    </w:p>
    <w:p w14:paraId="7514EC30" w14:textId="3EB5F535" w:rsidR="005A79ED" w:rsidRDefault="005A79ED" w:rsidP="00BE396D">
      <w:pPr>
        <w:jc w:val="left"/>
        <w:rPr>
          <w:sz w:val="24"/>
        </w:rPr>
      </w:pPr>
      <w:r>
        <w:rPr>
          <w:sz w:val="24"/>
        </w:rPr>
        <w:tab/>
      </w:r>
      <w:r>
        <w:rPr>
          <w:sz w:val="24"/>
        </w:rPr>
        <w:tab/>
      </w:r>
      <w:r>
        <w:rPr>
          <w:sz w:val="24"/>
        </w:rPr>
        <w:tab/>
        <w:t>TWO = Electron sensors E060 and E180, but not E300.</w:t>
      </w:r>
    </w:p>
    <w:p w14:paraId="42C394A1" w14:textId="77777777" w:rsidR="00BE396D" w:rsidRPr="00623919" w:rsidRDefault="00BE396D" w:rsidP="00BE396D">
      <w:pPr>
        <w:jc w:val="left"/>
        <w:rPr>
          <w:sz w:val="24"/>
        </w:rPr>
      </w:pPr>
      <w:r>
        <w:rPr>
          <w:sz w:val="24"/>
        </w:rPr>
        <w:tab/>
      </w:r>
      <w:r>
        <w:rPr>
          <w:sz w:val="24"/>
        </w:rPr>
        <w:tab/>
      </w:r>
      <w:r>
        <w:rPr>
          <w:sz w:val="24"/>
        </w:rPr>
        <w:tab/>
        <w:t>ANY = any of the electron sensors, or any ion species</w:t>
      </w:r>
    </w:p>
    <w:p w14:paraId="39DD49FE" w14:textId="2DF30E4F" w:rsidR="00BE396D" w:rsidRPr="00623919" w:rsidRDefault="00BE396D" w:rsidP="00BE396D">
      <w:pPr>
        <w:jc w:val="left"/>
        <w:rPr>
          <w:sz w:val="24"/>
        </w:rPr>
      </w:pPr>
      <w:r w:rsidRPr="00BE396D">
        <w:rPr>
          <w:sz w:val="24"/>
        </w:rPr>
        <w:tab/>
      </w:r>
      <w:r w:rsidRPr="00BE396D">
        <w:rPr>
          <w:sz w:val="24"/>
        </w:rPr>
        <w:tab/>
      </w:r>
      <w:r w:rsidRPr="00BE396D">
        <w:rPr>
          <w:sz w:val="24"/>
        </w:rPr>
        <w:tab/>
      </w:r>
      <w:r w:rsidRPr="00623919">
        <w:rPr>
          <w:sz w:val="24"/>
        </w:rPr>
        <w:t>LOG = ion Logical counters</w:t>
      </w:r>
    </w:p>
    <w:p w14:paraId="1C373C41" w14:textId="77777777" w:rsidR="004037EF" w:rsidRPr="00BE396D" w:rsidRDefault="004037EF" w:rsidP="004037EF">
      <w:pPr>
        <w:jc w:val="left"/>
        <w:rPr>
          <w:sz w:val="24"/>
        </w:rPr>
      </w:pPr>
      <w:r w:rsidRPr="00BE396D">
        <w:rPr>
          <w:sz w:val="24"/>
        </w:rPr>
        <w:tab/>
      </w:r>
      <w:r w:rsidRPr="00BE396D">
        <w:rPr>
          <w:sz w:val="24"/>
        </w:rPr>
        <w:tab/>
      </w:r>
      <w:r w:rsidRPr="00BE396D">
        <w:rPr>
          <w:sz w:val="24"/>
        </w:rPr>
        <w:tab/>
        <w:t>TOF = ion Time-Of-Flight</w:t>
      </w:r>
    </w:p>
    <w:p w14:paraId="235F3F13" w14:textId="1CF874FE" w:rsidR="00271F74" w:rsidRPr="00BE396D" w:rsidRDefault="00271F74" w:rsidP="00271F74">
      <w:pPr>
        <w:jc w:val="left"/>
        <w:rPr>
          <w:sz w:val="24"/>
        </w:rPr>
      </w:pPr>
      <w:r w:rsidRPr="00BE396D">
        <w:rPr>
          <w:sz w:val="24"/>
        </w:rPr>
        <w:tab/>
      </w:r>
      <w:r w:rsidRPr="00BE396D">
        <w:rPr>
          <w:b/>
          <w:i/>
          <w:color w:val="FF0000"/>
          <w:sz w:val="24"/>
        </w:rPr>
        <w:t>uuu</w:t>
      </w:r>
      <w:r w:rsidRPr="00BE396D">
        <w:rPr>
          <w:sz w:val="24"/>
        </w:rPr>
        <w:tab/>
        <w:t>Unit type:</w:t>
      </w:r>
    </w:p>
    <w:p w14:paraId="21BE1699" w14:textId="1803784C" w:rsidR="00271F74" w:rsidRPr="00BE396D" w:rsidRDefault="00271F74" w:rsidP="00271F74">
      <w:pPr>
        <w:jc w:val="left"/>
        <w:rPr>
          <w:sz w:val="24"/>
        </w:rPr>
      </w:pPr>
      <w:r w:rsidRPr="00BE396D">
        <w:rPr>
          <w:sz w:val="24"/>
        </w:rPr>
        <w:tab/>
      </w:r>
      <w:r w:rsidRPr="00BE396D">
        <w:rPr>
          <w:sz w:val="24"/>
        </w:rPr>
        <w:tab/>
      </w:r>
      <w:r w:rsidRPr="00BE396D">
        <w:rPr>
          <w:sz w:val="24"/>
        </w:rPr>
        <w:tab/>
        <w:t>CNT = counts per second</w:t>
      </w:r>
    </w:p>
    <w:p w14:paraId="13541B57" w14:textId="77777777" w:rsidR="00271F74" w:rsidRPr="00BE396D" w:rsidRDefault="00271F74" w:rsidP="00271F74">
      <w:pPr>
        <w:jc w:val="left"/>
        <w:rPr>
          <w:sz w:val="24"/>
        </w:rPr>
      </w:pPr>
      <w:r w:rsidRPr="00BE396D">
        <w:rPr>
          <w:sz w:val="24"/>
        </w:rPr>
        <w:tab/>
      </w:r>
      <w:r w:rsidRPr="00BE396D">
        <w:rPr>
          <w:b/>
          <w:i/>
          <w:color w:val="0000FF"/>
          <w:sz w:val="24"/>
        </w:rPr>
        <w:t>yyyy</w:t>
      </w:r>
      <w:r w:rsidRPr="00BE396D">
        <w:rPr>
          <w:sz w:val="24"/>
        </w:rPr>
        <w:tab/>
        <w:t>4-digit year</w:t>
      </w:r>
    </w:p>
    <w:p w14:paraId="1CA99034" w14:textId="77777777" w:rsidR="00271F74" w:rsidRPr="00BE396D" w:rsidRDefault="00271F74" w:rsidP="00271F74">
      <w:pPr>
        <w:jc w:val="left"/>
        <w:rPr>
          <w:sz w:val="24"/>
        </w:rPr>
      </w:pPr>
      <w:r w:rsidRPr="00BE396D">
        <w:rPr>
          <w:sz w:val="24"/>
        </w:rPr>
        <w:tab/>
      </w:r>
      <w:r w:rsidRPr="00BE396D">
        <w:rPr>
          <w:b/>
          <w:i/>
          <w:color w:val="0000FF"/>
          <w:sz w:val="24"/>
        </w:rPr>
        <w:t>ddd</w:t>
      </w:r>
      <w:r w:rsidRPr="00BE396D">
        <w:rPr>
          <w:sz w:val="24"/>
        </w:rPr>
        <w:tab/>
        <w:t>3-digit day of year</w:t>
      </w:r>
    </w:p>
    <w:p w14:paraId="300DEC30" w14:textId="77777777" w:rsidR="00271F74" w:rsidRPr="002E33F7" w:rsidRDefault="00271F74" w:rsidP="00271F74">
      <w:pPr>
        <w:jc w:val="left"/>
        <w:rPr>
          <w:sz w:val="24"/>
        </w:rPr>
      </w:pPr>
      <w:r w:rsidRPr="00BE396D">
        <w:rPr>
          <w:sz w:val="24"/>
        </w:rPr>
        <w:tab/>
      </w:r>
      <w:r w:rsidRPr="00BE396D">
        <w:rPr>
          <w:b/>
          <w:i/>
          <w:color w:val="0000FF"/>
          <w:sz w:val="24"/>
        </w:rPr>
        <w:t>nn</w:t>
      </w:r>
      <w:r w:rsidRPr="00BE396D">
        <w:rPr>
          <w:sz w:val="24"/>
        </w:rPr>
        <w:tab/>
        <w:t>2-digit version number of file</w:t>
      </w:r>
    </w:p>
    <w:p w14:paraId="4DD8AF79" w14:textId="77777777" w:rsidR="00007298" w:rsidRDefault="00007298">
      <w:pPr>
        <w:jc w:val="left"/>
        <w:rPr>
          <w:i/>
          <w:sz w:val="24"/>
        </w:rPr>
      </w:pPr>
    </w:p>
    <w:p w14:paraId="2302F3A0" w14:textId="77777777" w:rsidR="00E14035" w:rsidRPr="002E33F7" w:rsidRDefault="00E14035">
      <w:pPr>
        <w:jc w:val="left"/>
        <w:rPr>
          <w:i/>
          <w:sz w:val="24"/>
        </w:rPr>
      </w:pPr>
      <w:r w:rsidRPr="002E33F7">
        <w:rPr>
          <w:i/>
          <w:sz w:val="24"/>
        </w:rPr>
        <w:br w:type="page"/>
      </w:r>
    </w:p>
    <w:p w14:paraId="5C41FE4E" w14:textId="036D946C" w:rsidR="00670807" w:rsidRPr="003F37E6" w:rsidRDefault="00670807" w:rsidP="00275666">
      <w:pPr>
        <w:pStyle w:val="Caption"/>
        <w:keepNext/>
      </w:pPr>
      <w:bookmarkStart w:id="86" w:name="_Ref225945582"/>
      <w:bookmarkStart w:id="87" w:name="_Ref225945562"/>
      <w:bookmarkStart w:id="88" w:name="_Toc87009308"/>
      <w:r w:rsidRPr="002E33F7">
        <w:lastRenderedPageBreak/>
        <w:t xml:space="preserve">Table </w:t>
      </w:r>
      <w:r w:rsidRPr="003F37E6">
        <w:fldChar w:fldCharType="begin"/>
      </w:r>
      <w:r w:rsidRPr="002E33F7">
        <w:instrText xml:space="preserve"> SEQ Table \* ARABIC </w:instrText>
      </w:r>
      <w:r w:rsidRPr="003F37E6">
        <w:fldChar w:fldCharType="separate"/>
      </w:r>
      <w:r w:rsidR="00580422">
        <w:rPr>
          <w:noProof/>
        </w:rPr>
        <w:t>6</w:t>
      </w:r>
      <w:r w:rsidRPr="003F37E6">
        <w:fldChar w:fldCharType="end"/>
      </w:r>
      <w:bookmarkEnd w:id="85"/>
      <w:bookmarkEnd w:id="86"/>
      <w:r w:rsidRPr="002E33F7">
        <w:t>: Relationship Between Data Sets and Standard Data Products</w:t>
      </w:r>
      <w:bookmarkEnd w:id="87"/>
      <w:bookmarkEnd w:id="88"/>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219"/>
        <w:gridCol w:w="1260"/>
        <w:gridCol w:w="3330"/>
        <w:gridCol w:w="528"/>
      </w:tblGrid>
      <w:tr w:rsidR="00A93A62" w:rsidRPr="002E33F7" w14:paraId="06121C50" w14:textId="77777777" w:rsidTr="00A93A62">
        <w:trPr>
          <w:tblHeader/>
          <w:jc w:val="center"/>
        </w:trPr>
        <w:tc>
          <w:tcPr>
            <w:tcW w:w="4219" w:type="dxa"/>
            <w:shd w:val="clear" w:color="auto" w:fill="E0E0E0"/>
            <w:vAlign w:val="center"/>
          </w:tcPr>
          <w:p w14:paraId="6AC5D4B5"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Data Set ID</w:t>
            </w:r>
          </w:p>
        </w:tc>
        <w:tc>
          <w:tcPr>
            <w:tcW w:w="1260" w:type="dxa"/>
            <w:shd w:val="clear" w:color="auto" w:fill="E0E0E0"/>
            <w:vAlign w:val="center"/>
          </w:tcPr>
          <w:p w14:paraId="427E0828"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CODMAC Level</w:t>
            </w:r>
          </w:p>
        </w:tc>
        <w:tc>
          <w:tcPr>
            <w:tcW w:w="3330" w:type="dxa"/>
            <w:shd w:val="clear" w:color="auto" w:fill="E0E0E0"/>
            <w:vAlign w:val="center"/>
          </w:tcPr>
          <w:p w14:paraId="780BCFA7"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Standard Data Product ID</w:t>
            </w:r>
          </w:p>
        </w:tc>
        <w:tc>
          <w:tcPr>
            <w:tcW w:w="528" w:type="dxa"/>
            <w:shd w:val="clear" w:color="auto" w:fill="E0E0E0"/>
            <w:vAlign w:val="center"/>
          </w:tcPr>
          <w:p w14:paraId="782A33CC" w14:textId="77777777" w:rsidR="00670807" w:rsidRPr="002E33F7" w:rsidRDefault="00670807" w:rsidP="00670807">
            <w:pPr>
              <w:pStyle w:val="TableText"/>
              <w:keepNext/>
              <w:keepLines/>
              <w:jc w:val="center"/>
              <w:rPr>
                <w:rFonts w:ascii="Times New Roman" w:hAnsi="Times New Roman"/>
                <w:b/>
                <w:sz w:val="22"/>
              </w:rPr>
            </w:pPr>
            <w:r w:rsidRPr="002E33F7">
              <w:rPr>
                <w:rFonts w:ascii="Times New Roman" w:hAnsi="Times New Roman"/>
                <w:b/>
                <w:sz w:val="22"/>
              </w:rPr>
              <w:t>ID</w:t>
            </w:r>
          </w:p>
        </w:tc>
      </w:tr>
      <w:tr w:rsidR="00A93A62" w:rsidRPr="002E33F7" w14:paraId="25FE37D5" w14:textId="77777777" w:rsidTr="00A93A62">
        <w:trPr>
          <w:trHeight w:val="842"/>
          <w:jc w:val="center"/>
        </w:trPr>
        <w:tc>
          <w:tcPr>
            <w:tcW w:w="4219" w:type="dxa"/>
            <w:vAlign w:val="center"/>
          </w:tcPr>
          <w:p w14:paraId="5B2705F0" w14:textId="0C72BA35" w:rsidR="003F1534" w:rsidRPr="002E33F7" w:rsidRDefault="003F1534" w:rsidP="003F1534">
            <w:pPr>
              <w:pStyle w:val="TableText"/>
              <w:keepNext/>
              <w:keepLines/>
              <w:rPr>
                <w:sz w:val="20"/>
              </w:rPr>
            </w:pPr>
            <w:r w:rsidRPr="00A93A62">
              <w:rPr>
                <w:sz w:val="20"/>
              </w:rPr>
              <w:t>JNO-SW-JAD-2-UNCALIBRATED-V1.0</w:t>
            </w:r>
          </w:p>
          <w:p w14:paraId="31B7C194" w14:textId="5C93F581" w:rsidR="00A93A62" w:rsidRDefault="00E14035" w:rsidP="00317835">
            <w:pPr>
              <w:pStyle w:val="TableText"/>
              <w:keepNext/>
              <w:keepLines/>
              <w:rPr>
                <w:rFonts w:ascii="Times New Roman" w:hAnsi="Times New Roman"/>
                <w:sz w:val="22"/>
              </w:rPr>
            </w:pPr>
            <w:r w:rsidRPr="002E33F7">
              <w:rPr>
                <w:rFonts w:ascii="Times New Roman" w:hAnsi="Times New Roman"/>
                <w:sz w:val="22"/>
              </w:rPr>
              <w:t xml:space="preserve">Uncalibrated </w:t>
            </w:r>
            <w:r w:rsidR="001422AF" w:rsidRPr="002E33F7">
              <w:rPr>
                <w:rFonts w:ascii="Times New Roman" w:hAnsi="Times New Roman"/>
                <w:sz w:val="22"/>
              </w:rPr>
              <w:t>science d</w:t>
            </w:r>
            <w:r w:rsidRPr="002E33F7">
              <w:rPr>
                <w:rFonts w:ascii="Times New Roman" w:hAnsi="Times New Roman"/>
                <w:sz w:val="22"/>
              </w:rPr>
              <w:t>ata</w:t>
            </w:r>
          </w:p>
          <w:p w14:paraId="26B0FC24" w14:textId="0B6B6233" w:rsidR="00383EAD" w:rsidRPr="002E33F7" w:rsidRDefault="00A93A62" w:rsidP="00A93A62">
            <w:pPr>
              <w:pStyle w:val="TableText"/>
              <w:keepNext/>
              <w:keepLines/>
              <w:rPr>
                <w:rFonts w:ascii="Times New Roman" w:hAnsi="Times New Roman"/>
                <w:sz w:val="22"/>
              </w:rPr>
            </w:pPr>
            <w:r>
              <w:rPr>
                <w:rFonts w:ascii="Times New Roman" w:hAnsi="Times New Roman"/>
                <w:sz w:val="22"/>
              </w:rPr>
              <w:t>2011 to 2014 inclusive, using FSW 3 data.</w:t>
            </w:r>
          </w:p>
        </w:tc>
        <w:tc>
          <w:tcPr>
            <w:tcW w:w="1260" w:type="dxa"/>
            <w:vAlign w:val="center"/>
          </w:tcPr>
          <w:p w14:paraId="6EC5CA17" w14:textId="06D2CA58" w:rsidR="00E14035" w:rsidRPr="002E33F7" w:rsidRDefault="00E14035" w:rsidP="00522160">
            <w:pPr>
              <w:pStyle w:val="TableText"/>
              <w:keepNext/>
              <w:keepLines/>
              <w:jc w:val="center"/>
              <w:rPr>
                <w:rFonts w:ascii="Times New Roman" w:hAnsi="Times New Roman"/>
                <w:sz w:val="22"/>
              </w:rPr>
            </w:pPr>
            <w:r w:rsidRPr="002E33F7">
              <w:rPr>
                <w:rFonts w:ascii="Times New Roman" w:hAnsi="Times New Roman"/>
                <w:sz w:val="22"/>
              </w:rPr>
              <w:t>2</w:t>
            </w:r>
          </w:p>
        </w:tc>
        <w:tc>
          <w:tcPr>
            <w:tcW w:w="3330" w:type="dxa"/>
          </w:tcPr>
          <w:p w14:paraId="34E6CC77" w14:textId="5184550C" w:rsidR="00E14035" w:rsidRPr="002E33F7" w:rsidRDefault="00A93A62" w:rsidP="00A93A62">
            <w:pPr>
              <w:pStyle w:val="TableText"/>
              <w:keepNext/>
              <w:keepLines/>
              <w:rPr>
                <w:rFonts w:ascii="Times New Roman" w:hAnsi="Times New Roman"/>
                <w:sz w:val="22"/>
              </w:rPr>
            </w:pPr>
            <w:r>
              <w:rPr>
                <w:rFonts w:ascii="Times New Roman" w:hAnsi="Times New Roman"/>
                <w:sz w:val="22"/>
              </w:rPr>
              <w:t>See FSW 3 SIS document for details, available within that PDS volume.</w:t>
            </w:r>
          </w:p>
        </w:tc>
        <w:tc>
          <w:tcPr>
            <w:tcW w:w="528" w:type="dxa"/>
            <w:vAlign w:val="center"/>
          </w:tcPr>
          <w:p w14:paraId="153ED1AB" w14:textId="7C35F3F2" w:rsidR="00E14035" w:rsidRPr="002E33F7" w:rsidRDefault="00E14035" w:rsidP="00670807">
            <w:pPr>
              <w:pStyle w:val="TableText"/>
              <w:keepNext/>
              <w:keepLines/>
              <w:jc w:val="center"/>
              <w:rPr>
                <w:rFonts w:ascii="Times New Roman" w:hAnsi="Times New Roman"/>
                <w:sz w:val="22"/>
              </w:rPr>
            </w:pPr>
            <w:r w:rsidRPr="002E33F7">
              <w:rPr>
                <w:rFonts w:ascii="Times New Roman" w:hAnsi="Times New Roman"/>
                <w:sz w:val="22"/>
              </w:rPr>
              <w:t>P0</w:t>
            </w:r>
          </w:p>
        </w:tc>
      </w:tr>
      <w:tr w:rsidR="00A93A62" w:rsidRPr="002E33F7" w14:paraId="05CD8C7D" w14:textId="77777777" w:rsidTr="00A93A62">
        <w:trPr>
          <w:trHeight w:val="842"/>
          <w:jc w:val="center"/>
        </w:trPr>
        <w:tc>
          <w:tcPr>
            <w:tcW w:w="4219" w:type="dxa"/>
            <w:vAlign w:val="center"/>
          </w:tcPr>
          <w:p w14:paraId="4D48C8B4" w14:textId="77777777" w:rsidR="00A93A62" w:rsidRPr="002E33F7" w:rsidRDefault="00A93A62" w:rsidP="00A93A62">
            <w:pPr>
              <w:pStyle w:val="TableText"/>
              <w:keepNext/>
              <w:keepLines/>
              <w:rPr>
                <w:sz w:val="20"/>
              </w:rPr>
            </w:pPr>
            <w:r w:rsidRPr="00A93A62">
              <w:rPr>
                <w:sz w:val="20"/>
              </w:rPr>
              <w:t>JNO-J/SW-JAD-2-UNCALIBRATED-V1.0</w:t>
            </w:r>
          </w:p>
          <w:p w14:paraId="62B366B0" w14:textId="77777777" w:rsidR="00A93A62" w:rsidRDefault="00A93A62" w:rsidP="003F1534">
            <w:pPr>
              <w:pStyle w:val="TableText"/>
              <w:keepNext/>
              <w:keepLines/>
              <w:rPr>
                <w:rFonts w:ascii="Times New Roman" w:hAnsi="Times New Roman"/>
                <w:sz w:val="22"/>
              </w:rPr>
            </w:pPr>
            <w:r w:rsidRPr="002E33F7">
              <w:rPr>
                <w:rFonts w:ascii="Times New Roman" w:hAnsi="Times New Roman"/>
                <w:sz w:val="22"/>
              </w:rPr>
              <w:t>Uncalibrated science data</w:t>
            </w:r>
          </w:p>
          <w:p w14:paraId="428B24FA" w14:textId="61CD8DD3" w:rsidR="00A93A62" w:rsidRPr="003F1534" w:rsidRDefault="00A93A62" w:rsidP="003F1534">
            <w:pPr>
              <w:pStyle w:val="TableText"/>
              <w:keepNext/>
              <w:keepLines/>
              <w:rPr>
                <w:sz w:val="20"/>
                <w:highlight w:val="yellow"/>
              </w:rPr>
            </w:pPr>
            <w:r>
              <w:rPr>
                <w:rFonts w:ascii="Times New Roman" w:hAnsi="Times New Roman"/>
                <w:sz w:val="22"/>
              </w:rPr>
              <w:t>2015 onwards, using FSW 4 data.</w:t>
            </w:r>
          </w:p>
        </w:tc>
        <w:tc>
          <w:tcPr>
            <w:tcW w:w="1260" w:type="dxa"/>
            <w:vAlign w:val="center"/>
          </w:tcPr>
          <w:p w14:paraId="6F166B40" w14:textId="070AB150" w:rsidR="00A93A62" w:rsidRPr="002E33F7" w:rsidRDefault="00A93A62" w:rsidP="00522160">
            <w:pPr>
              <w:pStyle w:val="TableText"/>
              <w:keepNext/>
              <w:keepLines/>
              <w:jc w:val="center"/>
              <w:rPr>
                <w:rFonts w:ascii="Times New Roman" w:hAnsi="Times New Roman"/>
                <w:sz w:val="22"/>
              </w:rPr>
            </w:pPr>
            <w:r w:rsidRPr="002E33F7">
              <w:rPr>
                <w:rFonts w:ascii="Times New Roman" w:hAnsi="Times New Roman"/>
                <w:sz w:val="22"/>
              </w:rPr>
              <w:t>2</w:t>
            </w:r>
          </w:p>
        </w:tc>
        <w:tc>
          <w:tcPr>
            <w:tcW w:w="3330" w:type="dxa"/>
          </w:tcPr>
          <w:p w14:paraId="4A1D6DAF" w14:textId="62B91892" w:rsidR="00A93A62" w:rsidRPr="00A93A62" w:rsidRDefault="00A93A62" w:rsidP="00A93A62">
            <w:pPr>
              <w:pStyle w:val="TableText"/>
              <w:keepNext/>
              <w:keepLines/>
              <w:rPr>
                <w:rFonts w:ascii="Times New Roman" w:hAnsi="Times New Roman"/>
                <w:sz w:val="22"/>
              </w:rPr>
            </w:pPr>
            <w:r w:rsidRPr="00A93A62">
              <w:rPr>
                <w:rFonts w:ascii="Times New Roman" w:hAnsi="Times New Roman"/>
                <w:sz w:val="22"/>
              </w:rPr>
              <w:t>JAD_L20_ALL_ION_DER</w:t>
            </w:r>
            <w:r w:rsidRPr="00A93A62">
              <w:rPr>
                <w:rFonts w:ascii="Times New Roman" w:hAnsi="Times New Roman"/>
                <w:sz w:val="22"/>
              </w:rPr>
              <w:br/>
              <w:t>JAD_L20_ALL_ION_DES</w:t>
            </w:r>
            <w:r w:rsidRPr="00A93A62">
              <w:rPr>
                <w:rFonts w:ascii="Times New Roman" w:hAnsi="Times New Roman"/>
                <w:sz w:val="22"/>
              </w:rPr>
              <w:br/>
              <w:t>JAD_L20_CAL_ELC_ALL</w:t>
            </w:r>
            <w:r w:rsidRPr="00A93A62">
              <w:rPr>
                <w:rFonts w:ascii="Times New Roman" w:hAnsi="Times New Roman"/>
                <w:sz w:val="22"/>
              </w:rPr>
              <w:br/>
              <w:t>JAD_L20_CAL_ION_ANY</w:t>
            </w:r>
            <w:r w:rsidRPr="00A93A62">
              <w:rPr>
                <w:rFonts w:ascii="Times New Roman" w:hAnsi="Times New Roman"/>
                <w:sz w:val="22"/>
              </w:rPr>
              <w:br/>
              <w:t>JAD_L20_HLC_ION_LOG</w:t>
            </w:r>
            <w:r w:rsidRPr="00A93A62">
              <w:rPr>
                <w:rFonts w:ascii="Times New Roman" w:hAnsi="Times New Roman"/>
                <w:sz w:val="22"/>
              </w:rPr>
              <w:br/>
              <w:t>JAD_L20_HLC_ION_TOF</w:t>
            </w:r>
            <w:r w:rsidRPr="00A93A62">
              <w:rPr>
                <w:rFonts w:ascii="Times New Roman" w:hAnsi="Times New Roman"/>
                <w:sz w:val="22"/>
              </w:rPr>
              <w:br/>
              <w:t>JAD_L20_HRS_ELC_ALL</w:t>
            </w:r>
            <w:r w:rsidRPr="00A93A62">
              <w:rPr>
                <w:rFonts w:ascii="Times New Roman" w:hAnsi="Times New Roman"/>
                <w:sz w:val="22"/>
              </w:rPr>
              <w:br/>
              <w:t>JAD_L20_HRS_ION_ANY</w:t>
            </w:r>
            <w:r w:rsidRPr="00A93A62">
              <w:rPr>
                <w:rFonts w:ascii="Times New Roman" w:hAnsi="Times New Roman"/>
                <w:sz w:val="22"/>
              </w:rPr>
              <w:br/>
              <w:t>JAD_L20_HVE_ELC_ALL</w:t>
            </w:r>
            <w:r w:rsidRPr="00A93A62">
              <w:rPr>
                <w:rFonts w:ascii="Times New Roman" w:hAnsi="Times New Roman"/>
                <w:sz w:val="22"/>
              </w:rPr>
              <w:br/>
              <w:t>JAD_L20_HVE_ION_ALL</w:t>
            </w:r>
            <w:r w:rsidRPr="00A93A62">
              <w:rPr>
                <w:rFonts w:ascii="Times New Roman" w:hAnsi="Times New Roman"/>
                <w:sz w:val="22"/>
              </w:rPr>
              <w:br/>
              <w:t>JAD_L20_HVE_ION_LOG</w:t>
            </w:r>
            <w:r w:rsidRPr="00A93A62">
              <w:rPr>
                <w:rFonts w:ascii="Times New Roman" w:hAnsi="Times New Roman"/>
                <w:sz w:val="22"/>
              </w:rPr>
              <w:br/>
              <w:t>JAD_L20_HVE_ION_TOF</w:t>
            </w:r>
            <w:r w:rsidRPr="00A93A62">
              <w:rPr>
                <w:rFonts w:ascii="Times New Roman" w:hAnsi="Times New Roman"/>
                <w:sz w:val="22"/>
              </w:rPr>
              <w:br/>
              <w:t>JAD_L20_LRS_ELC_ANY</w:t>
            </w:r>
            <w:r w:rsidRPr="00A93A62">
              <w:rPr>
                <w:rFonts w:ascii="Times New Roman" w:hAnsi="Times New Roman"/>
                <w:sz w:val="22"/>
              </w:rPr>
              <w:br/>
            </w:r>
            <w:r w:rsidRPr="00623919">
              <w:rPr>
                <w:rFonts w:ascii="Times New Roman" w:hAnsi="Times New Roman"/>
                <w:sz w:val="22"/>
              </w:rPr>
              <w:t>JAD_L20_LRS_ION_ANY</w:t>
            </w:r>
          </w:p>
        </w:tc>
        <w:tc>
          <w:tcPr>
            <w:tcW w:w="528" w:type="dxa"/>
            <w:vAlign w:val="center"/>
          </w:tcPr>
          <w:p w14:paraId="6605C117" w14:textId="16F27854" w:rsidR="00A93A62" w:rsidRPr="002E33F7" w:rsidRDefault="00A93A62" w:rsidP="00670807">
            <w:pPr>
              <w:pStyle w:val="TableText"/>
              <w:keepNext/>
              <w:keepLines/>
              <w:jc w:val="center"/>
              <w:rPr>
                <w:rFonts w:ascii="Times New Roman" w:hAnsi="Times New Roman"/>
                <w:sz w:val="22"/>
              </w:rPr>
            </w:pPr>
            <w:r w:rsidRPr="002E33F7">
              <w:rPr>
                <w:rFonts w:ascii="Times New Roman" w:hAnsi="Times New Roman"/>
                <w:sz w:val="22"/>
              </w:rPr>
              <w:t>P0</w:t>
            </w:r>
          </w:p>
        </w:tc>
      </w:tr>
      <w:tr w:rsidR="00A93A62" w:rsidRPr="002E33F7" w14:paraId="68B01AC2" w14:textId="77777777" w:rsidTr="00A93A62">
        <w:trPr>
          <w:trHeight w:val="314"/>
          <w:jc w:val="center"/>
        </w:trPr>
        <w:tc>
          <w:tcPr>
            <w:tcW w:w="4219" w:type="dxa"/>
            <w:vMerge w:val="restart"/>
            <w:vAlign w:val="center"/>
          </w:tcPr>
          <w:p w14:paraId="4230713D" w14:textId="77777777" w:rsidR="00A93A62" w:rsidRPr="00007298" w:rsidRDefault="00A93A62" w:rsidP="00A93A62">
            <w:pPr>
              <w:pStyle w:val="TableText"/>
              <w:keepNext/>
              <w:keepLines/>
              <w:rPr>
                <w:sz w:val="20"/>
              </w:rPr>
            </w:pPr>
            <w:r>
              <w:rPr>
                <w:sz w:val="20"/>
              </w:rPr>
              <w:t>J</w:t>
            </w:r>
            <w:r w:rsidRPr="00007298">
              <w:rPr>
                <w:sz w:val="20"/>
              </w:rPr>
              <w:t>NO-J/SW-JAD-3-CALIBRATED-V1.0</w:t>
            </w:r>
          </w:p>
          <w:p w14:paraId="5775199C" w14:textId="77777777" w:rsidR="00A93A62" w:rsidRDefault="00A93A62" w:rsidP="00A93A62">
            <w:pPr>
              <w:pStyle w:val="TableText"/>
              <w:keepNext/>
              <w:keepLines/>
              <w:rPr>
                <w:rFonts w:ascii="Times New Roman" w:hAnsi="Times New Roman"/>
                <w:sz w:val="22"/>
              </w:rPr>
            </w:pPr>
            <w:r w:rsidRPr="002E33F7">
              <w:rPr>
                <w:rFonts w:ascii="Times New Roman" w:hAnsi="Times New Roman"/>
                <w:sz w:val="22"/>
              </w:rPr>
              <w:t>Calibrated JADE data</w:t>
            </w:r>
          </w:p>
          <w:p w14:paraId="42645774" w14:textId="77777777" w:rsidR="00A93A62" w:rsidRPr="002E33F7" w:rsidRDefault="00A93A62" w:rsidP="00A93A62">
            <w:pPr>
              <w:pStyle w:val="TableText"/>
              <w:keepNext/>
              <w:keepLines/>
              <w:rPr>
                <w:rFonts w:ascii="Times New Roman" w:hAnsi="Times New Roman"/>
                <w:sz w:val="22"/>
              </w:rPr>
            </w:pPr>
            <w:r>
              <w:rPr>
                <w:rFonts w:ascii="Times New Roman" w:hAnsi="Times New Roman"/>
                <w:sz w:val="22"/>
              </w:rPr>
              <w:t>2015 onwards only.  All data prior to 2015 (FSW 3) was operational only and contained no science intervals.</w:t>
            </w:r>
          </w:p>
        </w:tc>
        <w:tc>
          <w:tcPr>
            <w:tcW w:w="1260" w:type="dxa"/>
            <w:vMerge w:val="restart"/>
            <w:vAlign w:val="center"/>
          </w:tcPr>
          <w:p w14:paraId="1E7BD88E"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3</w:t>
            </w:r>
          </w:p>
        </w:tc>
        <w:tc>
          <w:tcPr>
            <w:tcW w:w="3330" w:type="dxa"/>
          </w:tcPr>
          <w:p w14:paraId="102F8A25" w14:textId="705AA232" w:rsidR="00A93A62" w:rsidRPr="002E33F7" w:rsidRDefault="00A93A62" w:rsidP="00211013">
            <w:pPr>
              <w:pStyle w:val="TableText"/>
              <w:keepNext/>
              <w:keepLines/>
              <w:rPr>
                <w:rFonts w:ascii="Times New Roman" w:hAnsi="Times New Roman"/>
                <w:color w:val="FF0000"/>
                <w:sz w:val="22"/>
              </w:rPr>
            </w:pPr>
            <w:r>
              <w:rPr>
                <w:rFonts w:ascii="Times New Roman" w:hAnsi="Times New Roman"/>
                <w:sz w:val="22"/>
              </w:rPr>
              <w:t>L30_HLS</w:t>
            </w:r>
            <w:r w:rsidRPr="00A93A62">
              <w:rPr>
                <w:rFonts w:ascii="Times New Roman" w:hAnsi="Times New Roman"/>
                <w:sz w:val="22"/>
              </w:rPr>
              <w:t>_ION_LOG</w:t>
            </w:r>
            <w:r>
              <w:rPr>
                <w:rFonts w:ascii="Times New Roman" w:hAnsi="Times New Roman"/>
                <w:sz w:val="22"/>
              </w:rPr>
              <w:t>_CNT</w:t>
            </w:r>
            <w:r w:rsidRPr="00A93A62">
              <w:rPr>
                <w:rFonts w:ascii="Times New Roman" w:hAnsi="Times New Roman"/>
                <w:sz w:val="22"/>
              </w:rPr>
              <w:br/>
            </w:r>
            <w:r w:rsidR="002F4D2B">
              <w:rPr>
                <w:rFonts w:ascii="Times New Roman" w:hAnsi="Times New Roman"/>
                <w:sz w:val="22"/>
              </w:rPr>
              <w:t>L</w:t>
            </w:r>
            <w:r>
              <w:rPr>
                <w:rFonts w:ascii="Times New Roman" w:hAnsi="Times New Roman"/>
                <w:sz w:val="22"/>
              </w:rPr>
              <w:t>30_HLS</w:t>
            </w:r>
            <w:r w:rsidRPr="00A93A62">
              <w:rPr>
                <w:rFonts w:ascii="Times New Roman" w:hAnsi="Times New Roman"/>
                <w:sz w:val="22"/>
              </w:rPr>
              <w:t>_ION_TOF</w:t>
            </w:r>
            <w:r>
              <w:rPr>
                <w:rFonts w:ascii="Times New Roman" w:hAnsi="Times New Roman"/>
                <w:sz w:val="22"/>
              </w:rPr>
              <w:t>_CNT</w:t>
            </w:r>
            <w:r w:rsidRPr="00A93A62">
              <w:rPr>
                <w:rFonts w:ascii="Times New Roman" w:hAnsi="Times New Roman"/>
                <w:sz w:val="22"/>
              </w:rPr>
              <w:br/>
            </w:r>
            <w:r>
              <w:rPr>
                <w:rFonts w:ascii="Times New Roman" w:hAnsi="Times New Roman"/>
                <w:sz w:val="22"/>
              </w:rPr>
              <w:t>L3</w:t>
            </w:r>
            <w:r w:rsidRPr="00A93A62">
              <w:rPr>
                <w:rFonts w:ascii="Times New Roman" w:hAnsi="Times New Roman"/>
                <w:sz w:val="22"/>
              </w:rPr>
              <w:t>0_HRS_ELC_ALL</w:t>
            </w:r>
            <w:r>
              <w:rPr>
                <w:rFonts w:ascii="Times New Roman" w:hAnsi="Times New Roman"/>
                <w:sz w:val="22"/>
              </w:rPr>
              <w:t>_CNT</w:t>
            </w:r>
            <w:r w:rsidR="009A2037">
              <w:rPr>
                <w:rFonts w:ascii="Times New Roman" w:hAnsi="Times New Roman"/>
                <w:sz w:val="22"/>
              </w:rPr>
              <w:br/>
              <w:t>L30_HRS_ELC_TWO_CNT</w:t>
            </w:r>
            <w:r w:rsidRPr="00A93A62">
              <w:rPr>
                <w:rFonts w:ascii="Times New Roman" w:hAnsi="Times New Roman"/>
                <w:sz w:val="22"/>
              </w:rPr>
              <w:br/>
            </w:r>
            <w:r>
              <w:rPr>
                <w:rFonts w:ascii="Times New Roman" w:hAnsi="Times New Roman"/>
                <w:sz w:val="22"/>
              </w:rPr>
              <w:t>L3</w:t>
            </w:r>
            <w:r w:rsidRPr="00A93A62">
              <w:rPr>
                <w:rFonts w:ascii="Times New Roman" w:hAnsi="Times New Roman"/>
                <w:sz w:val="22"/>
              </w:rPr>
              <w:t>0_HRS_ION_ANY</w:t>
            </w:r>
            <w:r>
              <w:rPr>
                <w:rFonts w:ascii="Times New Roman" w:hAnsi="Times New Roman"/>
                <w:sz w:val="22"/>
              </w:rPr>
              <w:t>_CNT</w:t>
            </w:r>
            <w:r w:rsidRPr="00A93A62">
              <w:rPr>
                <w:rFonts w:ascii="Times New Roman" w:hAnsi="Times New Roman"/>
                <w:sz w:val="22"/>
              </w:rPr>
              <w:br/>
            </w:r>
            <w:r>
              <w:rPr>
                <w:rFonts w:ascii="Times New Roman" w:hAnsi="Times New Roman"/>
                <w:sz w:val="22"/>
              </w:rPr>
              <w:t>L3</w:t>
            </w:r>
            <w:r w:rsidRPr="00A93A62">
              <w:rPr>
                <w:rFonts w:ascii="Times New Roman" w:hAnsi="Times New Roman"/>
                <w:sz w:val="22"/>
              </w:rPr>
              <w:t>0_LRS_ELC_ANY</w:t>
            </w:r>
            <w:r>
              <w:rPr>
                <w:rFonts w:ascii="Times New Roman" w:hAnsi="Times New Roman"/>
                <w:sz w:val="22"/>
              </w:rPr>
              <w:t>_CNT</w:t>
            </w:r>
            <w:r w:rsidRPr="00A93A62">
              <w:rPr>
                <w:rFonts w:ascii="Times New Roman" w:hAnsi="Times New Roman"/>
                <w:sz w:val="22"/>
              </w:rPr>
              <w:br/>
            </w:r>
            <w:r>
              <w:rPr>
                <w:rFonts w:ascii="Times New Roman" w:hAnsi="Times New Roman"/>
                <w:sz w:val="22"/>
              </w:rPr>
              <w:t>L3</w:t>
            </w:r>
            <w:r w:rsidRPr="00623919">
              <w:rPr>
                <w:rFonts w:ascii="Times New Roman" w:hAnsi="Times New Roman"/>
                <w:sz w:val="22"/>
              </w:rPr>
              <w:t>0_LRS_ION_ANY</w:t>
            </w:r>
            <w:r>
              <w:rPr>
                <w:rFonts w:ascii="Times New Roman" w:hAnsi="Times New Roman"/>
                <w:sz w:val="22"/>
              </w:rPr>
              <w:t>_CNT</w:t>
            </w:r>
            <w:r w:rsidR="00211013">
              <w:rPr>
                <w:rFonts w:ascii="Times New Roman" w:hAnsi="Times New Roman"/>
                <w:sz w:val="22"/>
              </w:rPr>
              <w:br/>
            </w:r>
            <w:r w:rsidR="00211013" w:rsidRPr="00211013">
              <w:rPr>
                <w:rFonts w:ascii="Times New Roman" w:hAnsi="Times New Roman"/>
                <w:color w:val="FF0000"/>
                <w:sz w:val="20"/>
              </w:rPr>
              <w:t>[Note: filenames start JAD_L30_* but no JAD_ in Standard Data Product ID as 20 char limit in PDS.]</w:t>
            </w:r>
          </w:p>
        </w:tc>
        <w:tc>
          <w:tcPr>
            <w:tcW w:w="528" w:type="dxa"/>
            <w:vAlign w:val="center"/>
          </w:tcPr>
          <w:p w14:paraId="0AD356A8"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P1</w:t>
            </w:r>
          </w:p>
        </w:tc>
      </w:tr>
      <w:tr w:rsidR="00A93A62" w:rsidRPr="002E33F7" w14:paraId="39329A09" w14:textId="77777777" w:rsidTr="00A93A62">
        <w:trPr>
          <w:trHeight w:val="312"/>
          <w:jc w:val="center"/>
        </w:trPr>
        <w:tc>
          <w:tcPr>
            <w:tcW w:w="4219" w:type="dxa"/>
            <w:vMerge/>
            <w:vAlign w:val="center"/>
          </w:tcPr>
          <w:p w14:paraId="46FF795D" w14:textId="77777777" w:rsidR="00A93A62" w:rsidRPr="002E33F7" w:rsidRDefault="00A93A62" w:rsidP="00A93A62">
            <w:pPr>
              <w:pStyle w:val="TableText"/>
              <w:keepNext/>
              <w:keepLines/>
              <w:rPr>
                <w:rFonts w:ascii="Times New Roman" w:hAnsi="Times New Roman"/>
                <w:sz w:val="22"/>
              </w:rPr>
            </w:pPr>
          </w:p>
        </w:tc>
        <w:tc>
          <w:tcPr>
            <w:tcW w:w="1260" w:type="dxa"/>
            <w:vMerge/>
            <w:vAlign w:val="center"/>
          </w:tcPr>
          <w:p w14:paraId="51DFCC69" w14:textId="77777777" w:rsidR="00A93A62" w:rsidRPr="002E33F7" w:rsidRDefault="00A93A62" w:rsidP="00A93A62">
            <w:pPr>
              <w:pStyle w:val="TableText"/>
              <w:keepNext/>
              <w:keepLines/>
              <w:jc w:val="center"/>
              <w:rPr>
                <w:rFonts w:ascii="Times New Roman" w:hAnsi="Times New Roman"/>
                <w:sz w:val="22"/>
              </w:rPr>
            </w:pPr>
          </w:p>
        </w:tc>
        <w:tc>
          <w:tcPr>
            <w:tcW w:w="3330" w:type="dxa"/>
          </w:tcPr>
          <w:p w14:paraId="11B1BA01" w14:textId="77777777" w:rsidR="00A93A62" w:rsidRPr="002E33F7" w:rsidRDefault="00A93A62" w:rsidP="00A93A62">
            <w:pPr>
              <w:pStyle w:val="TableText"/>
              <w:keepNext/>
              <w:keepLines/>
              <w:rPr>
                <w:rFonts w:ascii="Times New Roman" w:hAnsi="Times New Roman"/>
                <w:sz w:val="22"/>
              </w:rPr>
            </w:pPr>
            <w:r w:rsidRPr="002E33F7">
              <w:rPr>
                <w:rFonts w:ascii="Times New Roman" w:hAnsi="Times New Roman"/>
                <w:color w:val="FF0000"/>
                <w:sz w:val="22"/>
              </w:rPr>
              <w:t>[TBD]</w:t>
            </w:r>
          </w:p>
        </w:tc>
        <w:tc>
          <w:tcPr>
            <w:tcW w:w="528" w:type="dxa"/>
            <w:vAlign w:val="center"/>
          </w:tcPr>
          <w:p w14:paraId="6A397461"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P2</w:t>
            </w:r>
          </w:p>
        </w:tc>
      </w:tr>
      <w:tr w:rsidR="00A93A62" w:rsidRPr="002E33F7" w14:paraId="5CFDD1D9" w14:textId="77777777" w:rsidTr="00A93A62">
        <w:trPr>
          <w:trHeight w:val="312"/>
          <w:jc w:val="center"/>
        </w:trPr>
        <w:tc>
          <w:tcPr>
            <w:tcW w:w="4219" w:type="dxa"/>
            <w:vMerge/>
            <w:vAlign w:val="center"/>
          </w:tcPr>
          <w:p w14:paraId="654C1B37" w14:textId="77777777" w:rsidR="00A93A62" w:rsidRPr="002E33F7" w:rsidRDefault="00A93A62" w:rsidP="00A93A62">
            <w:pPr>
              <w:pStyle w:val="TableText"/>
              <w:keepNext/>
              <w:keepLines/>
              <w:rPr>
                <w:rFonts w:ascii="Times New Roman" w:hAnsi="Times New Roman"/>
                <w:sz w:val="22"/>
              </w:rPr>
            </w:pPr>
          </w:p>
        </w:tc>
        <w:tc>
          <w:tcPr>
            <w:tcW w:w="1260" w:type="dxa"/>
            <w:vMerge/>
            <w:vAlign w:val="center"/>
          </w:tcPr>
          <w:p w14:paraId="33BD05EA" w14:textId="77777777" w:rsidR="00A93A62" w:rsidRPr="002E33F7" w:rsidRDefault="00A93A62" w:rsidP="00A93A62">
            <w:pPr>
              <w:pStyle w:val="TableText"/>
              <w:keepNext/>
              <w:keepLines/>
              <w:jc w:val="center"/>
              <w:rPr>
                <w:rFonts w:ascii="Times New Roman" w:hAnsi="Times New Roman"/>
                <w:sz w:val="22"/>
              </w:rPr>
            </w:pPr>
          </w:p>
        </w:tc>
        <w:tc>
          <w:tcPr>
            <w:tcW w:w="3330" w:type="dxa"/>
          </w:tcPr>
          <w:p w14:paraId="7598C24A" w14:textId="77777777" w:rsidR="00A93A62" w:rsidRPr="002E33F7" w:rsidRDefault="00A93A62" w:rsidP="00A93A62">
            <w:pPr>
              <w:pStyle w:val="TableText"/>
              <w:keepNext/>
              <w:keepLines/>
              <w:rPr>
                <w:rFonts w:ascii="Times New Roman" w:hAnsi="Times New Roman"/>
                <w:sz w:val="22"/>
              </w:rPr>
            </w:pPr>
            <w:r w:rsidRPr="002E33F7">
              <w:rPr>
                <w:rFonts w:ascii="Times New Roman" w:hAnsi="Times New Roman"/>
                <w:color w:val="FF0000"/>
                <w:sz w:val="22"/>
              </w:rPr>
              <w:t>[TBD]</w:t>
            </w:r>
          </w:p>
        </w:tc>
        <w:tc>
          <w:tcPr>
            <w:tcW w:w="528" w:type="dxa"/>
            <w:vAlign w:val="center"/>
          </w:tcPr>
          <w:p w14:paraId="00627A63" w14:textId="77777777" w:rsidR="00A93A62" w:rsidRPr="002E33F7" w:rsidRDefault="00A93A62" w:rsidP="00A93A62">
            <w:pPr>
              <w:pStyle w:val="TableText"/>
              <w:keepNext/>
              <w:keepLines/>
              <w:jc w:val="center"/>
              <w:rPr>
                <w:rFonts w:ascii="Times New Roman" w:hAnsi="Times New Roman"/>
                <w:sz w:val="22"/>
              </w:rPr>
            </w:pPr>
            <w:r w:rsidRPr="002E33F7">
              <w:rPr>
                <w:rFonts w:ascii="Times New Roman" w:hAnsi="Times New Roman"/>
                <w:sz w:val="22"/>
              </w:rPr>
              <w:t>P3</w:t>
            </w:r>
          </w:p>
        </w:tc>
      </w:tr>
      <w:tr w:rsidR="00A93A62" w:rsidRPr="002E33F7" w14:paraId="7F6FCB86" w14:textId="77777777" w:rsidTr="00A93A62">
        <w:trPr>
          <w:trHeight w:val="419"/>
          <w:jc w:val="center"/>
        </w:trPr>
        <w:tc>
          <w:tcPr>
            <w:tcW w:w="4219" w:type="dxa"/>
            <w:vMerge w:val="restart"/>
            <w:vAlign w:val="center"/>
          </w:tcPr>
          <w:p w14:paraId="10686048" w14:textId="77777777" w:rsidR="00A93A62" w:rsidRPr="002E33F7" w:rsidRDefault="00A93A62" w:rsidP="00A93A62">
            <w:pPr>
              <w:pStyle w:val="TableText"/>
              <w:rPr>
                <w:rFonts w:ascii="Times New Roman" w:hAnsi="Times New Roman"/>
                <w:sz w:val="22"/>
              </w:rPr>
            </w:pPr>
            <w:r>
              <w:rPr>
                <w:color w:val="FF0000"/>
                <w:sz w:val="20"/>
              </w:rPr>
              <w:t>J</w:t>
            </w:r>
            <w:r w:rsidRPr="006742CE">
              <w:rPr>
                <w:color w:val="FF0000"/>
                <w:sz w:val="20"/>
              </w:rPr>
              <w:t>NO-</w:t>
            </w:r>
            <w:r>
              <w:rPr>
                <w:color w:val="FF0000"/>
                <w:sz w:val="20"/>
              </w:rPr>
              <w:t>J/SW-</w:t>
            </w:r>
            <w:r w:rsidRPr="006742CE">
              <w:rPr>
                <w:color w:val="FF0000"/>
                <w:sz w:val="20"/>
              </w:rPr>
              <w:t>JAD-5-PAD-V1.0</w:t>
            </w:r>
            <w:r w:rsidRPr="006742CE">
              <w:rPr>
                <w:color w:val="FF0000"/>
                <w:sz w:val="20"/>
              </w:rPr>
              <w:br/>
              <w:t>JNO-</w:t>
            </w:r>
            <w:r>
              <w:rPr>
                <w:color w:val="FF0000"/>
                <w:sz w:val="20"/>
              </w:rPr>
              <w:t>J/SW</w:t>
            </w:r>
            <w:r w:rsidRPr="006742CE">
              <w:rPr>
                <w:color w:val="FF0000"/>
                <w:sz w:val="20"/>
              </w:rPr>
              <w:t>-JAD-5-PLASMA-V1.0</w:t>
            </w:r>
            <w:r w:rsidRPr="006742CE">
              <w:rPr>
                <w:color w:val="FF0000"/>
                <w:sz w:val="20"/>
              </w:rPr>
              <w:br/>
              <w:t>JNO-</w:t>
            </w:r>
            <w:r>
              <w:rPr>
                <w:color w:val="FF0000"/>
                <w:sz w:val="20"/>
              </w:rPr>
              <w:t>J/SW-</w:t>
            </w:r>
            <w:r w:rsidRPr="006742CE">
              <w:rPr>
                <w:color w:val="FF0000"/>
                <w:sz w:val="20"/>
              </w:rPr>
              <w:t>JAD-5-MOM-V1.0</w:t>
            </w:r>
            <w:r w:rsidRPr="006742CE">
              <w:rPr>
                <w:color w:val="FF0000"/>
                <w:sz w:val="20"/>
              </w:rPr>
              <w:br/>
            </w:r>
            <w:r>
              <w:rPr>
                <w:color w:val="FF0000"/>
                <w:sz w:val="20"/>
              </w:rPr>
              <w:t>[TBC]</w:t>
            </w:r>
            <w:r>
              <w:rPr>
                <w:rFonts w:ascii="Times New Roman" w:hAnsi="Times New Roman"/>
                <w:sz w:val="22"/>
              </w:rPr>
              <w:br/>
            </w:r>
            <w:r w:rsidRPr="00DE14BA">
              <w:rPr>
                <w:rFonts w:ascii="Times New Roman" w:hAnsi="Times New Roman"/>
                <w:color w:val="FF0000"/>
                <w:sz w:val="22"/>
              </w:rPr>
              <w:t>Calibrated JADE data Pitch angle data and plasma parameters/moments</w:t>
            </w:r>
          </w:p>
        </w:tc>
        <w:tc>
          <w:tcPr>
            <w:tcW w:w="1260" w:type="dxa"/>
            <w:vMerge w:val="restart"/>
            <w:vAlign w:val="center"/>
          </w:tcPr>
          <w:p w14:paraId="0F4261FB"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5</w:t>
            </w:r>
          </w:p>
        </w:tc>
        <w:tc>
          <w:tcPr>
            <w:tcW w:w="3330" w:type="dxa"/>
          </w:tcPr>
          <w:p w14:paraId="00B59A07" w14:textId="77777777" w:rsidR="00A93A62" w:rsidRPr="002E33F7" w:rsidRDefault="00A93A62" w:rsidP="00A93A62">
            <w:pPr>
              <w:pStyle w:val="TableText"/>
              <w:rPr>
                <w:rFonts w:ascii="Times New Roman" w:hAnsi="Times New Roman"/>
                <w:sz w:val="22"/>
              </w:rPr>
            </w:pPr>
            <w:r w:rsidRPr="002E33F7">
              <w:rPr>
                <w:rFonts w:ascii="Times New Roman" w:hAnsi="Times New Roman"/>
                <w:color w:val="FF0000"/>
                <w:sz w:val="22"/>
              </w:rPr>
              <w:t>[TBD]</w:t>
            </w:r>
          </w:p>
        </w:tc>
        <w:tc>
          <w:tcPr>
            <w:tcW w:w="528" w:type="dxa"/>
            <w:vAlign w:val="center"/>
          </w:tcPr>
          <w:p w14:paraId="51E2A8BA"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P4</w:t>
            </w:r>
          </w:p>
        </w:tc>
      </w:tr>
      <w:tr w:rsidR="00A93A62" w:rsidRPr="002E33F7" w14:paraId="21262956" w14:textId="77777777" w:rsidTr="00A93A62">
        <w:trPr>
          <w:trHeight w:val="418"/>
          <w:jc w:val="center"/>
        </w:trPr>
        <w:tc>
          <w:tcPr>
            <w:tcW w:w="4219" w:type="dxa"/>
            <w:vMerge/>
            <w:vAlign w:val="center"/>
          </w:tcPr>
          <w:p w14:paraId="7EDFC4D1" w14:textId="77777777" w:rsidR="00A93A62" w:rsidRPr="002E33F7" w:rsidRDefault="00A93A62" w:rsidP="00A93A62">
            <w:pPr>
              <w:pStyle w:val="TableText"/>
              <w:rPr>
                <w:rFonts w:ascii="Times New Roman" w:hAnsi="Times New Roman"/>
                <w:sz w:val="22"/>
              </w:rPr>
            </w:pPr>
          </w:p>
        </w:tc>
        <w:tc>
          <w:tcPr>
            <w:tcW w:w="1260" w:type="dxa"/>
            <w:vMerge/>
            <w:vAlign w:val="center"/>
          </w:tcPr>
          <w:p w14:paraId="698E90EA" w14:textId="77777777" w:rsidR="00A93A62" w:rsidRPr="002E33F7" w:rsidRDefault="00A93A62" w:rsidP="00A93A62">
            <w:pPr>
              <w:pStyle w:val="TableText"/>
              <w:rPr>
                <w:rFonts w:ascii="Times New Roman" w:hAnsi="Times New Roman"/>
                <w:sz w:val="22"/>
              </w:rPr>
            </w:pPr>
          </w:p>
        </w:tc>
        <w:tc>
          <w:tcPr>
            <w:tcW w:w="3330" w:type="dxa"/>
          </w:tcPr>
          <w:p w14:paraId="1D5A5F1D" w14:textId="77777777" w:rsidR="00A93A62" w:rsidRPr="002E33F7" w:rsidRDefault="00A93A62" w:rsidP="00A93A62">
            <w:pPr>
              <w:pStyle w:val="TableText"/>
              <w:rPr>
                <w:rFonts w:ascii="Times New Roman" w:hAnsi="Times New Roman"/>
                <w:sz w:val="22"/>
              </w:rPr>
            </w:pPr>
            <w:r w:rsidRPr="002E33F7">
              <w:rPr>
                <w:rFonts w:ascii="Times New Roman" w:hAnsi="Times New Roman"/>
                <w:color w:val="FF0000"/>
                <w:sz w:val="22"/>
              </w:rPr>
              <w:t>[TBD]</w:t>
            </w:r>
          </w:p>
        </w:tc>
        <w:tc>
          <w:tcPr>
            <w:tcW w:w="528" w:type="dxa"/>
            <w:vAlign w:val="center"/>
          </w:tcPr>
          <w:p w14:paraId="2EFFA9E9" w14:textId="77777777" w:rsidR="00A93A62" w:rsidRPr="002E33F7" w:rsidRDefault="00A93A62" w:rsidP="00A93A62">
            <w:pPr>
              <w:pStyle w:val="TableText"/>
              <w:jc w:val="center"/>
              <w:rPr>
                <w:rFonts w:ascii="Times New Roman" w:hAnsi="Times New Roman"/>
                <w:sz w:val="22"/>
              </w:rPr>
            </w:pPr>
            <w:r w:rsidRPr="002E33F7">
              <w:rPr>
                <w:rFonts w:ascii="Times New Roman" w:hAnsi="Times New Roman"/>
                <w:sz w:val="22"/>
              </w:rPr>
              <w:t>P5</w:t>
            </w:r>
          </w:p>
        </w:tc>
      </w:tr>
      <w:tr w:rsidR="00A93A62" w:rsidRPr="002E33F7" w14:paraId="1EEF335F" w14:textId="77777777" w:rsidTr="00A93A62">
        <w:trPr>
          <w:trHeight w:val="842"/>
          <w:jc w:val="center"/>
        </w:trPr>
        <w:tc>
          <w:tcPr>
            <w:tcW w:w="4219" w:type="dxa"/>
            <w:vAlign w:val="center"/>
          </w:tcPr>
          <w:p w14:paraId="1E2D954F" w14:textId="77777777" w:rsidR="00A93A62" w:rsidRPr="00A93A62" w:rsidRDefault="00A93A62" w:rsidP="00A93A62">
            <w:pPr>
              <w:pStyle w:val="TableText"/>
              <w:keepNext/>
              <w:keepLines/>
              <w:rPr>
                <w:sz w:val="20"/>
              </w:rPr>
            </w:pPr>
          </w:p>
        </w:tc>
        <w:tc>
          <w:tcPr>
            <w:tcW w:w="1260" w:type="dxa"/>
            <w:vAlign w:val="center"/>
          </w:tcPr>
          <w:p w14:paraId="55C5A82D" w14:textId="77777777" w:rsidR="00A93A62" w:rsidRPr="002E33F7" w:rsidRDefault="00A93A62" w:rsidP="00522160">
            <w:pPr>
              <w:pStyle w:val="TableText"/>
              <w:keepNext/>
              <w:keepLines/>
              <w:jc w:val="center"/>
              <w:rPr>
                <w:rFonts w:ascii="Times New Roman" w:hAnsi="Times New Roman"/>
                <w:sz w:val="22"/>
              </w:rPr>
            </w:pPr>
          </w:p>
        </w:tc>
        <w:tc>
          <w:tcPr>
            <w:tcW w:w="3330" w:type="dxa"/>
          </w:tcPr>
          <w:p w14:paraId="1AD1B432" w14:textId="77777777" w:rsidR="00A93A62" w:rsidRPr="00A93A62" w:rsidRDefault="00A93A62" w:rsidP="00A93A62">
            <w:pPr>
              <w:pStyle w:val="TableText"/>
              <w:keepNext/>
              <w:keepLines/>
              <w:rPr>
                <w:rFonts w:ascii="Times New Roman" w:hAnsi="Times New Roman"/>
                <w:sz w:val="22"/>
              </w:rPr>
            </w:pPr>
          </w:p>
        </w:tc>
        <w:tc>
          <w:tcPr>
            <w:tcW w:w="528" w:type="dxa"/>
            <w:vAlign w:val="center"/>
          </w:tcPr>
          <w:p w14:paraId="79FAA093" w14:textId="77777777" w:rsidR="00A93A62" w:rsidRPr="002E33F7" w:rsidRDefault="00A93A62" w:rsidP="00670807">
            <w:pPr>
              <w:pStyle w:val="TableText"/>
              <w:keepNext/>
              <w:keepLines/>
              <w:jc w:val="center"/>
              <w:rPr>
                <w:rFonts w:ascii="Times New Roman" w:hAnsi="Times New Roman"/>
                <w:sz w:val="22"/>
              </w:rPr>
            </w:pPr>
          </w:p>
        </w:tc>
      </w:tr>
    </w:tbl>
    <w:p w14:paraId="54A3BBD7" w14:textId="77777777" w:rsidR="00C95B85" w:rsidRDefault="00C95B85">
      <w:pPr>
        <w:jc w:val="left"/>
        <w:rPr>
          <w:sz w:val="24"/>
        </w:rPr>
      </w:pPr>
      <w:r>
        <w:rPr>
          <w:sz w:val="24"/>
        </w:rPr>
        <w:br w:type="page"/>
      </w:r>
    </w:p>
    <w:p w14:paraId="44BF761C" w14:textId="77777777" w:rsidR="00E14035" w:rsidRPr="002E33F7" w:rsidRDefault="00E14035">
      <w:pPr>
        <w:spacing w:after="120"/>
        <w:rPr>
          <w:sz w:val="24"/>
        </w:rPr>
      </w:pPr>
    </w:p>
    <w:p w14:paraId="7323D98C" w14:textId="53BC1D80" w:rsidR="00EB63D9" w:rsidRPr="00275666" w:rsidRDefault="00EB63D9" w:rsidP="00275666">
      <w:pPr>
        <w:pStyle w:val="Caption"/>
      </w:pPr>
      <w:bookmarkStart w:id="89" w:name="_Ref36438309"/>
      <w:bookmarkStart w:id="90" w:name="_Ref327542209"/>
      <w:bookmarkStart w:id="91" w:name="_Ref36438102"/>
      <w:bookmarkStart w:id="92" w:name="_Toc87009309"/>
      <w:r w:rsidRPr="00275666">
        <w:t xml:space="preserve">Table </w:t>
      </w:r>
      <w:bookmarkEnd w:id="89"/>
      <w:r w:rsidR="00F411E9" w:rsidRPr="00275666">
        <w:fldChar w:fldCharType="begin"/>
      </w:r>
      <w:r w:rsidR="00F411E9" w:rsidRPr="00275666">
        <w:instrText xml:space="preserve"> SEQ Table \* ARABIC </w:instrText>
      </w:r>
      <w:r w:rsidR="00F411E9" w:rsidRPr="00275666">
        <w:fldChar w:fldCharType="separate"/>
      </w:r>
      <w:r w:rsidR="00580422">
        <w:rPr>
          <w:noProof/>
        </w:rPr>
        <w:t>7</w:t>
      </w:r>
      <w:r w:rsidR="00F411E9" w:rsidRPr="00275666">
        <w:fldChar w:fldCharType="end"/>
      </w:r>
      <w:bookmarkEnd w:id="90"/>
      <w:r w:rsidRPr="00275666">
        <w:t>:</w:t>
      </w:r>
      <w:bookmarkEnd w:id="91"/>
      <w:r w:rsidRPr="00275666">
        <w:t xml:space="preserve"> </w:t>
      </w:r>
      <w:r w:rsidR="00522160" w:rsidRPr="00275666">
        <w:t>Stand</w:t>
      </w:r>
      <w:r w:rsidR="0062306C" w:rsidRPr="00275666">
        <w:t>ard</w:t>
      </w:r>
      <w:r w:rsidR="00522160" w:rsidRPr="00275666">
        <w:t xml:space="preserve"> Data Product</w:t>
      </w:r>
      <w:r w:rsidRPr="00275666">
        <w:t xml:space="preserve"> Contents</w:t>
      </w:r>
      <w:bookmarkEnd w:id="92"/>
    </w:p>
    <w:tbl>
      <w:tblPr>
        <w:tblW w:w="945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15"/>
        <w:gridCol w:w="3654"/>
        <w:gridCol w:w="1440"/>
        <w:gridCol w:w="1026"/>
        <w:gridCol w:w="2515"/>
      </w:tblGrid>
      <w:tr w:rsidR="001432D4" w:rsidRPr="002E33F7" w14:paraId="0FA0ABC6" w14:textId="77777777" w:rsidTr="00522160">
        <w:trPr>
          <w:trHeight w:val="610"/>
        </w:trPr>
        <w:tc>
          <w:tcPr>
            <w:tcW w:w="815" w:type="dxa"/>
            <w:shd w:val="clear" w:color="0000FF" w:fill="CCCCCC"/>
            <w:vAlign w:val="center"/>
          </w:tcPr>
          <w:p w14:paraId="415DBF94" w14:textId="77777777" w:rsidR="001432D4" w:rsidRPr="002E33F7" w:rsidRDefault="00670807">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ID</w:t>
            </w:r>
          </w:p>
        </w:tc>
        <w:tc>
          <w:tcPr>
            <w:tcW w:w="3654" w:type="dxa"/>
            <w:shd w:val="clear" w:color="0000FF" w:fill="CCCCCC"/>
            <w:vAlign w:val="center"/>
          </w:tcPr>
          <w:p w14:paraId="448B6403"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Key/Physical</w:t>
            </w:r>
            <w:r w:rsidRPr="002E33F7">
              <w:rPr>
                <w:rFonts w:ascii="Times New Roman" w:hAnsi="Times New Roman"/>
                <w:noProof w:val="0"/>
                <w:sz w:val="22"/>
              </w:rPr>
              <w:br/>
              <w:t xml:space="preserve">Parameters </w:t>
            </w:r>
          </w:p>
        </w:tc>
        <w:tc>
          <w:tcPr>
            <w:tcW w:w="1440" w:type="dxa"/>
            <w:shd w:val="clear" w:color="0000FF" w:fill="CCCCCC"/>
            <w:vAlign w:val="center"/>
          </w:tcPr>
          <w:p w14:paraId="3288995D"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Processing Inputs</w:t>
            </w:r>
          </w:p>
        </w:tc>
        <w:tc>
          <w:tcPr>
            <w:tcW w:w="1026" w:type="dxa"/>
            <w:shd w:val="clear" w:color="0000FF" w:fill="CCCCCC"/>
            <w:vAlign w:val="center"/>
          </w:tcPr>
          <w:p w14:paraId="3D704932"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Product</w:t>
            </w:r>
            <w:r w:rsidRPr="002E33F7">
              <w:rPr>
                <w:rFonts w:ascii="Times New Roman" w:hAnsi="Times New Roman"/>
                <w:noProof w:val="0"/>
                <w:sz w:val="22"/>
              </w:rPr>
              <w:br/>
              <w:t>Format</w:t>
            </w:r>
          </w:p>
        </w:tc>
        <w:tc>
          <w:tcPr>
            <w:tcW w:w="2515" w:type="dxa"/>
            <w:shd w:val="clear" w:color="0000FF" w:fill="CCCCCC"/>
          </w:tcPr>
          <w:p w14:paraId="17B4D6C9" w14:textId="77777777" w:rsidR="001432D4" w:rsidRPr="002E33F7" w:rsidRDefault="001432D4">
            <w:pPr>
              <w:pStyle w:val="CellHeading"/>
              <w:spacing w:before="64" w:after="32" w:line="240" w:lineRule="atLeast"/>
              <w:ind w:left="60" w:right="60"/>
              <w:rPr>
                <w:rFonts w:ascii="Times New Roman" w:hAnsi="Times New Roman"/>
                <w:noProof w:val="0"/>
                <w:sz w:val="22"/>
              </w:rPr>
            </w:pPr>
            <w:r w:rsidRPr="002E33F7">
              <w:rPr>
                <w:rFonts w:ascii="Times New Roman" w:hAnsi="Times New Roman"/>
                <w:noProof w:val="0"/>
                <w:sz w:val="22"/>
              </w:rPr>
              <w:t>Description</w:t>
            </w:r>
          </w:p>
        </w:tc>
      </w:tr>
      <w:tr w:rsidR="001432D4" w:rsidRPr="002E33F7" w14:paraId="6F648CDE" w14:textId="77777777" w:rsidTr="00522160">
        <w:trPr>
          <w:trHeight w:val="860"/>
        </w:trPr>
        <w:tc>
          <w:tcPr>
            <w:tcW w:w="815" w:type="dxa"/>
            <w:shd w:val="solid" w:color="FFFFFF" w:fill="auto"/>
            <w:vAlign w:val="center"/>
          </w:tcPr>
          <w:p w14:paraId="21EA7ABC"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P0</w:t>
            </w:r>
          </w:p>
        </w:tc>
        <w:tc>
          <w:tcPr>
            <w:tcW w:w="3654" w:type="dxa"/>
            <w:shd w:val="solid" w:color="FFFFFF" w:fill="auto"/>
          </w:tcPr>
          <w:p w14:paraId="2E82827A" w14:textId="77777777" w:rsidR="001432D4" w:rsidRPr="002E33F7" w:rsidRDefault="00D52C42" w:rsidP="00D52C42">
            <w:pPr>
              <w:pStyle w:val="CellBody"/>
              <w:spacing w:before="20" w:after="20"/>
              <w:rPr>
                <w:noProof w:val="0"/>
                <w:szCs w:val="22"/>
              </w:rPr>
            </w:pPr>
            <w:r w:rsidRPr="002E33F7">
              <w:rPr>
                <w:noProof w:val="0"/>
                <w:szCs w:val="22"/>
              </w:rPr>
              <w:t>Reformatted Engineering Data Record (REDR). Time ordered (duplicates removed) full resolution science data (counts at voltage levels).</w:t>
            </w:r>
          </w:p>
          <w:p w14:paraId="3B7353CA" w14:textId="2A9E5B05" w:rsidR="00D52C42" w:rsidRPr="002E33F7" w:rsidRDefault="00D52C42" w:rsidP="00D52C42">
            <w:pPr>
              <w:pStyle w:val="CellBody"/>
              <w:spacing w:before="20" w:after="20"/>
              <w:rPr>
                <w:noProof w:val="0"/>
                <w:szCs w:val="22"/>
              </w:rPr>
            </w:pPr>
            <w:r w:rsidRPr="002E33F7">
              <w:rPr>
                <w:noProof w:val="0"/>
                <w:szCs w:val="22"/>
              </w:rPr>
              <w:t>Time ordered counts (per accumulation or per second) vs. voltage level vs. direction.</w:t>
            </w:r>
          </w:p>
        </w:tc>
        <w:tc>
          <w:tcPr>
            <w:tcW w:w="1440" w:type="dxa"/>
            <w:shd w:val="solid" w:color="FFFFFF" w:fill="auto"/>
          </w:tcPr>
          <w:p w14:paraId="52624FE3" w14:textId="58EEAD0C" w:rsidR="001432D4" w:rsidRPr="00FE6FA0" w:rsidRDefault="00DE14BA" w:rsidP="00FE6FA0">
            <w:pPr>
              <w:pStyle w:val="CellBody"/>
              <w:spacing w:before="20" w:after="20"/>
              <w:ind w:left="72"/>
              <w:rPr>
                <w:noProof w:val="0"/>
                <w:szCs w:val="22"/>
              </w:rPr>
            </w:pPr>
            <w:r w:rsidRPr="00FE6FA0">
              <w:rPr>
                <w:noProof w:val="0"/>
                <w:szCs w:val="22"/>
              </w:rPr>
              <w:t xml:space="preserve">JADE </w:t>
            </w:r>
            <w:r w:rsidR="00FE6FA0" w:rsidRPr="00FE6FA0">
              <w:rPr>
                <w:noProof w:val="0"/>
                <w:szCs w:val="22"/>
              </w:rPr>
              <w:t>raw telemetry packets</w:t>
            </w:r>
          </w:p>
        </w:tc>
        <w:tc>
          <w:tcPr>
            <w:tcW w:w="1026" w:type="dxa"/>
            <w:shd w:val="solid" w:color="FFFFFF" w:fill="auto"/>
          </w:tcPr>
          <w:p w14:paraId="209F99B3" w14:textId="0CE18704"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25D82086" w14:textId="3A732E5A" w:rsidR="001432D4" w:rsidRPr="002E33F7" w:rsidRDefault="00D52C42">
            <w:pPr>
              <w:pStyle w:val="CellBody"/>
              <w:spacing w:before="20" w:after="20"/>
              <w:ind w:left="72"/>
              <w:jc w:val="center"/>
              <w:rPr>
                <w:noProof w:val="0"/>
                <w:szCs w:val="22"/>
              </w:rPr>
            </w:pPr>
            <w:r w:rsidRPr="002E33F7">
              <w:rPr>
                <w:noProof w:val="0"/>
                <w:szCs w:val="22"/>
              </w:rPr>
              <w:t>Packets are uncompressed, bitmaps expanded to single objects,</w:t>
            </w:r>
            <w:r w:rsidRPr="002E33F7">
              <w:rPr>
                <w:noProof w:val="0"/>
                <w:szCs w:val="22"/>
              </w:rPr>
              <w:br/>
              <w:t>extra objects added to describe FSW and LUT versions, data units and a UTC timestamp.</w:t>
            </w:r>
          </w:p>
        </w:tc>
      </w:tr>
      <w:tr w:rsidR="001432D4" w:rsidRPr="002E33F7" w14:paraId="255719CE" w14:textId="77777777" w:rsidTr="00522160">
        <w:trPr>
          <w:trHeight w:val="860"/>
        </w:trPr>
        <w:tc>
          <w:tcPr>
            <w:tcW w:w="815" w:type="dxa"/>
            <w:shd w:val="solid" w:color="FFFFFF" w:fill="auto"/>
            <w:vAlign w:val="center"/>
          </w:tcPr>
          <w:p w14:paraId="7F7D18D4" w14:textId="5FD4600E"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P1</w:t>
            </w:r>
          </w:p>
        </w:tc>
        <w:tc>
          <w:tcPr>
            <w:tcW w:w="3654" w:type="dxa"/>
            <w:shd w:val="solid" w:color="FFFFFF" w:fill="auto"/>
          </w:tcPr>
          <w:p w14:paraId="7D2E8AB4" w14:textId="4F7C5657" w:rsidR="001432D4" w:rsidRPr="0017662A" w:rsidRDefault="00D52C42" w:rsidP="0017662A">
            <w:pPr>
              <w:autoSpaceDE w:val="0"/>
              <w:autoSpaceDN w:val="0"/>
              <w:adjustRightInd w:val="0"/>
              <w:jc w:val="left"/>
              <w:rPr>
                <w:sz w:val="22"/>
                <w:szCs w:val="22"/>
                <w:highlight w:val="yellow"/>
              </w:rPr>
            </w:pPr>
            <w:r w:rsidRPr="000B5B21">
              <w:rPr>
                <w:color w:val="000000"/>
                <w:sz w:val="22"/>
                <w:szCs w:val="22"/>
              </w:rPr>
              <w:t xml:space="preserve">Time ordered counts per second </w:t>
            </w:r>
            <w:r w:rsidR="0017662A" w:rsidRPr="000B5B21">
              <w:rPr>
                <w:color w:val="000000"/>
                <w:sz w:val="22"/>
                <w:szCs w:val="22"/>
              </w:rPr>
              <w:t xml:space="preserve">in </w:t>
            </w:r>
            <w:r w:rsidRPr="000B5B21">
              <w:rPr>
                <w:color w:val="000000"/>
                <w:sz w:val="22"/>
                <w:szCs w:val="22"/>
              </w:rPr>
              <w:t>en</w:t>
            </w:r>
            <w:r w:rsidR="00EB1E6C" w:rsidRPr="000B5B21">
              <w:rPr>
                <w:color w:val="000000"/>
                <w:sz w:val="22"/>
                <w:szCs w:val="22"/>
              </w:rPr>
              <w:t>ergy</w:t>
            </w:r>
            <w:r w:rsidR="0017662A" w:rsidRPr="000B5B21">
              <w:rPr>
                <w:color w:val="000000"/>
                <w:sz w:val="22"/>
                <w:szCs w:val="22"/>
              </w:rPr>
              <w:t xml:space="preserve"> vs. look direction</w:t>
            </w:r>
            <w:r w:rsidRPr="000B5B21">
              <w:rPr>
                <w:color w:val="000000"/>
                <w:sz w:val="22"/>
                <w:szCs w:val="22"/>
              </w:rPr>
              <w:t>, with uncertainties.</w:t>
            </w:r>
          </w:p>
        </w:tc>
        <w:tc>
          <w:tcPr>
            <w:tcW w:w="1440" w:type="dxa"/>
            <w:shd w:val="solid" w:color="FFFFFF" w:fill="auto"/>
          </w:tcPr>
          <w:p w14:paraId="7D8C07CF" w14:textId="574FBF63" w:rsidR="001432D4" w:rsidRPr="00B42848" w:rsidRDefault="00DE14BA">
            <w:pPr>
              <w:pStyle w:val="CellBody"/>
              <w:spacing w:before="20" w:after="20"/>
              <w:ind w:left="72"/>
              <w:rPr>
                <w:noProof w:val="0"/>
                <w:szCs w:val="22"/>
              </w:rPr>
            </w:pPr>
            <w:r w:rsidRPr="00B42848">
              <w:rPr>
                <w:noProof w:val="0"/>
                <w:szCs w:val="22"/>
              </w:rPr>
              <w:t xml:space="preserve">JADE </w:t>
            </w:r>
            <w:r w:rsidR="005032F0" w:rsidRPr="00B42848">
              <w:rPr>
                <w:noProof w:val="0"/>
                <w:szCs w:val="22"/>
              </w:rPr>
              <w:t xml:space="preserve">P0 </w:t>
            </w:r>
            <w:r w:rsidRPr="00B42848">
              <w:rPr>
                <w:noProof w:val="0"/>
                <w:szCs w:val="22"/>
              </w:rPr>
              <w:t>data</w:t>
            </w:r>
          </w:p>
        </w:tc>
        <w:tc>
          <w:tcPr>
            <w:tcW w:w="1026" w:type="dxa"/>
            <w:shd w:val="solid" w:color="FFFFFF" w:fill="auto"/>
          </w:tcPr>
          <w:p w14:paraId="00148A1D" w14:textId="0C8B7089" w:rsidR="001432D4" w:rsidRPr="00B42848" w:rsidRDefault="00D52C42">
            <w:pPr>
              <w:pStyle w:val="CellBody"/>
              <w:spacing w:before="20" w:after="20"/>
              <w:ind w:left="72"/>
              <w:jc w:val="center"/>
              <w:rPr>
                <w:noProof w:val="0"/>
                <w:szCs w:val="22"/>
              </w:rPr>
            </w:pPr>
            <w:r w:rsidRPr="00B42848">
              <w:rPr>
                <w:noProof w:val="0"/>
                <w:szCs w:val="22"/>
              </w:rPr>
              <w:t>Binary</w:t>
            </w:r>
          </w:p>
        </w:tc>
        <w:tc>
          <w:tcPr>
            <w:tcW w:w="2515" w:type="dxa"/>
            <w:shd w:val="solid" w:color="FFFFFF" w:fill="auto"/>
          </w:tcPr>
          <w:p w14:paraId="2F031C08" w14:textId="4161E6A8" w:rsidR="001432D4" w:rsidRPr="00B42848" w:rsidRDefault="0059096E" w:rsidP="00B42848">
            <w:pPr>
              <w:autoSpaceDE w:val="0"/>
              <w:autoSpaceDN w:val="0"/>
              <w:adjustRightInd w:val="0"/>
              <w:jc w:val="center"/>
              <w:rPr>
                <w:color w:val="000000"/>
                <w:sz w:val="22"/>
                <w:szCs w:val="22"/>
              </w:rPr>
            </w:pPr>
            <w:r w:rsidRPr="00B42848">
              <w:rPr>
                <w:color w:val="000000"/>
                <w:sz w:val="22"/>
                <w:szCs w:val="22"/>
              </w:rPr>
              <w:t>Like JADE packets are combined to fewer files with position/</w:t>
            </w:r>
            <w:r w:rsidR="007513F8" w:rsidRPr="00B42848">
              <w:rPr>
                <w:color w:val="000000"/>
                <w:sz w:val="22"/>
                <w:szCs w:val="22"/>
              </w:rPr>
              <w:t>auxiliary</w:t>
            </w:r>
            <w:r w:rsidR="00C95B85" w:rsidRPr="00B42848">
              <w:rPr>
                <w:color w:val="000000"/>
                <w:sz w:val="22"/>
                <w:szCs w:val="22"/>
              </w:rPr>
              <w:t xml:space="preserve"> info necessary to ca</w:t>
            </w:r>
            <w:r w:rsidRPr="00B42848">
              <w:rPr>
                <w:color w:val="000000"/>
                <w:sz w:val="22"/>
                <w:szCs w:val="22"/>
              </w:rPr>
              <w:t>l</w:t>
            </w:r>
            <w:r w:rsidR="00C95B85" w:rsidRPr="00B42848">
              <w:rPr>
                <w:color w:val="000000"/>
                <w:sz w:val="22"/>
                <w:szCs w:val="22"/>
              </w:rPr>
              <w:t>c</w:t>
            </w:r>
            <w:r w:rsidRPr="00B42848">
              <w:rPr>
                <w:color w:val="000000"/>
                <w:sz w:val="22"/>
                <w:szCs w:val="22"/>
              </w:rPr>
              <w:t>u</w:t>
            </w:r>
            <w:r w:rsidR="00C95B85" w:rsidRPr="00B42848">
              <w:rPr>
                <w:color w:val="000000"/>
                <w:sz w:val="22"/>
                <w:szCs w:val="22"/>
              </w:rPr>
              <w:t>l</w:t>
            </w:r>
            <w:r w:rsidRPr="00B42848">
              <w:rPr>
                <w:color w:val="000000"/>
                <w:sz w:val="22"/>
                <w:szCs w:val="22"/>
              </w:rPr>
              <w:t>ate position or moments</w:t>
            </w:r>
          </w:p>
        </w:tc>
      </w:tr>
      <w:tr w:rsidR="001432D4" w:rsidRPr="002E33F7" w14:paraId="46E76B15" w14:textId="77777777" w:rsidTr="00522160">
        <w:trPr>
          <w:trHeight w:val="1043"/>
        </w:trPr>
        <w:tc>
          <w:tcPr>
            <w:tcW w:w="815" w:type="dxa"/>
            <w:shd w:val="solid" w:color="FFFFFF" w:fill="auto"/>
            <w:vAlign w:val="center"/>
          </w:tcPr>
          <w:p w14:paraId="1985AC1C"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P2</w:t>
            </w:r>
          </w:p>
        </w:tc>
        <w:tc>
          <w:tcPr>
            <w:tcW w:w="3654" w:type="dxa"/>
            <w:shd w:val="solid" w:color="FFFFFF" w:fill="auto"/>
          </w:tcPr>
          <w:p w14:paraId="38287175" w14:textId="3C15F62E" w:rsidR="001432D4" w:rsidRPr="0014457B" w:rsidRDefault="00DE4FAC" w:rsidP="00D52C42">
            <w:pPr>
              <w:autoSpaceDE w:val="0"/>
              <w:autoSpaceDN w:val="0"/>
              <w:adjustRightInd w:val="0"/>
              <w:jc w:val="left"/>
              <w:rPr>
                <w:sz w:val="22"/>
                <w:szCs w:val="22"/>
              </w:rPr>
            </w:pPr>
            <w:r w:rsidRPr="0014457B">
              <w:rPr>
                <w:color w:val="FF0000"/>
                <w:sz w:val="22"/>
                <w:szCs w:val="22"/>
              </w:rPr>
              <w:t>Time o</w:t>
            </w:r>
            <w:r w:rsidR="00D52C42" w:rsidRPr="0014457B">
              <w:rPr>
                <w:color w:val="FF0000"/>
                <w:sz w:val="22"/>
                <w:szCs w:val="22"/>
              </w:rPr>
              <w:t xml:space="preserve">rdered </w:t>
            </w:r>
            <w:r w:rsidR="00EB1E6C" w:rsidRPr="0014457B">
              <w:rPr>
                <w:color w:val="FF0000"/>
                <w:sz w:val="22"/>
                <w:szCs w:val="22"/>
              </w:rPr>
              <w:t>{</w:t>
            </w:r>
            <w:r w:rsidR="00D52C42" w:rsidRPr="0014457B">
              <w:rPr>
                <w:color w:val="FF0000"/>
                <w:sz w:val="22"/>
                <w:szCs w:val="22"/>
              </w:rPr>
              <w:t>electron</w:t>
            </w:r>
            <w:r w:rsidRPr="0014457B">
              <w:rPr>
                <w:color w:val="FF0000"/>
                <w:sz w:val="22"/>
                <w:szCs w:val="22"/>
              </w:rPr>
              <w:t xml:space="preserve"> or ion</w:t>
            </w:r>
            <w:r w:rsidR="00EB1E6C" w:rsidRPr="0014457B">
              <w:rPr>
                <w:color w:val="FF0000"/>
                <w:sz w:val="22"/>
                <w:szCs w:val="22"/>
              </w:rPr>
              <w:t>}</w:t>
            </w:r>
            <w:r w:rsidR="00D52C42" w:rsidRPr="0014457B">
              <w:rPr>
                <w:color w:val="FF0000"/>
                <w:sz w:val="22"/>
                <w:szCs w:val="22"/>
              </w:rPr>
              <w:t xml:space="preserve"> flux vs. direction vs. energy.</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029573B1" w14:textId="296E2CCE"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P1 </w:t>
            </w:r>
            <w:r w:rsidRPr="00FE6FA0">
              <w:rPr>
                <w:noProof w:val="0"/>
                <w:szCs w:val="22"/>
              </w:rPr>
              <w:t>data</w:t>
            </w:r>
          </w:p>
        </w:tc>
        <w:tc>
          <w:tcPr>
            <w:tcW w:w="1026" w:type="dxa"/>
            <w:shd w:val="solid" w:color="FFFFFF" w:fill="auto"/>
          </w:tcPr>
          <w:p w14:paraId="3A840D24" w14:textId="59A758E2"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76F8EEA0" w14:textId="5BE48B18" w:rsidR="001432D4" w:rsidRPr="002E33F7" w:rsidRDefault="00251E88">
            <w:pPr>
              <w:pStyle w:val="CellBody"/>
              <w:spacing w:before="20" w:after="20"/>
              <w:ind w:left="72"/>
              <w:jc w:val="center"/>
              <w:rPr>
                <w:noProof w:val="0"/>
                <w:szCs w:val="22"/>
              </w:rPr>
            </w:pPr>
            <w:r w:rsidRPr="002E33F7">
              <w:rPr>
                <w:color w:val="FF0000"/>
                <w:szCs w:val="22"/>
              </w:rPr>
              <w:t>[TBD]</w:t>
            </w:r>
          </w:p>
        </w:tc>
      </w:tr>
      <w:tr w:rsidR="001432D4" w:rsidRPr="002E33F7" w14:paraId="100EF88C" w14:textId="77777777" w:rsidTr="00522160">
        <w:trPr>
          <w:trHeight w:val="1043"/>
        </w:trPr>
        <w:tc>
          <w:tcPr>
            <w:tcW w:w="815" w:type="dxa"/>
            <w:shd w:val="solid" w:color="FFFFFF" w:fill="auto"/>
            <w:vAlign w:val="center"/>
          </w:tcPr>
          <w:p w14:paraId="3703E151"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P3</w:t>
            </w:r>
          </w:p>
        </w:tc>
        <w:tc>
          <w:tcPr>
            <w:tcW w:w="3654" w:type="dxa"/>
            <w:shd w:val="solid" w:color="FFFFFF" w:fill="auto"/>
          </w:tcPr>
          <w:p w14:paraId="2AE7AE5A" w14:textId="31922192" w:rsidR="001432D4" w:rsidRPr="0014457B" w:rsidRDefault="00DE4FAC" w:rsidP="00DE4FAC">
            <w:pPr>
              <w:autoSpaceDE w:val="0"/>
              <w:autoSpaceDN w:val="0"/>
              <w:adjustRightInd w:val="0"/>
              <w:jc w:val="left"/>
              <w:rPr>
                <w:color w:val="FF0000"/>
                <w:sz w:val="22"/>
                <w:szCs w:val="22"/>
              </w:rPr>
            </w:pPr>
            <w:r w:rsidRPr="0014457B">
              <w:rPr>
                <w:color w:val="FF0000"/>
                <w:sz w:val="22"/>
                <w:szCs w:val="22"/>
              </w:rPr>
              <w:t>Time ordered ion flux vs. energy vs. TOF.</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151888F1" w14:textId="443F3FFC"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P1 </w:t>
            </w:r>
            <w:r w:rsidRPr="00FE6FA0">
              <w:rPr>
                <w:noProof w:val="0"/>
                <w:szCs w:val="22"/>
              </w:rPr>
              <w:t>data</w:t>
            </w:r>
          </w:p>
        </w:tc>
        <w:tc>
          <w:tcPr>
            <w:tcW w:w="1026" w:type="dxa"/>
            <w:shd w:val="solid" w:color="FFFFFF" w:fill="auto"/>
          </w:tcPr>
          <w:p w14:paraId="694A3BA6" w14:textId="0409CDD7" w:rsidR="001432D4" w:rsidRPr="002E33F7" w:rsidRDefault="00D52C42">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5FDF2EB0" w14:textId="69B8EF62" w:rsidR="001432D4" w:rsidRPr="002E33F7" w:rsidRDefault="00251E88">
            <w:pPr>
              <w:pStyle w:val="CellBody"/>
              <w:spacing w:before="20" w:after="20"/>
              <w:ind w:left="72"/>
              <w:jc w:val="center"/>
              <w:rPr>
                <w:noProof w:val="0"/>
                <w:szCs w:val="22"/>
              </w:rPr>
            </w:pPr>
            <w:r w:rsidRPr="002E33F7">
              <w:rPr>
                <w:color w:val="FF0000"/>
                <w:szCs w:val="22"/>
              </w:rPr>
              <w:t>[TBD]</w:t>
            </w:r>
          </w:p>
        </w:tc>
      </w:tr>
      <w:tr w:rsidR="001432D4" w:rsidRPr="002E33F7" w14:paraId="46F8F4C0" w14:textId="77777777" w:rsidTr="00522160">
        <w:trPr>
          <w:trHeight w:val="1043"/>
        </w:trPr>
        <w:tc>
          <w:tcPr>
            <w:tcW w:w="815" w:type="dxa"/>
            <w:shd w:val="solid" w:color="FFFFFF" w:fill="auto"/>
            <w:vAlign w:val="center"/>
          </w:tcPr>
          <w:p w14:paraId="2961C7D6"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P4</w:t>
            </w:r>
          </w:p>
        </w:tc>
        <w:tc>
          <w:tcPr>
            <w:tcW w:w="3654" w:type="dxa"/>
            <w:shd w:val="solid" w:color="FFFFFF" w:fill="auto"/>
          </w:tcPr>
          <w:p w14:paraId="273C2054" w14:textId="4E1EB63B" w:rsidR="001432D4" w:rsidRPr="0014457B" w:rsidRDefault="00EB1E6C" w:rsidP="00EB1E6C">
            <w:pPr>
              <w:autoSpaceDE w:val="0"/>
              <w:autoSpaceDN w:val="0"/>
              <w:adjustRightInd w:val="0"/>
              <w:jc w:val="left"/>
              <w:rPr>
                <w:sz w:val="22"/>
                <w:szCs w:val="22"/>
              </w:rPr>
            </w:pPr>
            <w:r w:rsidRPr="0014457B">
              <w:rPr>
                <w:color w:val="FF0000"/>
                <w:sz w:val="22"/>
                <w:szCs w:val="22"/>
              </w:rPr>
              <w:t>Time ordered electron pitch angle distribution vs. energy.</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48B10A36" w14:textId="49868EEC"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P2 </w:t>
            </w:r>
            <w:r w:rsidRPr="00FE6FA0">
              <w:rPr>
                <w:noProof w:val="0"/>
                <w:szCs w:val="22"/>
              </w:rPr>
              <w:t>and MAG data</w:t>
            </w:r>
          </w:p>
        </w:tc>
        <w:tc>
          <w:tcPr>
            <w:tcW w:w="1026" w:type="dxa"/>
            <w:shd w:val="solid" w:color="FFFFFF" w:fill="auto"/>
          </w:tcPr>
          <w:p w14:paraId="4AE18F56" w14:textId="7EB160A3" w:rsidR="001432D4" w:rsidRPr="002E33F7" w:rsidRDefault="00EB1E6C">
            <w:pPr>
              <w:pStyle w:val="CellBody"/>
              <w:spacing w:before="20" w:after="20"/>
              <w:ind w:left="72"/>
              <w:jc w:val="center"/>
              <w:rPr>
                <w:noProof w:val="0"/>
                <w:szCs w:val="22"/>
              </w:rPr>
            </w:pPr>
            <w:r w:rsidRPr="002E33F7">
              <w:rPr>
                <w:noProof w:val="0"/>
                <w:szCs w:val="22"/>
              </w:rPr>
              <w:t>Binary</w:t>
            </w:r>
          </w:p>
        </w:tc>
        <w:tc>
          <w:tcPr>
            <w:tcW w:w="2515" w:type="dxa"/>
            <w:shd w:val="solid" w:color="FFFFFF" w:fill="auto"/>
          </w:tcPr>
          <w:p w14:paraId="4A44A84A" w14:textId="76C4705E" w:rsidR="001432D4" w:rsidRPr="002E33F7" w:rsidRDefault="00251E88">
            <w:pPr>
              <w:pStyle w:val="CellBody"/>
              <w:spacing w:before="20" w:after="20"/>
              <w:ind w:left="72"/>
              <w:jc w:val="center"/>
              <w:rPr>
                <w:noProof w:val="0"/>
                <w:szCs w:val="22"/>
              </w:rPr>
            </w:pPr>
            <w:r w:rsidRPr="002E33F7">
              <w:rPr>
                <w:color w:val="FF0000"/>
                <w:szCs w:val="22"/>
              </w:rPr>
              <w:t>[TBD]</w:t>
            </w:r>
          </w:p>
        </w:tc>
      </w:tr>
      <w:tr w:rsidR="001432D4" w:rsidRPr="002E33F7" w14:paraId="0D0ADA21" w14:textId="77777777" w:rsidTr="00522160">
        <w:trPr>
          <w:trHeight w:val="1043"/>
        </w:trPr>
        <w:tc>
          <w:tcPr>
            <w:tcW w:w="815" w:type="dxa"/>
            <w:shd w:val="solid" w:color="FFFFFF" w:fill="auto"/>
            <w:vAlign w:val="center"/>
          </w:tcPr>
          <w:p w14:paraId="57D249BB" w14:textId="77777777" w:rsidR="001432D4" w:rsidRPr="002E33F7" w:rsidRDefault="00522160" w:rsidP="00522160">
            <w:pPr>
              <w:pStyle w:val="CellBody"/>
              <w:spacing w:before="20" w:after="20"/>
              <w:ind w:left="72"/>
              <w:jc w:val="center"/>
              <w:rPr>
                <w:rStyle w:val="Code"/>
                <w:rFonts w:ascii="Times New Roman" w:hAnsi="Times New Roman"/>
                <w:noProof w:val="0"/>
                <w:szCs w:val="22"/>
              </w:rPr>
            </w:pPr>
            <w:r w:rsidRPr="002E33F7">
              <w:rPr>
                <w:rStyle w:val="Code"/>
                <w:rFonts w:ascii="Times New Roman" w:hAnsi="Times New Roman"/>
                <w:noProof w:val="0"/>
                <w:szCs w:val="22"/>
              </w:rPr>
              <w:t>P5</w:t>
            </w:r>
          </w:p>
        </w:tc>
        <w:tc>
          <w:tcPr>
            <w:tcW w:w="3654" w:type="dxa"/>
            <w:shd w:val="solid" w:color="FFFFFF" w:fill="auto"/>
          </w:tcPr>
          <w:p w14:paraId="39637EEC" w14:textId="0B41C742" w:rsidR="001432D4" w:rsidRPr="0014457B" w:rsidRDefault="00EB1E6C" w:rsidP="00946000">
            <w:pPr>
              <w:autoSpaceDE w:val="0"/>
              <w:autoSpaceDN w:val="0"/>
              <w:adjustRightInd w:val="0"/>
              <w:jc w:val="left"/>
              <w:rPr>
                <w:sz w:val="22"/>
                <w:szCs w:val="22"/>
              </w:rPr>
            </w:pPr>
            <w:r w:rsidRPr="0014457B">
              <w:rPr>
                <w:color w:val="FF0000"/>
                <w:sz w:val="22"/>
                <w:szCs w:val="22"/>
              </w:rPr>
              <w:t>Time ordered plasma moments vs. composition.</w:t>
            </w:r>
            <w:r w:rsidR="0017662A" w:rsidRPr="0014457B">
              <w:rPr>
                <w:color w:val="FF0000"/>
                <w:sz w:val="22"/>
                <w:szCs w:val="22"/>
              </w:rPr>
              <w:t xml:space="preserve">  TBC</w:t>
            </w:r>
            <w:r w:rsidR="0014457B">
              <w:rPr>
                <w:color w:val="FF0000"/>
                <w:sz w:val="22"/>
                <w:szCs w:val="22"/>
              </w:rPr>
              <w:t>.</w:t>
            </w:r>
          </w:p>
        </w:tc>
        <w:tc>
          <w:tcPr>
            <w:tcW w:w="1440" w:type="dxa"/>
            <w:shd w:val="solid" w:color="FFFFFF" w:fill="auto"/>
          </w:tcPr>
          <w:p w14:paraId="39090478" w14:textId="4F88DCDF" w:rsidR="001432D4" w:rsidRPr="00FE6FA0" w:rsidRDefault="00DE14BA">
            <w:pPr>
              <w:pStyle w:val="CellBody"/>
              <w:spacing w:before="20" w:after="20"/>
              <w:ind w:left="72"/>
              <w:rPr>
                <w:noProof w:val="0"/>
                <w:szCs w:val="22"/>
              </w:rPr>
            </w:pPr>
            <w:r w:rsidRPr="00FE6FA0">
              <w:rPr>
                <w:noProof w:val="0"/>
                <w:szCs w:val="22"/>
              </w:rPr>
              <w:t xml:space="preserve">JADE </w:t>
            </w:r>
            <w:r w:rsidR="005032F0" w:rsidRPr="00FE6FA0">
              <w:rPr>
                <w:noProof w:val="0"/>
                <w:szCs w:val="22"/>
              </w:rPr>
              <w:t xml:space="preserve">P2/3 </w:t>
            </w:r>
            <w:r w:rsidRPr="00FE6FA0">
              <w:rPr>
                <w:noProof w:val="0"/>
                <w:szCs w:val="22"/>
              </w:rPr>
              <w:t>and MAG data</w:t>
            </w:r>
          </w:p>
        </w:tc>
        <w:tc>
          <w:tcPr>
            <w:tcW w:w="1026" w:type="dxa"/>
            <w:shd w:val="solid" w:color="FFFFFF" w:fill="auto"/>
          </w:tcPr>
          <w:p w14:paraId="29FD362E" w14:textId="4A6D2EC0" w:rsidR="001432D4" w:rsidRPr="002E33F7" w:rsidRDefault="00D52C42">
            <w:pPr>
              <w:pStyle w:val="CellBody"/>
              <w:spacing w:before="20" w:after="20"/>
              <w:ind w:left="72"/>
              <w:jc w:val="center"/>
              <w:rPr>
                <w:noProof w:val="0"/>
                <w:szCs w:val="22"/>
              </w:rPr>
            </w:pPr>
            <w:r w:rsidRPr="002E33F7">
              <w:rPr>
                <w:noProof w:val="0"/>
                <w:szCs w:val="22"/>
              </w:rPr>
              <w:t>ASCII</w:t>
            </w:r>
          </w:p>
        </w:tc>
        <w:tc>
          <w:tcPr>
            <w:tcW w:w="2515" w:type="dxa"/>
            <w:shd w:val="solid" w:color="FFFFFF" w:fill="auto"/>
          </w:tcPr>
          <w:p w14:paraId="72143A3B" w14:textId="6917CA52" w:rsidR="001432D4" w:rsidRPr="002E33F7" w:rsidRDefault="00251E88">
            <w:pPr>
              <w:pStyle w:val="CellBody"/>
              <w:spacing w:before="20" w:after="20"/>
              <w:ind w:left="72"/>
              <w:jc w:val="center"/>
              <w:rPr>
                <w:noProof w:val="0"/>
                <w:szCs w:val="22"/>
              </w:rPr>
            </w:pPr>
            <w:r w:rsidRPr="002E33F7">
              <w:rPr>
                <w:color w:val="FF0000"/>
                <w:szCs w:val="22"/>
              </w:rPr>
              <w:t>[TBD]</w:t>
            </w:r>
          </w:p>
        </w:tc>
      </w:tr>
    </w:tbl>
    <w:p w14:paraId="745EDEA7" w14:textId="77777777" w:rsidR="00A27038" w:rsidRPr="002E33F7" w:rsidRDefault="00A27038">
      <w:pPr>
        <w:pStyle w:val="text-body"/>
        <w:spacing w:before="0" w:after="120"/>
      </w:pPr>
    </w:p>
    <w:p w14:paraId="719AF75C" w14:textId="04FA2CB8" w:rsidR="00A26885" w:rsidRPr="002E33F7" w:rsidRDefault="00A26885">
      <w:pPr>
        <w:pStyle w:val="text-body"/>
        <w:spacing w:before="0" w:after="120"/>
      </w:pPr>
      <w:r w:rsidRPr="002E33F7">
        <w:t xml:space="preserve">The following sub-sections describe the different modes of JADE, but are best summarized in the periodic table inspired </w:t>
      </w:r>
      <w:r w:rsidR="00992EDC" w:rsidRPr="002E33F7">
        <w:fldChar w:fldCharType="begin"/>
      </w:r>
      <w:r w:rsidR="00992EDC" w:rsidRPr="002E33F7">
        <w:instrText xml:space="preserve"> REF _Ref226023066 \h </w:instrText>
      </w:r>
      <w:r w:rsidR="00992EDC" w:rsidRPr="002E33F7">
        <w:fldChar w:fldCharType="separate"/>
      </w:r>
      <w:r w:rsidR="00580422" w:rsidRPr="002E33F7">
        <w:t xml:space="preserve">Figure </w:t>
      </w:r>
      <w:r w:rsidR="00580422">
        <w:rPr>
          <w:noProof/>
        </w:rPr>
        <w:t>5</w:t>
      </w:r>
      <w:r w:rsidR="00992EDC" w:rsidRPr="002E33F7">
        <w:fldChar w:fldCharType="end"/>
      </w:r>
      <w:r w:rsidRPr="002E33F7">
        <w:t>.</w:t>
      </w:r>
    </w:p>
    <w:p w14:paraId="6CAB1CAE" w14:textId="77777777" w:rsidR="00D50B1A" w:rsidRPr="002E33F7" w:rsidRDefault="00D50B1A" w:rsidP="00D50B1A">
      <w:pPr>
        <w:spacing w:after="120"/>
        <w:rPr>
          <w:color w:val="FF0000"/>
          <w:sz w:val="24"/>
        </w:rPr>
      </w:pPr>
    </w:p>
    <w:p w14:paraId="7B78275C" w14:textId="081C5CA1" w:rsidR="00D50B1A" w:rsidRPr="002E33F7" w:rsidRDefault="00D50B1A" w:rsidP="00EA2581">
      <w:pPr>
        <w:pStyle w:val="Heading3"/>
      </w:pPr>
      <w:bookmarkStart w:id="93" w:name="_Toc87009192"/>
      <w:r w:rsidRPr="002E33F7">
        <w:t>MCP Calibration (CAL) Data Set</w:t>
      </w:r>
      <w:bookmarkEnd w:id="93"/>
    </w:p>
    <w:p w14:paraId="4B8AE0D8" w14:textId="7FE47BA1" w:rsidR="00D50B1A" w:rsidRPr="002E33F7" w:rsidRDefault="00950128" w:rsidP="00D50B1A">
      <w:pPr>
        <w:spacing w:after="120"/>
        <w:rPr>
          <w:sz w:val="24"/>
          <w:szCs w:val="24"/>
        </w:rPr>
      </w:pPr>
      <w:r w:rsidRPr="007513F8">
        <w:rPr>
          <w:sz w:val="24"/>
          <w:szCs w:val="24"/>
        </w:rPr>
        <w:t xml:space="preserve">This is not intended for science use, but for the JADE </w:t>
      </w:r>
      <w:r w:rsidR="00A26885" w:rsidRPr="007513F8">
        <w:rPr>
          <w:sz w:val="24"/>
          <w:szCs w:val="24"/>
        </w:rPr>
        <w:t>instrument</w:t>
      </w:r>
      <w:r w:rsidRPr="007513F8">
        <w:rPr>
          <w:sz w:val="24"/>
          <w:szCs w:val="24"/>
        </w:rPr>
        <w:t xml:space="preserve"> team to perform calibration tests</w:t>
      </w:r>
      <w:r w:rsidRPr="000F12BA">
        <w:rPr>
          <w:sz w:val="24"/>
          <w:szCs w:val="24"/>
        </w:rPr>
        <w:t>.  It occurs for a total of ~</w:t>
      </w:r>
      <w:r w:rsidR="000F12BA" w:rsidRPr="000F12BA">
        <w:rPr>
          <w:sz w:val="24"/>
          <w:szCs w:val="24"/>
        </w:rPr>
        <w:t>80 minutes</w:t>
      </w:r>
      <w:r w:rsidRPr="000F12BA">
        <w:rPr>
          <w:sz w:val="24"/>
          <w:szCs w:val="24"/>
        </w:rPr>
        <w:t xml:space="preserve"> per orbit.</w:t>
      </w:r>
    </w:p>
    <w:p w14:paraId="15498629" w14:textId="6181E3D0" w:rsidR="00950128" w:rsidRPr="002E33F7" w:rsidRDefault="00950128" w:rsidP="00950128">
      <w:pPr>
        <w:spacing w:after="120"/>
        <w:rPr>
          <w:sz w:val="24"/>
          <w:szCs w:val="24"/>
        </w:rPr>
      </w:pPr>
      <w:r w:rsidRPr="002E33F7">
        <w:rPr>
          <w:sz w:val="24"/>
          <w:szCs w:val="24"/>
        </w:rPr>
        <w:t>The data has a minimum value removed (the MIN_SUBTRACTED_VALUE object), then is compressed from 4-byte values to 1-byte values, then losslessly compressed for transmission.</w:t>
      </w:r>
      <w:r w:rsidR="00BE24C7">
        <w:rPr>
          <w:sz w:val="24"/>
          <w:szCs w:val="24"/>
        </w:rPr>
        <w:t xml:space="preserve"> </w:t>
      </w:r>
      <w:r w:rsidRPr="002E33F7">
        <w:rPr>
          <w:sz w:val="24"/>
          <w:szCs w:val="24"/>
        </w:rPr>
        <w:t>The Direct Events products are the exception in not being compressed in any way.</w:t>
      </w:r>
    </w:p>
    <w:p w14:paraId="6BF2ACFA" w14:textId="77777777" w:rsidR="007513F8" w:rsidRDefault="007513F8" w:rsidP="007513F8">
      <w:pPr>
        <w:spacing w:after="120"/>
        <w:rPr>
          <w:sz w:val="24"/>
          <w:szCs w:val="24"/>
        </w:rPr>
      </w:pPr>
      <w:r w:rsidRPr="002E33F7">
        <w:rPr>
          <w:sz w:val="24"/>
          <w:szCs w:val="24"/>
        </w:rPr>
        <w:t>There is just one electron product that contains all three electron sensors</w:t>
      </w:r>
      <w:r>
        <w:rPr>
          <w:sz w:val="24"/>
          <w:szCs w:val="24"/>
        </w:rPr>
        <w:t xml:space="preserve"> separately but within the same record</w:t>
      </w:r>
      <w:r w:rsidRPr="002E33F7">
        <w:rPr>
          <w:sz w:val="24"/>
          <w:szCs w:val="24"/>
        </w:rPr>
        <w:t>.</w:t>
      </w:r>
    </w:p>
    <w:p w14:paraId="76195479" w14:textId="107240FD" w:rsidR="00BE24C7" w:rsidRDefault="00BE24C7" w:rsidP="00BE24C7">
      <w:pPr>
        <w:spacing w:after="120"/>
        <w:rPr>
          <w:sz w:val="24"/>
          <w:szCs w:val="24"/>
        </w:rPr>
      </w:pPr>
      <w:r>
        <w:rPr>
          <w:sz w:val="24"/>
          <w:szCs w:val="24"/>
        </w:rPr>
        <w:lastRenderedPageBreak/>
        <w:t>Th</w:t>
      </w:r>
      <w:r w:rsidR="00F62CD8">
        <w:rPr>
          <w:sz w:val="24"/>
          <w:szCs w:val="24"/>
        </w:rPr>
        <w:t>e ion data records are split in</w:t>
      </w:r>
      <w:r>
        <w:rPr>
          <w:sz w:val="24"/>
          <w:szCs w:val="24"/>
        </w:rPr>
        <w:t>to ping and pongs, each containing half the energy sweep, which must be merged for Level 3 and higher products.</w:t>
      </w:r>
    </w:p>
    <w:p w14:paraId="65F93513" w14:textId="77777777" w:rsidR="00950128" w:rsidRPr="002E33F7" w:rsidRDefault="00950128" w:rsidP="00D50B1A">
      <w:pPr>
        <w:spacing w:after="120"/>
        <w:rPr>
          <w:color w:val="FF0000"/>
          <w:sz w:val="24"/>
        </w:rPr>
      </w:pPr>
    </w:p>
    <w:p w14:paraId="274E6B3C" w14:textId="07BA0408" w:rsidR="00D50B1A" w:rsidRPr="002E33F7" w:rsidRDefault="00D50B1A" w:rsidP="00EA2581">
      <w:pPr>
        <w:pStyle w:val="Heading3"/>
      </w:pPr>
      <w:bookmarkStart w:id="94" w:name="_Toc87009193"/>
      <w:r w:rsidRPr="002E33F7">
        <w:t>High Rate Science (HRS) Data Set</w:t>
      </w:r>
      <w:bookmarkEnd w:id="94"/>
    </w:p>
    <w:p w14:paraId="06CB865F" w14:textId="7987E618" w:rsidR="00950128" w:rsidRPr="002E33F7" w:rsidRDefault="00950128" w:rsidP="00950128">
      <w:pPr>
        <w:spacing w:after="120"/>
        <w:rPr>
          <w:sz w:val="24"/>
          <w:szCs w:val="24"/>
        </w:rPr>
      </w:pPr>
      <w:r w:rsidRPr="007513F8">
        <w:rPr>
          <w:sz w:val="24"/>
          <w:szCs w:val="24"/>
        </w:rPr>
        <w:t xml:space="preserve">This is the highest data rate mode, occurring for a </w:t>
      </w:r>
      <w:r w:rsidRPr="000F12BA">
        <w:rPr>
          <w:sz w:val="24"/>
          <w:szCs w:val="24"/>
        </w:rPr>
        <w:t>total of ~</w:t>
      </w:r>
      <w:r w:rsidR="007513F8" w:rsidRPr="000F12BA">
        <w:rPr>
          <w:sz w:val="24"/>
          <w:szCs w:val="24"/>
        </w:rPr>
        <w:t>6</w:t>
      </w:r>
      <w:r w:rsidRPr="000F12BA">
        <w:rPr>
          <w:sz w:val="24"/>
          <w:szCs w:val="24"/>
        </w:rPr>
        <w:t xml:space="preserve"> hours per orbit.</w:t>
      </w:r>
    </w:p>
    <w:p w14:paraId="14242120" w14:textId="53F726C0" w:rsidR="00A26885" w:rsidRPr="002E33F7" w:rsidRDefault="00950128" w:rsidP="00950128">
      <w:pPr>
        <w:spacing w:after="120"/>
        <w:rPr>
          <w:sz w:val="24"/>
          <w:szCs w:val="24"/>
        </w:rPr>
      </w:pPr>
      <w:r w:rsidRPr="002E33F7">
        <w:rPr>
          <w:sz w:val="24"/>
          <w:szCs w:val="24"/>
        </w:rPr>
        <w:t>The data has a minimum value removed (the MIN_SUBTRACTED_VALUE object), then is compressed from 2-byte values to 1-byte values, then lossless</w:t>
      </w:r>
      <w:r w:rsidR="007513F8">
        <w:rPr>
          <w:sz w:val="24"/>
          <w:szCs w:val="24"/>
        </w:rPr>
        <w:t>ly compressed for transmission.</w:t>
      </w:r>
      <w:r w:rsidR="00BE24C7">
        <w:rPr>
          <w:sz w:val="24"/>
          <w:szCs w:val="24"/>
        </w:rPr>
        <w:t xml:space="preserve"> </w:t>
      </w:r>
      <w:r w:rsidR="00856490" w:rsidRPr="002E33F7">
        <w:rPr>
          <w:sz w:val="24"/>
          <w:szCs w:val="24"/>
        </w:rPr>
        <w:t>The Direct Events products are the exception in not being compressed in any way.</w:t>
      </w:r>
    </w:p>
    <w:p w14:paraId="03A04210" w14:textId="678970EF" w:rsidR="00950128" w:rsidRPr="002E33F7" w:rsidRDefault="00950128" w:rsidP="00950128">
      <w:pPr>
        <w:spacing w:after="120"/>
        <w:rPr>
          <w:sz w:val="24"/>
          <w:szCs w:val="24"/>
        </w:rPr>
      </w:pPr>
      <w:r w:rsidRPr="002E33F7">
        <w:rPr>
          <w:sz w:val="24"/>
          <w:szCs w:val="24"/>
        </w:rPr>
        <w:t>There is just one electron product that contains all three electron sensors</w:t>
      </w:r>
      <w:r w:rsidR="00FB4BDD">
        <w:rPr>
          <w:sz w:val="24"/>
          <w:szCs w:val="24"/>
        </w:rPr>
        <w:t xml:space="preserve"> separately but within the same record</w:t>
      </w:r>
      <w:r w:rsidRPr="002E33F7">
        <w:rPr>
          <w:sz w:val="24"/>
          <w:szCs w:val="24"/>
        </w:rPr>
        <w:t>.</w:t>
      </w:r>
    </w:p>
    <w:p w14:paraId="60B6AEB2" w14:textId="77777777" w:rsidR="00BE24C7" w:rsidRDefault="00BE24C7" w:rsidP="00BE24C7">
      <w:pPr>
        <w:spacing w:after="120"/>
        <w:rPr>
          <w:sz w:val="24"/>
          <w:szCs w:val="24"/>
        </w:rPr>
      </w:pPr>
      <w:r>
        <w:rPr>
          <w:sz w:val="24"/>
          <w:szCs w:val="24"/>
        </w:rPr>
        <w:t>The ion data records are split in to ping and pongs, each containing half the energy sweep, which must be merged for Level 3 and higher products.</w:t>
      </w:r>
    </w:p>
    <w:p w14:paraId="46A09C1C" w14:textId="77777777" w:rsidR="00D50B1A" w:rsidRPr="002E33F7" w:rsidRDefault="00D50B1A" w:rsidP="00D50B1A">
      <w:pPr>
        <w:spacing w:after="120"/>
        <w:rPr>
          <w:color w:val="FF0000"/>
          <w:sz w:val="24"/>
        </w:rPr>
      </w:pPr>
    </w:p>
    <w:p w14:paraId="1A91C533" w14:textId="0A33F298" w:rsidR="00D50B1A" w:rsidRPr="002E33F7" w:rsidRDefault="00D50B1A" w:rsidP="00EA2581">
      <w:pPr>
        <w:pStyle w:val="Heading3"/>
      </w:pPr>
      <w:bookmarkStart w:id="95" w:name="_Toc87009194"/>
      <w:r w:rsidRPr="002E33F7">
        <w:t>High Voltage Engineering (H</w:t>
      </w:r>
      <w:r w:rsidR="007513F8">
        <w:t>VE</w:t>
      </w:r>
      <w:r w:rsidRPr="002E33F7">
        <w:t>) Data Set</w:t>
      </w:r>
      <w:bookmarkEnd w:id="95"/>
    </w:p>
    <w:p w14:paraId="525A4948" w14:textId="2894E197" w:rsidR="00950128" w:rsidRPr="002E33F7" w:rsidRDefault="00950128" w:rsidP="00950128">
      <w:pPr>
        <w:spacing w:after="120"/>
        <w:rPr>
          <w:sz w:val="24"/>
          <w:szCs w:val="24"/>
        </w:rPr>
      </w:pPr>
      <w:r w:rsidRPr="002E33F7">
        <w:rPr>
          <w:sz w:val="24"/>
          <w:szCs w:val="24"/>
        </w:rPr>
        <w:t xml:space="preserve">This is not intended for science use, but for the JADE </w:t>
      </w:r>
      <w:r w:rsidR="00A26885" w:rsidRPr="002E33F7">
        <w:rPr>
          <w:sz w:val="24"/>
          <w:szCs w:val="24"/>
        </w:rPr>
        <w:t>instrument</w:t>
      </w:r>
      <w:r w:rsidRPr="002E33F7">
        <w:rPr>
          <w:sz w:val="24"/>
          <w:szCs w:val="24"/>
        </w:rPr>
        <w:t xml:space="preserve"> team to perform tests, occurring for a </w:t>
      </w:r>
      <w:r w:rsidRPr="000F12BA">
        <w:rPr>
          <w:sz w:val="24"/>
          <w:szCs w:val="24"/>
        </w:rPr>
        <w:t xml:space="preserve">total of ~1 </w:t>
      </w:r>
      <w:r w:rsidR="000F12BA" w:rsidRPr="000F12BA">
        <w:rPr>
          <w:sz w:val="24"/>
          <w:szCs w:val="24"/>
        </w:rPr>
        <w:t xml:space="preserve">to 2.5 </w:t>
      </w:r>
      <w:r w:rsidRPr="000F12BA">
        <w:rPr>
          <w:sz w:val="24"/>
          <w:szCs w:val="24"/>
        </w:rPr>
        <w:t>hour</w:t>
      </w:r>
      <w:r w:rsidR="000F12BA" w:rsidRPr="000F12BA">
        <w:rPr>
          <w:sz w:val="24"/>
          <w:szCs w:val="24"/>
        </w:rPr>
        <w:t>s</w:t>
      </w:r>
      <w:r w:rsidRPr="000F12BA">
        <w:rPr>
          <w:sz w:val="24"/>
          <w:szCs w:val="24"/>
        </w:rPr>
        <w:t xml:space="preserve"> per orbit</w:t>
      </w:r>
      <w:r w:rsidR="000F12BA" w:rsidRPr="000F12BA">
        <w:rPr>
          <w:sz w:val="24"/>
          <w:szCs w:val="24"/>
        </w:rPr>
        <w:t xml:space="preserve"> (depending</w:t>
      </w:r>
      <w:r w:rsidR="000F12BA">
        <w:rPr>
          <w:sz w:val="24"/>
          <w:szCs w:val="24"/>
        </w:rPr>
        <w:t xml:space="preserve"> on any maneuvers).</w:t>
      </w:r>
    </w:p>
    <w:p w14:paraId="67A7A671" w14:textId="77777777" w:rsidR="00950128" w:rsidRPr="002E33F7" w:rsidRDefault="00950128" w:rsidP="00950128">
      <w:pPr>
        <w:spacing w:after="120"/>
        <w:rPr>
          <w:sz w:val="24"/>
          <w:szCs w:val="24"/>
        </w:rPr>
      </w:pPr>
      <w:r w:rsidRPr="002E33F7">
        <w:rPr>
          <w:sz w:val="24"/>
          <w:szCs w:val="24"/>
        </w:rPr>
        <w:t>The data is collected as total counts without any compression at all (and does not remove a minimum subtracted value).</w:t>
      </w:r>
    </w:p>
    <w:p w14:paraId="3EC3394A" w14:textId="2099176A" w:rsidR="00950128" w:rsidRPr="002E33F7" w:rsidRDefault="00950128" w:rsidP="00950128">
      <w:pPr>
        <w:spacing w:after="120"/>
        <w:rPr>
          <w:sz w:val="24"/>
          <w:szCs w:val="24"/>
        </w:rPr>
      </w:pPr>
      <w:r w:rsidRPr="002E33F7">
        <w:rPr>
          <w:sz w:val="24"/>
          <w:szCs w:val="24"/>
        </w:rPr>
        <w:t>There is just one electron product that contains all three electron sensors, and just one ion spe</w:t>
      </w:r>
      <w:r w:rsidR="00A26885" w:rsidRPr="002E33F7">
        <w:rPr>
          <w:sz w:val="24"/>
          <w:szCs w:val="24"/>
        </w:rPr>
        <w:t>cies product that contains all eight</w:t>
      </w:r>
      <w:r w:rsidRPr="002E33F7">
        <w:rPr>
          <w:sz w:val="24"/>
          <w:szCs w:val="24"/>
        </w:rPr>
        <w:t xml:space="preserve"> ion species.</w:t>
      </w:r>
    </w:p>
    <w:p w14:paraId="472B3C57" w14:textId="4C6CF6F3" w:rsidR="00BE24C7" w:rsidRDefault="00BE24C7" w:rsidP="00BE24C7">
      <w:pPr>
        <w:spacing w:after="120"/>
        <w:rPr>
          <w:sz w:val="24"/>
          <w:szCs w:val="24"/>
        </w:rPr>
      </w:pPr>
      <w:r>
        <w:rPr>
          <w:sz w:val="24"/>
          <w:szCs w:val="24"/>
        </w:rPr>
        <w:t>Th</w:t>
      </w:r>
      <w:r w:rsidR="00EE26B3">
        <w:rPr>
          <w:sz w:val="24"/>
          <w:szCs w:val="24"/>
        </w:rPr>
        <w:t>e ion data records are split in</w:t>
      </w:r>
      <w:r>
        <w:rPr>
          <w:sz w:val="24"/>
          <w:szCs w:val="24"/>
        </w:rPr>
        <w:t>to ping and pongs, each containing half the energy sweep, which must be merged for Level 3 and higher products.</w:t>
      </w:r>
    </w:p>
    <w:p w14:paraId="70BE0AFC" w14:textId="77777777" w:rsidR="00D50B1A" w:rsidRPr="002E33F7" w:rsidRDefault="00D50B1A" w:rsidP="00D50B1A">
      <w:pPr>
        <w:spacing w:after="120"/>
        <w:rPr>
          <w:color w:val="FF0000"/>
          <w:sz w:val="24"/>
        </w:rPr>
      </w:pPr>
    </w:p>
    <w:p w14:paraId="45B84F58" w14:textId="4990C698" w:rsidR="00D50B1A" w:rsidRPr="002E33F7" w:rsidRDefault="00D50B1A" w:rsidP="00EA2581">
      <w:pPr>
        <w:pStyle w:val="Heading3"/>
      </w:pPr>
      <w:bookmarkStart w:id="96" w:name="_Toc87009195"/>
      <w:r w:rsidRPr="002E33F7">
        <w:t>Low Rate Science (LRS) Data Set</w:t>
      </w:r>
      <w:bookmarkEnd w:id="96"/>
    </w:p>
    <w:p w14:paraId="538ED5DF" w14:textId="1CECF51C" w:rsidR="00950128" w:rsidRPr="002E33F7" w:rsidRDefault="00950128" w:rsidP="00950128">
      <w:pPr>
        <w:spacing w:after="120"/>
        <w:rPr>
          <w:sz w:val="24"/>
          <w:szCs w:val="24"/>
        </w:rPr>
      </w:pPr>
      <w:r w:rsidRPr="000F12BA">
        <w:rPr>
          <w:sz w:val="24"/>
          <w:szCs w:val="24"/>
        </w:rPr>
        <w:t>This is the most common mode and the lowest data rate, occurring for a total of ~</w:t>
      </w:r>
      <w:r w:rsidR="000F12BA" w:rsidRPr="000F12BA">
        <w:rPr>
          <w:sz w:val="24"/>
          <w:szCs w:val="24"/>
        </w:rPr>
        <w:t>327</w:t>
      </w:r>
      <w:r w:rsidR="000F12BA">
        <w:rPr>
          <w:sz w:val="24"/>
          <w:szCs w:val="24"/>
        </w:rPr>
        <w:t xml:space="preserve"> hours per orbit, with ~19 hours of that within an intermediate (higher time cadence) LRS mode.</w:t>
      </w:r>
    </w:p>
    <w:p w14:paraId="2C240118" w14:textId="448D88DE" w:rsidR="00A26885" w:rsidRPr="002E33F7" w:rsidRDefault="00856490" w:rsidP="00950128">
      <w:pPr>
        <w:spacing w:after="120"/>
        <w:rPr>
          <w:sz w:val="24"/>
          <w:szCs w:val="24"/>
        </w:rPr>
      </w:pPr>
      <w:r w:rsidRPr="002E33F7">
        <w:rPr>
          <w:sz w:val="24"/>
          <w:szCs w:val="24"/>
        </w:rPr>
        <w:t>The data has a minimum value removed (the MIN_SUBTRACTED_VALUE object), then is compressed from 4-byte values to 1-byte values, then losslessly compressed for transmission.</w:t>
      </w:r>
      <w:r w:rsidR="00BE24C7">
        <w:rPr>
          <w:sz w:val="24"/>
          <w:szCs w:val="24"/>
        </w:rPr>
        <w:t xml:space="preserve"> </w:t>
      </w:r>
      <w:r w:rsidRPr="002E33F7">
        <w:rPr>
          <w:sz w:val="24"/>
          <w:szCs w:val="24"/>
        </w:rPr>
        <w:t>The Direct Events products are the exception in not being compressed in any way.</w:t>
      </w:r>
    </w:p>
    <w:p w14:paraId="6913E54B" w14:textId="2A5DE1FC" w:rsidR="00BE24C7" w:rsidRDefault="00BE24C7" w:rsidP="00950128">
      <w:pPr>
        <w:spacing w:after="120"/>
        <w:rPr>
          <w:sz w:val="24"/>
          <w:szCs w:val="24"/>
        </w:rPr>
      </w:pPr>
      <w:r>
        <w:rPr>
          <w:sz w:val="24"/>
          <w:szCs w:val="24"/>
        </w:rPr>
        <w:t>There are three electron products, one for each sensor.</w:t>
      </w:r>
      <w:r w:rsidR="00EB0E33">
        <w:rPr>
          <w:sz w:val="24"/>
          <w:szCs w:val="24"/>
        </w:rPr>
        <w:t xml:space="preserve">  However, only one electron sensor can be active at a time while in LRS mode.</w:t>
      </w:r>
    </w:p>
    <w:p w14:paraId="153D1F63" w14:textId="472382A0" w:rsidR="00BE24C7" w:rsidRDefault="00BE24C7" w:rsidP="00950128">
      <w:pPr>
        <w:spacing w:after="120"/>
        <w:rPr>
          <w:sz w:val="24"/>
          <w:szCs w:val="24"/>
        </w:rPr>
      </w:pPr>
      <w:r>
        <w:rPr>
          <w:sz w:val="24"/>
          <w:szCs w:val="24"/>
        </w:rPr>
        <w:t>Th</w:t>
      </w:r>
      <w:r w:rsidR="00EE26B3">
        <w:rPr>
          <w:sz w:val="24"/>
          <w:szCs w:val="24"/>
        </w:rPr>
        <w:t>e ion data records are split in</w:t>
      </w:r>
      <w:r>
        <w:rPr>
          <w:sz w:val="24"/>
          <w:szCs w:val="24"/>
        </w:rPr>
        <w:t>to ping and pongs, each containing half the energy sweep, which must be merged for Level 3 and higher products.</w:t>
      </w:r>
    </w:p>
    <w:p w14:paraId="04C892C8" w14:textId="77777777" w:rsidR="00BE24C7" w:rsidRPr="002E33F7" w:rsidRDefault="00BE24C7" w:rsidP="00950128">
      <w:pPr>
        <w:spacing w:after="120"/>
        <w:rPr>
          <w:sz w:val="24"/>
          <w:szCs w:val="24"/>
        </w:rPr>
      </w:pPr>
    </w:p>
    <w:p w14:paraId="4823E5F0" w14:textId="2C9B7B9D" w:rsidR="00856490" w:rsidRPr="002E33F7" w:rsidRDefault="00856490" w:rsidP="00EA2581">
      <w:pPr>
        <w:pStyle w:val="Heading3"/>
      </w:pPr>
      <w:bookmarkStart w:id="97" w:name="_Toc87009196"/>
      <w:r w:rsidRPr="002E33F7">
        <w:lastRenderedPageBreak/>
        <w:t>Data units for Level 2 Products</w:t>
      </w:r>
      <w:bookmarkEnd w:id="97"/>
    </w:p>
    <w:p w14:paraId="02BCA07E" w14:textId="102530F7" w:rsidR="00BA66D6" w:rsidRDefault="00856490" w:rsidP="00A26885">
      <w:pPr>
        <w:rPr>
          <w:sz w:val="24"/>
          <w:szCs w:val="24"/>
        </w:rPr>
      </w:pPr>
      <w:r w:rsidRPr="002E33F7">
        <w:rPr>
          <w:sz w:val="24"/>
          <w:szCs w:val="24"/>
        </w:rPr>
        <w:t xml:space="preserve">The base data </w:t>
      </w:r>
      <w:r w:rsidRPr="005840EE">
        <w:rPr>
          <w:sz w:val="24"/>
          <w:szCs w:val="24"/>
        </w:rPr>
        <w:t>unit (for product</w:t>
      </w:r>
      <w:r w:rsidR="00555870" w:rsidRPr="005840EE">
        <w:rPr>
          <w:sz w:val="24"/>
          <w:szCs w:val="24"/>
        </w:rPr>
        <w:t>s with</w:t>
      </w:r>
      <w:r w:rsidRPr="005840EE">
        <w:rPr>
          <w:sz w:val="24"/>
          <w:szCs w:val="24"/>
        </w:rPr>
        <w:t xml:space="preserve"> </w:t>
      </w:r>
      <w:r w:rsidR="00BE24C7" w:rsidRPr="005840EE">
        <w:rPr>
          <w:sz w:val="24"/>
          <w:szCs w:val="24"/>
        </w:rPr>
        <w:t>PACKETID</w:t>
      </w:r>
      <w:r w:rsidRPr="005840EE">
        <w:rPr>
          <w:sz w:val="24"/>
          <w:szCs w:val="24"/>
        </w:rPr>
        <w:t xml:space="preserve"> &gt;10)</w:t>
      </w:r>
      <w:r w:rsidRPr="002E33F7">
        <w:rPr>
          <w:sz w:val="24"/>
          <w:szCs w:val="24"/>
        </w:rPr>
        <w:t xml:space="preserve"> is total counts for that record</w:t>
      </w:r>
      <w:r w:rsidR="00A26885" w:rsidRPr="002E33F7">
        <w:rPr>
          <w:sz w:val="24"/>
          <w:szCs w:val="24"/>
        </w:rPr>
        <w:t xml:space="preserve"> (as such are integer numbers)</w:t>
      </w:r>
      <w:r w:rsidRPr="002E33F7">
        <w:rPr>
          <w:sz w:val="24"/>
          <w:szCs w:val="24"/>
        </w:rPr>
        <w:t>, with the exception of JAD_</w:t>
      </w:r>
      <w:r w:rsidR="00BE24C7">
        <w:rPr>
          <w:sz w:val="24"/>
          <w:szCs w:val="24"/>
        </w:rPr>
        <w:t>L20_</w:t>
      </w:r>
      <w:r w:rsidRPr="002E33F7">
        <w:rPr>
          <w:sz w:val="24"/>
          <w:szCs w:val="24"/>
        </w:rPr>
        <w:t>CAL_ION_</w:t>
      </w:r>
      <w:r w:rsidR="00BE24C7">
        <w:rPr>
          <w:sz w:val="24"/>
          <w:szCs w:val="24"/>
        </w:rPr>
        <w:t>ANY</w:t>
      </w:r>
      <w:r w:rsidRPr="002E33F7">
        <w:rPr>
          <w:sz w:val="24"/>
          <w:szCs w:val="24"/>
        </w:rPr>
        <w:t>_*, JAD_</w:t>
      </w:r>
      <w:r w:rsidR="00BE24C7">
        <w:rPr>
          <w:sz w:val="24"/>
          <w:szCs w:val="24"/>
        </w:rPr>
        <w:t>L20_</w:t>
      </w:r>
      <w:r w:rsidRPr="002E33F7">
        <w:rPr>
          <w:sz w:val="24"/>
          <w:szCs w:val="24"/>
        </w:rPr>
        <w:t>LRS_ION_</w:t>
      </w:r>
      <w:r w:rsidR="00BE24C7">
        <w:rPr>
          <w:sz w:val="24"/>
          <w:szCs w:val="24"/>
        </w:rPr>
        <w:t>ANY_</w:t>
      </w:r>
      <w:r w:rsidRPr="002E33F7">
        <w:rPr>
          <w:sz w:val="24"/>
          <w:szCs w:val="24"/>
        </w:rPr>
        <w:t>* and JAD_</w:t>
      </w:r>
      <w:r w:rsidR="001D67DE">
        <w:rPr>
          <w:sz w:val="24"/>
          <w:szCs w:val="24"/>
        </w:rPr>
        <w:t>L20_</w:t>
      </w:r>
      <w:r w:rsidRPr="002E33F7">
        <w:rPr>
          <w:sz w:val="24"/>
          <w:szCs w:val="24"/>
        </w:rPr>
        <w:t>LRS_ELC_</w:t>
      </w:r>
      <w:r w:rsidR="001D67DE">
        <w:rPr>
          <w:sz w:val="24"/>
          <w:szCs w:val="24"/>
        </w:rPr>
        <w:t>ANY</w:t>
      </w:r>
      <w:r w:rsidRPr="002E33F7">
        <w:rPr>
          <w:sz w:val="24"/>
          <w:szCs w:val="24"/>
        </w:rPr>
        <w:t xml:space="preserve">_* products.  These are in units of count rates as these are data products related to spin phase and the spin-period may vary slightly.  The count rates are total counts divided by number of </w:t>
      </w:r>
      <w:r w:rsidR="00A26885" w:rsidRPr="002E33F7">
        <w:rPr>
          <w:sz w:val="24"/>
          <w:szCs w:val="24"/>
        </w:rPr>
        <w:t>views</w:t>
      </w:r>
      <w:r w:rsidRPr="002E33F7">
        <w:rPr>
          <w:sz w:val="24"/>
          <w:szCs w:val="24"/>
        </w:rPr>
        <w:t xml:space="preserve"> </w:t>
      </w:r>
      <w:r w:rsidR="00A26885" w:rsidRPr="002E33F7">
        <w:rPr>
          <w:sz w:val="24"/>
          <w:szCs w:val="24"/>
        </w:rPr>
        <w:t>within the accumulation time, to the nearest 1/512 of a c</w:t>
      </w:r>
      <w:r w:rsidR="00BA66D6">
        <w:rPr>
          <w:sz w:val="24"/>
          <w:szCs w:val="24"/>
        </w:rPr>
        <w:t xml:space="preserve">ount (represented as a float).  </w:t>
      </w:r>
    </w:p>
    <w:p w14:paraId="6EF83DA3" w14:textId="77777777" w:rsidR="00BA66D6" w:rsidRDefault="00BA66D6" w:rsidP="00A26885">
      <w:pPr>
        <w:rPr>
          <w:sz w:val="24"/>
          <w:szCs w:val="24"/>
        </w:rPr>
      </w:pPr>
    </w:p>
    <w:p w14:paraId="35709931" w14:textId="31B7D6E6" w:rsidR="00BA66D6" w:rsidRDefault="00BA66D6" w:rsidP="00A26885">
      <w:pPr>
        <w:rPr>
          <w:sz w:val="24"/>
          <w:szCs w:val="24"/>
        </w:rPr>
      </w:pPr>
      <w:r>
        <w:rPr>
          <w:sz w:val="24"/>
          <w:szCs w:val="24"/>
        </w:rPr>
        <w:t xml:space="preserve">The number of views is simply the number of times an anode has been included in the record’s accumulation time; for instance if two anodes are summed together for a product, then that’s two views.  If the accumulation is over many spacecraft spin periods and the product is one regarding spin-phase, then every spin the number of views increases for a particular spin-phase angle.  The record normalized </w:t>
      </w:r>
      <w:r w:rsidR="00B7330F">
        <w:rPr>
          <w:sz w:val="24"/>
          <w:szCs w:val="24"/>
        </w:rPr>
        <w:t>total</w:t>
      </w:r>
      <w:r>
        <w:rPr>
          <w:sz w:val="24"/>
          <w:szCs w:val="24"/>
        </w:rPr>
        <w:t xml:space="preserve"> counts measured by total number of views, however that </w:t>
      </w:r>
      <w:r w:rsidR="00B7330F">
        <w:rPr>
          <w:sz w:val="24"/>
          <w:szCs w:val="24"/>
        </w:rPr>
        <w:t>is rarely</w:t>
      </w:r>
      <w:r>
        <w:rPr>
          <w:sz w:val="24"/>
          <w:szCs w:val="24"/>
        </w:rPr>
        <w:t xml:space="preserve"> </w:t>
      </w:r>
      <w:r w:rsidR="00B7330F">
        <w:rPr>
          <w:sz w:val="24"/>
          <w:szCs w:val="24"/>
        </w:rPr>
        <w:t>eq</w:t>
      </w:r>
      <w:r>
        <w:rPr>
          <w:sz w:val="24"/>
          <w:szCs w:val="24"/>
        </w:rPr>
        <w:t xml:space="preserve">uivalent to units of counts per </w:t>
      </w:r>
      <w:r w:rsidR="00B7330F">
        <w:rPr>
          <w:sz w:val="24"/>
          <w:szCs w:val="24"/>
        </w:rPr>
        <w:t>second.</w:t>
      </w:r>
    </w:p>
    <w:p w14:paraId="2ADCB8C2" w14:textId="77777777" w:rsidR="00BA66D6" w:rsidRDefault="00BA66D6" w:rsidP="00A26885">
      <w:pPr>
        <w:rPr>
          <w:sz w:val="24"/>
          <w:szCs w:val="24"/>
        </w:rPr>
      </w:pPr>
    </w:p>
    <w:p w14:paraId="071D1780" w14:textId="0C046C51" w:rsidR="00856490" w:rsidRPr="002E33F7" w:rsidRDefault="00A26885" w:rsidP="00A26885">
      <w:pPr>
        <w:rPr>
          <w:sz w:val="24"/>
          <w:szCs w:val="24"/>
        </w:rPr>
      </w:pPr>
      <w:r w:rsidRPr="002E33F7">
        <w:rPr>
          <w:sz w:val="24"/>
          <w:szCs w:val="24"/>
        </w:rPr>
        <w:t xml:space="preserve">To be certain you know which units, all products have had an object added to their PDS record, DATA_UNITS, which </w:t>
      </w:r>
      <w:r w:rsidR="003864B2">
        <w:rPr>
          <w:sz w:val="24"/>
          <w:szCs w:val="24"/>
        </w:rPr>
        <w:t xml:space="preserve">(for Level 2 data) </w:t>
      </w:r>
      <w:r w:rsidRPr="002E33F7">
        <w:rPr>
          <w:sz w:val="24"/>
          <w:szCs w:val="24"/>
        </w:rPr>
        <w:t>is either 0 or 1 for total count or rate respectively.</w:t>
      </w:r>
    </w:p>
    <w:p w14:paraId="33E64BAB" w14:textId="77777777" w:rsidR="00D50B1A" w:rsidRPr="00151EE8" w:rsidRDefault="00D50B1A" w:rsidP="00151EE8">
      <w:pPr>
        <w:rPr>
          <w:sz w:val="24"/>
          <w:szCs w:val="24"/>
        </w:rPr>
      </w:pPr>
    </w:p>
    <w:p w14:paraId="322ABD16" w14:textId="67BBD004" w:rsidR="00A70AA6" w:rsidRPr="002E33F7" w:rsidRDefault="00A70AA6" w:rsidP="00EA2581">
      <w:pPr>
        <w:pStyle w:val="Heading3"/>
      </w:pPr>
      <w:bookmarkStart w:id="98" w:name="_Toc87009197"/>
      <w:r>
        <w:t>DATA</w:t>
      </w:r>
      <w:r w:rsidRPr="002E33F7">
        <w:t xml:space="preserve"> </w:t>
      </w:r>
      <w:r>
        <w:t>object</w:t>
      </w:r>
      <w:r w:rsidR="00836627">
        <w:t xml:space="preserve"> vs. onboard data BLOB</w:t>
      </w:r>
      <w:r w:rsidRPr="002E33F7">
        <w:t xml:space="preserve"> for Level 2 Products</w:t>
      </w:r>
      <w:bookmarkEnd w:id="98"/>
    </w:p>
    <w:p w14:paraId="321DC9A8" w14:textId="195030B7" w:rsidR="00A70AA6" w:rsidRDefault="00A70AA6" w:rsidP="00C40A65">
      <w:pPr>
        <w:rPr>
          <w:sz w:val="24"/>
          <w:szCs w:val="24"/>
        </w:rPr>
      </w:pPr>
      <w:r w:rsidRPr="006D3EBA">
        <w:rPr>
          <w:sz w:val="24"/>
          <w:szCs w:val="24"/>
        </w:rPr>
        <w:t>Many JADE products onboard JUNO remove a minimum value from the data prior to compression</w:t>
      </w:r>
      <w:r w:rsidR="00836627" w:rsidRPr="006D3EBA">
        <w:rPr>
          <w:sz w:val="24"/>
          <w:szCs w:val="24"/>
        </w:rPr>
        <w:t xml:space="preserve"> of the data BLOB</w:t>
      </w:r>
      <w:r w:rsidRPr="006D3EBA">
        <w:rPr>
          <w:sz w:val="24"/>
          <w:szCs w:val="24"/>
        </w:rPr>
        <w:t xml:space="preserve"> </w:t>
      </w:r>
      <w:r w:rsidR="00C40A65" w:rsidRPr="006D3EBA">
        <w:rPr>
          <w:sz w:val="24"/>
          <w:szCs w:val="24"/>
        </w:rPr>
        <w:t xml:space="preserve">for transmission.  On the ground when we </w:t>
      </w:r>
      <w:r w:rsidR="008E6D1E" w:rsidRPr="006D3EBA">
        <w:rPr>
          <w:sz w:val="24"/>
          <w:szCs w:val="24"/>
        </w:rPr>
        <w:t>de</w:t>
      </w:r>
      <w:r w:rsidR="00C40A65" w:rsidRPr="006D3EBA">
        <w:rPr>
          <w:sz w:val="24"/>
          <w:szCs w:val="24"/>
        </w:rPr>
        <w:t>compress these data packets we add back on this value so tha</w:t>
      </w:r>
      <w:r w:rsidR="00836627" w:rsidRPr="006D3EBA">
        <w:rPr>
          <w:sz w:val="24"/>
          <w:szCs w:val="24"/>
        </w:rPr>
        <w:t>t the end user does not have to; with the MIN_SUBTRACT_VALUE object used reported in the file.</w:t>
      </w:r>
      <w:r w:rsidR="00C40A65" w:rsidRPr="006D3EBA">
        <w:rPr>
          <w:sz w:val="24"/>
          <w:szCs w:val="24"/>
        </w:rPr>
        <w:t xml:space="preserve"> </w:t>
      </w:r>
      <w:r w:rsidR="00836627" w:rsidRPr="006D3EBA">
        <w:rPr>
          <w:sz w:val="24"/>
          <w:szCs w:val="24"/>
        </w:rPr>
        <w:t xml:space="preserve"> </w:t>
      </w:r>
      <w:r w:rsidR="00C40A65" w:rsidRPr="006D3EBA">
        <w:rPr>
          <w:sz w:val="24"/>
          <w:szCs w:val="24"/>
        </w:rPr>
        <w:t xml:space="preserve">If the object </w:t>
      </w:r>
      <w:r w:rsidR="00836627" w:rsidRPr="006D3EBA">
        <w:rPr>
          <w:sz w:val="24"/>
          <w:szCs w:val="24"/>
        </w:rPr>
        <w:t xml:space="preserve">did not have a minimum value removed and so not object (e.g. HSK telemetry modes) then for consistency a MIN_SUBTRACT_VALUE object is added to the file on the ground, </w:t>
      </w:r>
      <w:r w:rsidR="00C40A65" w:rsidRPr="006D3EBA">
        <w:rPr>
          <w:sz w:val="24"/>
          <w:szCs w:val="24"/>
        </w:rPr>
        <w:t>but if so will be set to zero, and the upper and lower valid limits for that product will be fixed at zero.</w:t>
      </w:r>
    </w:p>
    <w:p w14:paraId="355491E2" w14:textId="77777777" w:rsidR="00926E45" w:rsidRDefault="00926E45" w:rsidP="00C40A65">
      <w:pPr>
        <w:rPr>
          <w:sz w:val="24"/>
          <w:szCs w:val="24"/>
        </w:rPr>
      </w:pPr>
    </w:p>
    <w:p w14:paraId="10C0C469" w14:textId="77777777" w:rsidR="00926E45" w:rsidRPr="002E33F7" w:rsidRDefault="00926E45" w:rsidP="00EA2581">
      <w:pPr>
        <w:pStyle w:val="Heading3"/>
      </w:pPr>
      <w:bookmarkStart w:id="99" w:name="_Toc324603649"/>
      <w:bookmarkStart w:id="100" w:name="_Toc87009198"/>
      <w:r>
        <w:t>Occasional jitter in reported times</w:t>
      </w:r>
      <w:bookmarkEnd w:id="99"/>
      <w:bookmarkEnd w:id="100"/>
    </w:p>
    <w:p w14:paraId="247F6D3F" w14:textId="478EC78D" w:rsidR="000E61AE" w:rsidRPr="00C40A65" w:rsidRDefault="00926E45" w:rsidP="00926E45">
      <w:pPr>
        <w:rPr>
          <w:sz w:val="24"/>
          <w:szCs w:val="24"/>
        </w:rPr>
      </w:pPr>
      <w:r w:rsidRPr="000E61AE">
        <w:rPr>
          <w:sz w:val="24"/>
          <w:szCs w:val="24"/>
        </w:rPr>
        <w:t>Occasionally the reported spacecraft clock value is a second out from where you</w:t>
      </w:r>
      <w:r w:rsidR="000E61AE" w:rsidRPr="000E61AE">
        <w:rPr>
          <w:sz w:val="24"/>
          <w:szCs w:val="24"/>
        </w:rPr>
        <w:t xml:space="preserve"> would</w:t>
      </w:r>
      <w:r w:rsidRPr="000E61AE">
        <w:rPr>
          <w:sz w:val="24"/>
          <w:szCs w:val="24"/>
        </w:rPr>
        <w:t xml:space="preserve"> expect, e.g. in a series of records all with an ACCUMULATION_TIME of 30 seconds, you may get times that are consistently 30 seconds apart, then (very occasionally) have one that is 29 or 31 seconds apart from its neighbor based on the spacecraft clock (used to make UTC). This is a known Juno feature related to having two spacecraft clocks, but any correction would be a level </w:t>
      </w:r>
      <w:r w:rsidR="00E234F2" w:rsidRPr="000E61AE">
        <w:rPr>
          <w:sz w:val="24"/>
          <w:szCs w:val="24"/>
        </w:rPr>
        <w:t xml:space="preserve">3 data product (as </w:t>
      </w:r>
      <w:r w:rsidR="000E61AE" w:rsidRPr="000E61AE">
        <w:rPr>
          <w:sz w:val="24"/>
          <w:szCs w:val="24"/>
        </w:rPr>
        <w:t xml:space="preserve">it is a time </w:t>
      </w:r>
      <w:r w:rsidR="00E234F2" w:rsidRPr="000E61AE">
        <w:rPr>
          <w:sz w:val="24"/>
          <w:szCs w:val="24"/>
        </w:rPr>
        <w:t>calibrati</w:t>
      </w:r>
      <w:r w:rsidR="000E61AE" w:rsidRPr="000E61AE">
        <w:rPr>
          <w:sz w:val="24"/>
          <w:szCs w:val="24"/>
        </w:rPr>
        <w:t>o</w:t>
      </w:r>
      <w:r w:rsidR="00E234F2" w:rsidRPr="000E61AE">
        <w:rPr>
          <w:sz w:val="24"/>
          <w:szCs w:val="24"/>
        </w:rPr>
        <w:t>n)</w:t>
      </w:r>
      <w:r w:rsidRPr="000E61AE">
        <w:rPr>
          <w:sz w:val="24"/>
          <w:szCs w:val="24"/>
        </w:rPr>
        <w:t xml:space="preserve">.  The two clocks on Juno are not always synchronized, and the time message from them can occasionally have a stutter/jitter where instead of advancing </w:t>
      </w:r>
      <w:r w:rsidR="000E61AE" w:rsidRPr="000E61AE">
        <w:rPr>
          <w:sz w:val="24"/>
          <w:szCs w:val="24"/>
        </w:rPr>
        <w:t>2 ticks, sometimes it advances 3 ticks</w:t>
      </w:r>
      <w:r w:rsidRPr="000E61AE">
        <w:rPr>
          <w:sz w:val="24"/>
          <w:szCs w:val="24"/>
        </w:rPr>
        <w:t xml:space="preserve">, </w:t>
      </w:r>
      <w:r w:rsidR="000E61AE" w:rsidRPr="000E61AE">
        <w:rPr>
          <w:sz w:val="24"/>
          <w:szCs w:val="24"/>
        </w:rPr>
        <w:t>then some 2 ticks, then 1 tick</w:t>
      </w:r>
      <w:r w:rsidRPr="000E61AE">
        <w:rPr>
          <w:sz w:val="24"/>
          <w:szCs w:val="24"/>
        </w:rPr>
        <w:t xml:space="preserve">, then returns to the regular 2 tick pattern.  JADE </w:t>
      </w:r>
      <w:r w:rsidR="00E234F2" w:rsidRPr="000E61AE">
        <w:rPr>
          <w:sz w:val="24"/>
          <w:szCs w:val="24"/>
        </w:rPr>
        <w:t xml:space="preserve">Level 2 </w:t>
      </w:r>
      <w:r w:rsidRPr="000E61AE">
        <w:rPr>
          <w:sz w:val="24"/>
          <w:szCs w:val="24"/>
        </w:rPr>
        <w:t>data records use the onboard reported time message as is, and has no in-situ way to know if the reported time is during this stutter.</w:t>
      </w:r>
      <w:r w:rsidR="00E234F2" w:rsidRPr="000E61AE">
        <w:rPr>
          <w:sz w:val="24"/>
          <w:szCs w:val="24"/>
        </w:rPr>
        <w:t xml:space="preserve">  However</w:t>
      </w:r>
      <w:r w:rsidR="00E234F2">
        <w:rPr>
          <w:sz w:val="24"/>
          <w:szCs w:val="24"/>
        </w:rPr>
        <w:t>, on the ground we add ISSUES object bit 10 to ma</w:t>
      </w:r>
      <w:r w:rsidR="000E61AE">
        <w:rPr>
          <w:sz w:val="24"/>
          <w:szCs w:val="24"/>
        </w:rPr>
        <w:t>r</w:t>
      </w:r>
      <w:r w:rsidR="00E234F2">
        <w:rPr>
          <w:sz w:val="24"/>
          <w:szCs w:val="24"/>
        </w:rPr>
        <w:t xml:space="preserve">k Level 2 records where </w:t>
      </w:r>
      <w:r w:rsidR="000E61AE">
        <w:rPr>
          <w:sz w:val="24"/>
          <w:szCs w:val="24"/>
        </w:rPr>
        <w:t xml:space="preserve">we </w:t>
      </w:r>
      <w:r w:rsidR="00E234F2">
        <w:rPr>
          <w:sz w:val="24"/>
          <w:szCs w:val="24"/>
        </w:rPr>
        <w:t>know that the JADE packet’s TIMESTAMP_WHOLE/SUB has been stuttered.  [Note version 01+ files will have this, but version 00 file (not on PDS) are made before the time stutter intervals are known, so may not be flagged until later when we make the non-zero version file.]  For Level 3 JADE files, we correct for the Juno time stutter in the TIMESTAMP_WHOLE/SUB objec</w:t>
      </w:r>
      <w:r w:rsidR="000E61AE">
        <w:rPr>
          <w:sz w:val="24"/>
          <w:szCs w:val="24"/>
        </w:rPr>
        <w:t>t, and adjust the ISSUES object:</w:t>
      </w:r>
      <w:r w:rsidR="00E234F2">
        <w:rPr>
          <w:sz w:val="24"/>
          <w:szCs w:val="24"/>
        </w:rPr>
        <w:t xml:space="preserve"> removing</w:t>
      </w:r>
      <w:r w:rsidR="000E61AE">
        <w:rPr>
          <w:sz w:val="24"/>
          <w:szCs w:val="24"/>
        </w:rPr>
        <w:t xml:space="preserve"> ISSUES</w:t>
      </w:r>
      <w:r w:rsidR="00E234F2">
        <w:rPr>
          <w:sz w:val="24"/>
          <w:szCs w:val="24"/>
        </w:rPr>
        <w:t xml:space="preserve"> bit 10 and flagging </w:t>
      </w:r>
      <w:r w:rsidR="000E61AE">
        <w:rPr>
          <w:sz w:val="24"/>
          <w:szCs w:val="24"/>
        </w:rPr>
        <w:t xml:space="preserve">ISSUES </w:t>
      </w:r>
      <w:r w:rsidR="00E234F2">
        <w:rPr>
          <w:sz w:val="24"/>
          <w:szCs w:val="24"/>
        </w:rPr>
        <w:t>bit 5.</w:t>
      </w:r>
    </w:p>
    <w:p w14:paraId="673AA341" w14:textId="49C74D40" w:rsidR="00A70AA6" w:rsidRPr="000E61AE" w:rsidRDefault="00E234F2">
      <w:pPr>
        <w:spacing w:after="120"/>
        <w:rPr>
          <w:sz w:val="24"/>
          <w:szCs w:val="24"/>
        </w:rPr>
      </w:pPr>
      <w:r w:rsidRPr="000E61AE">
        <w:rPr>
          <w:sz w:val="24"/>
          <w:szCs w:val="24"/>
        </w:rPr>
        <w:lastRenderedPageBreak/>
        <w:t>This Juno time stutter affects all spacecraft clock times reported by JADE, and tends to occur every few days.  While we do track the times it affects the JADE packet’s TIMESTAMP_WHOLE/SUB, we do not track any others spacecraft clock times.</w:t>
      </w:r>
      <w:r w:rsidR="000E61AE" w:rsidRPr="000E61AE">
        <w:rPr>
          <w:sz w:val="24"/>
          <w:szCs w:val="24"/>
        </w:rPr>
        <w:t xml:space="preserve">  </w:t>
      </w:r>
      <w:r w:rsidRPr="000E61AE">
        <w:rPr>
          <w:sz w:val="24"/>
          <w:szCs w:val="24"/>
        </w:rPr>
        <w:t xml:space="preserve">For example the Electron files have MAG_TIMESTAMP_WHOLE/SUB objects which may also be affected, but JADE does not track these nor attempt to correct.  This is because publishable work </w:t>
      </w:r>
      <w:r w:rsidR="000E61AE" w:rsidRPr="000E61AE">
        <w:rPr>
          <w:sz w:val="24"/>
          <w:szCs w:val="24"/>
        </w:rPr>
        <w:t xml:space="preserve">requiring MAG data </w:t>
      </w:r>
      <w:r w:rsidRPr="000E61AE">
        <w:rPr>
          <w:sz w:val="24"/>
          <w:szCs w:val="24"/>
        </w:rPr>
        <w:t xml:space="preserve">should be using the MAG team’s </w:t>
      </w:r>
      <w:r w:rsidR="000E61AE" w:rsidRPr="000E61AE">
        <w:rPr>
          <w:sz w:val="24"/>
          <w:szCs w:val="24"/>
        </w:rPr>
        <w:t xml:space="preserve">Version 01+ </w:t>
      </w:r>
      <w:r w:rsidRPr="000E61AE">
        <w:rPr>
          <w:sz w:val="24"/>
          <w:szCs w:val="24"/>
        </w:rPr>
        <w:t>MAG files, rather than the un</w:t>
      </w:r>
      <w:r w:rsidR="000E61AE" w:rsidRPr="000E61AE">
        <w:rPr>
          <w:sz w:val="24"/>
          <w:szCs w:val="24"/>
        </w:rPr>
        <w:t>-</w:t>
      </w:r>
      <w:r w:rsidRPr="000E61AE">
        <w:rPr>
          <w:sz w:val="24"/>
          <w:szCs w:val="24"/>
        </w:rPr>
        <w:t>calibrated ‘quicklook’ s</w:t>
      </w:r>
      <w:r w:rsidR="000E61AE" w:rsidRPr="000E61AE">
        <w:rPr>
          <w:sz w:val="24"/>
          <w:szCs w:val="24"/>
        </w:rPr>
        <w:t>pacecraft reported MAG from JADE</w:t>
      </w:r>
      <w:r w:rsidRPr="000E61AE">
        <w:rPr>
          <w:sz w:val="24"/>
          <w:szCs w:val="24"/>
        </w:rPr>
        <w:t>’s files.</w:t>
      </w:r>
    </w:p>
    <w:p w14:paraId="35E96557" w14:textId="4D2C10B0" w:rsidR="00E234F2" w:rsidRPr="0086699F" w:rsidRDefault="00E234F2">
      <w:pPr>
        <w:spacing w:after="120"/>
        <w:rPr>
          <w:sz w:val="24"/>
          <w:szCs w:val="24"/>
        </w:rPr>
      </w:pPr>
      <w:r w:rsidRPr="000E61AE">
        <w:rPr>
          <w:sz w:val="24"/>
          <w:szCs w:val="24"/>
        </w:rPr>
        <w:t xml:space="preserve">For JADE team operations work (files not on PDS), the OSCOPE MET times may also be </w:t>
      </w:r>
      <w:r w:rsidRPr="0086699F">
        <w:rPr>
          <w:sz w:val="24"/>
          <w:szCs w:val="24"/>
        </w:rPr>
        <w:t>affected, as could the SPIN_TIME_WHOLE/SUB values in SHK files, neither of which is tracked</w:t>
      </w:r>
      <w:r w:rsidR="000E61AE" w:rsidRPr="0086699F">
        <w:rPr>
          <w:sz w:val="24"/>
          <w:szCs w:val="24"/>
        </w:rPr>
        <w:t xml:space="preserve"> for time stutter effects</w:t>
      </w:r>
      <w:r w:rsidRPr="0086699F">
        <w:rPr>
          <w:sz w:val="24"/>
          <w:szCs w:val="24"/>
        </w:rPr>
        <w:t>.  In all cases listed above, the LBL file for these objects note they may be subject to the Juno time stutter.</w:t>
      </w:r>
    </w:p>
    <w:p w14:paraId="11959832" w14:textId="77777777" w:rsidR="00E234F2" w:rsidRPr="0086699F" w:rsidRDefault="00E234F2">
      <w:pPr>
        <w:spacing w:after="120"/>
        <w:rPr>
          <w:sz w:val="24"/>
          <w:szCs w:val="24"/>
        </w:rPr>
      </w:pPr>
    </w:p>
    <w:p w14:paraId="1C153C35" w14:textId="68C6413D" w:rsidR="00A91E3E" w:rsidRPr="0086699F" w:rsidRDefault="00A91E3E" w:rsidP="00A91E3E">
      <w:pPr>
        <w:pStyle w:val="Heading2"/>
      </w:pPr>
      <w:bookmarkStart w:id="101" w:name="_Ref46391825"/>
      <w:bookmarkStart w:id="102" w:name="_Toc56578460"/>
      <w:bookmarkStart w:id="103" w:name="_Toc434305090"/>
      <w:bookmarkStart w:id="104" w:name="_Toc451584847"/>
      <w:bookmarkStart w:id="105" w:name="_Toc451585873"/>
      <w:bookmarkStart w:id="106" w:name="_Toc451586381"/>
      <w:bookmarkStart w:id="107" w:name="_Toc451586488"/>
      <w:bookmarkStart w:id="108" w:name="_Toc451586995"/>
      <w:bookmarkStart w:id="109" w:name="_Toc451587176"/>
      <w:bookmarkStart w:id="110" w:name="_Toc451587272"/>
      <w:bookmarkStart w:id="111" w:name="_Toc451587390"/>
      <w:bookmarkStart w:id="112" w:name="_Toc460929536"/>
      <w:bookmarkStart w:id="113" w:name="_Toc87009199"/>
      <w:r w:rsidRPr="0086699F">
        <w:t>Data Flow</w:t>
      </w:r>
      <w:bookmarkEnd w:id="113"/>
    </w:p>
    <w:p w14:paraId="75B38EEC" w14:textId="49C24FB5" w:rsidR="00A91E3E" w:rsidRPr="002E33F7" w:rsidRDefault="00414BEE" w:rsidP="00A91E3E">
      <w:pPr>
        <w:autoSpaceDE w:val="0"/>
        <w:autoSpaceDN w:val="0"/>
        <w:adjustRightInd w:val="0"/>
        <w:jc w:val="left"/>
        <w:rPr>
          <w:sz w:val="24"/>
          <w:szCs w:val="24"/>
        </w:rPr>
      </w:pPr>
      <w:r w:rsidRPr="0086699F">
        <w:rPr>
          <w:sz w:val="24"/>
          <w:szCs w:val="24"/>
        </w:rPr>
        <w:t xml:space="preserve">The </w:t>
      </w:r>
      <w:r w:rsidR="00EB63DC" w:rsidRPr="0086699F">
        <w:rPr>
          <w:sz w:val="24"/>
          <w:szCs w:val="24"/>
        </w:rPr>
        <w:t>Juno Data Management and Storage (</w:t>
      </w:r>
      <w:r w:rsidR="00A91E3E" w:rsidRPr="0086699F">
        <w:rPr>
          <w:sz w:val="24"/>
          <w:szCs w:val="24"/>
        </w:rPr>
        <w:t>DMAS</w:t>
      </w:r>
      <w:r w:rsidR="00EB63DC" w:rsidRPr="0086699F">
        <w:rPr>
          <w:sz w:val="24"/>
          <w:szCs w:val="24"/>
        </w:rPr>
        <w:t>)</w:t>
      </w:r>
      <w:r w:rsidR="00A91E3E" w:rsidRPr="0086699F">
        <w:rPr>
          <w:sz w:val="24"/>
          <w:szCs w:val="24"/>
        </w:rPr>
        <w:t xml:space="preserve"> will receive packets and </w:t>
      </w:r>
      <w:r w:rsidR="00EB63DC" w:rsidRPr="0086699F">
        <w:rPr>
          <w:rFonts w:ascii="TimesNewRomanPSMT" w:hAnsi="TimesNewRomanPSMT" w:cs="TimesNewRomanPSMT"/>
          <w:sz w:val="24"/>
          <w:szCs w:val="24"/>
        </w:rPr>
        <w:t>CCSDS File Delivery Protocol (</w:t>
      </w:r>
      <w:r w:rsidR="00A91E3E" w:rsidRPr="0086699F">
        <w:rPr>
          <w:sz w:val="24"/>
          <w:szCs w:val="24"/>
        </w:rPr>
        <w:t>CFDP</w:t>
      </w:r>
      <w:r w:rsidR="00EB63DC" w:rsidRPr="0086699F">
        <w:rPr>
          <w:sz w:val="24"/>
          <w:szCs w:val="24"/>
        </w:rPr>
        <w:t>)</w:t>
      </w:r>
      <w:r w:rsidR="00A91E3E" w:rsidRPr="0086699F">
        <w:rPr>
          <w:sz w:val="24"/>
          <w:szCs w:val="24"/>
        </w:rPr>
        <w:t xml:space="preserve"> products from the Deep Space Network (DSN) and place these on the Project data repository system</w:t>
      </w:r>
      <w:r w:rsidR="00A91E3E" w:rsidRPr="002E33F7">
        <w:rPr>
          <w:sz w:val="24"/>
          <w:szCs w:val="24"/>
        </w:rPr>
        <w:t xml:space="preserve">. The DMAS will provide the initial processing of the raw telemetry data bringing it to Committee on Data </w:t>
      </w:r>
      <w:r w:rsidR="00A91E3E" w:rsidRPr="00927CB1">
        <w:rPr>
          <w:sz w:val="24"/>
          <w:szCs w:val="24"/>
        </w:rPr>
        <w:t xml:space="preserve">Management and </w:t>
      </w:r>
      <w:r w:rsidR="008E6D1E" w:rsidRPr="00927CB1">
        <w:rPr>
          <w:sz w:val="24"/>
          <w:szCs w:val="24"/>
        </w:rPr>
        <w:t>Archive (CODMAC) Level 1</w:t>
      </w:r>
      <w:r w:rsidR="00C339C9" w:rsidRPr="00927CB1">
        <w:rPr>
          <w:sz w:val="24"/>
          <w:szCs w:val="24"/>
        </w:rPr>
        <w:t xml:space="preserve"> </w:t>
      </w:r>
      <w:r w:rsidR="00A91E3E" w:rsidRPr="00927CB1">
        <w:rPr>
          <w:sz w:val="24"/>
          <w:szCs w:val="24"/>
        </w:rPr>
        <w:t>science data</w:t>
      </w:r>
      <w:r w:rsidR="00927CB1" w:rsidRPr="00927CB1">
        <w:rPr>
          <w:sz w:val="24"/>
          <w:szCs w:val="24"/>
        </w:rPr>
        <w:t>.</w:t>
      </w:r>
      <w:r w:rsidR="00A91E3E" w:rsidRPr="00927CB1">
        <w:rPr>
          <w:sz w:val="24"/>
          <w:szCs w:val="24"/>
        </w:rPr>
        <w:t xml:space="preserve"> The </w:t>
      </w:r>
      <w:r w:rsidR="00E803AF" w:rsidRPr="00927CB1">
        <w:rPr>
          <w:sz w:val="24"/>
          <w:szCs w:val="24"/>
        </w:rPr>
        <w:t xml:space="preserve">JADE </w:t>
      </w:r>
      <w:r w:rsidRPr="00927CB1">
        <w:rPr>
          <w:sz w:val="24"/>
          <w:szCs w:val="24"/>
        </w:rPr>
        <w:t>Instrument Operations Team</w:t>
      </w:r>
      <w:r w:rsidR="00EB63DC" w:rsidRPr="00927CB1">
        <w:rPr>
          <w:sz w:val="24"/>
          <w:szCs w:val="24"/>
        </w:rPr>
        <w:t xml:space="preserve"> (</w:t>
      </w:r>
      <w:r w:rsidRPr="00927CB1">
        <w:rPr>
          <w:sz w:val="24"/>
          <w:szCs w:val="24"/>
        </w:rPr>
        <w:t>IOT</w:t>
      </w:r>
      <w:r w:rsidR="00EB63DC" w:rsidRPr="00927CB1">
        <w:rPr>
          <w:sz w:val="24"/>
          <w:szCs w:val="24"/>
        </w:rPr>
        <w:t>)</w:t>
      </w:r>
      <w:r w:rsidR="00A91E3E" w:rsidRPr="00927CB1">
        <w:rPr>
          <w:sz w:val="24"/>
          <w:szCs w:val="24"/>
        </w:rPr>
        <w:t xml:space="preserve"> will retrieve </w:t>
      </w:r>
      <w:r w:rsidR="008E6D1E" w:rsidRPr="00927CB1">
        <w:rPr>
          <w:sz w:val="24"/>
          <w:szCs w:val="24"/>
        </w:rPr>
        <w:t>the CODMAC Level 1</w:t>
      </w:r>
      <w:r w:rsidR="00A91E3E" w:rsidRPr="00927CB1">
        <w:rPr>
          <w:sz w:val="24"/>
          <w:szCs w:val="24"/>
        </w:rPr>
        <w:t xml:space="preserve"> data from</w:t>
      </w:r>
      <w:r w:rsidR="00A91E3E" w:rsidRPr="002E33F7">
        <w:rPr>
          <w:sz w:val="24"/>
          <w:szCs w:val="24"/>
        </w:rPr>
        <w:t xml:space="preserve"> the DMAS using FEI services and ancillary data from the JPL Mission Support Area (MSA) via </w:t>
      </w:r>
      <w:r w:rsidRPr="002E33F7">
        <w:rPr>
          <w:sz w:val="24"/>
          <w:szCs w:val="24"/>
        </w:rPr>
        <w:t>Juno Science Operations Center (</w:t>
      </w:r>
      <w:r w:rsidR="00A91E3E" w:rsidRPr="002E33F7">
        <w:rPr>
          <w:sz w:val="24"/>
          <w:szCs w:val="24"/>
        </w:rPr>
        <w:t>JSOC</w:t>
      </w:r>
      <w:r w:rsidRPr="002E33F7">
        <w:rPr>
          <w:sz w:val="24"/>
          <w:szCs w:val="24"/>
        </w:rPr>
        <w:t>). The IOT</w:t>
      </w:r>
      <w:r w:rsidR="008E6D1E">
        <w:rPr>
          <w:sz w:val="24"/>
          <w:szCs w:val="24"/>
        </w:rPr>
        <w:t xml:space="preserve"> will decompress the Level 1</w:t>
      </w:r>
      <w:r w:rsidR="00A91E3E" w:rsidRPr="002E33F7">
        <w:rPr>
          <w:sz w:val="24"/>
          <w:szCs w:val="24"/>
        </w:rPr>
        <w:t xml:space="preserve"> data and return them to the JSOC</w:t>
      </w:r>
      <w:r w:rsidR="00927CB1">
        <w:rPr>
          <w:sz w:val="24"/>
          <w:szCs w:val="24"/>
        </w:rPr>
        <w:t xml:space="preserve"> as CODMAC Level 2 data</w:t>
      </w:r>
      <w:r w:rsidR="00A91E3E" w:rsidRPr="002E33F7">
        <w:rPr>
          <w:sz w:val="24"/>
          <w:szCs w:val="24"/>
        </w:rPr>
        <w:t xml:space="preserve">. The JSOC will also receive and organize </w:t>
      </w:r>
      <w:r w:rsidR="008E6D1E" w:rsidRPr="002E33F7">
        <w:rPr>
          <w:sz w:val="24"/>
          <w:szCs w:val="24"/>
        </w:rPr>
        <w:t>higher-level</w:t>
      </w:r>
      <w:r w:rsidR="00A91E3E" w:rsidRPr="002E33F7">
        <w:rPr>
          <w:sz w:val="24"/>
          <w:szCs w:val="24"/>
        </w:rPr>
        <w:t xml:space="preserve"> data products developed by the Science Investigation Teams associated with each instrument. JSOC development and operations will be carried out at SwRI, in coordination with the MOS at JPL.</w:t>
      </w:r>
    </w:p>
    <w:p w14:paraId="047EF37E" w14:textId="77777777" w:rsidR="00A91E3E" w:rsidRPr="002E33F7" w:rsidRDefault="00A91E3E" w:rsidP="00A91E3E">
      <w:pPr>
        <w:autoSpaceDE w:val="0"/>
        <w:autoSpaceDN w:val="0"/>
        <w:adjustRightInd w:val="0"/>
        <w:jc w:val="left"/>
        <w:rPr>
          <w:sz w:val="24"/>
          <w:szCs w:val="24"/>
        </w:rPr>
      </w:pPr>
    </w:p>
    <w:p w14:paraId="154FD0B7" w14:textId="0305C667" w:rsidR="00A91E3E" w:rsidRPr="002E33F7" w:rsidRDefault="00A91E3E" w:rsidP="00A91E3E">
      <w:pPr>
        <w:autoSpaceDE w:val="0"/>
        <w:autoSpaceDN w:val="0"/>
        <w:adjustRightInd w:val="0"/>
        <w:jc w:val="left"/>
        <w:rPr>
          <w:sz w:val="24"/>
          <w:szCs w:val="24"/>
        </w:rPr>
      </w:pPr>
      <w:r w:rsidRPr="002E33F7">
        <w:rPr>
          <w:sz w:val="24"/>
          <w:szCs w:val="24"/>
        </w:rPr>
        <w:t xml:space="preserve">The </w:t>
      </w:r>
      <w:r w:rsidR="00E803AF" w:rsidRPr="002E33F7">
        <w:rPr>
          <w:sz w:val="24"/>
          <w:szCs w:val="24"/>
        </w:rPr>
        <w:t xml:space="preserve">JADE </w:t>
      </w:r>
      <w:r w:rsidRPr="002E33F7">
        <w:rPr>
          <w:sz w:val="24"/>
          <w:szCs w:val="24"/>
        </w:rPr>
        <w:t xml:space="preserve">Science </w:t>
      </w:r>
      <w:r w:rsidR="00414BEE" w:rsidRPr="002E33F7">
        <w:rPr>
          <w:sz w:val="24"/>
          <w:szCs w:val="24"/>
        </w:rPr>
        <w:t>Investigation Team</w:t>
      </w:r>
      <w:r w:rsidRPr="002E33F7">
        <w:rPr>
          <w:sz w:val="24"/>
          <w:szCs w:val="24"/>
        </w:rPr>
        <w:t xml:space="preserve"> will verify the content and the format will be validated. The resulting decompressed, restructured Level 2 data will constitute the lowest level of data to be archived with the PDS. JSOC will coordinate the validation of the edited (CODMAC Level 2) data archive volumes </w:t>
      </w:r>
      <w:r w:rsidR="009D7265" w:rsidRPr="002E33F7">
        <w:rPr>
          <w:sz w:val="24"/>
          <w:szCs w:val="24"/>
        </w:rPr>
        <w:t>created by the IOT</w:t>
      </w:r>
      <w:r w:rsidRPr="002E33F7">
        <w:rPr>
          <w:sz w:val="24"/>
          <w:szCs w:val="24"/>
        </w:rPr>
        <w:t>.</w:t>
      </w:r>
      <w:r w:rsidR="009D7265" w:rsidRPr="002E33F7">
        <w:rPr>
          <w:sz w:val="24"/>
          <w:szCs w:val="24"/>
        </w:rPr>
        <w:t xml:space="preserve"> The Science Investigation Team</w:t>
      </w:r>
      <w:r w:rsidRPr="002E33F7">
        <w:rPr>
          <w:sz w:val="24"/>
          <w:szCs w:val="24"/>
        </w:rPr>
        <w:t xml:space="preserve"> will develop </w:t>
      </w:r>
      <w:r w:rsidR="008E6D1E" w:rsidRPr="002E33F7">
        <w:rPr>
          <w:sz w:val="24"/>
          <w:szCs w:val="24"/>
        </w:rPr>
        <w:t>higher-level</w:t>
      </w:r>
      <w:r w:rsidR="003D7A02" w:rsidRPr="002E33F7">
        <w:rPr>
          <w:sz w:val="24"/>
          <w:szCs w:val="24"/>
        </w:rPr>
        <w:t xml:space="preserve"> </w:t>
      </w:r>
      <w:r w:rsidRPr="002E33F7">
        <w:rPr>
          <w:sz w:val="24"/>
          <w:szCs w:val="24"/>
        </w:rPr>
        <w:t xml:space="preserve">data products based on the Level 2 data and ancillary data and return these to the JSOC. JSOC will support archiving the Level 2 data by building archive volumes and verifying the format of the volumes and included data and metadata. </w:t>
      </w:r>
      <w:r w:rsidR="008E6D1E" w:rsidRPr="002E33F7">
        <w:rPr>
          <w:sz w:val="24"/>
          <w:szCs w:val="24"/>
        </w:rPr>
        <w:t>Higher-level</w:t>
      </w:r>
      <w:r w:rsidRPr="002E33F7">
        <w:rPr>
          <w:sz w:val="24"/>
          <w:szCs w:val="24"/>
        </w:rPr>
        <w:t xml:space="preserve"> data set archives will be coordinated through the JSOC. The Science </w:t>
      </w:r>
      <w:r w:rsidR="009D7265" w:rsidRPr="002E33F7">
        <w:rPr>
          <w:sz w:val="24"/>
          <w:szCs w:val="24"/>
        </w:rPr>
        <w:t>Investigation Team</w:t>
      </w:r>
      <w:r w:rsidRPr="002E33F7">
        <w:rPr>
          <w:sz w:val="24"/>
          <w:szCs w:val="24"/>
        </w:rPr>
        <w:t xml:space="preserve"> will be responsible for ensuring that the metadata and documentation included with these data sets are complete and accurate. This</w:t>
      </w:r>
      <w:r w:rsidR="003D7A02" w:rsidRPr="002E33F7">
        <w:rPr>
          <w:sz w:val="24"/>
          <w:szCs w:val="24"/>
        </w:rPr>
        <w:t xml:space="preserve"> </w:t>
      </w:r>
      <w:r w:rsidRPr="002E33F7">
        <w:rPr>
          <w:sz w:val="24"/>
          <w:szCs w:val="24"/>
        </w:rPr>
        <w:t>means that both JSOC and</w:t>
      </w:r>
      <w:r w:rsidR="009D7265" w:rsidRPr="002E33F7">
        <w:rPr>
          <w:sz w:val="24"/>
          <w:szCs w:val="24"/>
        </w:rPr>
        <w:t xml:space="preserve"> the Science Investigation Team</w:t>
      </w:r>
      <w:r w:rsidRPr="002E33F7">
        <w:rPr>
          <w:sz w:val="24"/>
          <w:szCs w:val="24"/>
        </w:rPr>
        <w:t xml:space="preserve"> will need to work closely with the PDS. This coordination will be fostered via the Data Archive Working Group.</w:t>
      </w:r>
    </w:p>
    <w:p w14:paraId="3206A8D7" w14:textId="77777777" w:rsidR="00A91E3E" w:rsidRPr="002E33F7" w:rsidRDefault="00A91E3E" w:rsidP="00A91E3E"/>
    <w:p w14:paraId="1E8C5FF9" w14:textId="0D463CC5" w:rsidR="00A50E90" w:rsidRDefault="00A91E3E" w:rsidP="00C95B85">
      <w:pPr>
        <w:autoSpaceDE w:val="0"/>
        <w:autoSpaceDN w:val="0"/>
        <w:adjustRightInd w:val="0"/>
        <w:jc w:val="left"/>
        <w:rPr>
          <w:rFonts w:ascii="TimesNewRomanPSMT" w:hAnsi="TimesNewRomanPSMT" w:cs="TimesNewRomanPSMT"/>
          <w:sz w:val="24"/>
          <w:szCs w:val="24"/>
        </w:rPr>
      </w:pPr>
      <w:r w:rsidRPr="002E33F7">
        <w:rPr>
          <w:rFonts w:ascii="TimesNewRomanPSMT" w:hAnsi="TimesNewRomanPSMT" w:cs="TimesNewRomanPSMT"/>
          <w:sz w:val="24"/>
          <w:szCs w:val="24"/>
        </w:rPr>
        <w:t>A comprehensive description of the Juno Mission System is provided in the Juno Mis</w:t>
      </w:r>
      <w:r w:rsidR="009D7265" w:rsidRPr="002E33F7">
        <w:rPr>
          <w:rFonts w:ascii="TimesNewRomanPSMT" w:hAnsi="TimesNewRomanPSMT" w:cs="TimesNewRomanPSMT"/>
          <w:sz w:val="24"/>
          <w:szCs w:val="24"/>
        </w:rPr>
        <w:t>sion Operations Concept</w:t>
      </w:r>
      <w:r w:rsidRPr="002E33F7">
        <w:rPr>
          <w:rFonts w:ascii="TimesNewRomanPSMT" w:hAnsi="TimesNewRomanPSMT" w:cs="TimesNewRomanPSMT"/>
          <w:sz w:val="24"/>
          <w:szCs w:val="24"/>
        </w:rPr>
        <w:t>. A data flow diagram for the downlink process is shown in Fig. 1.</w:t>
      </w:r>
    </w:p>
    <w:p w14:paraId="0A4AA698" w14:textId="77777777" w:rsidR="00A50E90" w:rsidRPr="002E33F7" w:rsidRDefault="00A50E90" w:rsidP="00A91E3E">
      <w:pPr>
        <w:autoSpaceDE w:val="0"/>
        <w:autoSpaceDN w:val="0"/>
        <w:adjustRightInd w:val="0"/>
        <w:jc w:val="left"/>
        <w:rPr>
          <w:rFonts w:ascii="TimesNewRomanPSMT" w:hAnsi="TimesNewRomanPSMT" w:cs="TimesNewRomanPSMT"/>
          <w:sz w:val="24"/>
          <w:szCs w:val="24"/>
        </w:rPr>
      </w:pPr>
    </w:p>
    <w:p w14:paraId="5363501F" w14:textId="77777777" w:rsidR="00A91E3E" w:rsidRPr="002E33F7" w:rsidRDefault="006018D8" w:rsidP="00657ABA">
      <w:pPr>
        <w:autoSpaceDE w:val="0"/>
        <w:autoSpaceDN w:val="0"/>
        <w:adjustRightInd w:val="0"/>
        <w:jc w:val="center"/>
      </w:pPr>
      <w:r w:rsidRPr="002E33F7">
        <w:rPr>
          <w:rFonts w:ascii="TimesNewRomanPSMT" w:hAnsi="TimesNewRomanPSMT" w:cs="TimesNewRomanPSMT"/>
          <w:noProof/>
          <w:color w:val="FF0000"/>
          <w:sz w:val="24"/>
          <w:szCs w:val="24"/>
        </w:rPr>
        <w:lastRenderedPageBreak/>
        <w:drawing>
          <wp:inline distT="0" distB="0" distL="0" distR="0" wp14:anchorId="6A19A80C" wp14:editId="345233F7">
            <wp:extent cx="4724400" cy="3610610"/>
            <wp:effectExtent l="0" t="0" r="0" b="0"/>
            <wp:docPr id="1" name="Picture 2" descr="JunoDataFlow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oDataFlowDi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724400" cy="361061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059CAA" w14:textId="77777777" w:rsidR="00670807" w:rsidRPr="002E33F7" w:rsidRDefault="00670807" w:rsidP="00425866">
      <w:pPr>
        <w:pStyle w:val="Caption"/>
      </w:pPr>
    </w:p>
    <w:p w14:paraId="0657F2B7" w14:textId="27B57459" w:rsidR="00425866" w:rsidRPr="002E33F7" w:rsidRDefault="00425866" w:rsidP="00425866">
      <w:pPr>
        <w:pStyle w:val="Caption"/>
      </w:pPr>
      <w:bookmarkStart w:id="114" w:name="_Ref226023050"/>
      <w:bookmarkStart w:id="115" w:name="_Toc87009291"/>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580422">
        <w:rPr>
          <w:noProof/>
        </w:rPr>
        <w:t>1</w:t>
      </w:r>
      <w:r w:rsidR="005F203D">
        <w:rPr>
          <w:noProof/>
        </w:rPr>
        <w:fldChar w:fldCharType="end"/>
      </w:r>
      <w:bookmarkEnd w:id="114"/>
      <w:r w:rsidRPr="002E33F7">
        <w:t>: Juno science data flow diagram. White boxes are processes and solid arrows indicate data flow.</w:t>
      </w:r>
      <w:bookmarkEnd w:id="115"/>
    </w:p>
    <w:p w14:paraId="7706F87F" w14:textId="77777777" w:rsidR="00FF44C5" w:rsidRPr="002E33F7" w:rsidRDefault="00FF44C5" w:rsidP="00757DAF">
      <w:pPr>
        <w:rPr>
          <w:sz w:val="24"/>
        </w:rPr>
      </w:pPr>
      <w:bookmarkStart w:id="116" w:name="_Ref40785596"/>
      <w:bookmarkStart w:id="117" w:name="_Ref41474260"/>
      <w:bookmarkStart w:id="118" w:name="_Ref46508015"/>
      <w:bookmarkEnd w:id="101"/>
      <w:bookmarkEnd w:id="102"/>
    </w:p>
    <w:bookmarkEnd w:id="116"/>
    <w:bookmarkEnd w:id="117"/>
    <w:bookmarkEnd w:id="118"/>
    <w:p w14:paraId="48AA9D03" w14:textId="77777777" w:rsidR="00C276D7" w:rsidRPr="002E33F7" w:rsidRDefault="00C276D7">
      <w:pPr>
        <w:jc w:val="left"/>
        <w:rPr>
          <w:rFonts w:ascii="Arial" w:hAnsi="Arial"/>
          <w:b/>
          <w:snapToGrid w:val="0"/>
          <w:sz w:val="26"/>
        </w:rPr>
      </w:pPr>
      <w:r w:rsidRPr="002E33F7">
        <w:br w:type="page"/>
      </w:r>
    </w:p>
    <w:p w14:paraId="61780BCF" w14:textId="776A6B7D" w:rsidR="00EB63D9" w:rsidRPr="002E33F7" w:rsidRDefault="009D7265">
      <w:pPr>
        <w:pStyle w:val="Heading2"/>
      </w:pPr>
      <w:bookmarkStart w:id="119" w:name="_Toc87009200"/>
      <w:r w:rsidRPr="002E33F7">
        <w:lastRenderedPageBreak/>
        <w:t>Data Processing and Production Pipeline</w:t>
      </w:r>
      <w:bookmarkEnd w:id="119"/>
    </w:p>
    <w:p w14:paraId="5569DEC9" w14:textId="77777777" w:rsidR="00EB63D9" w:rsidRDefault="00EB63D9">
      <w:bookmarkStart w:id="120" w:name="_Ref434301603"/>
      <w:bookmarkStart w:id="121" w:name="_Ref434301620"/>
      <w:bookmarkStart w:id="122" w:name="_Toc434305093"/>
      <w:bookmarkStart w:id="123" w:name="_Toc451584850"/>
      <w:bookmarkStart w:id="124" w:name="_Toc451585876"/>
      <w:bookmarkStart w:id="125" w:name="_Toc451586384"/>
      <w:bookmarkStart w:id="126" w:name="_Toc451586491"/>
      <w:bookmarkStart w:id="127" w:name="_Toc451586998"/>
      <w:bookmarkStart w:id="128" w:name="_Toc451587179"/>
      <w:bookmarkStart w:id="129" w:name="_Toc451587275"/>
      <w:bookmarkStart w:id="130" w:name="_Toc451587393"/>
      <w:bookmarkStart w:id="131" w:name="_Toc460929539"/>
      <w:bookmarkEnd w:id="103"/>
      <w:bookmarkEnd w:id="104"/>
      <w:bookmarkEnd w:id="105"/>
      <w:bookmarkEnd w:id="106"/>
      <w:bookmarkEnd w:id="107"/>
      <w:bookmarkEnd w:id="108"/>
      <w:bookmarkEnd w:id="109"/>
      <w:bookmarkEnd w:id="110"/>
      <w:bookmarkEnd w:id="111"/>
      <w:bookmarkEnd w:id="112"/>
    </w:p>
    <w:p w14:paraId="353440C5" w14:textId="752C799B" w:rsidR="00690F3C" w:rsidRPr="00690F3C" w:rsidRDefault="00690F3C">
      <w:pPr>
        <w:rPr>
          <w:sz w:val="24"/>
        </w:rPr>
      </w:pPr>
      <w:r>
        <w:rPr>
          <w:sz w:val="24"/>
        </w:rPr>
        <w:t xml:space="preserve">A single pipeline generates EDR </w:t>
      </w:r>
      <w:r w:rsidR="00DB3292">
        <w:rPr>
          <w:sz w:val="24"/>
        </w:rPr>
        <w:t>records temporarily on route to generating</w:t>
      </w:r>
      <w:r>
        <w:rPr>
          <w:sz w:val="24"/>
        </w:rPr>
        <w:t xml:space="preserve"> RDR records</w:t>
      </w:r>
      <w:r w:rsidR="00DB3292">
        <w:rPr>
          <w:sz w:val="24"/>
        </w:rPr>
        <w:t>,</w:t>
      </w:r>
      <w:r>
        <w:rPr>
          <w:sz w:val="24"/>
        </w:rPr>
        <w:t xml:space="preserve"> with the CODMAC level 2 data being the RDR records only, as shown in </w:t>
      </w:r>
      <w:r>
        <w:rPr>
          <w:sz w:val="24"/>
        </w:rPr>
        <w:fldChar w:fldCharType="begin"/>
      </w:r>
      <w:r>
        <w:rPr>
          <w:sz w:val="24"/>
        </w:rPr>
        <w:instrText xml:space="preserve"> REF _Ref236908891 \h </w:instrText>
      </w:r>
      <w:r>
        <w:rPr>
          <w:sz w:val="24"/>
        </w:rPr>
      </w:r>
      <w:r>
        <w:rPr>
          <w:sz w:val="24"/>
        </w:rPr>
        <w:fldChar w:fldCharType="separate"/>
      </w:r>
      <w:r w:rsidR="00580422" w:rsidRPr="002E33F7">
        <w:t xml:space="preserve">Figure </w:t>
      </w:r>
      <w:r w:rsidR="00580422">
        <w:rPr>
          <w:noProof/>
        </w:rPr>
        <w:t>2</w:t>
      </w:r>
      <w:r>
        <w:rPr>
          <w:sz w:val="24"/>
        </w:rPr>
        <w:fldChar w:fldCharType="end"/>
      </w:r>
      <w:r>
        <w:rPr>
          <w:sz w:val="24"/>
        </w:rPr>
        <w:t>.</w:t>
      </w:r>
    </w:p>
    <w:p w14:paraId="30A585A2" w14:textId="77777777" w:rsidR="00690F3C" w:rsidRPr="002E33F7" w:rsidRDefault="00690F3C"/>
    <w:p w14:paraId="767DD672" w14:textId="33B86853" w:rsidR="00C874CC" w:rsidRPr="002E33F7" w:rsidRDefault="008807F4">
      <w:r>
        <w:rPr>
          <w:noProof/>
        </w:rPr>
        <w:drawing>
          <wp:inline distT="0" distB="0" distL="0" distR="0" wp14:anchorId="4486FC0A" wp14:editId="08150158">
            <wp:extent cx="5943600" cy="284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0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1F1ABA25" w14:textId="0AB7FA29" w:rsidR="00C874CC" w:rsidRPr="002E33F7" w:rsidRDefault="00C874CC" w:rsidP="006A30B2">
      <w:pPr>
        <w:pStyle w:val="Caption"/>
      </w:pPr>
      <w:bookmarkStart w:id="132" w:name="_Ref236908891"/>
      <w:bookmarkStart w:id="133" w:name="_Toc87009292"/>
      <w:r w:rsidRPr="002E33F7">
        <w:t xml:space="preserve">Figure </w:t>
      </w:r>
      <w:r w:rsidR="00FB29FD">
        <w:rPr>
          <w:noProof/>
        </w:rPr>
        <w:fldChar w:fldCharType="begin"/>
      </w:r>
      <w:r w:rsidR="00FB29FD">
        <w:rPr>
          <w:noProof/>
        </w:rPr>
        <w:instrText xml:space="preserve"> SEQ Figure \* ARABIC </w:instrText>
      </w:r>
      <w:r w:rsidR="00FB29FD">
        <w:rPr>
          <w:noProof/>
        </w:rPr>
        <w:fldChar w:fldCharType="separate"/>
      </w:r>
      <w:r w:rsidR="00580422">
        <w:rPr>
          <w:noProof/>
        </w:rPr>
        <w:t>2</w:t>
      </w:r>
      <w:r w:rsidR="00FB29FD">
        <w:rPr>
          <w:noProof/>
        </w:rPr>
        <w:fldChar w:fldCharType="end"/>
      </w:r>
      <w:bookmarkEnd w:id="132"/>
      <w:r w:rsidRPr="002E33F7">
        <w:t>: JADE science data pipeline diagram.</w:t>
      </w:r>
      <w:bookmarkEnd w:id="133"/>
    </w:p>
    <w:p w14:paraId="5498C262" w14:textId="77777777" w:rsidR="00C874CC" w:rsidRPr="002E33F7" w:rsidRDefault="00C874CC"/>
    <w:p w14:paraId="5994B603" w14:textId="3F0D6669" w:rsidR="009D7265" w:rsidRPr="002E33F7" w:rsidRDefault="00547D7E" w:rsidP="00EA2581">
      <w:pPr>
        <w:pStyle w:val="Heading3"/>
      </w:pPr>
      <w:bookmarkStart w:id="134" w:name="_Ref238549784"/>
      <w:bookmarkStart w:id="135" w:name="_Toc87009201"/>
      <w:r>
        <w:t>CODMAC Level 2</w:t>
      </w:r>
      <w:r w:rsidR="009D7265" w:rsidRPr="002E33F7">
        <w:t xml:space="preserve"> Data Production Pipeline</w:t>
      </w:r>
      <w:bookmarkEnd w:id="134"/>
      <w:bookmarkEnd w:id="135"/>
    </w:p>
    <w:p w14:paraId="51EF83D3" w14:textId="78621892" w:rsidR="003D06A3" w:rsidRPr="002E33F7" w:rsidRDefault="00C874CC" w:rsidP="003D06A3">
      <w:pPr>
        <w:rPr>
          <w:sz w:val="24"/>
        </w:rPr>
      </w:pPr>
      <w:r w:rsidRPr="002E33F7">
        <w:rPr>
          <w:sz w:val="24"/>
        </w:rPr>
        <w:t xml:space="preserve">New data is pushed to LASP by FEI (JPL software) subscriptions to the </w:t>
      </w:r>
      <w:r w:rsidR="00DB3292">
        <w:rPr>
          <w:sz w:val="24"/>
        </w:rPr>
        <w:t>CODMAC Level 1</w:t>
      </w:r>
      <w:r w:rsidRPr="002E33F7">
        <w:rPr>
          <w:sz w:val="24"/>
        </w:rPr>
        <w:t xml:space="preserve"> data at JPL.  The FEI subscriptions permanently run on a production computer hosted at LASP, with hourly cron checks to ensure the subscriptions are still running (and re-establish if necessary).  In addition, a cron does a weekly check that all data available by FEI has been downloaded locally.</w:t>
      </w:r>
    </w:p>
    <w:p w14:paraId="602D255E" w14:textId="249B086E" w:rsidR="00C874CC" w:rsidRPr="002E33F7" w:rsidRDefault="00C874CC" w:rsidP="003D06A3">
      <w:pPr>
        <w:rPr>
          <w:sz w:val="24"/>
        </w:rPr>
      </w:pPr>
      <w:r w:rsidRPr="002E33F7">
        <w:rPr>
          <w:sz w:val="24"/>
        </w:rPr>
        <w:t xml:space="preserve">Ingestion scripts can be triggered by FEI or by a regular cron job that looks for new local files.  The binary files can contain any number of packets of any type of JADE </w:t>
      </w:r>
      <w:r w:rsidRPr="005840EE">
        <w:rPr>
          <w:sz w:val="24"/>
        </w:rPr>
        <w:t>data (</w:t>
      </w:r>
      <w:r w:rsidR="006D3EBA" w:rsidRPr="005840EE">
        <w:rPr>
          <w:sz w:val="24"/>
        </w:rPr>
        <w:t>PACKETIDs</w:t>
      </w:r>
      <w:r w:rsidR="00DD0783" w:rsidRPr="005840EE">
        <w:rPr>
          <w:sz w:val="24"/>
        </w:rPr>
        <w:t xml:space="preserve"> &gt;</w:t>
      </w:r>
      <w:r w:rsidR="00DD0783">
        <w:rPr>
          <w:sz w:val="24"/>
        </w:rPr>
        <w:t xml:space="preserve"> </w:t>
      </w:r>
      <w:r w:rsidRPr="002E33F7">
        <w:rPr>
          <w:sz w:val="24"/>
        </w:rPr>
        <w:t>10), which are split out such that every</w:t>
      </w:r>
      <w:r w:rsidR="00007298">
        <w:rPr>
          <w:sz w:val="24"/>
        </w:rPr>
        <w:t xml:space="preserve"> unique packet is written to it</w:t>
      </w:r>
      <w:r w:rsidRPr="002E33F7">
        <w:rPr>
          <w:sz w:val="24"/>
        </w:rPr>
        <w:t>s own file – a PDS packet-snippet.  The software that does that is written in c for speed, and every object in the packet is check</w:t>
      </w:r>
      <w:r w:rsidR="00690F3C">
        <w:rPr>
          <w:sz w:val="24"/>
        </w:rPr>
        <w:t>ed</w:t>
      </w:r>
      <w:r w:rsidRPr="002E33F7">
        <w:rPr>
          <w:sz w:val="24"/>
        </w:rPr>
        <w:t xml:space="preserve"> that it is within an allowed range expected for that particular packet.  A few extra objects are added, such as a UTC object generated from the spacecraft clock values in the packet and converted with SPICE routines.  PDS</w:t>
      </w:r>
      <w:r w:rsidR="00BF6CBE" w:rsidRPr="002E33F7">
        <w:rPr>
          <w:sz w:val="24"/>
        </w:rPr>
        <w:t xml:space="preserve"> packet-</w:t>
      </w:r>
      <w:r w:rsidRPr="002E33F7">
        <w:rPr>
          <w:sz w:val="24"/>
        </w:rPr>
        <w:t>snippets</w:t>
      </w:r>
      <w:r w:rsidR="00676D1E" w:rsidRPr="002E33F7">
        <w:rPr>
          <w:sz w:val="24"/>
        </w:rPr>
        <w:t xml:space="preserve"> contain the time of day in the filename</w:t>
      </w:r>
      <w:r w:rsidRPr="002E33F7">
        <w:rPr>
          <w:sz w:val="24"/>
        </w:rPr>
        <w:t xml:space="preserve"> </w:t>
      </w:r>
      <w:r w:rsidR="00BF6CBE" w:rsidRPr="002E33F7">
        <w:rPr>
          <w:sz w:val="24"/>
        </w:rPr>
        <w:t xml:space="preserve">and </w:t>
      </w:r>
      <w:r w:rsidRPr="002E33F7">
        <w:rPr>
          <w:sz w:val="24"/>
        </w:rPr>
        <w:t xml:space="preserve">are written in to directory structures </w:t>
      </w:r>
      <w:r w:rsidR="00676D1E" w:rsidRPr="002E33F7">
        <w:rPr>
          <w:sz w:val="24"/>
        </w:rPr>
        <w:t>based on date (</w:t>
      </w:r>
      <w:r w:rsidR="00007298">
        <w:rPr>
          <w:i/>
          <w:sz w:val="24"/>
        </w:rPr>
        <w:t>yyyy</w:t>
      </w:r>
      <w:r w:rsidRPr="002E33F7">
        <w:rPr>
          <w:i/>
          <w:sz w:val="24"/>
        </w:rPr>
        <w:t>/</w:t>
      </w:r>
      <w:r w:rsidR="00007298">
        <w:rPr>
          <w:i/>
          <w:sz w:val="24"/>
        </w:rPr>
        <w:t>yyyy</w:t>
      </w:r>
      <w:r w:rsidRPr="002E33F7">
        <w:rPr>
          <w:i/>
          <w:sz w:val="24"/>
        </w:rPr>
        <w:t>ddd/</w:t>
      </w:r>
      <w:r w:rsidR="00007298">
        <w:rPr>
          <w:i/>
          <w:sz w:val="24"/>
        </w:rPr>
        <w:t>data_type/</w:t>
      </w:r>
      <w:r w:rsidR="00007298">
        <w:rPr>
          <w:sz w:val="24"/>
        </w:rPr>
        <w:t>)</w:t>
      </w:r>
      <w:r w:rsidRPr="002E33F7">
        <w:rPr>
          <w:sz w:val="24"/>
        </w:rPr>
        <w:t xml:space="preserve">, and are almost PDS compliant in that the DAT files obey </w:t>
      </w:r>
      <w:r w:rsidRPr="002D41DB">
        <w:rPr>
          <w:sz w:val="24"/>
        </w:rPr>
        <w:t>the FMT file descriptions for the given product, but do not have a corresponding LBL file</w:t>
      </w:r>
      <w:r w:rsidR="00547D7E">
        <w:rPr>
          <w:sz w:val="24"/>
        </w:rPr>
        <w:t xml:space="preserve"> (LBL files are only generated once daily files are created</w:t>
      </w:r>
      <w:r w:rsidR="00690F3C">
        <w:rPr>
          <w:sz w:val="24"/>
        </w:rPr>
        <w:t>)</w:t>
      </w:r>
      <w:r w:rsidRPr="002D41DB">
        <w:rPr>
          <w:sz w:val="24"/>
        </w:rPr>
        <w:t>.</w:t>
      </w:r>
      <w:r w:rsidR="00BF6CBE" w:rsidRPr="002D41DB">
        <w:rPr>
          <w:sz w:val="24"/>
        </w:rPr>
        <w:t xml:space="preserve">  Duplicat</w:t>
      </w:r>
      <w:r w:rsidR="006D3EBA">
        <w:rPr>
          <w:sz w:val="24"/>
        </w:rPr>
        <w:t>e packets in the FEI data originally</w:t>
      </w:r>
      <w:r w:rsidR="00BF6CBE" w:rsidRPr="002D41DB">
        <w:rPr>
          <w:sz w:val="24"/>
        </w:rPr>
        <w:t xml:space="preserve"> over-wr</w:t>
      </w:r>
      <w:r w:rsidR="006D3EBA">
        <w:rPr>
          <w:sz w:val="24"/>
        </w:rPr>
        <w:t>o</w:t>
      </w:r>
      <w:r w:rsidR="00BF6CBE" w:rsidRPr="002D41DB">
        <w:rPr>
          <w:sz w:val="24"/>
        </w:rPr>
        <w:t>te the previous PDS packet-snippet</w:t>
      </w:r>
      <w:r w:rsidR="006D3EBA">
        <w:rPr>
          <w:sz w:val="24"/>
        </w:rPr>
        <w:t xml:space="preserve"> so only one is kept, but now a duplicate packet loads in the old one first, and if identical leaves it, otherwise reports an error as being different (a situation that has never occurred to date).</w:t>
      </w:r>
    </w:p>
    <w:p w14:paraId="001E9288" w14:textId="77777777" w:rsidR="00547D7E" w:rsidRDefault="00547D7E" w:rsidP="003D06A3">
      <w:pPr>
        <w:rPr>
          <w:sz w:val="24"/>
        </w:rPr>
      </w:pPr>
    </w:p>
    <w:p w14:paraId="299358C5" w14:textId="1F72EC99" w:rsidR="003D06A3" w:rsidRPr="002E33F7" w:rsidRDefault="00ED7DF1" w:rsidP="003D06A3">
      <w:pPr>
        <w:rPr>
          <w:sz w:val="24"/>
        </w:rPr>
      </w:pPr>
      <w:r w:rsidRPr="002E33F7">
        <w:rPr>
          <w:sz w:val="24"/>
        </w:rPr>
        <w:t xml:space="preserve">Reordering the data is </w:t>
      </w:r>
      <w:r w:rsidR="00676D1E" w:rsidRPr="002E33F7">
        <w:rPr>
          <w:sz w:val="24"/>
        </w:rPr>
        <w:t xml:space="preserve">now merely </w:t>
      </w:r>
      <w:r w:rsidR="00BF6CBE" w:rsidRPr="002E33F7">
        <w:rPr>
          <w:sz w:val="24"/>
        </w:rPr>
        <w:t xml:space="preserve">a cron to </w:t>
      </w:r>
      <w:r w:rsidR="00676D1E" w:rsidRPr="002E33F7">
        <w:rPr>
          <w:sz w:val="24"/>
        </w:rPr>
        <w:t xml:space="preserve">go through each </w:t>
      </w:r>
      <w:r w:rsidR="00676D1E" w:rsidRPr="002E33F7">
        <w:rPr>
          <w:i/>
          <w:sz w:val="24"/>
        </w:rPr>
        <w:t>yyyy/</w:t>
      </w:r>
      <w:r w:rsidR="00007298">
        <w:rPr>
          <w:i/>
          <w:sz w:val="24"/>
        </w:rPr>
        <w:t>yyyy</w:t>
      </w:r>
      <w:r w:rsidR="00676D1E" w:rsidRPr="002E33F7">
        <w:rPr>
          <w:i/>
          <w:sz w:val="24"/>
        </w:rPr>
        <w:t>ddd</w:t>
      </w:r>
      <w:r w:rsidR="00007298" w:rsidRPr="002E33F7">
        <w:rPr>
          <w:i/>
          <w:sz w:val="24"/>
        </w:rPr>
        <w:t>/</w:t>
      </w:r>
      <w:r w:rsidR="00007298">
        <w:rPr>
          <w:i/>
          <w:sz w:val="24"/>
        </w:rPr>
        <w:t>data_type</w:t>
      </w:r>
      <w:r w:rsidR="00676D1E" w:rsidRPr="002E33F7">
        <w:rPr>
          <w:i/>
          <w:sz w:val="24"/>
        </w:rPr>
        <w:t>/</w:t>
      </w:r>
      <w:r w:rsidR="00676D1E" w:rsidRPr="002E33F7">
        <w:rPr>
          <w:sz w:val="24"/>
        </w:rPr>
        <w:t xml:space="preserve"> </w:t>
      </w:r>
      <w:r w:rsidR="00BF6CBE" w:rsidRPr="002E33F7">
        <w:rPr>
          <w:sz w:val="24"/>
        </w:rPr>
        <w:t>directory, seeing if any files were modified/created since the last time the cron ran, and if so,</w:t>
      </w:r>
      <w:r w:rsidR="00676D1E" w:rsidRPr="002E33F7">
        <w:rPr>
          <w:sz w:val="24"/>
        </w:rPr>
        <w:t xml:space="preserve"> concatenating </w:t>
      </w:r>
      <w:r w:rsidR="00547D7E">
        <w:rPr>
          <w:sz w:val="24"/>
        </w:rPr>
        <w:t xml:space="preserve">the files of </w:t>
      </w:r>
      <w:r w:rsidR="00BF6CBE" w:rsidRPr="002E33F7">
        <w:rPr>
          <w:sz w:val="24"/>
        </w:rPr>
        <w:t>each product to a single file (with a L</w:t>
      </w:r>
      <w:r w:rsidR="00676D1E" w:rsidRPr="002E33F7">
        <w:rPr>
          <w:sz w:val="24"/>
        </w:rPr>
        <w:t xml:space="preserve">inux </w:t>
      </w:r>
      <w:r w:rsidR="00676D1E" w:rsidRPr="002E33F7">
        <w:rPr>
          <w:i/>
          <w:sz w:val="24"/>
        </w:rPr>
        <w:t>cat</w:t>
      </w:r>
      <w:r w:rsidR="00676D1E" w:rsidRPr="002E33F7">
        <w:rPr>
          <w:sz w:val="24"/>
        </w:rPr>
        <w:t xml:space="preserve"> command).  </w:t>
      </w:r>
      <w:r w:rsidR="00BF6CBE" w:rsidRPr="002E33F7">
        <w:rPr>
          <w:sz w:val="24"/>
        </w:rPr>
        <w:t xml:space="preserve">Due to the time of day </w:t>
      </w:r>
      <w:r w:rsidR="00BF6CBE" w:rsidRPr="002E33F7">
        <w:rPr>
          <w:sz w:val="24"/>
        </w:rPr>
        <w:lastRenderedPageBreak/>
        <w:t xml:space="preserve">being </w:t>
      </w:r>
      <w:r w:rsidR="00547D7E">
        <w:rPr>
          <w:sz w:val="24"/>
        </w:rPr>
        <w:t xml:space="preserve">noted </w:t>
      </w:r>
      <w:r w:rsidR="00BF6CBE" w:rsidRPr="002E33F7">
        <w:rPr>
          <w:sz w:val="24"/>
        </w:rPr>
        <w:t>in the filename</w:t>
      </w:r>
      <w:r w:rsidR="00547D7E">
        <w:rPr>
          <w:sz w:val="24"/>
        </w:rPr>
        <w:t>s,</w:t>
      </w:r>
      <w:r w:rsidR="00BF6CBE" w:rsidRPr="002E33F7">
        <w:rPr>
          <w:sz w:val="24"/>
        </w:rPr>
        <w:t xml:space="preserve"> this concatenates them in </w:t>
      </w:r>
      <w:r w:rsidR="00547D7E">
        <w:rPr>
          <w:sz w:val="24"/>
        </w:rPr>
        <w:t xml:space="preserve">the correct </w:t>
      </w:r>
      <w:r w:rsidR="00BF6CBE" w:rsidRPr="002E33F7">
        <w:rPr>
          <w:sz w:val="24"/>
        </w:rPr>
        <w:t>time order.  The daily file</w:t>
      </w:r>
      <w:r w:rsidR="00AF2386">
        <w:rPr>
          <w:sz w:val="24"/>
        </w:rPr>
        <w:t>s</w:t>
      </w:r>
      <w:r w:rsidR="00BF6CBE" w:rsidRPr="002E33F7">
        <w:rPr>
          <w:sz w:val="24"/>
        </w:rPr>
        <w:t xml:space="preserve"> are written to a different set of </w:t>
      </w:r>
      <w:r w:rsidR="00BF6CBE" w:rsidRPr="002E33F7">
        <w:rPr>
          <w:i/>
          <w:sz w:val="24"/>
        </w:rPr>
        <w:t>yyyy/</w:t>
      </w:r>
      <w:r w:rsidR="00007298">
        <w:rPr>
          <w:i/>
          <w:sz w:val="24"/>
        </w:rPr>
        <w:t>yyyy</w:t>
      </w:r>
      <w:r w:rsidR="00BF6CBE" w:rsidRPr="002E33F7">
        <w:rPr>
          <w:i/>
          <w:sz w:val="24"/>
        </w:rPr>
        <w:t>ddd</w:t>
      </w:r>
      <w:r w:rsidR="00007298">
        <w:rPr>
          <w:i/>
          <w:sz w:val="24"/>
        </w:rPr>
        <w:t>/data_type</w:t>
      </w:r>
      <w:r w:rsidR="00BF6CBE" w:rsidRPr="002E33F7">
        <w:rPr>
          <w:i/>
          <w:sz w:val="24"/>
        </w:rPr>
        <w:t xml:space="preserve">/ </w:t>
      </w:r>
      <w:r w:rsidR="00BF6CBE" w:rsidRPr="002E33F7">
        <w:rPr>
          <w:sz w:val="24"/>
        </w:rPr>
        <w:t>directories</w:t>
      </w:r>
      <w:r w:rsidR="00007298">
        <w:rPr>
          <w:sz w:val="24"/>
        </w:rPr>
        <w:t xml:space="preserve"> (see </w:t>
      </w:r>
      <w:r w:rsidR="00007298">
        <w:rPr>
          <w:sz w:val="24"/>
        </w:rPr>
        <w:fldChar w:fldCharType="begin"/>
      </w:r>
      <w:r w:rsidR="00007298">
        <w:rPr>
          <w:sz w:val="24"/>
        </w:rPr>
        <w:instrText xml:space="preserve"> REF _Ref329774158 \h </w:instrText>
      </w:r>
      <w:r w:rsidR="00007298">
        <w:rPr>
          <w:sz w:val="24"/>
        </w:rPr>
      </w:r>
      <w:r w:rsidR="00007298">
        <w:rPr>
          <w:sz w:val="24"/>
        </w:rPr>
        <w:fldChar w:fldCharType="separate"/>
      </w:r>
      <w:r w:rsidR="00580422" w:rsidRPr="002E33F7">
        <w:t xml:space="preserve">Figure </w:t>
      </w:r>
      <w:r w:rsidR="00580422">
        <w:rPr>
          <w:noProof/>
        </w:rPr>
        <w:t>4</w:t>
      </w:r>
      <w:r w:rsidR="00007298">
        <w:rPr>
          <w:sz w:val="24"/>
        </w:rPr>
        <w:fldChar w:fldCharType="end"/>
      </w:r>
      <w:r w:rsidR="00007298">
        <w:rPr>
          <w:sz w:val="24"/>
        </w:rPr>
        <w:t>)</w:t>
      </w:r>
      <w:r w:rsidR="00BF6CBE" w:rsidRPr="002E33F7">
        <w:rPr>
          <w:sz w:val="24"/>
        </w:rPr>
        <w:t xml:space="preserve">, and code run to create the LBL file for each daily file.  These are then fully PDS compliant </w:t>
      </w:r>
      <w:r w:rsidR="00547D7E">
        <w:rPr>
          <w:sz w:val="24"/>
        </w:rPr>
        <w:t xml:space="preserve">CODMAC Level 2 </w:t>
      </w:r>
      <w:r w:rsidR="00BF6CBE" w:rsidRPr="002E33F7">
        <w:rPr>
          <w:sz w:val="24"/>
        </w:rPr>
        <w:t>daily files for each product available that day, ready for upload to JSOC via FTP.</w:t>
      </w:r>
    </w:p>
    <w:p w14:paraId="73438E4F" w14:textId="77777777" w:rsidR="00C874CC" w:rsidRDefault="00C874CC" w:rsidP="003D06A3">
      <w:pPr>
        <w:rPr>
          <w:sz w:val="24"/>
        </w:rPr>
      </w:pPr>
    </w:p>
    <w:p w14:paraId="14E36C52" w14:textId="547B719A" w:rsidR="00007298" w:rsidRPr="002E33F7" w:rsidRDefault="00007298" w:rsidP="00EA2581">
      <w:pPr>
        <w:pStyle w:val="Heading3"/>
      </w:pPr>
      <w:bookmarkStart w:id="136" w:name="_Toc87009202"/>
      <w:r>
        <w:t>CODMAC Level 3</w:t>
      </w:r>
      <w:r w:rsidRPr="002E33F7">
        <w:t xml:space="preserve"> Data Production Pipeline</w:t>
      </w:r>
      <w:bookmarkEnd w:id="136"/>
    </w:p>
    <w:p w14:paraId="6965F6A5" w14:textId="1443F9AB" w:rsidR="00FA0C03" w:rsidRPr="002E33F7" w:rsidRDefault="00007298" w:rsidP="00FA0C03">
      <w:pPr>
        <w:rPr>
          <w:sz w:val="24"/>
        </w:rPr>
      </w:pPr>
      <w:r w:rsidRPr="00FA0C03">
        <w:rPr>
          <w:sz w:val="24"/>
        </w:rPr>
        <w:t>The Level 2 data (previous section) are used as input to generate the Level 3 files, together with reconstructed SPICE kernels in order to provide position and orientation information</w:t>
      </w:r>
      <w:r w:rsidR="00FA0C03">
        <w:rPr>
          <w:sz w:val="24"/>
        </w:rPr>
        <w:t xml:space="preserve"> (see section </w:t>
      </w:r>
      <w:r w:rsidR="00FA0C03">
        <w:rPr>
          <w:sz w:val="24"/>
        </w:rPr>
        <w:fldChar w:fldCharType="begin"/>
      </w:r>
      <w:r w:rsidR="00FA0C03">
        <w:rPr>
          <w:sz w:val="24"/>
        </w:rPr>
        <w:instrText xml:space="preserve"> REF _Ref317522872 \r \h </w:instrText>
      </w:r>
      <w:r w:rsidR="00FA0C03">
        <w:rPr>
          <w:sz w:val="24"/>
        </w:rPr>
      </w:r>
      <w:r w:rsidR="00FA0C03">
        <w:rPr>
          <w:sz w:val="24"/>
        </w:rPr>
        <w:fldChar w:fldCharType="separate"/>
      </w:r>
      <w:r w:rsidR="00580422">
        <w:rPr>
          <w:sz w:val="24"/>
        </w:rPr>
        <w:t>6.2.9.5</w:t>
      </w:r>
      <w:r w:rsidR="00FA0C03">
        <w:rPr>
          <w:sz w:val="24"/>
        </w:rPr>
        <w:fldChar w:fldCharType="end"/>
      </w:r>
      <w:r w:rsidR="00FA0C03">
        <w:rPr>
          <w:sz w:val="24"/>
        </w:rPr>
        <w:t xml:space="preserve"> for more details about the conversion to science units)</w:t>
      </w:r>
      <w:r w:rsidRPr="00FA0C03">
        <w:rPr>
          <w:sz w:val="24"/>
        </w:rPr>
        <w:t>.</w:t>
      </w:r>
      <w:r w:rsidR="00FA0C03" w:rsidRPr="00FA0C03">
        <w:rPr>
          <w:sz w:val="24"/>
        </w:rPr>
        <w:t xml:space="preserve">  This is done in IDL, and can take </w:t>
      </w:r>
      <w:r w:rsidR="00FA0C03">
        <w:rPr>
          <w:sz w:val="24"/>
        </w:rPr>
        <w:t xml:space="preserve">several minutes to run per file, as such a cron job will run nightly (if not more often) to call IDL to create level 3 DAT files for any new level 2 files that have appeared in the last day.  The same cron job then runs a python code that generates the corresponding LBL files (containing the FMT file) for the DAT file and pushes them to the appropriate </w:t>
      </w:r>
      <w:r w:rsidR="00FA0C03" w:rsidRPr="002E33F7">
        <w:rPr>
          <w:i/>
          <w:sz w:val="24"/>
        </w:rPr>
        <w:t>yyyy/</w:t>
      </w:r>
      <w:r w:rsidR="00FA0C03">
        <w:rPr>
          <w:i/>
          <w:sz w:val="24"/>
        </w:rPr>
        <w:t>yyyy</w:t>
      </w:r>
      <w:r w:rsidR="00FA0C03" w:rsidRPr="002E33F7">
        <w:rPr>
          <w:i/>
          <w:sz w:val="24"/>
        </w:rPr>
        <w:t>ddd</w:t>
      </w:r>
      <w:r w:rsidR="00FA0C03">
        <w:rPr>
          <w:i/>
          <w:sz w:val="24"/>
        </w:rPr>
        <w:t>/data_type</w:t>
      </w:r>
      <w:r w:rsidR="00FA0C03" w:rsidRPr="002E33F7">
        <w:rPr>
          <w:i/>
          <w:sz w:val="24"/>
        </w:rPr>
        <w:t xml:space="preserve">/ </w:t>
      </w:r>
      <w:r w:rsidR="00FA0C03" w:rsidRPr="002E33F7">
        <w:rPr>
          <w:sz w:val="24"/>
        </w:rPr>
        <w:t>directories</w:t>
      </w:r>
      <w:r w:rsidR="00FA0C03">
        <w:rPr>
          <w:sz w:val="24"/>
        </w:rPr>
        <w:t xml:space="preserve"> (see </w:t>
      </w:r>
      <w:r w:rsidR="00FA0C03">
        <w:rPr>
          <w:sz w:val="24"/>
        </w:rPr>
        <w:fldChar w:fldCharType="begin"/>
      </w:r>
      <w:r w:rsidR="00FA0C03">
        <w:rPr>
          <w:sz w:val="24"/>
        </w:rPr>
        <w:instrText xml:space="preserve"> REF _Ref329774158 \h </w:instrText>
      </w:r>
      <w:r w:rsidR="00FA0C03">
        <w:rPr>
          <w:sz w:val="24"/>
        </w:rPr>
      </w:r>
      <w:r w:rsidR="00FA0C03">
        <w:rPr>
          <w:sz w:val="24"/>
        </w:rPr>
        <w:fldChar w:fldCharType="separate"/>
      </w:r>
      <w:r w:rsidR="00580422" w:rsidRPr="002E33F7">
        <w:t xml:space="preserve">Figure </w:t>
      </w:r>
      <w:r w:rsidR="00580422">
        <w:rPr>
          <w:noProof/>
        </w:rPr>
        <w:t>4</w:t>
      </w:r>
      <w:r w:rsidR="00FA0C03">
        <w:rPr>
          <w:sz w:val="24"/>
        </w:rPr>
        <w:fldChar w:fldCharType="end"/>
      </w:r>
      <w:r w:rsidR="00FA0C03">
        <w:rPr>
          <w:sz w:val="24"/>
        </w:rPr>
        <w:t xml:space="preserve">). </w:t>
      </w:r>
      <w:r w:rsidR="00FA0C03" w:rsidRPr="002E33F7">
        <w:rPr>
          <w:sz w:val="24"/>
        </w:rPr>
        <w:t xml:space="preserve">These are then fully PDS compliant </w:t>
      </w:r>
      <w:r w:rsidR="00FA0C03">
        <w:rPr>
          <w:sz w:val="24"/>
        </w:rPr>
        <w:t xml:space="preserve">CODMAC Level 3 </w:t>
      </w:r>
      <w:r w:rsidR="00FA0C03" w:rsidRPr="002E33F7">
        <w:rPr>
          <w:sz w:val="24"/>
        </w:rPr>
        <w:t>daily files for each product available that day, ready for upload to JSOC via FTP.</w:t>
      </w:r>
    </w:p>
    <w:p w14:paraId="5B9C43D7" w14:textId="77777777" w:rsidR="00007298" w:rsidRPr="002E33F7" w:rsidRDefault="00007298" w:rsidP="003D06A3">
      <w:pPr>
        <w:rPr>
          <w:sz w:val="24"/>
        </w:rPr>
      </w:pPr>
    </w:p>
    <w:p w14:paraId="14C13B89" w14:textId="77777777" w:rsidR="003D06A3" w:rsidRPr="002E33F7" w:rsidRDefault="003D06A3" w:rsidP="003D06A3">
      <w:pPr>
        <w:pStyle w:val="Heading2"/>
      </w:pPr>
      <w:bookmarkStart w:id="137" w:name="_Toc87009203"/>
      <w:r w:rsidRPr="002E33F7">
        <w:t>Data Validation</w:t>
      </w:r>
      <w:bookmarkEnd w:id="137"/>
    </w:p>
    <w:p w14:paraId="11F0D21C" w14:textId="6A9F2EF6" w:rsidR="00BF6CBE" w:rsidRPr="002E33F7" w:rsidRDefault="00BF6CBE" w:rsidP="003D06A3">
      <w:pPr>
        <w:rPr>
          <w:sz w:val="24"/>
        </w:rPr>
      </w:pPr>
      <w:r w:rsidRPr="002E33F7">
        <w:rPr>
          <w:sz w:val="24"/>
        </w:rPr>
        <w:t>General PDS syntax / formatting checks are carried out at the earliest stage of processing to ensure the data obeys the PDS standards.  Periodically PDS online validation tools are ru</w:t>
      </w:r>
      <w:r w:rsidR="00547D7E">
        <w:rPr>
          <w:sz w:val="24"/>
        </w:rPr>
        <w:t>n on local volumes to ensure that the CODMAC Level 2</w:t>
      </w:r>
      <w:r w:rsidR="006D3EBA">
        <w:rPr>
          <w:sz w:val="24"/>
        </w:rPr>
        <w:t>/3</w:t>
      </w:r>
      <w:r w:rsidR="00547D7E">
        <w:rPr>
          <w:sz w:val="24"/>
        </w:rPr>
        <w:t xml:space="preserve"> product</w:t>
      </w:r>
      <w:r w:rsidRPr="002E33F7">
        <w:rPr>
          <w:sz w:val="24"/>
        </w:rPr>
        <w:t xml:space="preserve"> standards are met, as well as bespoke checks carried out locally.  </w:t>
      </w:r>
      <w:r w:rsidR="00547D7E">
        <w:rPr>
          <w:sz w:val="24"/>
        </w:rPr>
        <w:t>This e</w:t>
      </w:r>
      <w:r w:rsidRPr="002E33F7">
        <w:rPr>
          <w:sz w:val="24"/>
        </w:rPr>
        <w:t>nsur</w:t>
      </w:r>
      <w:r w:rsidR="00547D7E">
        <w:rPr>
          <w:sz w:val="24"/>
        </w:rPr>
        <w:t>es</w:t>
      </w:r>
      <w:r w:rsidRPr="002E33F7">
        <w:rPr>
          <w:sz w:val="24"/>
        </w:rPr>
        <w:t xml:space="preserve"> values are within acceptable ranges (or a fill value, a.k.a. MISSING_C</w:t>
      </w:r>
      <w:r w:rsidR="00547D7E">
        <w:rPr>
          <w:sz w:val="24"/>
        </w:rPr>
        <w:t>ONSTANT), correctly ordered, and correctly labeled.</w:t>
      </w:r>
    </w:p>
    <w:p w14:paraId="5EB93E55" w14:textId="77777777" w:rsidR="00BF6CBE" w:rsidRPr="002E33F7" w:rsidRDefault="00BF6CBE" w:rsidP="003D06A3"/>
    <w:p w14:paraId="5F701634" w14:textId="77777777" w:rsidR="003254C9" w:rsidRPr="002E33F7" w:rsidRDefault="003254C9" w:rsidP="00EA2581">
      <w:pPr>
        <w:pStyle w:val="Heading3"/>
      </w:pPr>
      <w:bookmarkStart w:id="138" w:name="_Toc87009204"/>
      <w:r w:rsidRPr="002E33F7">
        <w:t>Instrument Team Validation</w:t>
      </w:r>
      <w:bookmarkEnd w:id="138"/>
    </w:p>
    <w:p w14:paraId="1B9E8D57" w14:textId="0C2235E5" w:rsidR="003254C9" w:rsidRPr="002E33F7" w:rsidRDefault="00BF6CBE" w:rsidP="003254C9">
      <w:pPr>
        <w:rPr>
          <w:sz w:val="24"/>
        </w:rPr>
      </w:pPr>
      <w:r w:rsidRPr="002E33F7">
        <w:rPr>
          <w:sz w:val="24"/>
        </w:rPr>
        <w:t>The JADE instrument team will be the first to see any data by monitoring trend plots and examining the data to ensure what was commanded occurred.  In addition they will monitor the health of the various sensors and carry out regular calibration exercises.</w:t>
      </w:r>
      <w:r w:rsidR="00C276D7" w:rsidRPr="002E33F7">
        <w:rPr>
          <w:sz w:val="24"/>
        </w:rPr>
        <w:t xml:space="preserve">  During these activities any inconsistencies that may arise will be investigated, corrected w</w:t>
      </w:r>
      <w:r w:rsidR="00AF2386">
        <w:rPr>
          <w:sz w:val="24"/>
        </w:rPr>
        <w:t>h</w:t>
      </w:r>
      <w:r w:rsidR="00C276D7" w:rsidRPr="002E33F7">
        <w:rPr>
          <w:sz w:val="24"/>
        </w:rPr>
        <w:t xml:space="preserve">ere possible, or noted in the </w:t>
      </w:r>
      <w:r w:rsidR="00C276D7" w:rsidRPr="00C07BFA">
        <w:rPr>
          <w:rFonts w:ascii="Courier" w:hAnsi="Courier"/>
          <w:sz w:val="22"/>
        </w:rPr>
        <w:t>ERRATA.TXT</w:t>
      </w:r>
      <w:r w:rsidR="00C276D7" w:rsidRPr="00C07BFA">
        <w:rPr>
          <w:sz w:val="24"/>
        </w:rPr>
        <w:t xml:space="preserve"> for</w:t>
      </w:r>
      <w:r w:rsidR="00C276D7" w:rsidRPr="002E33F7">
        <w:rPr>
          <w:sz w:val="24"/>
        </w:rPr>
        <w:t xml:space="preserve"> the volume.</w:t>
      </w:r>
    </w:p>
    <w:p w14:paraId="3139C90C" w14:textId="77777777" w:rsidR="00BF6CBE" w:rsidRPr="002E33F7" w:rsidRDefault="00BF6CBE" w:rsidP="003254C9">
      <w:pPr>
        <w:rPr>
          <w:sz w:val="24"/>
        </w:rPr>
      </w:pPr>
    </w:p>
    <w:p w14:paraId="2CA10717" w14:textId="77777777" w:rsidR="003254C9" w:rsidRPr="002E33F7" w:rsidRDefault="00870284" w:rsidP="00EA2581">
      <w:pPr>
        <w:pStyle w:val="Heading3"/>
      </w:pPr>
      <w:bookmarkStart w:id="139" w:name="_Toc87009205"/>
      <w:r w:rsidRPr="002E33F7">
        <w:t>Science Team Validation</w:t>
      </w:r>
      <w:bookmarkEnd w:id="139"/>
    </w:p>
    <w:p w14:paraId="01D56D14" w14:textId="67860362" w:rsidR="00C276D7" w:rsidRPr="002E33F7" w:rsidRDefault="00C276D7" w:rsidP="00C276D7">
      <w:pPr>
        <w:rPr>
          <w:sz w:val="24"/>
        </w:rPr>
      </w:pPr>
      <w:r w:rsidRPr="002E33F7">
        <w:rPr>
          <w:sz w:val="24"/>
        </w:rPr>
        <w:t xml:space="preserve">The JADE science team will </w:t>
      </w:r>
      <w:r w:rsidR="003521FB" w:rsidRPr="002E33F7">
        <w:rPr>
          <w:sz w:val="24"/>
        </w:rPr>
        <w:t xml:space="preserve">provide </w:t>
      </w:r>
      <w:r w:rsidRPr="002E33F7">
        <w:rPr>
          <w:sz w:val="24"/>
        </w:rPr>
        <w:t>validat</w:t>
      </w:r>
      <w:r w:rsidR="003521FB" w:rsidRPr="002E33F7">
        <w:rPr>
          <w:sz w:val="24"/>
        </w:rPr>
        <w:t>ion</w:t>
      </w:r>
      <w:r w:rsidRPr="002E33F7">
        <w:rPr>
          <w:sz w:val="24"/>
        </w:rPr>
        <w:t xml:space="preserve"> by virtue of using the data and reporting any inconsistencies to the instrument team</w:t>
      </w:r>
      <w:r w:rsidR="00DC012B">
        <w:rPr>
          <w:sz w:val="24"/>
        </w:rPr>
        <w:t xml:space="preserve">.  Since each orbit takes </w:t>
      </w:r>
      <w:r w:rsidR="00BA3E21">
        <w:rPr>
          <w:sz w:val="24"/>
        </w:rPr>
        <w:t>up to 53</w:t>
      </w:r>
      <w:r w:rsidR="003521FB" w:rsidRPr="002E33F7">
        <w:rPr>
          <w:sz w:val="24"/>
        </w:rPr>
        <w:t xml:space="preserve"> days and there is a 3 to 6 month lag between acquiring the data and providing it to the PDS (see </w:t>
      </w:r>
      <w:r w:rsidR="003521FB" w:rsidRPr="002E33F7">
        <w:rPr>
          <w:sz w:val="24"/>
        </w:rPr>
        <w:fldChar w:fldCharType="begin"/>
      </w:r>
      <w:r w:rsidR="003521FB" w:rsidRPr="002E33F7">
        <w:rPr>
          <w:sz w:val="24"/>
        </w:rPr>
        <w:instrText xml:space="preserve"> REF _Ref327559267 \h </w:instrText>
      </w:r>
      <w:r w:rsidR="003521FB" w:rsidRPr="002E33F7">
        <w:rPr>
          <w:sz w:val="24"/>
        </w:rPr>
      </w:r>
      <w:r w:rsidR="003521FB" w:rsidRPr="002E33F7">
        <w:rPr>
          <w:sz w:val="24"/>
        </w:rPr>
        <w:fldChar w:fldCharType="separate"/>
      </w:r>
      <w:r w:rsidR="00580422" w:rsidRPr="003F37E6">
        <w:t xml:space="preserve">Table </w:t>
      </w:r>
      <w:r w:rsidR="00580422">
        <w:rPr>
          <w:noProof/>
        </w:rPr>
        <w:t>8</w:t>
      </w:r>
      <w:r w:rsidR="003521FB" w:rsidRPr="002E33F7">
        <w:rPr>
          <w:sz w:val="24"/>
        </w:rPr>
        <w:fldChar w:fldCharType="end"/>
      </w:r>
      <w:r w:rsidR="003521FB" w:rsidRPr="002E33F7">
        <w:rPr>
          <w:sz w:val="24"/>
        </w:rPr>
        <w:t xml:space="preserve">) there is </w:t>
      </w:r>
      <w:r w:rsidR="00EE26B3">
        <w:rPr>
          <w:sz w:val="24"/>
        </w:rPr>
        <w:t>enough</w:t>
      </w:r>
      <w:r w:rsidR="003521FB" w:rsidRPr="002E33F7">
        <w:rPr>
          <w:sz w:val="24"/>
        </w:rPr>
        <w:t xml:space="preserve"> time for the science team to work with the data prior to PDS submission.</w:t>
      </w:r>
    </w:p>
    <w:p w14:paraId="3899D7F2" w14:textId="77777777" w:rsidR="003D06A3" w:rsidRPr="002E33F7" w:rsidRDefault="003D06A3" w:rsidP="003D06A3"/>
    <w:p w14:paraId="2D0A91B6" w14:textId="3839F500" w:rsidR="00093E5F" w:rsidRPr="002E33F7" w:rsidRDefault="00093E5F">
      <w:pPr>
        <w:jc w:val="left"/>
      </w:pPr>
      <w:r w:rsidRPr="002E33F7">
        <w:br w:type="page"/>
      </w:r>
    </w:p>
    <w:p w14:paraId="0984BF9F" w14:textId="77777777" w:rsidR="00EB63D9" w:rsidRPr="002E33F7" w:rsidRDefault="00EB63D9" w:rsidP="00EA2581">
      <w:pPr>
        <w:pStyle w:val="Heading1"/>
      </w:pPr>
      <w:bookmarkStart w:id="140" w:name="_Ref39747389"/>
      <w:bookmarkStart w:id="141" w:name="_Toc56578465"/>
      <w:bookmarkStart w:id="142" w:name="_Toc87009206"/>
      <w:r w:rsidRPr="002E33F7">
        <w:lastRenderedPageBreak/>
        <w:t>Archive volume generation</w:t>
      </w:r>
      <w:bookmarkEnd w:id="120"/>
      <w:bookmarkEnd w:id="121"/>
      <w:bookmarkEnd w:id="122"/>
      <w:bookmarkEnd w:id="123"/>
      <w:bookmarkEnd w:id="124"/>
      <w:bookmarkEnd w:id="125"/>
      <w:bookmarkEnd w:id="126"/>
      <w:bookmarkEnd w:id="127"/>
      <w:bookmarkEnd w:id="128"/>
      <w:bookmarkEnd w:id="129"/>
      <w:bookmarkEnd w:id="130"/>
      <w:bookmarkEnd w:id="131"/>
      <w:bookmarkEnd w:id="140"/>
      <w:bookmarkEnd w:id="141"/>
      <w:bookmarkEnd w:id="142"/>
    </w:p>
    <w:p w14:paraId="44B7FBB2" w14:textId="130F20BB" w:rsidR="00EB63D9" w:rsidRPr="002E33F7" w:rsidRDefault="00EB63D9">
      <w:pPr>
        <w:pStyle w:val="text-body"/>
        <w:spacing w:before="0" w:after="120"/>
      </w:pPr>
      <w:r w:rsidRPr="002E33F7">
        <w:t xml:space="preserve">The </w:t>
      </w:r>
      <w:r w:rsidR="00E803AF" w:rsidRPr="002E33F7">
        <w:rPr>
          <w:szCs w:val="24"/>
        </w:rPr>
        <w:t xml:space="preserve">JADE </w:t>
      </w:r>
      <w:r w:rsidRPr="002E33F7">
        <w:t xml:space="preserve">Standard Data Record archive collection is produced by the </w:t>
      </w:r>
      <w:r w:rsidR="00E803AF" w:rsidRPr="002E33F7">
        <w:rPr>
          <w:szCs w:val="24"/>
        </w:rPr>
        <w:t xml:space="preserve">JADE </w:t>
      </w:r>
      <w:r w:rsidR="00C63EED" w:rsidRPr="002E33F7">
        <w:t>IOT</w:t>
      </w:r>
      <w:r w:rsidRPr="002E33F7">
        <w:t xml:space="preserve"> in cooperation with the </w:t>
      </w:r>
      <w:r w:rsidR="00C63EED" w:rsidRPr="002E33F7">
        <w:t xml:space="preserve">JSOC, and with the support of the </w:t>
      </w:r>
      <w:r w:rsidRPr="002E33F7">
        <w:t xml:space="preserve">PDS Planetary Plasma Interactions (PPI) Node at the University of California, Los Angeles (UCLA). The archive volume creation process described in this section sets out the roles and responsibilities of </w:t>
      </w:r>
      <w:r w:rsidR="003D7A02" w:rsidRPr="002E33F7">
        <w:t>each of</w:t>
      </w:r>
      <w:r w:rsidRPr="002E33F7">
        <w:t xml:space="preserve"> these groups. The assignment </w:t>
      </w:r>
      <w:r w:rsidR="00F360D3" w:rsidRPr="002E33F7">
        <w:t>of tasks has been agreed by all</w:t>
      </w:r>
      <w:r w:rsidRPr="002E33F7">
        <w:t xml:space="preserve"> p</w:t>
      </w:r>
      <w:r w:rsidR="005632C6" w:rsidRPr="002E33F7">
        <w:t>arties</w:t>
      </w:r>
      <w:r w:rsidRPr="002E33F7">
        <w:t xml:space="preserve">. Archived data received by the PPI Node from the </w:t>
      </w:r>
      <w:r w:rsidR="00E803AF" w:rsidRPr="002E33F7">
        <w:rPr>
          <w:szCs w:val="24"/>
        </w:rPr>
        <w:t xml:space="preserve">JADE </w:t>
      </w:r>
      <w:r w:rsidRPr="002E33F7">
        <w:t>team will be made electronically available to PDS users as soon as practical but no later than as laid out in</w:t>
      </w:r>
      <w:r w:rsidR="00EE26B3">
        <w:t xml:space="preserve"> </w:t>
      </w:r>
      <w:r w:rsidR="00EE26B3">
        <w:fldChar w:fldCharType="begin"/>
      </w:r>
      <w:r w:rsidR="00EE26B3">
        <w:instrText xml:space="preserve"> REF _Ref327559267 \h </w:instrText>
      </w:r>
      <w:r w:rsidR="00EE26B3">
        <w:fldChar w:fldCharType="separate"/>
      </w:r>
      <w:r w:rsidR="00580422" w:rsidRPr="003F37E6">
        <w:t xml:space="preserve">Table </w:t>
      </w:r>
      <w:r w:rsidR="00580422">
        <w:rPr>
          <w:noProof/>
        </w:rPr>
        <w:t>8</w:t>
      </w:r>
      <w:r w:rsidR="00EE26B3">
        <w:fldChar w:fldCharType="end"/>
      </w:r>
      <w:r w:rsidRPr="002E33F7">
        <w:t>.</w:t>
      </w:r>
    </w:p>
    <w:p w14:paraId="017D5460" w14:textId="77777777" w:rsidR="009235C4" w:rsidRPr="002E33F7" w:rsidRDefault="009235C4">
      <w:pPr>
        <w:pStyle w:val="text-body"/>
        <w:spacing w:before="0" w:after="120"/>
      </w:pPr>
    </w:p>
    <w:p w14:paraId="613FB9B3" w14:textId="77777777" w:rsidR="00EB63D9" w:rsidRPr="002E33F7" w:rsidRDefault="00EB63D9" w:rsidP="00EA2581">
      <w:pPr>
        <w:pStyle w:val="Heading2"/>
      </w:pPr>
      <w:bookmarkStart w:id="143" w:name="_Ref27989137"/>
      <w:bookmarkStart w:id="144" w:name="_Ref27989146"/>
      <w:bookmarkStart w:id="145" w:name="_Toc56578466"/>
      <w:bookmarkStart w:id="146" w:name="_Toc87009207"/>
      <w:r w:rsidRPr="002E33F7">
        <w:t>Data transfer methods and delivery schedule</w:t>
      </w:r>
      <w:bookmarkEnd w:id="143"/>
      <w:bookmarkEnd w:id="144"/>
      <w:bookmarkEnd w:id="145"/>
      <w:bookmarkEnd w:id="146"/>
    </w:p>
    <w:p w14:paraId="64C3E04A" w14:textId="0A58C51C" w:rsidR="00EB63D9" w:rsidRPr="002E33F7" w:rsidRDefault="00EB63D9">
      <w:pPr>
        <w:rPr>
          <w:sz w:val="24"/>
        </w:rPr>
      </w:pPr>
      <w:r w:rsidRPr="002E33F7">
        <w:rPr>
          <w:sz w:val="24"/>
        </w:rPr>
        <w:t xml:space="preserve">The </w:t>
      </w:r>
      <w:r w:rsidR="00E803AF" w:rsidRPr="002E33F7">
        <w:rPr>
          <w:sz w:val="24"/>
          <w:szCs w:val="24"/>
        </w:rPr>
        <w:t xml:space="preserve">JADE </w:t>
      </w:r>
      <w:r w:rsidRPr="002E33F7">
        <w:rPr>
          <w:sz w:val="24"/>
        </w:rPr>
        <w:t xml:space="preserve">team will deliver data to the PPI Node in standard product packages containing three months of data, also adhering to the schedule set out in </w:t>
      </w:r>
      <w:r w:rsidR="00670807" w:rsidRPr="002E33F7">
        <w:rPr>
          <w:sz w:val="24"/>
        </w:rPr>
        <w:fldChar w:fldCharType="begin"/>
      </w:r>
      <w:r w:rsidR="00670807" w:rsidRPr="002E33F7">
        <w:rPr>
          <w:sz w:val="24"/>
        </w:rPr>
        <w:instrText xml:space="preserve"> REF _Ref327559267 \h </w:instrText>
      </w:r>
      <w:r w:rsidR="00670807" w:rsidRPr="002E33F7">
        <w:rPr>
          <w:sz w:val="24"/>
        </w:rPr>
      </w:r>
      <w:r w:rsidR="00670807" w:rsidRPr="002E33F7">
        <w:rPr>
          <w:sz w:val="24"/>
        </w:rPr>
        <w:fldChar w:fldCharType="separate"/>
      </w:r>
      <w:r w:rsidR="00580422" w:rsidRPr="003F37E6">
        <w:t xml:space="preserve">Table </w:t>
      </w:r>
      <w:r w:rsidR="00580422">
        <w:rPr>
          <w:noProof/>
        </w:rPr>
        <w:t>8</w:t>
      </w:r>
      <w:r w:rsidR="00670807" w:rsidRPr="002E33F7">
        <w:rPr>
          <w:sz w:val="24"/>
        </w:rPr>
        <w:fldChar w:fldCharType="end"/>
      </w:r>
      <w:r w:rsidRPr="002E33F7">
        <w:rPr>
          <w:sz w:val="24"/>
        </w:rPr>
        <w:t>. Each package will comprise both data and ancillary data files organized into directory structures consistent with the volume design described in Section</w:t>
      </w:r>
      <w:r w:rsidR="00785A4A">
        <w:rPr>
          <w:sz w:val="24"/>
        </w:rPr>
        <w:t xml:space="preserve"> </w:t>
      </w:r>
      <w:r w:rsidRPr="002E33F7">
        <w:rPr>
          <w:sz w:val="24"/>
        </w:rPr>
        <w:fldChar w:fldCharType="begin"/>
      </w:r>
      <w:r w:rsidRPr="002E33F7">
        <w:rPr>
          <w:sz w:val="24"/>
        </w:rPr>
        <w:instrText xml:space="preserve"> REF _Ref434301679 \w \h </w:instrText>
      </w:r>
      <w:r w:rsidR="009235C4" w:rsidRPr="002E33F7">
        <w:rPr>
          <w:sz w:val="24"/>
        </w:rPr>
        <w:instrText xml:space="preserve"> \* MERGEFORMAT </w:instrText>
      </w:r>
      <w:r w:rsidRPr="002E33F7">
        <w:rPr>
          <w:sz w:val="24"/>
        </w:rPr>
      </w:r>
      <w:r w:rsidRPr="002E33F7">
        <w:rPr>
          <w:sz w:val="24"/>
        </w:rPr>
        <w:fldChar w:fldCharType="separate"/>
      </w:r>
      <w:r w:rsidR="00580422">
        <w:rPr>
          <w:sz w:val="24"/>
        </w:rPr>
        <w:t>5</w:t>
      </w:r>
      <w:r w:rsidRPr="002E33F7">
        <w:rPr>
          <w:sz w:val="24"/>
        </w:rPr>
        <w:fldChar w:fldCharType="end"/>
      </w:r>
      <w:r w:rsidRPr="002E33F7">
        <w:rPr>
          <w:sz w:val="24"/>
        </w:rPr>
        <w:t>, and combined into a deliverable file(s) using file archive and compression software. When these files are unpacked at the PPI Node in the appropriate location, the constituent files will be organized into the archive volume structure.</w:t>
      </w:r>
    </w:p>
    <w:p w14:paraId="49807609" w14:textId="77777777" w:rsidR="00870284" w:rsidRPr="002E33F7" w:rsidRDefault="00870284">
      <w:pPr>
        <w:rPr>
          <w:sz w:val="24"/>
        </w:rPr>
      </w:pPr>
    </w:p>
    <w:p w14:paraId="603D1A79" w14:textId="0BC12011" w:rsidR="00870284" w:rsidRPr="003F37E6" w:rsidRDefault="00870284" w:rsidP="00275666">
      <w:pPr>
        <w:pStyle w:val="Caption"/>
        <w:keepNext/>
      </w:pPr>
      <w:bookmarkStart w:id="147" w:name="_Ref327559267"/>
      <w:bookmarkStart w:id="148" w:name="_Toc87009310"/>
      <w:r w:rsidRPr="003F37E6">
        <w:t>Table</w:t>
      </w:r>
      <w:r w:rsidR="00F411E9" w:rsidRPr="003F37E6">
        <w:t xml:space="preserve"> </w:t>
      </w:r>
      <w:r w:rsidR="00FB29FD">
        <w:rPr>
          <w:noProof/>
        </w:rPr>
        <w:fldChar w:fldCharType="begin"/>
      </w:r>
      <w:r w:rsidR="00FB29FD">
        <w:rPr>
          <w:noProof/>
        </w:rPr>
        <w:instrText xml:space="preserve"> SEQ Table \* ARABIC  \* MERGEFORMAT </w:instrText>
      </w:r>
      <w:r w:rsidR="00FB29FD">
        <w:rPr>
          <w:noProof/>
        </w:rPr>
        <w:fldChar w:fldCharType="separate"/>
      </w:r>
      <w:r w:rsidR="00580422">
        <w:rPr>
          <w:noProof/>
        </w:rPr>
        <w:t>8</w:t>
      </w:r>
      <w:r w:rsidR="00FB29FD">
        <w:rPr>
          <w:noProof/>
        </w:rPr>
        <w:fldChar w:fldCharType="end"/>
      </w:r>
      <w:bookmarkEnd w:id="147"/>
      <w:r w:rsidR="00F411E9" w:rsidRPr="003F37E6">
        <w:t>:</w:t>
      </w:r>
      <w:r w:rsidRPr="003F37E6">
        <w:t xml:space="preserve"> Archive Schedule and Responsibilities</w:t>
      </w:r>
      <w:bookmarkEnd w:id="148"/>
    </w:p>
    <w:tbl>
      <w:tblPr>
        <w:tblW w:w="9360" w:type="dxa"/>
        <w:tblInd w:w="108" w:type="dxa"/>
        <w:tblLayout w:type="fixed"/>
        <w:tblLook w:val="0000" w:firstRow="0" w:lastRow="0" w:firstColumn="0" w:lastColumn="0" w:noHBand="0" w:noVBand="0"/>
      </w:tblPr>
      <w:tblGrid>
        <w:gridCol w:w="1530"/>
        <w:gridCol w:w="1260"/>
        <w:gridCol w:w="1170"/>
        <w:gridCol w:w="1620"/>
        <w:gridCol w:w="1710"/>
        <w:gridCol w:w="2070"/>
      </w:tblGrid>
      <w:tr w:rsidR="00C276D7" w:rsidRPr="002E33F7" w14:paraId="47E1A817" w14:textId="77777777" w:rsidTr="00C276D7">
        <w:tc>
          <w:tcPr>
            <w:tcW w:w="1530" w:type="dxa"/>
            <w:tcBorders>
              <w:top w:val="single" w:sz="4" w:space="0" w:color="000000"/>
              <w:left w:val="single" w:sz="4" w:space="0" w:color="000000"/>
              <w:bottom w:val="single" w:sz="4" w:space="0" w:color="000000"/>
            </w:tcBorders>
            <w:shd w:val="clear" w:color="auto" w:fill="BFBFBF"/>
          </w:tcPr>
          <w:p w14:paraId="232D80AE"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Instrument</w:t>
            </w:r>
          </w:p>
        </w:tc>
        <w:tc>
          <w:tcPr>
            <w:tcW w:w="1260" w:type="dxa"/>
            <w:tcBorders>
              <w:top w:val="single" w:sz="4" w:space="0" w:color="000000"/>
              <w:left w:val="single" w:sz="4" w:space="0" w:color="000000"/>
              <w:bottom w:val="single" w:sz="4" w:space="0" w:color="000000"/>
            </w:tcBorders>
            <w:shd w:val="clear" w:color="auto" w:fill="BFBFBF"/>
          </w:tcPr>
          <w:p w14:paraId="23AE5C31" w14:textId="5D537914" w:rsidR="00870284" w:rsidRPr="002E33F7" w:rsidRDefault="00C276D7"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Data</w:t>
            </w:r>
            <w:r w:rsidRPr="002E33F7">
              <w:rPr>
                <w:rFonts w:ascii="Times New Roman" w:hAnsi="Times New Roman"/>
                <w:bCs/>
                <w:sz w:val="22"/>
              </w:rPr>
              <w:br/>
            </w:r>
            <w:r w:rsidR="00870284" w:rsidRPr="002E33F7">
              <w:rPr>
                <w:rFonts w:ascii="Times New Roman" w:hAnsi="Times New Roman"/>
                <w:bCs/>
                <w:sz w:val="22"/>
              </w:rPr>
              <w:t>Product</w:t>
            </w:r>
          </w:p>
        </w:tc>
        <w:tc>
          <w:tcPr>
            <w:tcW w:w="1170" w:type="dxa"/>
            <w:tcBorders>
              <w:top w:val="single" w:sz="4" w:space="0" w:color="000000"/>
              <w:left w:val="single" w:sz="4" w:space="0" w:color="000000"/>
              <w:bottom w:val="single" w:sz="4" w:space="0" w:color="000000"/>
            </w:tcBorders>
            <w:shd w:val="clear" w:color="auto" w:fill="BFBFBF"/>
          </w:tcPr>
          <w:p w14:paraId="73139A7D"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Provider</w:t>
            </w:r>
          </w:p>
        </w:tc>
        <w:tc>
          <w:tcPr>
            <w:tcW w:w="1620" w:type="dxa"/>
            <w:tcBorders>
              <w:top w:val="single" w:sz="4" w:space="0" w:color="000000"/>
              <w:left w:val="single" w:sz="4" w:space="0" w:color="000000"/>
              <w:bottom w:val="single" w:sz="4" w:space="0" w:color="000000"/>
            </w:tcBorders>
            <w:shd w:val="clear" w:color="auto" w:fill="BFBFBF"/>
          </w:tcPr>
          <w:p w14:paraId="521AB3AE" w14:textId="77777777" w:rsidR="00870284" w:rsidRPr="00AF2386" w:rsidRDefault="00870284" w:rsidP="007F727F">
            <w:pPr>
              <w:pStyle w:val="CellHeading"/>
              <w:spacing w:before="64" w:after="32" w:line="240" w:lineRule="atLeast"/>
              <w:ind w:left="60" w:right="60"/>
              <w:rPr>
                <w:rFonts w:ascii="Times New Roman" w:hAnsi="Times New Roman"/>
                <w:bCs/>
                <w:sz w:val="22"/>
              </w:rPr>
            </w:pPr>
            <w:r w:rsidRPr="00AF2386">
              <w:rPr>
                <w:rFonts w:ascii="Times New Roman" w:hAnsi="Times New Roman"/>
                <w:bCs/>
                <w:sz w:val="22"/>
              </w:rPr>
              <w:t>Earth Flyby (EFB)</w:t>
            </w:r>
          </w:p>
        </w:tc>
        <w:tc>
          <w:tcPr>
            <w:tcW w:w="1710" w:type="dxa"/>
            <w:tcBorders>
              <w:top w:val="single" w:sz="4" w:space="0" w:color="000000"/>
              <w:left w:val="single" w:sz="4" w:space="0" w:color="000000"/>
              <w:bottom w:val="single" w:sz="4" w:space="0" w:color="000000"/>
            </w:tcBorders>
            <w:shd w:val="clear" w:color="auto" w:fill="BFBFBF"/>
          </w:tcPr>
          <w:p w14:paraId="656C073B"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Other Cruise</w:t>
            </w:r>
          </w:p>
        </w:tc>
        <w:tc>
          <w:tcPr>
            <w:tcW w:w="2070" w:type="dxa"/>
            <w:tcBorders>
              <w:top w:val="single" w:sz="4" w:space="0" w:color="000000"/>
              <w:left w:val="single" w:sz="4" w:space="0" w:color="000000"/>
              <w:bottom w:val="single" w:sz="4" w:space="0" w:color="000000"/>
              <w:right w:val="single" w:sz="4" w:space="0" w:color="000000"/>
            </w:tcBorders>
            <w:shd w:val="clear" w:color="auto" w:fill="BFBFBF"/>
          </w:tcPr>
          <w:p w14:paraId="7C5E4749" w14:textId="77777777" w:rsidR="00870284" w:rsidRPr="002E33F7" w:rsidRDefault="00870284" w:rsidP="007F727F">
            <w:pPr>
              <w:pStyle w:val="CellHeading"/>
              <w:spacing w:before="64" w:after="32" w:line="240" w:lineRule="atLeast"/>
              <w:ind w:left="60" w:right="60"/>
              <w:rPr>
                <w:rFonts w:ascii="Times New Roman" w:hAnsi="Times New Roman"/>
                <w:bCs/>
                <w:sz w:val="22"/>
              </w:rPr>
            </w:pPr>
            <w:r w:rsidRPr="002E33F7">
              <w:rPr>
                <w:rFonts w:ascii="Times New Roman" w:hAnsi="Times New Roman"/>
                <w:bCs/>
                <w:sz w:val="22"/>
              </w:rPr>
              <w:t>Orbital Phase</w:t>
            </w:r>
          </w:p>
        </w:tc>
      </w:tr>
      <w:tr w:rsidR="00AF2386" w:rsidRPr="002E33F7" w14:paraId="1FB369AB" w14:textId="77777777" w:rsidTr="00AF2386">
        <w:trPr>
          <w:cantSplit/>
          <w:trHeight w:hRule="exact" w:val="613"/>
        </w:trPr>
        <w:tc>
          <w:tcPr>
            <w:tcW w:w="1530" w:type="dxa"/>
            <w:vMerge w:val="restart"/>
            <w:tcBorders>
              <w:top w:val="single" w:sz="4" w:space="0" w:color="000000"/>
              <w:left w:val="single" w:sz="4" w:space="0" w:color="000000"/>
            </w:tcBorders>
            <w:vAlign w:val="center"/>
          </w:tcPr>
          <w:p w14:paraId="3DA206A5" w14:textId="15492B5F" w:rsidR="00AF2386" w:rsidRPr="002E33F7" w:rsidRDefault="00AF2386" w:rsidP="00C276D7">
            <w:pPr>
              <w:pStyle w:val="CellBody"/>
              <w:spacing w:before="20" w:after="20"/>
              <w:ind w:left="72"/>
              <w:jc w:val="center"/>
              <w:rPr>
                <w:color w:val="FF0000"/>
              </w:rPr>
            </w:pPr>
            <w:r w:rsidRPr="002E33F7">
              <w:rPr>
                <w:color w:val="auto"/>
                <w:sz w:val="24"/>
                <w:szCs w:val="24"/>
              </w:rPr>
              <w:t>JADE</w:t>
            </w:r>
            <w:r w:rsidRPr="002E33F7">
              <w:rPr>
                <w:sz w:val="24"/>
                <w:szCs w:val="24"/>
              </w:rPr>
              <w:br/>
              <w:t>R. J. Wilson</w:t>
            </w:r>
          </w:p>
        </w:tc>
        <w:tc>
          <w:tcPr>
            <w:tcW w:w="1260" w:type="dxa"/>
            <w:tcBorders>
              <w:top w:val="single" w:sz="4" w:space="0" w:color="000000"/>
              <w:left w:val="single" w:sz="4" w:space="0" w:color="000000"/>
              <w:bottom w:val="single" w:sz="4" w:space="0" w:color="000000"/>
            </w:tcBorders>
          </w:tcPr>
          <w:p w14:paraId="0BE5C2FC" w14:textId="2D84590C" w:rsidR="00AF2386" w:rsidRPr="002E33F7" w:rsidRDefault="00AF2386" w:rsidP="00C276D7">
            <w:pPr>
              <w:pStyle w:val="CellBody"/>
              <w:spacing w:before="20" w:after="20"/>
              <w:ind w:left="72"/>
              <w:jc w:val="center"/>
            </w:pPr>
            <w:r w:rsidRPr="002E33F7">
              <w:t>P0</w:t>
            </w:r>
            <w:r w:rsidRPr="002E33F7">
              <w:br/>
              <w:t>(Level 2)</w:t>
            </w:r>
          </w:p>
        </w:tc>
        <w:tc>
          <w:tcPr>
            <w:tcW w:w="1170" w:type="dxa"/>
            <w:tcBorders>
              <w:top w:val="single" w:sz="4" w:space="0" w:color="000000"/>
              <w:left w:val="single" w:sz="4" w:space="0" w:color="000000"/>
              <w:bottom w:val="single" w:sz="4" w:space="0" w:color="000000"/>
            </w:tcBorders>
          </w:tcPr>
          <w:p w14:paraId="0875E543" w14:textId="7912A607" w:rsidR="00AF2386" w:rsidRPr="002E33F7" w:rsidRDefault="00AF2386" w:rsidP="00C276D7">
            <w:pPr>
              <w:pStyle w:val="CellBody"/>
              <w:spacing w:before="20" w:after="20"/>
              <w:ind w:left="72"/>
              <w:jc w:val="center"/>
              <w:rPr>
                <w:color w:val="auto"/>
              </w:rPr>
            </w:pPr>
            <w:r w:rsidRPr="002E33F7">
              <w:rPr>
                <w:color w:val="auto"/>
              </w:rPr>
              <w:t>JADE</w:t>
            </w:r>
            <w:r w:rsidRPr="002E33F7">
              <w:rPr>
                <w:color w:val="auto"/>
              </w:rPr>
              <w:br/>
              <w:t>Team</w:t>
            </w:r>
          </w:p>
        </w:tc>
        <w:tc>
          <w:tcPr>
            <w:tcW w:w="1620" w:type="dxa"/>
            <w:vMerge w:val="restart"/>
            <w:tcBorders>
              <w:top w:val="single" w:sz="4" w:space="0" w:color="000000"/>
              <w:left w:val="single" w:sz="4" w:space="0" w:color="000000"/>
            </w:tcBorders>
            <w:vAlign w:val="center"/>
          </w:tcPr>
          <w:p w14:paraId="5C30B461" w14:textId="055201B7" w:rsidR="00AF2386" w:rsidRPr="00AF2386" w:rsidRDefault="00AF2386" w:rsidP="00AF2386">
            <w:pPr>
              <w:pStyle w:val="CellBody"/>
              <w:spacing w:before="20" w:after="20"/>
              <w:ind w:left="72"/>
              <w:jc w:val="center"/>
              <w:rPr>
                <w:i/>
              </w:rPr>
            </w:pPr>
            <w:r w:rsidRPr="00AF2386">
              <w:rPr>
                <w:i/>
              </w:rPr>
              <w:t>JADE was off throughout</w:t>
            </w:r>
            <w:r>
              <w:rPr>
                <w:i/>
              </w:rPr>
              <w:t xml:space="preserve"> EFB,</w:t>
            </w:r>
            <w:r>
              <w:rPr>
                <w:i/>
              </w:rPr>
              <w:br/>
            </w:r>
            <w:r w:rsidR="000D661E">
              <w:rPr>
                <w:i/>
              </w:rPr>
              <w:t xml:space="preserve">=&gt; </w:t>
            </w:r>
            <w:r>
              <w:rPr>
                <w:i/>
              </w:rPr>
              <w:t>N</w:t>
            </w:r>
            <w:r w:rsidRPr="00AF2386">
              <w:rPr>
                <w:i/>
              </w:rPr>
              <w:t>o d</w:t>
            </w:r>
            <w:r>
              <w:rPr>
                <w:i/>
              </w:rPr>
              <w:t>ata to archive.</w:t>
            </w:r>
          </w:p>
        </w:tc>
        <w:tc>
          <w:tcPr>
            <w:tcW w:w="1710" w:type="dxa"/>
            <w:tcBorders>
              <w:top w:val="single" w:sz="4" w:space="0" w:color="000000"/>
              <w:left w:val="single" w:sz="4" w:space="0" w:color="000000"/>
              <w:bottom w:val="single" w:sz="4" w:space="0" w:color="000000"/>
            </w:tcBorders>
          </w:tcPr>
          <w:p w14:paraId="5DAB47C0" w14:textId="77777777" w:rsidR="00AF2386" w:rsidRPr="002E33F7" w:rsidRDefault="00AF2386" w:rsidP="007F727F">
            <w:pPr>
              <w:pStyle w:val="CellBody"/>
              <w:spacing w:before="20" w:after="20"/>
              <w:ind w:left="72"/>
            </w:pPr>
            <w:r w:rsidRPr="002E33F7">
              <w:t>Jupiter + 4 mo.</w:t>
            </w:r>
          </w:p>
        </w:tc>
        <w:tc>
          <w:tcPr>
            <w:tcW w:w="2070" w:type="dxa"/>
            <w:tcBorders>
              <w:top w:val="single" w:sz="4" w:space="0" w:color="000000"/>
              <w:left w:val="single" w:sz="4" w:space="0" w:color="000000"/>
              <w:bottom w:val="single" w:sz="4" w:space="0" w:color="000000"/>
              <w:right w:val="single" w:sz="4" w:space="0" w:color="000000"/>
            </w:tcBorders>
          </w:tcPr>
          <w:p w14:paraId="0EEC70E3" w14:textId="77777777" w:rsidR="00AF2386" w:rsidRPr="002E33F7" w:rsidRDefault="00AF2386" w:rsidP="007F727F">
            <w:pPr>
              <w:pStyle w:val="CellBody"/>
              <w:spacing w:before="20" w:after="20"/>
              <w:ind w:left="72"/>
            </w:pPr>
            <w:r w:rsidRPr="002E33F7">
              <w:t>EDA + 3 to 6 mo.</w:t>
            </w:r>
          </w:p>
        </w:tc>
      </w:tr>
      <w:tr w:rsidR="00AF2386" w:rsidRPr="002E33F7" w14:paraId="20A39C69" w14:textId="77777777" w:rsidTr="00D720B4">
        <w:trPr>
          <w:cantSplit/>
          <w:trHeight w:hRule="exact" w:val="622"/>
        </w:trPr>
        <w:tc>
          <w:tcPr>
            <w:tcW w:w="1530" w:type="dxa"/>
            <w:vMerge/>
            <w:tcBorders>
              <w:left w:val="single" w:sz="4" w:space="0" w:color="000000"/>
            </w:tcBorders>
            <w:vAlign w:val="center"/>
          </w:tcPr>
          <w:p w14:paraId="40E97740" w14:textId="77777777" w:rsidR="00AF2386" w:rsidRPr="002E33F7" w:rsidRDefault="00AF2386" w:rsidP="007F727F">
            <w:pPr>
              <w:pStyle w:val="CellBody"/>
              <w:spacing w:before="20" w:after="20"/>
              <w:ind w:left="72"/>
            </w:pPr>
          </w:p>
        </w:tc>
        <w:tc>
          <w:tcPr>
            <w:tcW w:w="1260" w:type="dxa"/>
            <w:tcBorders>
              <w:top w:val="single" w:sz="4" w:space="0" w:color="000000"/>
              <w:left w:val="single" w:sz="4" w:space="0" w:color="000000"/>
              <w:bottom w:val="single" w:sz="4" w:space="0" w:color="000000"/>
            </w:tcBorders>
          </w:tcPr>
          <w:p w14:paraId="57909995" w14:textId="7CAAF96C" w:rsidR="00AF2386" w:rsidRPr="002E33F7" w:rsidRDefault="00AF2386" w:rsidP="00C276D7">
            <w:pPr>
              <w:pStyle w:val="CellBody"/>
              <w:spacing w:before="20" w:after="20"/>
              <w:ind w:left="72"/>
              <w:jc w:val="center"/>
            </w:pPr>
            <w:r w:rsidRPr="002E33F7">
              <w:t>P1, P2, P3</w:t>
            </w:r>
            <w:r w:rsidRPr="002E33F7">
              <w:br/>
              <w:t>(Level 3)</w:t>
            </w:r>
          </w:p>
        </w:tc>
        <w:tc>
          <w:tcPr>
            <w:tcW w:w="1170" w:type="dxa"/>
            <w:tcBorders>
              <w:top w:val="single" w:sz="4" w:space="0" w:color="000000"/>
              <w:left w:val="single" w:sz="4" w:space="0" w:color="000000"/>
              <w:bottom w:val="single" w:sz="4" w:space="0" w:color="000000"/>
            </w:tcBorders>
          </w:tcPr>
          <w:p w14:paraId="6160BFF8" w14:textId="322FEF4B" w:rsidR="00AF2386" w:rsidRPr="002E33F7" w:rsidRDefault="00AF2386" w:rsidP="00C276D7">
            <w:pPr>
              <w:pStyle w:val="CellBody"/>
              <w:spacing w:before="20" w:after="20"/>
              <w:ind w:left="72"/>
              <w:jc w:val="center"/>
            </w:pPr>
            <w:r w:rsidRPr="002E33F7">
              <w:rPr>
                <w:color w:val="auto"/>
              </w:rPr>
              <w:t>JADE</w:t>
            </w:r>
            <w:r w:rsidRPr="002E33F7">
              <w:rPr>
                <w:color w:val="auto"/>
              </w:rPr>
              <w:br/>
              <w:t>Team</w:t>
            </w:r>
          </w:p>
        </w:tc>
        <w:tc>
          <w:tcPr>
            <w:tcW w:w="1620" w:type="dxa"/>
            <w:vMerge/>
            <w:tcBorders>
              <w:left w:val="single" w:sz="4" w:space="0" w:color="000000"/>
            </w:tcBorders>
          </w:tcPr>
          <w:p w14:paraId="57B17AF0" w14:textId="458C5F51" w:rsidR="00AF2386" w:rsidRPr="00AF2386" w:rsidRDefault="00AF2386" w:rsidP="007F727F">
            <w:pPr>
              <w:pStyle w:val="CellBody"/>
              <w:spacing w:before="20" w:after="20"/>
              <w:ind w:left="72"/>
            </w:pPr>
          </w:p>
        </w:tc>
        <w:tc>
          <w:tcPr>
            <w:tcW w:w="1710" w:type="dxa"/>
            <w:tcBorders>
              <w:top w:val="single" w:sz="4" w:space="0" w:color="000000"/>
              <w:left w:val="single" w:sz="4" w:space="0" w:color="000000"/>
              <w:bottom w:val="single" w:sz="4" w:space="0" w:color="000000"/>
            </w:tcBorders>
          </w:tcPr>
          <w:p w14:paraId="4EC62DF7" w14:textId="77777777" w:rsidR="00AF2386" w:rsidRPr="002E33F7" w:rsidRDefault="00AF2386" w:rsidP="007F727F">
            <w:pPr>
              <w:pStyle w:val="CellBody"/>
              <w:spacing w:before="20" w:after="20"/>
              <w:ind w:left="72"/>
            </w:pPr>
            <w:r w:rsidRPr="002E33F7">
              <w:t>Jupiter + 4 mo.</w:t>
            </w:r>
          </w:p>
        </w:tc>
        <w:tc>
          <w:tcPr>
            <w:tcW w:w="2070" w:type="dxa"/>
            <w:tcBorders>
              <w:top w:val="single" w:sz="4" w:space="0" w:color="000000"/>
              <w:left w:val="single" w:sz="4" w:space="0" w:color="000000"/>
              <w:bottom w:val="single" w:sz="4" w:space="0" w:color="000000"/>
              <w:right w:val="single" w:sz="4" w:space="0" w:color="000000"/>
            </w:tcBorders>
          </w:tcPr>
          <w:p w14:paraId="23DE4256" w14:textId="77777777" w:rsidR="00AF2386" w:rsidRPr="002E33F7" w:rsidRDefault="00AF2386" w:rsidP="007F727F">
            <w:pPr>
              <w:pStyle w:val="CellBody"/>
              <w:spacing w:before="20" w:after="20"/>
              <w:ind w:left="72"/>
            </w:pPr>
            <w:r w:rsidRPr="002E33F7">
              <w:t>EDA + 3 to 6 mo.</w:t>
            </w:r>
          </w:p>
        </w:tc>
      </w:tr>
      <w:tr w:rsidR="00AF2386" w:rsidRPr="002E33F7" w14:paraId="12913482" w14:textId="77777777" w:rsidTr="00D720B4">
        <w:trPr>
          <w:cantSplit/>
          <w:trHeight w:hRule="exact" w:val="640"/>
        </w:trPr>
        <w:tc>
          <w:tcPr>
            <w:tcW w:w="1530" w:type="dxa"/>
            <w:vMerge/>
            <w:tcBorders>
              <w:left w:val="single" w:sz="4" w:space="0" w:color="000000"/>
              <w:bottom w:val="single" w:sz="4" w:space="0" w:color="000000"/>
            </w:tcBorders>
            <w:vAlign w:val="center"/>
          </w:tcPr>
          <w:p w14:paraId="3FB42057" w14:textId="77777777" w:rsidR="00AF2386" w:rsidRPr="002E33F7" w:rsidRDefault="00AF2386" w:rsidP="007F727F">
            <w:pPr>
              <w:pStyle w:val="CellBody"/>
              <w:spacing w:before="20" w:after="20"/>
              <w:ind w:left="72"/>
            </w:pPr>
          </w:p>
        </w:tc>
        <w:tc>
          <w:tcPr>
            <w:tcW w:w="1260" w:type="dxa"/>
            <w:tcBorders>
              <w:top w:val="single" w:sz="4" w:space="0" w:color="000000"/>
              <w:left w:val="single" w:sz="4" w:space="0" w:color="000000"/>
              <w:bottom w:val="single" w:sz="4" w:space="0" w:color="000000"/>
            </w:tcBorders>
          </w:tcPr>
          <w:p w14:paraId="7C498C48" w14:textId="751E33FF" w:rsidR="00AF2386" w:rsidRPr="002E33F7" w:rsidRDefault="00AF2386" w:rsidP="00C276D7">
            <w:pPr>
              <w:pStyle w:val="CellBody"/>
              <w:spacing w:before="20" w:after="20"/>
              <w:ind w:left="72"/>
              <w:jc w:val="center"/>
            </w:pPr>
            <w:r w:rsidRPr="002E33F7">
              <w:t>P4, P5</w:t>
            </w:r>
            <w:r w:rsidRPr="002E33F7">
              <w:br/>
              <w:t>(Level 5)</w:t>
            </w:r>
          </w:p>
        </w:tc>
        <w:tc>
          <w:tcPr>
            <w:tcW w:w="1170" w:type="dxa"/>
            <w:tcBorders>
              <w:top w:val="single" w:sz="4" w:space="0" w:color="000000"/>
              <w:left w:val="single" w:sz="4" w:space="0" w:color="000000"/>
              <w:bottom w:val="single" w:sz="4" w:space="0" w:color="000000"/>
            </w:tcBorders>
          </w:tcPr>
          <w:p w14:paraId="2C97AED4" w14:textId="1E1A302A" w:rsidR="00AF2386" w:rsidRPr="002E33F7" w:rsidRDefault="00AF2386" w:rsidP="00C276D7">
            <w:pPr>
              <w:pStyle w:val="CellBody"/>
              <w:spacing w:before="20" w:after="20"/>
              <w:ind w:left="72"/>
              <w:jc w:val="center"/>
            </w:pPr>
            <w:r w:rsidRPr="002E33F7">
              <w:rPr>
                <w:color w:val="auto"/>
              </w:rPr>
              <w:t>JADE</w:t>
            </w:r>
            <w:r w:rsidRPr="002E33F7">
              <w:rPr>
                <w:color w:val="auto"/>
              </w:rPr>
              <w:br/>
              <w:t>Team</w:t>
            </w:r>
          </w:p>
        </w:tc>
        <w:tc>
          <w:tcPr>
            <w:tcW w:w="1620" w:type="dxa"/>
            <w:vMerge/>
            <w:tcBorders>
              <w:left w:val="single" w:sz="4" w:space="0" w:color="000000"/>
              <w:bottom w:val="single" w:sz="4" w:space="0" w:color="000000"/>
            </w:tcBorders>
          </w:tcPr>
          <w:p w14:paraId="521ABA7B" w14:textId="35318609" w:rsidR="00AF2386" w:rsidRPr="00AF2386" w:rsidRDefault="00AF2386" w:rsidP="00AF2386">
            <w:pPr>
              <w:pStyle w:val="CellBody"/>
              <w:spacing w:before="20" w:after="20"/>
              <w:ind w:left="72"/>
            </w:pPr>
          </w:p>
        </w:tc>
        <w:tc>
          <w:tcPr>
            <w:tcW w:w="1710" w:type="dxa"/>
            <w:tcBorders>
              <w:top w:val="single" w:sz="4" w:space="0" w:color="000000"/>
              <w:left w:val="single" w:sz="4" w:space="0" w:color="000000"/>
              <w:bottom w:val="single" w:sz="4" w:space="0" w:color="000000"/>
            </w:tcBorders>
          </w:tcPr>
          <w:p w14:paraId="6670D4C0" w14:textId="77777777" w:rsidR="00AF2386" w:rsidRPr="002E33F7" w:rsidRDefault="00AF2386" w:rsidP="007F727F">
            <w:pPr>
              <w:pStyle w:val="CellBody"/>
              <w:spacing w:before="20" w:after="20"/>
              <w:ind w:left="72"/>
            </w:pPr>
            <w:r w:rsidRPr="002E33F7">
              <w:t>Jupiter + 4 mo.</w:t>
            </w:r>
          </w:p>
        </w:tc>
        <w:tc>
          <w:tcPr>
            <w:tcW w:w="2070" w:type="dxa"/>
            <w:tcBorders>
              <w:top w:val="single" w:sz="4" w:space="0" w:color="000000"/>
              <w:left w:val="single" w:sz="4" w:space="0" w:color="000000"/>
              <w:bottom w:val="single" w:sz="4" w:space="0" w:color="000000"/>
              <w:right w:val="single" w:sz="4" w:space="0" w:color="000000"/>
            </w:tcBorders>
          </w:tcPr>
          <w:p w14:paraId="119EC250" w14:textId="77777777" w:rsidR="00AF2386" w:rsidRPr="002E33F7" w:rsidRDefault="00AF2386" w:rsidP="007F727F">
            <w:pPr>
              <w:pStyle w:val="CellBody"/>
              <w:spacing w:before="20" w:after="20"/>
              <w:ind w:left="72"/>
            </w:pPr>
            <w:r w:rsidRPr="002E33F7">
              <w:t>Deorbit + 9 mo.</w:t>
            </w:r>
          </w:p>
        </w:tc>
      </w:tr>
    </w:tbl>
    <w:p w14:paraId="4FC1D8AF" w14:textId="77777777" w:rsidR="00870284" w:rsidRPr="002E33F7" w:rsidRDefault="00870284" w:rsidP="00C276D7">
      <w:pPr>
        <w:jc w:val="right"/>
        <w:rPr>
          <w:sz w:val="24"/>
          <w:szCs w:val="24"/>
        </w:rPr>
      </w:pPr>
      <w:r w:rsidRPr="002E33F7">
        <w:rPr>
          <w:sz w:val="24"/>
          <w:szCs w:val="24"/>
        </w:rPr>
        <w:t>EDA – End of data acquisition</w:t>
      </w:r>
    </w:p>
    <w:p w14:paraId="46A409D1" w14:textId="77777777" w:rsidR="002D41DB" w:rsidRDefault="002D41DB">
      <w:pPr>
        <w:rPr>
          <w:sz w:val="24"/>
        </w:rPr>
      </w:pPr>
    </w:p>
    <w:p w14:paraId="28C57371" w14:textId="1CA818C8" w:rsidR="00EB63D9" w:rsidRPr="002E33F7" w:rsidRDefault="00EB63D9">
      <w:pPr>
        <w:spacing w:after="120"/>
        <w:rPr>
          <w:sz w:val="24"/>
        </w:rPr>
      </w:pPr>
      <w:r w:rsidRPr="002E33F7">
        <w:rPr>
          <w:sz w:val="24"/>
        </w:rPr>
        <w:t xml:space="preserve">The archives will be sent electronically from the </w:t>
      </w:r>
      <w:r w:rsidR="00E803AF" w:rsidRPr="002E33F7">
        <w:rPr>
          <w:sz w:val="24"/>
        </w:rPr>
        <w:t>JADE</w:t>
      </w:r>
      <w:r w:rsidR="00C63EED" w:rsidRPr="002E33F7">
        <w:rPr>
          <w:sz w:val="24"/>
        </w:rPr>
        <w:t xml:space="preserve"> IOT</w:t>
      </w:r>
      <w:r w:rsidRPr="002E33F7">
        <w:rPr>
          <w:sz w:val="24"/>
        </w:rPr>
        <w:t xml:space="preserve"> to a user account on the PPI node using the </w:t>
      </w:r>
      <w:r w:rsidRPr="002E33F7">
        <w:rPr>
          <w:i/>
          <w:sz w:val="24"/>
        </w:rPr>
        <w:t>ssh</w:t>
      </w:r>
      <w:r w:rsidR="00C63EED" w:rsidRPr="002E33F7">
        <w:rPr>
          <w:sz w:val="24"/>
        </w:rPr>
        <w:t xml:space="preserve"> protocol. The IOT</w:t>
      </w:r>
      <w:r w:rsidRPr="002E33F7">
        <w:rPr>
          <w:sz w:val="24"/>
        </w:rPr>
        <w:t xml:space="preserve"> operator will copy each volume (see </w:t>
      </w:r>
      <w:r w:rsidRPr="002E33F7">
        <w:rPr>
          <w:sz w:val="24"/>
        </w:rPr>
        <w:fldChar w:fldCharType="begin"/>
      </w:r>
      <w:r w:rsidRPr="002E33F7">
        <w:rPr>
          <w:sz w:val="24"/>
        </w:rPr>
        <w:instrText xml:space="preserve"> REF _Ref40805351 \h  \* MERGEFORMAT </w:instrText>
      </w:r>
      <w:r w:rsidRPr="002E33F7">
        <w:rPr>
          <w:sz w:val="24"/>
        </w:rPr>
      </w:r>
      <w:r w:rsidRPr="002E33F7">
        <w:rPr>
          <w:sz w:val="24"/>
        </w:rPr>
        <w:fldChar w:fldCharType="separate"/>
      </w:r>
      <w:r w:rsidR="00580422" w:rsidRPr="00580422">
        <w:rPr>
          <w:sz w:val="24"/>
        </w:rPr>
        <w:t xml:space="preserve">Table </w:t>
      </w:r>
      <w:r w:rsidR="00580422" w:rsidRPr="00580422">
        <w:rPr>
          <w:noProof/>
          <w:sz w:val="24"/>
        </w:rPr>
        <w:t>10</w:t>
      </w:r>
      <w:r w:rsidRPr="002E33F7">
        <w:rPr>
          <w:sz w:val="24"/>
        </w:rPr>
        <w:fldChar w:fldCharType="end"/>
      </w:r>
      <w:r w:rsidRPr="002E33F7">
        <w:rPr>
          <w:sz w:val="24"/>
        </w:rPr>
        <w:t xml:space="preserve">) in the form of a compressed </w:t>
      </w:r>
      <w:r w:rsidRPr="002E33F7">
        <w:rPr>
          <w:i/>
          <w:sz w:val="24"/>
        </w:rPr>
        <w:t>tar</w:t>
      </w:r>
      <w:r w:rsidRPr="002E33F7">
        <w:rPr>
          <w:sz w:val="24"/>
        </w:rPr>
        <w:t xml:space="preserve"> archive (a.k.a. </w:t>
      </w:r>
      <w:r w:rsidRPr="002E33F7">
        <w:rPr>
          <w:i/>
          <w:sz w:val="24"/>
        </w:rPr>
        <w:t>tarball</w:t>
      </w:r>
      <w:r w:rsidRPr="002E33F7">
        <w:rPr>
          <w:sz w:val="24"/>
        </w:rPr>
        <w:t xml:space="preserve">) to an appropriate location within the PPI file system. Only those files that have changed since the last delivery will be included. The PPI operator will decompress the data, using the </w:t>
      </w:r>
      <w:r w:rsidRPr="002E33F7">
        <w:rPr>
          <w:i/>
          <w:sz w:val="24"/>
        </w:rPr>
        <w:t>tar</w:t>
      </w:r>
      <w:r w:rsidRPr="002E33F7">
        <w:rPr>
          <w:sz w:val="24"/>
        </w:rPr>
        <w:t xml:space="preserve"> checksums to verif</w:t>
      </w:r>
      <w:r w:rsidR="00C63EED" w:rsidRPr="002E33F7">
        <w:rPr>
          <w:sz w:val="24"/>
        </w:rPr>
        <w:t>y that the archive is complete. Each step of data submission process will be tracked in a version CATS (Cassini Archive Tracking System) which ha</w:t>
      </w:r>
      <w:r w:rsidR="007C5CFA">
        <w:rPr>
          <w:sz w:val="24"/>
        </w:rPr>
        <w:t>s been adapted for use by Juno.</w:t>
      </w:r>
    </w:p>
    <w:p w14:paraId="39EA7152" w14:textId="1EC422C8" w:rsidR="00EB63D9" w:rsidRPr="002E33F7" w:rsidRDefault="00EB63D9">
      <w:pPr>
        <w:pStyle w:val="text-body"/>
        <w:spacing w:before="0" w:after="120"/>
      </w:pPr>
      <w:r w:rsidRPr="002E33F7">
        <w:t xml:space="preserve">Following receipt of a data delivery, PPI will organize the data into PDS archive volume structure within its online data system. PPI will generate all of the required files associated with a PDS archive volume (index file, read-me files, etc.) as part of its routine processing of incoming </w:t>
      </w:r>
      <w:r w:rsidR="00E803AF" w:rsidRPr="002E33F7">
        <w:t>JADE</w:t>
      </w:r>
      <w:r w:rsidRPr="002E33F7">
        <w:t xml:space="preserve"> data. Newly delivered data will be made available publicly through the PPI online system once accompanying labels and other documentation have been validated. It is anticipated that this validation process will require </w:t>
      </w:r>
      <w:r w:rsidR="00F360D3" w:rsidRPr="002E33F7">
        <w:t>no more than</w:t>
      </w:r>
      <w:r w:rsidRPr="002E33F7">
        <w:t xml:space="preserve"> fourteen working days from receipt of the data by PPI. The first two data deliveries are expected to require somewhat more time for the PPI Node to process before making the data publicly available.</w:t>
      </w:r>
    </w:p>
    <w:p w14:paraId="720A2443" w14:textId="685780BE" w:rsidR="00CB498A" w:rsidRPr="002E33F7" w:rsidRDefault="00CB498A" w:rsidP="00CB498A">
      <w:pPr>
        <w:spacing w:after="120"/>
        <w:rPr>
          <w:sz w:val="24"/>
        </w:rPr>
      </w:pPr>
      <w:bookmarkStart w:id="149" w:name="_Toc56578467"/>
      <w:r w:rsidRPr="002E33F7">
        <w:rPr>
          <w:sz w:val="24"/>
        </w:rPr>
        <w:lastRenderedPageBreak/>
        <w:t>The Juno prime mission begins after JOI and two subsequent correction orbits, and lasts for 33 ~</w:t>
      </w:r>
      <w:r w:rsidR="00785A4A">
        <w:rPr>
          <w:sz w:val="24"/>
        </w:rPr>
        <w:t>53</w:t>
      </w:r>
      <w:r w:rsidRPr="002E33F7">
        <w:rPr>
          <w:sz w:val="24"/>
        </w:rPr>
        <w:t xml:space="preserve"> day orbits.  </w:t>
      </w:r>
      <w:r w:rsidRPr="002E33F7">
        <w:rPr>
          <w:sz w:val="24"/>
        </w:rPr>
        <w:fldChar w:fldCharType="begin"/>
      </w:r>
      <w:r w:rsidRPr="002E33F7">
        <w:rPr>
          <w:sz w:val="24"/>
        </w:rPr>
        <w:instrText xml:space="preserve"> REF _Ref327559267 \h  \* MERGEFORMAT </w:instrText>
      </w:r>
      <w:r w:rsidRPr="002E33F7">
        <w:rPr>
          <w:sz w:val="24"/>
        </w:rPr>
      </w:r>
      <w:r w:rsidRPr="002E33F7">
        <w:rPr>
          <w:sz w:val="24"/>
        </w:rPr>
        <w:fldChar w:fldCharType="separate"/>
      </w:r>
      <w:r w:rsidR="00580422" w:rsidRPr="00580422">
        <w:rPr>
          <w:sz w:val="24"/>
          <w:szCs w:val="24"/>
        </w:rPr>
        <w:t xml:space="preserve">Table </w:t>
      </w:r>
      <w:r w:rsidR="00580422" w:rsidRPr="00580422">
        <w:rPr>
          <w:noProof/>
          <w:sz w:val="24"/>
          <w:szCs w:val="24"/>
        </w:rPr>
        <w:t>8</w:t>
      </w:r>
      <w:r w:rsidRPr="002E33F7">
        <w:rPr>
          <w:sz w:val="24"/>
        </w:rPr>
        <w:fldChar w:fldCharType="end"/>
      </w:r>
      <w:r w:rsidRPr="002E33F7">
        <w:rPr>
          <w:sz w:val="24"/>
        </w:rPr>
        <w:t xml:space="preserve"> formalizes the data delivery schedule for the entire J</w:t>
      </w:r>
      <w:r w:rsidR="00FB4BDD">
        <w:rPr>
          <w:sz w:val="24"/>
        </w:rPr>
        <w:t>uno</w:t>
      </w:r>
      <w:r w:rsidRPr="002E33F7">
        <w:rPr>
          <w:sz w:val="24"/>
        </w:rPr>
        <w:t xml:space="preserve"> mission, including cruise, commissioning and prime mission phases. Data delivery from JSOC to PPI node will occur on the 15</w:t>
      </w:r>
      <w:r w:rsidRPr="002E33F7">
        <w:rPr>
          <w:sz w:val="24"/>
          <w:vertAlign w:val="superscript"/>
        </w:rPr>
        <w:t>th</w:t>
      </w:r>
      <w:r w:rsidRPr="002E33F7">
        <w:rPr>
          <w:sz w:val="24"/>
        </w:rPr>
        <w:t xml:space="preserve"> of the month and the data will be publicly available on the 1</w:t>
      </w:r>
      <w:r w:rsidRPr="002E33F7">
        <w:rPr>
          <w:sz w:val="24"/>
          <w:vertAlign w:val="superscript"/>
        </w:rPr>
        <w:t>st</w:t>
      </w:r>
      <w:r w:rsidRPr="002E33F7">
        <w:rPr>
          <w:sz w:val="24"/>
        </w:rPr>
        <w:t xml:space="preserve"> of the following month. Archiving of products from any extended mission period will be negotiated with the Project at a later date.</w:t>
      </w:r>
      <w:r w:rsidR="00785A4A">
        <w:rPr>
          <w:sz w:val="24"/>
        </w:rPr>
        <w:t xml:space="preserve">  </w:t>
      </w:r>
      <w:r w:rsidR="0041002C">
        <w:rPr>
          <w:color w:val="FF0000"/>
          <w:sz w:val="24"/>
        </w:rPr>
        <w:t>[J</w:t>
      </w:r>
      <w:r w:rsidR="00785A4A" w:rsidRPr="0041002C">
        <w:rPr>
          <w:color w:val="FF0000"/>
          <w:sz w:val="24"/>
        </w:rPr>
        <w:t>uno began an extended mission in 2021, but at time of writing, specific delivery dates are still under negotiation.]</w:t>
      </w:r>
    </w:p>
    <w:p w14:paraId="1CF6A0AB" w14:textId="77777777" w:rsidR="009235C4" w:rsidRPr="002E33F7" w:rsidRDefault="009235C4" w:rsidP="00CB498A">
      <w:pPr>
        <w:spacing w:after="120"/>
        <w:rPr>
          <w:sz w:val="24"/>
        </w:rPr>
      </w:pPr>
    </w:p>
    <w:p w14:paraId="0A1E1781" w14:textId="77777777" w:rsidR="00EB63D9" w:rsidRPr="002E33F7" w:rsidRDefault="00EB63D9" w:rsidP="00EA2581">
      <w:pPr>
        <w:pStyle w:val="Heading2"/>
      </w:pPr>
      <w:bookmarkStart w:id="150" w:name="_Toc87009208"/>
      <w:r w:rsidRPr="002E33F7">
        <w:t>Data validation</w:t>
      </w:r>
      <w:bookmarkEnd w:id="149"/>
      <w:bookmarkEnd w:id="150"/>
    </w:p>
    <w:p w14:paraId="3F785866" w14:textId="3F61E0F8" w:rsidR="00EB63D9" w:rsidRPr="002E33F7" w:rsidRDefault="00EB63D9">
      <w:pPr>
        <w:pStyle w:val="text-body"/>
        <w:spacing w:before="0" w:after="120"/>
      </w:pPr>
      <w:r w:rsidRPr="002E33F7">
        <w:t xml:space="preserve">The </w:t>
      </w:r>
      <w:r w:rsidR="00E803AF" w:rsidRPr="002E33F7">
        <w:rPr>
          <w:szCs w:val="24"/>
        </w:rPr>
        <w:t xml:space="preserve">JADE </w:t>
      </w:r>
      <w:r w:rsidRPr="002E33F7">
        <w:t>standard data arch</w:t>
      </w:r>
      <w:r w:rsidR="00887BC0" w:rsidRPr="002E33F7">
        <w:t>ive volume set will include all</w:t>
      </w:r>
      <w:r w:rsidRPr="002E33F7">
        <w:t xml:space="preserve"> data acquired during the </w:t>
      </w:r>
      <w:r w:rsidR="00887BC0" w:rsidRPr="002E33F7">
        <w:t>Juno</w:t>
      </w:r>
      <w:r w:rsidRPr="002E33F7">
        <w:t xml:space="preserve"> mission. The archive validation procedure described in this section applies to volumes generated during both the cruise and prime phases of the mission.</w:t>
      </w:r>
    </w:p>
    <w:p w14:paraId="06E4252A" w14:textId="6EB330CB" w:rsidR="00EB63D9" w:rsidRPr="002E33F7" w:rsidRDefault="00EB63D9">
      <w:pPr>
        <w:pStyle w:val="BodyText3"/>
        <w:spacing w:before="0" w:after="120"/>
        <w:rPr>
          <w:snapToGrid/>
          <w:color w:val="auto"/>
        </w:rPr>
      </w:pPr>
      <w:r w:rsidRPr="002E33F7">
        <w:rPr>
          <w:snapToGrid/>
          <w:color w:val="auto"/>
        </w:rPr>
        <w:t xml:space="preserve">PPI node staff will carefully examine the first archive volume that they receive that contains data from </w:t>
      </w:r>
      <w:r w:rsidR="00EB458A" w:rsidRPr="002E33F7">
        <w:rPr>
          <w:snapToGrid/>
          <w:color w:val="auto"/>
        </w:rPr>
        <w:t>JADE</w:t>
      </w:r>
      <w:r w:rsidRPr="002E33F7">
        <w:rPr>
          <w:snapToGrid/>
          <w:color w:val="auto"/>
        </w:rPr>
        <w:t xml:space="preserve"> to determine whether the archive is appropriate to meet the stated science objectives of the instrument. The PPI node will also review the archive product generation process for robustness and ability to detect discrepancies in the end products; documentation will be reviewed for quality and completeness.</w:t>
      </w:r>
    </w:p>
    <w:p w14:paraId="79726324" w14:textId="4572AB1A" w:rsidR="00EB63D9" w:rsidRPr="002E33F7" w:rsidRDefault="00EB63D9">
      <w:pPr>
        <w:spacing w:after="120"/>
        <w:rPr>
          <w:sz w:val="24"/>
        </w:rPr>
      </w:pPr>
      <w:r w:rsidRPr="002E33F7">
        <w:rPr>
          <w:sz w:val="24"/>
        </w:rPr>
        <w:t xml:space="preserve">As expertise with the instrument and data develops the </w:t>
      </w:r>
      <w:r w:rsidR="00E803AF" w:rsidRPr="002E33F7">
        <w:rPr>
          <w:sz w:val="24"/>
          <w:szCs w:val="24"/>
        </w:rPr>
        <w:t xml:space="preserve">JADE </w:t>
      </w:r>
      <w:r w:rsidRPr="002E33F7">
        <w:rPr>
          <w:sz w:val="24"/>
        </w:rPr>
        <w:t xml:space="preserve">team may decide that changes to the structure or content of its standard data products are warranted. Should these changes be implemented, the new data product and archive volume will be subjected to a full PDS peer review, and this document will be revised to reflect the modified archive. </w:t>
      </w:r>
      <w:r w:rsidRPr="002E33F7">
        <w:rPr>
          <w:sz w:val="24"/>
        </w:rPr>
        <w:fldChar w:fldCharType="begin"/>
      </w:r>
      <w:r w:rsidRPr="002E33F7">
        <w:rPr>
          <w:sz w:val="24"/>
        </w:rPr>
        <w:instrText xml:space="preserve"> REF _Ref36446926 \h  \* MERGEFORMAT </w:instrText>
      </w:r>
      <w:r w:rsidRPr="002E33F7">
        <w:rPr>
          <w:sz w:val="24"/>
        </w:rPr>
      </w:r>
      <w:r w:rsidRPr="002E33F7">
        <w:rPr>
          <w:sz w:val="24"/>
        </w:rPr>
        <w:fldChar w:fldCharType="separate"/>
      </w:r>
      <w:r w:rsidR="00580422" w:rsidRPr="00580422">
        <w:rPr>
          <w:sz w:val="24"/>
        </w:rPr>
        <w:t>Table 2</w:t>
      </w:r>
      <w:r w:rsidRPr="002E33F7">
        <w:rPr>
          <w:sz w:val="24"/>
        </w:rPr>
        <w:fldChar w:fldCharType="end"/>
      </w:r>
      <w:r w:rsidRPr="002E33F7">
        <w:rPr>
          <w:sz w:val="24"/>
        </w:rPr>
        <w:t xml:space="preserve"> lists the history of all modifications to the archive structure and contents.</w:t>
      </w:r>
    </w:p>
    <w:p w14:paraId="747D7E78" w14:textId="19EF41BD" w:rsidR="00785A4A" w:rsidRDefault="00785A4A">
      <w:pPr>
        <w:jc w:val="left"/>
        <w:rPr>
          <w:sz w:val="24"/>
        </w:rPr>
      </w:pPr>
      <w:r>
        <w:br w:type="page"/>
      </w:r>
    </w:p>
    <w:p w14:paraId="583A9600" w14:textId="77777777" w:rsidR="00EB63D9" w:rsidRPr="002E33F7" w:rsidRDefault="00EB63D9" w:rsidP="00EA2581">
      <w:pPr>
        <w:pStyle w:val="Heading2"/>
      </w:pPr>
      <w:bookmarkStart w:id="151" w:name="_Toc434305095"/>
      <w:bookmarkStart w:id="152" w:name="_Toc451584852"/>
      <w:bookmarkStart w:id="153" w:name="_Toc451585878"/>
      <w:bookmarkStart w:id="154" w:name="_Toc451586386"/>
      <w:bookmarkStart w:id="155" w:name="_Toc451586493"/>
      <w:bookmarkStart w:id="156" w:name="_Toc451587000"/>
      <w:bookmarkStart w:id="157" w:name="_Toc451587181"/>
      <w:bookmarkStart w:id="158" w:name="_Toc451587277"/>
      <w:bookmarkStart w:id="159" w:name="_Toc451587395"/>
      <w:bookmarkStart w:id="160" w:name="_Toc460929541"/>
      <w:bookmarkStart w:id="161" w:name="_Toc56578468"/>
      <w:bookmarkStart w:id="162" w:name="_Toc399733748"/>
      <w:bookmarkStart w:id="163" w:name="_Toc399733787"/>
      <w:bookmarkStart w:id="164" w:name="_Toc451584885"/>
      <w:bookmarkStart w:id="165" w:name="_Toc451585069"/>
      <w:bookmarkStart w:id="166" w:name="_Toc87009209"/>
      <w:r w:rsidRPr="002E33F7">
        <w:lastRenderedPageBreak/>
        <w:t xml:space="preserve">Data product and </w:t>
      </w:r>
      <w:bookmarkEnd w:id="151"/>
      <w:bookmarkEnd w:id="152"/>
      <w:bookmarkEnd w:id="153"/>
      <w:bookmarkEnd w:id="154"/>
      <w:bookmarkEnd w:id="155"/>
      <w:bookmarkEnd w:id="156"/>
      <w:bookmarkEnd w:id="157"/>
      <w:bookmarkEnd w:id="158"/>
      <w:bookmarkEnd w:id="159"/>
      <w:bookmarkEnd w:id="160"/>
      <w:r w:rsidRPr="002E33F7">
        <w:t>archive volume size estimates</w:t>
      </w:r>
      <w:bookmarkEnd w:id="161"/>
      <w:bookmarkEnd w:id="166"/>
    </w:p>
    <w:p w14:paraId="5A9967F3" w14:textId="5F901F58" w:rsidR="00EB63D9" w:rsidRPr="002E33F7" w:rsidRDefault="00E803AF">
      <w:pPr>
        <w:spacing w:after="120"/>
        <w:rPr>
          <w:sz w:val="24"/>
        </w:rPr>
      </w:pPr>
      <w:bookmarkStart w:id="167" w:name="_Ref53460470"/>
      <w:r w:rsidRPr="002E33F7">
        <w:rPr>
          <w:sz w:val="24"/>
          <w:szCs w:val="24"/>
        </w:rPr>
        <w:t xml:space="preserve">JADE </w:t>
      </w:r>
      <w:r w:rsidR="00EB63D9" w:rsidRPr="002E33F7">
        <w:rPr>
          <w:sz w:val="24"/>
        </w:rPr>
        <w:t xml:space="preserve">standard data products are organized into files that span </w:t>
      </w:r>
      <w:r w:rsidR="00EB458A" w:rsidRPr="002E33F7">
        <w:rPr>
          <w:sz w:val="24"/>
        </w:rPr>
        <w:t>24 hours,</w:t>
      </w:r>
      <w:r w:rsidR="00EB63D9" w:rsidRPr="002E33F7">
        <w:rPr>
          <w:sz w:val="24"/>
        </w:rPr>
        <w:t xml:space="preserve"> breaking at 0h UTC. Files vary in size depending on the telemetry rate and allocation. </w:t>
      </w:r>
      <w:r w:rsidR="00E61AF4">
        <w:rPr>
          <w:sz w:val="24"/>
        </w:rPr>
        <w:fldChar w:fldCharType="begin"/>
      </w:r>
      <w:r w:rsidR="00E61AF4">
        <w:rPr>
          <w:sz w:val="24"/>
        </w:rPr>
        <w:instrText xml:space="preserve"> REF _Ref295402725 \h </w:instrText>
      </w:r>
      <w:r w:rsidR="00E61AF4">
        <w:rPr>
          <w:sz w:val="24"/>
        </w:rPr>
      </w:r>
      <w:r w:rsidR="00E61AF4">
        <w:rPr>
          <w:sz w:val="24"/>
        </w:rPr>
        <w:fldChar w:fldCharType="separate"/>
      </w:r>
      <w:r w:rsidR="00580422" w:rsidRPr="002E33F7">
        <w:t xml:space="preserve">Table </w:t>
      </w:r>
      <w:r w:rsidR="00580422">
        <w:rPr>
          <w:noProof/>
        </w:rPr>
        <w:t>9</w:t>
      </w:r>
      <w:r w:rsidR="00E61AF4">
        <w:rPr>
          <w:sz w:val="24"/>
        </w:rPr>
        <w:fldChar w:fldCharType="end"/>
      </w:r>
      <w:r w:rsidR="00E61AF4">
        <w:rPr>
          <w:sz w:val="24"/>
        </w:rPr>
        <w:t xml:space="preserve"> </w:t>
      </w:r>
      <w:r w:rsidR="00EB63D9" w:rsidRPr="002E33F7">
        <w:rPr>
          <w:sz w:val="24"/>
        </w:rPr>
        <w:t xml:space="preserve">summarizes the expected sizes of the </w:t>
      </w:r>
      <w:r w:rsidRPr="002E33F7">
        <w:rPr>
          <w:sz w:val="24"/>
        </w:rPr>
        <w:t>JADE</w:t>
      </w:r>
      <w:r w:rsidR="00887BC0" w:rsidRPr="002E33F7">
        <w:rPr>
          <w:sz w:val="24"/>
        </w:rPr>
        <w:t xml:space="preserve"> standard products</w:t>
      </w:r>
      <w:r w:rsidR="003E015C">
        <w:rPr>
          <w:sz w:val="24"/>
        </w:rPr>
        <w:t xml:space="preserve"> (as estimated in 2017, see table footnote</w:t>
      </w:r>
      <w:r w:rsidR="007841AD">
        <w:rPr>
          <w:sz w:val="24"/>
        </w:rPr>
        <w:t>d</w:t>
      </w:r>
      <w:r w:rsidR="003E015C">
        <w:rPr>
          <w:sz w:val="24"/>
        </w:rPr>
        <w:t xml:space="preserve"> d</w:t>
      </w:r>
      <w:r w:rsidR="007841AD">
        <w:rPr>
          <w:sz w:val="24"/>
        </w:rPr>
        <w:t xml:space="preserve"> and e</w:t>
      </w:r>
      <w:r w:rsidR="003E015C">
        <w:rPr>
          <w:sz w:val="24"/>
        </w:rPr>
        <w:t>)</w:t>
      </w:r>
      <w:r w:rsidR="009666F8">
        <w:rPr>
          <w:sz w:val="24"/>
        </w:rPr>
        <w:t xml:space="preserve"> and are per version number of data.</w:t>
      </w:r>
      <w:r w:rsidR="00136EE4">
        <w:rPr>
          <w:sz w:val="24"/>
        </w:rPr>
        <w:t xml:space="preserve">  The extended mission orbits are shorter than 53 days so should have less data on average, although may have a similar volume of high-rate science data per orbit.</w:t>
      </w:r>
      <w:r w:rsidR="00581A6C">
        <w:rPr>
          <w:sz w:val="24"/>
        </w:rPr>
        <w:t xml:space="preserve"> </w:t>
      </w:r>
      <w:r w:rsidR="00581A6C">
        <w:rPr>
          <w:sz w:val="24"/>
        </w:rPr>
        <w:fldChar w:fldCharType="begin"/>
      </w:r>
      <w:r w:rsidR="00581A6C">
        <w:rPr>
          <w:sz w:val="24"/>
        </w:rPr>
        <w:instrText xml:space="preserve"> REF _Ref295402725 \h </w:instrText>
      </w:r>
      <w:r w:rsidR="00581A6C">
        <w:rPr>
          <w:sz w:val="24"/>
        </w:rPr>
      </w:r>
      <w:r w:rsidR="00581A6C">
        <w:rPr>
          <w:sz w:val="24"/>
        </w:rPr>
        <w:fldChar w:fldCharType="separate"/>
      </w:r>
      <w:r w:rsidR="00580422" w:rsidRPr="002E33F7">
        <w:t xml:space="preserve">Table </w:t>
      </w:r>
      <w:r w:rsidR="00580422">
        <w:rPr>
          <w:noProof/>
        </w:rPr>
        <w:t>9</w:t>
      </w:r>
      <w:r w:rsidR="00581A6C">
        <w:rPr>
          <w:sz w:val="24"/>
        </w:rPr>
        <w:fldChar w:fldCharType="end"/>
      </w:r>
      <w:r w:rsidR="00581A6C">
        <w:rPr>
          <w:sz w:val="24"/>
        </w:rPr>
        <w:t xml:space="preserve"> now includes the original estimates as of 2017 (top hal</w:t>
      </w:r>
      <w:r w:rsidR="001C1142">
        <w:rPr>
          <w:sz w:val="24"/>
        </w:rPr>
        <w:t>f for version 01 files</w:t>
      </w:r>
      <w:r w:rsidR="00581A6C">
        <w:rPr>
          <w:sz w:val="24"/>
        </w:rPr>
        <w:t>) and the actual numbers as of late 2021 (bottom half) after the prime mission, which are much higher.</w:t>
      </w:r>
      <w:r w:rsidR="007841AD">
        <w:rPr>
          <w:sz w:val="24"/>
        </w:rPr>
        <w:t xml:space="preserve">  The total size for prime mission is not as simple as the per orbit multiplied by </w:t>
      </w:r>
      <w:r w:rsidR="004F171A">
        <w:rPr>
          <w:sz w:val="24"/>
        </w:rPr>
        <w:t>number of</w:t>
      </w:r>
      <w:r w:rsidR="007841AD">
        <w:rPr>
          <w:sz w:val="24"/>
        </w:rPr>
        <w:t xml:space="preserve"> orbit</w:t>
      </w:r>
      <w:r w:rsidR="004F171A">
        <w:rPr>
          <w:sz w:val="24"/>
        </w:rPr>
        <w:t>s</w:t>
      </w:r>
      <w:r w:rsidR="007841AD">
        <w:rPr>
          <w:sz w:val="24"/>
        </w:rPr>
        <w:t xml:space="preserve"> since the number of high rate science (HRS) hours per orbit, and the low rate science accumulation times used per orbit var</w:t>
      </w:r>
      <w:r w:rsidR="004F171A">
        <w:rPr>
          <w:sz w:val="24"/>
        </w:rPr>
        <w:t>ied greatly (see footnote d)</w:t>
      </w:r>
      <w:r w:rsidR="007841AD">
        <w:rPr>
          <w:sz w:val="24"/>
        </w:rPr>
        <w:t>.</w:t>
      </w:r>
    </w:p>
    <w:p w14:paraId="4A35A8F9" w14:textId="3A6D10BC" w:rsidR="00EB63D9" w:rsidRPr="002E33F7" w:rsidRDefault="00EB63D9">
      <w:pPr>
        <w:pStyle w:val="text-body"/>
        <w:spacing w:before="0" w:after="120"/>
      </w:pPr>
      <w:r w:rsidRPr="002E33F7">
        <w:t xml:space="preserve">All </w:t>
      </w:r>
      <w:r w:rsidR="00E803AF" w:rsidRPr="002E33F7">
        <w:t>JADE</w:t>
      </w:r>
      <w:r w:rsidRPr="002E33F7">
        <w:t xml:space="preserve"> standard data are organized by the PDS team onto a single archive volume. The data on the volume are organized into one-day subdirectories.</w:t>
      </w:r>
    </w:p>
    <w:p w14:paraId="07A02E2E" w14:textId="6907E591" w:rsidR="00EB63D9" w:rsidRPr="002E33F7" w:rsidRDefault="00EB63D9">
      <w:pPr>
        <w:pStyle w:val="Caption"/>
        <w:keepNext/>
      </w:pPr>
      <w:bookmarkStart w:id="168" w:name="_Ref53547575"/>
      <w:bookmarkStart w:id="169" w:name="_Ref295402725"/>
      <w:bookmarkStart w:id="170" w:name="_Ref36891989"/>
      <w:bookmarkStart w:id="171" w:name="_Ref36892029"/>
      <w:bookmarkStart w:id="172" w:name="_Toc87009311"/>
      <w:r w:rsidRPr="002E33F7">
        <w:t xml:space="preserve">Table </w:t>
      </w:r>
      <w:bookmarkEnd w:id="167"/>
      <w:bookmarkEnd w:id="168"/>
      <w:r w:rsidR="00F411E9" w:rsidRPr="002E33F7">
        <w:fldChar w:fldCharType="begin"/>
      </w:r>
      <w:r w:rsidR="00F411E9" w:rsidRPr="002E33F7">
        <w:instrText xml:space="preserve"> SEQ Table \* ARABIC  \* MERGEFORMAT </w:instrText>
      </w:r>
      <w:r w:rsidR="00F411E9" w:rsidRPr="002E33F7">
        <w:fldChar w:fldCharType="separate"/>
      </w:r>
      <w:r w:rsidR="00580422">
        <w:rPr>
          <w:noProof/>
        </w:rPr>
        <w:t>9</w:t>
      </w:r>
      <w:r w:rsidR="00F411E9" w:rsidRPr="002E33F7">
        <w:fldChar w:fldCharType="end"/>
      </w:r>
      <w:bookmarkEnd w:id="169"/>
      <w:r w:rsidRPr="002E33F7">
        <w:t>: Data product size and archive volume production rate</w:t>
      </w:r>
      <w:bookmarkEnd w:id="170"/>
      <w:bookmarkEnd w:id="171"/>
      <w:r w:rsidR="009666F8">
        <w:t xml:space="preserve"> (per </w:t>
      </w:r>
      <w:r w:rsidR="00F16D9E">
        <w:t xml:space="preserve">Level (L) and </w:t>
      </w:r>
      <w:r w:rsidR="009666F8">
        <w:t xml:space="preserve">version </w:t>
      </w:r>
      <w:r w:rsidR="00E3379D">
        <w:t>(V)</w:t>
      </w:r>
      <w:r w:rsidR="009666F8">
        <w:t>)</w:t>
      </w:r>
      <w:bookmarkEnd w:id="172"/>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0"/>
        <w:gridCol w:w="2160"/>
        <w:gridCol w:w="3060"/>
      </w:tblGrid>
      <w:tr w:rsidR="001F6860" w:rsidRPr="002E33F7" w14:paraId="714BAD72" w14:textId="77777777" w:rsidTr="004F171A">
        <w:trPr>
          <w:trHeight w:val="428"/>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7184665" w14:textId="77777777" w:rsidR="002D50BC" w:rsidRPr="002E33F7" w:rsidRDefault="002D50BC">
            <w:pPr>
              <w:pStyle w:val="TableText"/>
              <w:spacing w:before="0"/>
              <w:jc w:val="center"/>
              <w:rPr>
                <w:rFonts w:ascii="Times New Roman" w:hAnsi="Times New Roman"/>
                <w:b/>
                <w:sz w:val="22"/>
              </w:rPr>
            </w:pPr>
            <w:r w:rsidRPr="002E33F7">
              <w:rPr>
                <w:rFonts w:ascii="Times New Roman" w:hAnsi="Times New Roman"/>
                <w:b/>
                <w:sz w:val="22"/>
              </w:rPr>
              <w:t>Data Product</w:t>
            </w:r>
          </w:p>
        </w:tc>
        <w:tc>
          <w:tcPr>
            <w:tcW w:w="198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951668F" w14:textId="3CD00BEE" w:rsidR="002D50BC" w:rsidRPr="002E33F7" w:rsidRDefault="001F6860" w:rsidP="001F6860">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day</w:t>
            </w:r>
            <w:r w:rsidR="0029063F" w:rsidRPr="0029063F">
              <w:rPr>
                <w:rFonts w:ascii="Times New Roman" w:hAnsi="Times New Roman"/>
                <w:b/>
                <w:sz w:val="22"/>
                <w:vertAlign w:val="superscript"/>
              </w:rPr>
              <w:t>b</w:t>
            </w:r>
            <w:r>
              <w:rPr>
                <w:rFonts w:ascii="Times New Roman" w:hAnsi="Times New Roman"/>
                <w:b/>
                <w:sz w:val="22"/>
              </w:rPr>
              <w:t xml:space="preserve"> (approx.</w:t>
            </w:r>
            <w:r w:rsidR="002D50BC" w:rsidRPr="002E33F7">
              <w:rPr>
                <w:rFonts w:ascii="Times New Roman" w:hAnsi="Times New Roman"/>
                <w:b/>
                <w:sz w:val="22"/>
              </w:rPr>
              <w:t>)</w:t>
            </w:r>
          </w:p>
        </w:tc>
        <w:tc>
          <w:tcPr>
            <w:tcW w:w="2160" w:type="dxa"/>
            <w:tcBorders>
              <w:top w:val="single" w:sz="4" w:space="0" w:color="000000"/>
              <w:left w:val="single" w:sz="4" w:space="0" w:color="999999"/>
              <w:bottom w:val="single" w:sz="4" w:space="0" w:color="000000"/>
              <w:right w:val="single" w:sz="4" w:space="0" w:color="999999"/>
            </w:tcBorders>
            <w:shd w:val="clear" w:color="auto" w:fill="C0C0C0"/>
          </w:tcPr>
          <w:p w14:paraId="5AB1E962" w14:textId="14668E78" w:rsidR="002D50BC" w:rsidRDefault="002D50BC">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orbit</w:t>
            </w:r>
            <w:r w:rsidR="0029063F" w:rsidRPr="0029063F">
              <w:rPr>
                <w:rFonts w:ascii="Times New Roman" w:hAnsi="Times New Roman"/>
                <w:b/>
                <w:sz w:val="22"/>
                <w:vertAlign w:val="superscript"/>
              </w:rPr>
              <w:t>a</w:t>
            </w:r>
            <w:r>
              <w:rPr>
                <w:rFonts w:ascii="Times New Roman" w:hAnsi="Times New Roman"/>
                <w:b/>
                <w:sz w:val="22"/>
              </w:rPr>
              <w:t xml:space="preserve"> (approx.)</w:t>
            </w:r>
          </w:p>
        </w:tc>
        <w:tc>
          <w:tcPr>
            <w:tcW w:w="306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2D85BEE" w14:textId="5389E074" w:rsidR="002D50BC" w:rsidRPr="002E33F7" w:rsidRDefault="002D50BC">
            <w:pPr>
              <w:pStyle w:val="TableText"/>
              <w:spacing w:before="0"/>
              <w:jc w:val="center"/>
              <w:rPr>
                <w:rFonts w:ascii="Times New Roman" w:hAnsi="Times New Roman"/>
                <w:b/>
                <w:sz w:val="22"/>
              </w:rPr>
            </w:pPr>
            <w:r>
              <w:rPr>
                <w:rFonts w:ascii="Times New Roman" w:hAnsi="Times New Roman"/>
                <w:b/>
                <w:sz w:val="22"/>
              </w:rPr>
              <w:t xml:space="preserve">Size for </w:t>
            </w:r>
            <w:r w:rsidRPr="002E33F7">
              <w:rPr>
                <w:rFonts w:ascii="Times New Roman" w:hAnsi="Times New Roman"/>
                <w:b/>
                <w:sz w:val="22"/>
              </w:rPr>
              <w:t>primary mission</w:t>
            </w:r>
            <w:r w:rsidR="005C6C11">
              <w:rPr>
                <w:rFonts w:ascii="Times New Roman" w:hAnsi="Times New Roman"/>
                <w:b/>
                <w:sz w:val="22"/>
              </w:rPr>
              <w:br/>
              <w:t>(assuming 33 53</w:t>
            </w:r>
            <w:r>
              <w:rPr>
                <w:rFonts w:ascii="Times New Roman" w:hAnsi="Times New Roman"/>
                <w:b/>
                <w:sz w:val="22"/>
              </w:rPr>
              <w:t>-day orbits)</w:t>
            </w:r>
          </w:p>
        </w:tc>
      </w:tr>
      <w:tr w:rsidR="001F6860" w:rsidRPr="002E33F7" w14:paraId="46FA711A" w14:textId="77777777" w:rsidTr="004F171A">
        <w:tc>
          <w:tcPr>
            <w:tcW w:w="1980" w:type="dxa"/>
            <w:tcBorders>
              <w:top w:val="single" w:sz="4" w:space="0" w:color="000000"/>
              <w:left w:val="single" w:sz="4" w:space="0" w:color="000000"/>
              <w:bottom w:val="single" w:sz="4" w:space="0" w:color="999999"/>
              <w:right w:val="single" w:sz="4" w:space="0" w:color="999999"/>
            </w:tcBorders>
            <w:vAlign w:val="center"/>
          </w:tcPr>
          <w:p w14:paraId="7F49F582" w14:textId="4B84C3DC" w:rsidR="002D50BC" w:rsidRPr="002E33F7" w:rsidRDefault="00F16D9E" w:rsidP="002D41DB">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w:t>
            </w:r>
            <w:r w:rsidR="002D50BC" w:rsidRPr="002E33F7">
              <w:rPr>
                <w:rFonts w:ascii="Times New Roman" w:hAnsi="Times New Roman"/>
                <w:sz w:val="22"/>
              </w:rPr>
              <w:t>2 Science</w:t>
            </w:r>
            <w:r w:rsidR="004F171A">
              <w:rPr>
                <w:rFonts w:ascii="Times New Roman" w:hAnsi="Times New Roman"/>
                <w:sz w:val="22"/>
              </w:rPr>
              <w:t xml:space="preserve"> </w:t>
            </w:r>
            <w:r w:rsidR="007841AD">
              <w:rPr>
                <w:rFonts w:ascii="Times New Roman" w:hAnsi="Times New Roman"/>
                <w:sz w:val="22"/>
              </w:rPr>
              <w:t>V01</w:t>
            </w:r>
          </w:p>
        </w:tc>
        <w:tc>
          <w:tcPr>
            <w:tcW w:w="1980" w:type="dxa"/>
            <w:tcBorders>
              <w:top w:val="single" w:sz="4" w:space="0" w:color="000000"/>
              <w:left w:val="single" w:sz="4" w:space="0" w:color="999999"/>
              <w:bottom w:val="single" w:sz="4" w:space="0" w:color="999999"/>
              <w:right w:val="single" w:sz="4" w:space="0" w:color="999999"/>
            </w:tcBorders>
            <w:vAlign w:val="center"/>
          </w:tcPr>
          <w:p w14:paraId="535C693F" w14:textId="14802752" w:rsidR="002D50BC" w:rsidRPr="0088655E" w:rsidRDefault="000A5966" w:rsidP="002906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264288" w:rsidRPr="0088655E">
              <w:rPr>
                <w:rFonts w:ascii="Times New Roman" w:hAnsi="Times New Roman"/>
                <w:sz w:val="22"/>
              </w:rPr>
              <w:t>3</w:t>
            </w:r>
            <w:r w:rsidR="0029063F">
              <w:rPr>
                <w:rFonts w:ascii="Times New Roman" w:hAnsi="Times New Roman"/>
                <w:sz w:val="22"/>
              </w:rPr>
              <w:t>8 MB</w:t>
            </w:r>
          </w:p>
        </w:tc>
        <w:tc>
          <w:tcPr>
            <w:tcW w:w="2160" w:type="dxa"/>
            <w:tcBorders>
              <w:top w:val="single" w:sz="4" w:space="0" w:color="000000"/>
              <w:left w:val="single" w:sz="4" w:space="0" w:color="999999"/>
              <w:bottom w:val="single" w:sz="4" w:space="0" w:color="999999"/>
              <w:right w:val="single" w:sz="4" w:space="0" w:color="999999"/>
            </w:tcBorders>
          </w:tcPr>
          <w:p w14:paraId="72B5F95D" w14:textId="37FD68CB" w:rsidR="002D50BC" w:rsidRPr="00CE033F" w:rsidRDefault="000A5966" w:rsidP="000A5966">
            <w:pPr>
              <w:pStyle w:val="TableText"/>
              <w:widowControl w:val="0"/>
              <w:suppressAutoHyphens w:val="0"/>
              <w:autoSpaceDE w:val="0"/>
              <w:autoSpaceDN w:val="0"/>
              <w:adjustRightInd w:val="0"/>
              <w:spacing w:before="20" w:after="20"/>
              <w:jc w:val="center"/>
              <w:rPr>
                <w:rFonts w:ascii="Times New Roman" w:hAnsi="Times New Roman"/>
                <w:sz w:val="22"/>
              </w:rPr>
            </w:pPr>
            <w:r w:rsidRPr="00CE033F">
              <w:rPr>
                <w:rFonts w:ascii="Times New Roman" w:hAnsi="Times New Roman"/>
                <w:sz w:val="22"/>
              </w:rPr>
              <w:t xml:space="preserve"> </w:t>
            </w:r>
            <w:r w:rsidR="00264288" w:rsidRPr="00CE033F">
              <w:rPr>
                <w:rFonts w:ascii="Times New Roman" w:hAnsi="Times New Roman"/>
                <w:sz w:val="22"/>
              </w:rPr>
              <w:t>2.0</w:t>
            </w:r>
            <w:r w:rsidR="002D50BC" w:rsidRPr="00CE033F">
              <w:rPr>
                <w:rFonts w:ascii="Times New Roman" w:hAnsi="Times New Roman"/>
                <w:sz w:val="22"/>
              </w:rPr>
              <w:t xml:space="preserve"> GB</w:t>
            </w:r>
            <w:r w:rsidR="0088655E" w:rsidRPr="00CE033F">
              <w:rPr>
                <w:rFonts w:ascii="Times New Roman" w:hAnsi="Times New Roman"/>
                <w:sz w:val="22"/>
              </w:rPr>
              <w:br/>
              <w:t>(180 MB for HRS)</w:t>
            </w:r>
            <w:r w:rsidRPr="00CE033F">
              <w:rPr>
                <w:rFonts w:ascii="Times New Roman" w:hAnsi="Times New Roman"/>
                <w:sz w:val="22"/>
                <w:vertAlign w:val="superscript"/>
              </w:rPr>
              <w:t>c</w:t>
            </w:r>
            <w:r w:rsidR="00E9046A" w:rsidRPr="00CE033F">
              <w:rPr>
                <w:rFonts w:ascii="Times New Roman" w:hAnsi="Times New Roman"/>
                <w:sz w:val="22"/>
                <w:vertAlign w:val="superscript"/>
              </w:rPr>
              <w:t>,d</w:t>
            </w:r>
          </w:p>
        </w:tc>
        <w:tc>
          <w:tcPr>
            <w:tcW w:w="3060" w:type="dxa"/>
            <w:tcBorders>
              <w:top w:val="single" w:sz="4" w:space="0" w:color="000000"/>
              <w:left w:val="single" w:sz="4" w:space="0" w:color="999999"/>
              <w:bottom w:val="single" w:sz="4" w:space="0" w:color="999999"/>
              <w:right w:val="single" w:sz="4" w:space="0" w:color="000000"/>
            </w:tcBorders>
            <w:vAlign w:val="center"/>
          </w:tcPr>
          <w:p w14:paraId="1B3E7AD1" w14:textId="30BFC617" w:rsidR="002D50BC" w:rsidRPr="00CE033F" w:rsidRDefault="000A5966" w:rsidP="002D41DB">
            <w:pPr>
              <w:pStyle w:val="TableText"/>
              <w:widowControl w:val="0"/>
              <w:suppressAutoHyphens w:val="0"/>
              <w:autoSpaceDE w:val="0"/>
              <w:autoSpaceDN w:val="0"/>
              <w:adjustRightInd w:val="0"/>
              <w:spacing w:before="20" w:after="20"/>
              <w:jc w:val="center"/>
              <w:rPr>
                <w:rFonts w:ascii="Times New Roman" w:hAnsi="Times New Roman"/>
                <w:sz w:val="22"/>
              </w:rPr>
            </w:pPr>
            <w:r w:rsidRPr="00CE033F">
              <w:rPr>
                <w:rFonts w:ascii="Times New Roman" w:hAnsi="Times New Roman"/>
                <w:sz w:val="22"/>
              </w:rPr>
              <w:t xml:space="preserve"> </w:t>
            </w:r>
            <w:r w:rsidR="00264288" w:rsidRPr="00CE033F">
              <w:rPr>
                <w:rFonts w:ascii="Times New Roman" w:hAnsi="Times New Roman"/>
                <w:sz w:val="22"/>
              </w:rPr>
              <w:t>64</w:t>
            </w:r>
            <w:r w:rsidR="002D50BC" w:rsidRPr="00CE033F">
              <w:rPr>
                <w:rFonts w:ascii="Times New Roman" w:hAnsi="Times New Roman"/>
                <w:sz w:val="22"/>
              </w:rPr>
              <w:t xml:space="preserve"> GB</w:t>
            </w:r>
            <w:r w:rsidR="00E9046A" w:rsidRPr="00CE033F">
              <w:rPr>
                <w:rFonts w:ascii="Times New Roman" w:hAnsi="Times New Roman"/>
                <w:sz w:val="22"/>
                <w:vertAlign w:val="superscript"/>
              </w:rPr>
              <w:t>d</w:t>
            </w:r>
          </w:p>
        </w:tc>
      </w:tr>
      <w:tr w:rsidR="001F6860" w:rsidRPr="002E33F7" w14:paraId="75C0AA5A" w14:textId="77777777" w:rsidTr="004F171A">
        <w:tc>
          <w:tcPr>
            <w:tcW w:w="1980" w:type="dxa"/>
            <w:tcBorders>
              <w:top w:val="single" w:sz="4" w:space="0" w:color="999999"/>
              <w:left w:val="single" w:sz="4" w:space="0" w:color="000000"/>
              <w:bottom w:val="single" w:sz="4" w:space="0" w:color="999999"/>
              <w:right w:val="single" w:sz="4" w:space="0" w:color="999999"/>
            </w:tcBorders>
            <w:vAlign w:val="center"/>
          </w:tcPr>
          <w:p w14:paraId="10D1CFBC" w14:textId="130E86E9" w:rsidR="002D50BC" w:rsidRPr="002E33F7" w:rsidRDefault="002D50BC" w:rsidP="00CB498A">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L3 Science</w:t>
            </w:r>
            <w:r w:rsidR="004F171A">
              <w:rPr>
                <w:rFonts w:ascii="Times New Roman" w:hAnsi="Times New Roman"/>
                <w:sz w:val="22"/>
              </w:rPr>
              <w:t xml:space="preserve"> </w:t>
            </w:r>
            <w:r w:rsidR="00CE033F">
              <w:rPr>
                <w:rFonts w:ascii="Times New Roman" w:hAnsi="Times New Roman"/>
                <w:sz w:val="22"/>
              </w:rPr>
              <w:t>V01</w:t>
            </w:r>
          </w:p>
        </w:tc>
        <w:tc>
          <w:tcPr>
            <w:tcW w:w="1980" w:type="dxa"/>
            <w:tcBorders>
              <w:top w:val="single" w:sz="4" w:space="0" w:color="999999"/>
              <w:left w:val="single" w:sz="4" w:space="0" w:color="999999"/>
              <w:bottom w:val="single" w:sz="4" w:space="0" w:color="999999"/>
              <w:right w:val="single" w:sz="4" w:space="0" w:color="999999"/>
            </w:tcBorders>
            <w:vAlign w:val="center"/>
          </w:tcPr>
          <w:p w14:paraId="5C1B183E" w14:textId="41356A96" w:rsidR="002D50BC" w:rsidRPr="001F6860" w:rsidRDefault="00282424" w:rsidP="0029063F">
            <w:pPr>
              <w:pStyle w:val="TableText"/>
              <w:widowControl w:val="0"/>
              <w:suppressAutoHyphens w:val="0"/>
              <w:autoSpaceDE w:val="0"/>
              <w:autoSpaceDN w:val="0"/>
              <w:adjustRightInd w:val="0"/>
              <w:spacing w:before="20" w:after="20"/>
              <w:jc w:val="center"/>
              <w:rPr>
                <w:rFonts w:ascii="Times New Roman" w:hAnsi="Times New Roman"/>
                <w:sz w:val="22"/>
              </w:rPr>
            </w:pPr>
            <w:r w:rsidRPr="001F6860">
              <w:rPr>
                <w:rFonts w:ascii="Times New Roman" w:hAnsi="Times New Roman"/>
                <w:sz w:val="22"/>
              </w:rPr>
              <w:t>239</w:t>
            </w:r>
            <w:r w:rsidR="0029063F">
              <w:rPr>
                <w:rFonts w:ascii="Times New Roman" w:hAnsi="Times New Roman"/>
                <w:sz w:val="22"/>
              </w:rPr>
              <w:t xml:space="preserve"> MB</w:t>
            </w:r>
          </w:p>
        </w:tc>
        <w:tc>
          <w:tcPr>
            <w:tcW w:w="2160" w:type="dxa"/>
            <w:tcBorders>
              <w:top w:val="single" w:sz="4" w:space="0" w:color="999999"/>
              <w:left w:val="single" w:sz="4" w:space="0" w:color="999999"/>
              <w:bottom w:val="single" w:sz="4" w:space="0" w:color="999999"/>
              <w:right w:val="single" w:sz="4" w:space="0" w:color="999999"/>
            </w:tcBorders>
          </w:tcPr>
          <w:p w14:paraId="21E669C8" w14:textId="0A95BCA2" w:rsidR="002D50BC" w:rsidRPr="00CE033F" w:rsidRDefault="00282424" w:rsidP="000A5966">
            <w:pPr>
              <w:pStyle w:val="TableText"/>
              <w:widowControl w:val="0"/>
              <w:suppressAutoHyphens w:val="0"/>
              <w:autoSpaceDE w:val="0"/>
              <w:autoSpaceDN w:val="0"/>
              <w:adjustRightInd w:val="0"/>
              <w:spacing w:before="20" w:after="20"/>
              <w:jc w:val="center"/>
              <w:rPr>
                <w:rFonts w:ascii="Times New Roman" w:hAnsi="Times New Roman"/>
                <w:sz w:val="22"/>
              </w:rPr>
            </w:pPr>
            <w:r w:rsidRPr="00CE033F">
              <w:rPr>
                <w:rFonts w:ascii="Times New Roman" w:hAnsi="Times New Roman"/>
                <w:sz w:val="22"/>
              </w:rPr>
              <w:t>12.4</w:t>
            </w:r>
            <w:r w:rsidR="002D50BC" w:rsidRPr="00CE033F">
              <w:rPr>
                <w:rFonts w:ascii="Times New Roman" w:hAnsi="Times New Roman"/>
                <w:sz w:val="22"/>
              </w:rPr>
              <w:t xml:space="preserve"> GB</w:t>
            </w:r>
            <w:r w:rsidR="000A5966" w:rsidRPr="00CE033F">
              <w:rPr>
                <w:rFonts w:ascii="Times New Roman" w:hAnsi="Times New Roman"/>
                <w:sz w:val="22"/>
              </w:rPr>
              <w:br/>
              <w:t>(1.8 GB for HRS)</w:t>
            </w:r>
            <w:r w:rsidR="000A5966" w:rsidRPr="00CE033F">
              <w:rPr>
                <w:rFonts w:ascii="Times New Roman" w:hAnsi="Times New Roman"/>
                <w:sz w:val="22"/>
                <w:vertAlign w:val="superscript"/>
              </w:rPr>
              <w:t>c</w:t>
            </w:r>
            <w:r w:rsidR="00E9046A" w:rsidRPr="00CE033F">
              <w:rPr>
                <w:rFonts w:ascii="Times New Roman" w:hAnsi="Times New Roman"/>
                <w:sz w:val="22"/>
                <w:vertAlign w:val="superscript"/>
              </w:rPr>
              <w:t>,d</w:t>
            </w:r>
          </w:p>
        </w:tc>
        <w:tc>
          <w:tcPr>
            <w:tcW w:w="3060" w:type="dxa"/>
            <w:tcBorders>
              <w:top w:val="single" w:sz="4" w:space="0" w:color="999999"/>
              <w:left w:val="single" w:sz="4" w:space="0" w:color="999999"/>
              <w:bottom w:val="single" w:sz="4" w:space="0" w:color="999999"/>
              <w:right w:val="single" w:sz="4" w:space="0" w:color="000000"/>
            </w:tcBorders>
            <w:vAlign w:val="center"/>
          </w:tcPr>
          <w:p w14:paraId="167DDE2A" w14:textId="36D4BE4C" w:rsidR="002D50BC" w:rsidRPr="00CE033F" w:rsidRDefault="006A1BDF" w:rsidP="00282424">
            <w:pPr>
              <w:pStyle w:val="TableText"/>
              <w:widowControl w:val="0"/>
              <w:suppressAutoHyphens w:val="0"/>
              <w:autoSpaceDE w:val="0"/>
              <w:autoSpaceDN w:val="0"/>
              <w:adjustRightInd w:val="0"/>
              <w:spacing w:before="20" w:after="20"/>
              <w:jc w:val="center"/>
              <w:rPr>
                <w:rFonts w:ascii="Times New Roman" w:hAnsi="Times New Roman"/>
                <w:sz w:val="22"/>
              </w:rPr>
            </w:pPr>
            <w:r w:rsidRPr="00CE033F">
              <w:rPr>
                <w:rFonts w:ascii="Times New Roman" w:hAnsi="Times New Roman"/>
                <w:sz w:val="22"/>
              </w:rPr>
              <w:t>4</w:t>
            </w:r>
            <w:r w:rsidR="00282424" w:rsidRPr="00CE033F">
              <w:rPr>
                <w:rFonts w:ascii="Times New Roman" w:hAnsi="Times New Roman"/>
                <w:sz w:val="22"/>
              </w:rPr>
              <w:t>08</w:t>
            </w:r>
            <w:r w:rsidR="002D50BC" w:rsidRPr="00CE033F">
              <w:rPr>
                <w:rFonts w:ascii="Times New Roman" w:hAnsi="Times New Roman"/>
                <w:sz w:val="22"/>
              </w:rPr>
              <w:t xml:space="preserve"> GB</w:t>
            </w:r>
            <w:r w:rsidR="00E9046A" w:rsidRPr="00CE033F">
              <w:rPr>
                <w:rFonts w:ascii="Times New Roman" w:hAnsi="Times New Roman"/>
                <w:sz w:val="22"/>
                <w:vertAlign w:val="superscript"/>
              </w:rPr>
              <w:t>d</w:t>
            </w:r>
          </w:p>
        </w:tc>
      </w:tr>
      <w:tr w:rsidR="00CE033F" w:rsidRPr="002E33F7" w14:paraId="39CAD29E" w14:textId="77777777" w:rsidTr="004F171A">
        <w:tc>
          <w:tcPr>
            <w:tcW w:w="1980" w:type="dxa"/>
            <w:tcBorders>
              <w:top w:val="single" w:sz="4" w:space="0" w:color="999999"/>
              <w:left w:val="single" w:sz="4" w:space="0" w:color="000000"/>
              <w:bottom w:val="single" w:sz="4" w:space="0" w:color="000000"/>
              <w:right w:val="single" w:sz="4" w:space="0" w:color="999999"/>
            </w:tcBorders>
            <w:vAlign w:val="center"/>
          </w:tcPr>
          <w:p w14:paraId="7B542844" w14:textId="5887B0EC" w:rsidR="00CE033F" w:rsidRPr="002E33F7" w:rsidRDefault="00CE033F" w:rsidP="00CE033F">
            <w:pPr>
              <w:pStyle w:val="TableText"/>
              <w:widowControl w:val="0"/>
              <w:suppressAutoHyphens w:val="0"/>
              <w:autoSpaceDE w:val="0"/>
              <w:autoSpaceDN w:val="0"/>
              <w:adjustRightInd w:val="0"/>
              <w:spacing w:before="20" w:after="20"/>
              <w:rPr>
                <w:rFonts w:ascii="Times New Roman" w:hAnsi="Times New Roman"/>
                <w:sz w:val="22"/>
              </w:rPr>
            </w:pPr>
            <w:r w:rsidRPr="002E33F7">
              <w:rPr>
                <w:rFonts w:ascii="Times New Roman" w:hAnsi="Times New Roman"/>
                <w:sz w:val="22"/>
              </w:rPr>
              <w:t>L5 Science</w:t>
            </w:r>
          </w:p>
        </w:tc>
        <w:tc>
          <w:tcPr>
            <w:tcW w:w="1980" w:type="dxa"/>
            <w:tcBorders>
              <w:top w:val="single" w:sz="4" w:space="0" w:color="999999"/>
              <w:left w:val="single" w:sz="4" w:space="0" w:color="999999"/>
              <w:bottom w:val="single" w:sz="4" w:space="0" w:color="000000"/>
              <w:right w:val="single" w:sz="4" w:space="0" w:color="999999"/>
            </w:tcBorders>
            <w:vAlign w:val="center"/>
          </w:tcPr>
          <w:p w14:paraId="6699B65B" w14:textId="6828CF77" w:rsidR="00CE033F" w:rsidRPr="002E33F7" w:rsidRDefault="00CE033F"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color w:val="FF0000"/>
                <w:sz w:val="22"/>
              </w:rPr>
              <w:t>TBD</w:t>
            </w:r>
          </w:p>
        </w:tc>
        <w:tc>
          <w:tcPr>
            <w:tcW w:w="2160" w:type="dxa"/>
            <w:tcBorders>
              <w:top w:val="single" w:sz="4" w:space="0" w:color="999999"/>
              <w:left w:val="single" w:sz="4" w:space="0" w:color="999999"/>
              <w:bottom w:val="single" w:sz="4" w:space="0" w:color="000000"/>
              <w:right w:val="single" w:sz="4" w:space="0" w:color="999999"/>
            </w:tcBorders>
          </w:tcPr>
          <w:p w14:paraId="6486FD79" w14:textId="6184AABD" w:rsidR="00CE033F" w:rsidRPr="002E33F7" w:rsidRDefault="00CE033F"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color w:val="FF0000"/>
                <w:sz w:val="22"/>
              </w:rPr>
              <w:t>TBD</w:t>
            </w:r>
          </w:p>
        </w:tc>
        <w:tc>
          <w:tcPr>
            <w:tcW w:w="3060" w:type="dxa"/>
            <w:tcBorders>
              <w:top w:val="single" w:sz="4" w:space="0" w:color="999999"/>
              <w:left w:val="single" w:sz="4" w:space="0" w:color="999999"/>
              <w:bottom w:val="single" w:sz="4" w:space="0" w:color="000000"/>
              <w:right w:val="single" w:sz="4" w:space="0" w:color="000000"/>
            </w:tcBorders>
            <w:vAlign w:val="center"/>
          </w:tcPr>
          <w:p w14:paraId="31F5B26D" w14:textId="3996F77E" w:rsidR="00CE033F" w:rsidRPr="002E33F7" w:rsidRDefault="00CE033F" w:rsidP="00CE033F">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color w:val="FF0000"/>
                <w:sz w:val="22"/>
              </w:rPr>
              <w:t>TBD</w:t>
            </w:r>
          </w:p>
        </w:tc>
      </w:tr>
      <w:tr w:rsidR="00CE033F" w:rsidRPr="002E33F7" w14:paraId="773F548E" w14:textId="77777777" w:rsidTr="004F171A">
        <w:tc>
          <w:tcPr>
            <w:tcW w:w="1980" w:type="dxa"/>
            <w:tcBorders>
              <w:top w:val="single" w:sz="4" w:space="0" w:color="000000"/>
              <w:left w:val="single" w:sz="4" w:space="0" w:color="000000"/>
              <w:bottom w:val="single" w:sz="4" w:space="0" w:color="000000"/>
              <w:right w:val="single" w:sz="4" w:space="0" w:color="999999"/>
            </w:tcBorders>
            <w:vAlign w:val="center"/>
          </w:tcPr>
          <w:p w14:paraId="34FEDB21" w14:textId="77777777" w:rsidR="00CE033F" w:rsidRPr="003F79F5" w:rsidRDefault="00CE033F" w:rsidP="00CE033F">
            <w:pPr>
              <w:pStyle w:val="TableText"/>
              <w:widowControl w:val="0"/>
              <w:suppressAutoHyphens w:val="0"/>
              <w:autoSpaceDE w:val="0"/>
              <w:autoSpaceDN w:val="0"/>
              <w:adjustRightInd w:val="0"/>
              <w:spacing w:before="20" w:after="20"/>
              <w:rPr>
                <w:rFonts w:ascii="Times New Roman" w:hAnsi="Times New Roman"/>
                <w:b/>
                <w:bCs/>
                <w:sz w:val="22"/>
              </w:rPr>
            </w:pPr>
            <w:r w:rsidRPr="003F79F5">
              <w:rPr>
                <w:rFonts w:ascii="Times New Roman" w:hAnsi="Times New Roman"/>
                <w:b/>
                <w:bCs/>
                <w:sz w:val="22"/>
              </w:rPr>
              <w:t>Total</w:t>
            </w:r>
          </w:p>
        </w:tc>
        <w:tc>
          <w:tcPr>
            <w:tcW w:w="1980" w:type="dxa"/>
            <w:tcBorders>
              <w:top w:val="single" w:sz="4" w:space="0" w:color="000000"/>
              <w:left w:val="single" w:sz="4" w:space="0" w:color="999999"/>
              <w:bottom w:val="single" w:sz="4" w:space="0" w:color="000000"/>
              <w:right w:val="single" w:sz="4" w:space="0" w:color="999999"/>
            </w:tcBorders>
            <w:vAlign w:val="center"/>
          </w:tcPr>
          <w:p w14:paraId="302951C3" w14:textId="2A9941C8" w:rsidR="00CE033F" w:rsidRPr="003F79F5" w:rsidRDefault="00CE033F" w:rsidP="00CE033F">
            <w:pPr>
              <w:pStyle w:val="TableText"/>
              <w:widowControl w:val="0"/>
              <w:suppressAutoHyphens w:val="0"/>
              <w:autoSpaceDE w:val="0"/>
              <w:autoSpaceDN w:val="0"/>
              <w:adjustRightInd w:val="0"/>
              <w:spacing w:before="20" w:after="20"/>
              <w:jc w:val="center"/>
              <w:rPr>
                <w:rFonts w:ascii="Times New Roman" w:hAnsi="Times New Roman"/>
                <w:b/>
                <w:bCs/>
                <w:sz w:val="22"/>
              </w:rPr>
            </w:pPr>
            <w:r w:rsidRPr="003F79F5">
              <w:rPr>
                <w:rFonts w:ascii="Times New Roman" w:hAnsi="Times New Roman"/>
                <w:b/>
                <w:bCs/>
                <w:sz w:val="22"/>
              </w:rPr>
              <w:t xml:space="preserve">277 MB </w:t>
            </w:r>
          </w:p>
        </w:tc>
        <w:tc>
          <w:tcPr>
            <w:tcW w:w="2160" w:type="dxa"/>
            <w:tcBorders>
              <w:top w:val="single" w:sz="4" w:space="0" w:color="000000"/>
              <w:left w:val="single" w:sz="4" w:space="0" w:color="999999"/>
              <w:bottom w:val="single" w:sz="4" w:space="0" w:color="000000"/>
              <w:right w:val="single" w:sz="4" w:space="0" w:color="999999"/>
            </w:tcBorders>
          </w:tcPr>
          <w:p w14:paraId="69854B7E" w14:textId="2FB01F0A" w:rsidR="00CE033F" w:rsidRPr="003F79F5" w:rsidRDefault="00CE033F" w:rsidP="00CE033F">
            <w:pPr>
              <w:pStyle w:val="TableText"/>
              <w:widowControl w:val="0"/>
              <w:suppressAutoHyphens w:val="0"/>
              <w:autoSpaceDE w:val="0"/>
              <w:autoSpaceDN w:val="0"/>
              <w:adjustRightInd w:val="0"/>
              <w:spacing w:before="20" w:after="20"/>
              <w:jc w:val="center"/>
              <w:rPr>
                <w:rFonts w:ascii="Times New Roman" w:hAnsi="Times New Roman"/>
                <w:b/>
                <w:bCs/>
                <w:sz w:val="22"/>
              </w:rPr>
            </w:pPr>
            <w:r w:rsidRPr="003F79F5">
              <w:rPr>
                <w:rFonts w:ascii="Times New Roman" w:hAnsi="Times New Roman"/>
                <w:b/>
                <w:bCs/>
                <w:sz w:val="22"/>
              </w:rPr>
              <w:t>14.4 GB</w:t>
            </w:r>
          </w:p>
        </w:tc>
        <w:tc>
          <w:tcPr>
            <w:tcW w:w="3060" w:type="dxa"/>
            <w:tcBorders>
              <w:top w:val="single" w:sz="4" w:space="0" w:color="000000"/>
              <w:left w:val="single" w:sz="4" w:space="0" w:color="999999"/>
              <w:bottom w:val="single" w:sz="4" w:space="0" w:color="000000"/>
              <w:right w:val="single" w:sz="4" w:space="0" w:color="000000"/>
            </w:tcBorders>
            <w:vAlign w:val="center"/>
          </w:tcPr>
          <w:p w14:paraId="3C327856" w14:textId="3D743F60" w:rsidR="00CE033F" w:rsidRPr="003F79F5" w:rsidRDefault="00CE033F" w:rsidP="00CE033F">
            <w:pPr>
              <w:pStyle w:val="TableText"/>
              <w:widowControl w:val="0"/>
              <w:suppressAutoHyphens w:val="0"/>
              <w:autoSpaceDE w:val="0"/>
              <w:autoSpaceDN w:val="0"/>
              <w:adjustRightInd w:val="0"/>
              <w:spacing w:before="20" w:after="20"/>
              <w:jc w:val="center"/>
              <w:rPr>
                <w:rFonts w:ascii="Times New Roman" w:hAnsi="Times New Roman"/>
                <w:b/>
                <w:bCs/>
                <w:sz w:val="22"/>
              </w:rPr>
            </w:pPr>
            <w:r w:rsidRPr="003F79F5">
              <w:rPr>
                <w:rFonts w:ascii="Times New Roman" w:hAnsi="Times New Roman"/>
                <w:b/>
                <w:bCs/>
                <w:sz w:val="22"/>
              </w:rPr>
              <w:t>472 GB</w:t>
            </w:r>
          </w:p>
        </w:tc>
      </w:tr>
      <w:tr w:rsidR="00CE033F" w:rsidRPr="002E33F7" w14:paraId="5F75B3DD" w14:textId="77777777" w:rsidTr="004F171A">
        <w:trPr>
          <w:trHeight w:val="428"/>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3496C1C" w14:textId="77777777" w:rsidR="00CE033F" w:rsidRPr="002E33F7" w:rsidRDefault="00CE033F" w:rsidP="00CE033F">
            <w:pPr>
              <w:pStyle w:val="TableText"/>
              <w:spacing w:before="0"/>
              <w:jc w:val="center"/>
              <w:rPr>
                <w:rFonts w:ascii="Times New Roman" w:hAnsi="Times New Roman"/>
                <w:b/>
                <w:sz w:val="22"/>
              </w:rPr>
            </w:pPr>
            <w:r w:rsidRPr="002E33F7">
              <w:rPr>
                <w:rFonts w:ascii="Times New Roman" w:hAnsi="Times New Roman"/>
                <w:b/>
                <w:sz w:val="22"/>
              </w:rPr>
              <w:t>Data Product</w:t>
            </w:r>
          </w:p>
        </w:tc>
        <w:tc>
          <w:tcPr>
            <w:tcW w:w="198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2C52A6A" w14:textId="1EF5628E" w:rsidR="00CE033F" w:rsidRPr="002E33F7" w:rsidRDefault="00CE033F" w:rsidP="00CE033F">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day</w:t>
            </w:r>
            <w:r>
              <w:rPr>
                <w:rFonts w:ascii="Times New Roman" w:hAnsi="Times New Roman"/>
                <w:b/>
                <w:sz w:val="22"/>
                <w:vertAlign w:val="superscript"/>
              </w:rPr>
              <w:t>b</w:t>
            </w:r>
            <w:r>
              <w:rPr>
                <w:rFonts w:ascii="Times New Roman" w:hAnsi="Times New Roman"/>
                <w:b/>
                <w:sz w:val="22"/>
              </w:rPr>
              <w:t xml:space="preserve"> (approx.</w:t>
            </w:r>
            <w:r w:rsidRPr="002E33F7">
              <w:rPr>
                <w:rFonts w:ascii="Times New Roman" w:hAnsi="Times New Roman"/>
                <w:b/>
                <w:sz w:val="22"/>
              </w:rPr>
              <w:t>)</w:t>
            </w:r>
          </w:p>
        </w:tc>
        <w:tc>
          <w:tcPr>
            <w:tcW w:w="2160" w:type="dxa"/>
            <w:tcBorders>
              <w:top w:val="single" w:sz="4" w:space="0" w:color="000000"/>
              <w:left w:val="single" w:sz="4" w:space="0" w:color="999999"/>
              <w:bottom w:val="single" w:sz="4" w:space="0" w:color="000000"/>
              <w:right w:val="single" w:sz="4" w:space="0" w:color="999999"/>
            </w:tcBorders>
            <w:shd w:val="clear" w:color="auto" w:fill="C0C0C0"/>
          </w:tcPr>
          <w:p w14:paraId="50F8FFD9" w14:textId="77777777" w:rsidR="00CE033F" w:rsidRDefault="00CE033F" w:rsidP="00CE033F">
            <w:pPr>
              <w:pStyle w:val="TableText"/>
              <w:spacing w:before="0"/>
              <w:jc w:val="center"/>
              <w:rPr>
                <w:rFonts w:ascii="Times New Roman" w:hAnsi="Times New Roman"/>
                <w:b/>
                <w:sz w:val="22"/>
              </w:rPr>
            </w:pPr>
            <w:r>
              <w:rPr>
                <w:rFonts w:ascii="Times New Roman" w:hAnsi="Times New Roman"/>
                <w:b/>
                <w:sz w:val="22"/>
              </w:rPr>
              <w:t>Production rate</w:t>
            </w:r>
            <w:r>
              <w:rPr>
                <w:rFonts w:ascii="Times New Roman" w:hAnsi="Times New Roman"/>
                <w:b/>
                <w:sz w:val="22"/>
              </w:rPr>
              <w:br/>
              <w:t>per orbit</w:t>
            </w:r>
            <w:r w:rsidRPr="0029063F">
              <w:rPr>
                <w:rFonts w:ascii="Times New Roman" w:hAnsi="Times New Roman"/>
                <w:b/>
                <w:sz w:val="22"/>
                <w:vertAlign w:val="superscript"/>
              </w:rPr>
              <w:t>a</w:t>
            </w:r>
            <w:r>
              <w:rPr>
                <w:rFonts w:ascii="Times New Roman" w:hAnsi="Times New Roman"/>
                <w:b/>
                <w:sz w:val="22"/>
              </w:rPr>
              <w:t xml:space="preserve"> (approx.)</w:t>
            </w:r>
          </w:p>
        </w:tc>
        <w:tc>
          <w:tcPr>
            <w:tcW w:w="306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B7C026B" w14:textId="76A996A3" w:rsidR="00CE033F" w:rsidRPr="002E33F7" w:rsidRDefault="00CE033F" w:rsidP="00CE033F">
            <w:pPr>
              <w:pStyle w:val="TableText"/>
              <w:spacing w:before="0"/>
              <w:jc w:val="center"/>
              <w:rPr>
                <w:rFonts w:ascii="Times New Roman" w:hAnsi="Times New Roman"/>
                <w:b/>
                <w:sz w:val="22"/>
              </w:rPr>
            </w:pPr>
            <w:r w:rsidRPr="00136EE4">
              <w:rPr>
                <w:rFonts w:ascii="Times New Roman" w:hAnsi="Times New Roman"/>
                <w:b/>
                <w:sz w:val="22"/>
              </w:rPr>
              <w:t>Actual ‘primary’ mission</w:t>
            </w:r>
            <w:r>
              <w:rPr>
                <w:rFonts w:ascii="Times New Roman" w:hAnsi="Times New Roman"/>
                <w:b/>
                <w:sz w:val="22"/>
              </w:rPr>
              <w:t xml:space="preserve"> size</w:t>
            </w:r>
            <w:r w:rsidRPr="00136EE4">
              <w:rPr>
                <w:rFonts w:ascii="Times New Roman" w:hAnsi="Times New Roman"/>
                <w:b/>
                <w:sz w:val="22"/>
              </w:rPr>
              <w:br/>
              <w:t>2015 to PJ34 (2021-</w:t>
            </w:r>
            <w:r>
              <w:rPr>
                <w:rFonts w:ascii="Times New Roman" w:hAnsi="Times New Roman"/>
                <w:b/>
                <w:sz w:val="22"/>
              </w:rPr>
              <w:t>159)</w:t>
            </w:r>
          </w:p>
        </w:tc>
      </w:tr>
      <w:tr w:rsidR="00CE033F" w:rsidRPr="002E33F7" w14:paraId="6FFD79E2" w14:textId="77777777" w:rsidTr="004F171A">
        <w:tc>
          <w:tcPr>
            <w:tcW w:w="1980" w:type="dxa"/>
            <w:tcBorders>
              <w:top w:val="single" w:sz="4" w:space="0" w:color="000000"/>
              <w:left w:val="single" w:sz="4" w:space="0" w:color="000000"/>
              <w:bottom w:val="single" w:sz="4" w:space="0" w:color="000000"/>
              <w:right w:val="single" w:sz="4" w:space="0" w:color="999999"/>
            </w:tcBorders>
          </w:tcPr>
          <w:p w14:paraId="303ADC77" w14:textId="5DDDECB1" w:rsidR="00CE033F" w:rsidRPr="002E33F7" w:rsidRDefault="00CE033F"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L2 V01 Science</w:t>
            </w:r>
          </w:p>
        </w:tc>
        <w:tc>
          <w:tcPr>
            <w:tcW w:w="1980" w:type="dxa"/>
            <w:tcBorders>
              <w:top w:val="single" w:sz="4" w:space="0" w:color="000000"/>
              <w:left w:val="single" w:sz="4" w:space="0" w:color="999999"/>
              <w:bottom w:val="single" w:sz="4" w:space="0" w:color="000000"/>
              <w:right w:val="single" w:sz="4" w:space="0" w:color="999999"/>
            </w:tcBorders>
          </w:tcPr>
          <w:p w14:paraId="5D2891C7" w14:textId="45E8E94F" w:rsidR="00CE033F"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CE033F">
              <w:rPr>
                <w:rFonts w:ascii="Times New Roman" w:hAnsi="Times New Roman"/>
                <w:sz w:val="22"/>
              </w:rPr>
              <w:t>265 MB</w:t>
            </w:r>
          </w:p>
        </w:tc>
        <w:tc>
          <w:tcPr>
            <w:tcW w:w="2160" w:type="dxa"/>
            <w:tcBorders>
              <w:top w:val="single" w:sz="4" w:space="0" w:color="000000"/>
              <w:left w:val="single" w:sz="4" w:space="0" w:color="999999"/>
              <w:bottom w:val="single" w:sz="4" w:space="0" w:color="000000"/>
              <w:right w:val="single" w:sz="4" w:space="0" w:color="999999"/>
            </w:tcBorders>
          </w:tcPr>
          <w:p w14:paraId="786D633F" w14:textId="169B0BBD" w:rsidR="00CE033F"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CE033F">
              <w:rPr>
                <w:rFonts w:ascii="Times New Roman" w:hAnsi="Times New Roman"/>
                <w:sz w:val="22"/>
              </w:rPr>
              <w:t>13.7 GB</w:t>
            </w:r>
            <w:r w:rsidR="007841AD" w:rsidRPr="00CE033F">
              <w:rPr>
                <w:rFonts w:ascii="Times New Roman" w:hAnsi="Times New Roman"/>
                <w:sz w:val="22"/>
                <w:vertAlign w:val="superscript"/>
              </w:rPr>
              <w:t>d</w:t>
            </w:r>
          </w:p>
        </w:tc>
        <w:tc>
          <w:tcPr>
            <w:tcW w:w="3060" w:type="dxa"/>
            <w:tcBorders>
              <w:top w:val="single" w:sz="4" w:space="0" w:color="000000"/>
              <w:left w:val="single" w:sz="4" w:space="0" w:color="999999"/>
              <w:bottom w:val="single" w:sz="4" w:space="0" w:color="000000"/>
              <w:right w:val="single" w:sz="4" w:space="0" w:color="000000"/>
            </w:tcBorders>
          </w:tcPr>
          <w:p w14:paraId="17854D91" w14:textId="4E6F5FBB" w:rsidR="00CE033F" w:rsidRPr="00CE033F" w:rsidRDefault="007841AD" w:rsidP="00CE033F">
            <w:pPr>
              <w:pStyle w:val="TableText"/>
              <w:widowControl w:val="0"/>
              <w:suppressAutoHyphens w:val="0"/>
              <w:autoSpaceDE w:val="0"/>
              <w:autoSpaceDN w:val="0"/>
              <w:adjustRightInd w:val="0"/>
              <w:spacing w:before="20" w:after="20"/>
              <w:jc w:val="center"/>
              <w:rPr>
                <w:rFonts w:ascii="Times New Roman" w:hAnsi="Times New Roman"/>
                <w:bCs/>
                <w:sz w:val="22"/>
              </w:rPr>
            </w:pPr>
            <w:r>
              <w:rPr>
                <w:rFonts w:ascii="Times New Roman" w:hAnsi="Times New Roman"/>
                <w:bCs/>
                <w:sz w:val="22"/>
              </w:rPr>
              <w:t xml:space="preserve"> </w:t>
            </w:r>
            <w:r w:rsidR="00CE033F">
              <w:rPr>
                <w:rFonts w:ascii="Times New Roman" w:hAnsi="Times New Roman"/>
                <w:bCs/>
                <w:sz w:val="22"/>
              </w:rPr>
              <w:t xml:space="preserve"> </w:t>
            </w:r>
            <w:r w:rsidR="001C1142">
              <w:rPr>
                <w:rFonts w:ascii="Times New Roman" w:hAnsi="Times New Roman"/>
                <w:bCs/>
                <w:sz w:val="22"/>
              </w:rPr>
              <w:t>198</w:t>
            </w:r>
            <w:r w:rsidR="00CE033F" w:rsidRPr="00CE033F">
              <w:rPr>
                <w:rFonts w:ascii="Times New Roman" w:hAnsi="Times New Roman"/>
                <w:bCs/>
                <w:sz w:val="22"/>
              </w:rPr>
              <w:t xml:space="preserve"> GB</w:t>
            </w:r>
          </w:p>
        </w:tc>
      </w:tr>
      <w:tr w:rsidR="001C1142" w:rsidRPr="002E33F7" w14:paraId="641C235C" w14:textId="77777777" w:rsidTr="004F171A">
        <w:tc>
          <w:tcPr>
            <w:tcW w:w="1980" w:type="dxa"/>
            <w:tcBorders>
              <w:top w:val="single" w:sz="4" w:space="0" w:color="000000"/>
              <w:left w:val="single" w:sz="4" w:space="0" w:color="000000"/>
              <w:bottom w:val="single" w:sz="4" w:space="0" w:color="000000"/>
              <w:right w:val="single" w:sz="4" w:space="0" w:color="999999"/>
            </w:tcBorders>
          </w:tcPr>
          <w:p w14:paraId="7DE05B34" w14:textId="1DF1ED37" w:rsidR="001C1142" w:rsidRDefault="001C1142"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L3 V01, V02, V03 Science</w:t>
            </w:r>
          </w:p>
        </w:tc>
        <w:tc>
          <w:tcPr>
            <w:tcW w:w="1980" w:type="dxa"/>
            <w:tcBorders>
              <w:top w:val="single" w:sz="4" w:space="0" w:color="000000"/>
              <w:left w:val="single" w:sz="4" w:space="0" w:color="999999"/>
              <w:bottom w:val="single" w:sz="4" w:space="0" w:color="000000"/>
              <w:right w:val="single" w:sz="4" w:space="0" w:color="999999"/>
            </w:tcBorders>
          </w:tcPr>
          <w:p w14:paraId="2317E1F6" w14:textId="1AD71C12" w:rsidR="001C1142"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2878 MB</w:t>
            </w:r>
          </w:p>
        </w:tc>
        <w:tc>
          <w:tcPr>
            <w:tcW w:w="2160" w:type="dxa"/>
            <w:tcBorders>
              <w:top w:val="single" w:sz="4" w:space="0" w:color="000000"/>
              <w:left w:val="single" w:sz="4" w:space="0" w:color="999999"/>
              <w:bottom w:val="single" w:sz="4" w:space="0" w:color="000000"/>
              <w:right w:val="single" w:sz="4" w:space="0" w:color="999999"/>
            </w:tcBorders>
          </w:tcPr>
          <w:p w14:paraId="66446ECF" w14:textId="32B1A4E4" w:rsidR="001C1142"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149</w:t>
            </w:r>
            <w:r w:rsidR="004F171A">
              <w:rPr>
                <w:rFonts w:ascii="Times New Roman" w:hAnsi="Times New Roman"/>
                <w:sz w:val="22"/>
              </w:rPr>
              <w:t>.0</w:t>
            </w:r>
            <w:r>
              <w:rPr>
                <w:rFonts w:ascii="Times New Roman" w:hAnsi="Times New Roman"/>
                <w:sz w:val="22"/>
              </w:rPr>
              <w:t xml:space="preserve"> GB</w:t>
            </w:r>
            <w:r w:rsidR="007841AD" w:rsidRPr="00CE033F">
              <w:rPr>
                <w:rFonts w:ascii="Times New Roman" w:hAnsi="Times New Roman"/>
                <w:sz w:val="22"/>
                <w:vertAlign w:val="superscript"/>
              </w:rPr>
              <w:t>d</w:t>
            </w:r>
          </w:p>
        </w:tc>
        <w:tc>
          <w:tcPr>
            <w:tcW w:w="3060" w:type="dxa"/>
            <w:tcBorders>
              <w:top w:val="single" w:sz="4" w:space="0" w:color="000000"/>
              <w:left w:val="single" w:sz="4" w:space="0" w:color="999999"/>
              <w:bottom w:val="single" w:sz="4" w:space="0" w:color="000000"/>
              <w:right w:val="single" w:sz="4" w:space="0" w:color="000000"/>
            </w:tcBorders>
          </w:tcPr>
          <w:p w14:paraId="6A5BF03C" w14:textId="56580348" w:rsidR="001C1142" w:rsidRDefault="007841AD" w:rsidP="00CE033F">
            <w:pPr>
              <w:pStyle w:val="TableText"/>
              <w:widowControl w:val="0"/>
              <w:suppressAutoHyphens w:val="0"/>
              <w:autoSpaceDE w:val="0"/>
              <w:autoSpaceDN w:val="0"/>
              <w:adjustRightInd w:val="0"/>
              <w:spacing w:before="20" w:after="20"/>
              <w:jc w:val="center"/>
              <w:rPr>
                <w:rFonts w:ascii="Times New Roman" w:hAnsi="Times New Roman"/>
                <w:bCs/>
                <w:sz w:val="22"/>
              </w:rPr>
            </w:pPr>
            <w:r>
              <w:rPr>
                <w:rFonts w:ascii="Times New Roman" w:hAnsi="Times New Roman"/>
                <w:bCs/>
                <w:sz w:val="22"/>
              </w:rPr>
              <w:t xml:space="preserve">Estimated </w:t>
            </w:r>
            <w:r w:rsidR="001C1142">
              <w:rPr>
                <w:rFonts w:ascii="Times New Roman" w:hAnsi="Times New Roman"/>
                <w:bCs/>
                <w:sz w:val="22"/>
              </w:rPr>
              <w:t>2</w:t>
            </w:r>
            <w:r>
              <w:rPr>
                <w:rFonts w:ascii="Times New Roman" w:hAnsi="Times New Roman"/>
                <w:bCs/>
                <w:sz w:val="22"/>
              </w:rPr>
              <w:t>3</w:t>
            </w:r>
            <w:r w:rsidR="001C1142">
              <w:rPr>
                <w:rFonts w:ascii="Times New Roman" w:hAnsi="Times New Roman"/>
                <w:bCs/>
                <w:sz w:val="22"/>
              </w:rPr>
              <w:t>3</w:t>
            </w:r>
            <w:r>
              <w:rPr>
                <w:rFonts w:ascii="Times New Roman" w:hAnsi="Times New Roman"/>
                <w:bCs/>
                <w:sz w:val="22"/>
              </w:rPr>
              <w:t>6</w:t>
            </w:r>
            <w:r w:rsidR="001C1142">
              <w:rPr>
                <w:rFonts w:ascii="Times New Roman" w:hAnsi="Times New Roman"/>
                <w:bCs/>
                <w:sz w:val="22"/>
              </w:rPr>
              <w:t xml:space="preserve"> GB</w:t>
            </w:r>
            <w:r w:rsidRPr="007841AD">
              <w:rPr>
                <w:rFonts w:ascii="Times New Roman" w:hAnsi="Times New Roman"/>
                <w:bCs/>
                <w:sz w:val="22"/>
                <w:vertAlign w:val="superscript"/>
              </w:rPr>
              <w:t>e</w:t>
            </w:r>
          </w:p>
        </w:tc>
      </w:tr>
      <w:tr w:rsidR="00CE033F" w:rsidRPr="002E33F7" w14:paraId="1E4EE267" w14:textId="77777777" w:rsidTr="004F171A">
        <w:tc>
          <w:tcPr>
            <w:tcW w:w="1980" w:type="dxa"/>
            <w:tcBorders>
              <w:top w:val="single" w:sz="4" w:space="0" w:color="000000"/>
              <w:left w:val="single" w:sz="4" w:space="0" w:color="000000"/>
              <w:bottom w:val="single" w:sz="4" w:space="0" w:color="000000"/>
              <w:right w:val="single" w:sz="4" w:space="0" w:color="999999"/>
            </w:tcBorders>
            <w:vAlign w:val="center"/>
          </w:tcPr>
          <w:p w14:paraId="40CD1284" w14:textId="1896BEE4" w:rsidR="00CE033F" w:rsidRPr="002E33F7" w:rsidRDefault="00CE033F" w:rsidP="00CE033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L3 V04</w:t>
            </w:r>
            <w:r w:rsidR="007841AD" w:rsidRPr="00136EE4">
              <w:rPr>
                <w:rFonts w:ascii="Times New Roman" w:hAnsi="Times New Roman"/>
                <w:sz w:val="22"/>
                <w:vertAlign w:val="superscript"/>
              </w:rPr>
              <w:t>e</w:t>
            </w:r>
            <w:r>
              <w:rPr>
                <w:rFonts w:ascii="Times New Roman" w:hAnsi="Times New Roman"/>
                <w:sz w:val="22"/>
              </w:rPr>
              <w:t xml:space="preserve"> Science</w:t>
            </w:r>
          </w:p>
        </w:tc>
        <w:tc>
          <w:tcPr>
            <w:tcW w:w="1980" w:type="dxa"/>
            <w:tcBorders>
              <w:top w:val="single" w:sz="4" w:space="0" w:color="000000"/>
              <w:left w:val="single" w:sz="4" w:space="0" w:color="999999"/>
              <w:bottom w:val="single" w:sz="4" w:space="0" w:color="000000"/>
              <w:right w:val="single" w:sz="4" w:space="0" w:color="999999"/>
            </w:tcBorders>
            <w:vAlign w:val="center"/>
          </w:tcPr>
          <w:p w14:paraId="164C274D" w14:textId="05B711A3" w:rsidR="00CE033F" w:rsidRDefault="00CE033F"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1634 MB</w:t>
            </w:r>
          </w:p>
        </w:tc>
        <w:tc>
          <w:tcPr>
            <w:tcW w:w="2160" w:type="dxa"/>
            <w:tcBorders>
              <w:top w:val="single" w:sz="4" w:space="0" w:color="000000"/>
              <w:left w:val="single" w:sz="4" w:space="0" w:color="999999"/>
              <w:bottom w:val="single" w:sz="4" w:space="0" w:color="000000"/>
              <w:right w:val="single" w:sz="4" w:space="0" w:color="999999"/>
            </w:tcBorders>
          </w:tcPr>
          <w:p w14:paraId="028C642E" w14:textId="51BFF46A" w:rsidR="00CE033F" w:rsidRDefault="001C1142"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CE033F">
              <w:rPr>
                <w:rFonts w:ascii="Times New Roman" w:hAnsi="Times New Roman"/>
                <w:sz w:val="22"/>
              </w:rPr>
              <w:t>84.6 GB</w:t>
            </w:r>
            <w:r w:rsidR="007841AD" w:rsidRPr="00CE033F">
              <w:rPr>
                <w:rFonts w:ascii="Times New Roman" w:hAnsi="Times New Roman"/>
                <w:sz w:val="22"/>
                <w:vertAlign w:val="superscript"/>
              </w:rPr>
              <w:t>d</w:t>
            </w:r>
          </w:p>
        </w:tc>
        <w:tc>
          <w:tcPr>
            <w:tcW w:w="3060" w:type="dxa"/>
            <w:tcBorders>
              <w:top w:val="single" w:sz="4" w:space="0" w:color="000000"/>
              <w:left w:val="single" w:sz="4" w:space="0" w:color="999999"/>
              <w:bottom w:val="single" w:sz="4" w:space="0" w:color="000000"/>
              <w:right w:val="single" w:sz="4" w:space="0" w:color="000000"/>
            </w:tcBorders>
            <w:vAlign w:val="center"/>
          </w:tcPr>
          <w:p w14:paraId="5EEBFCD2" w14:textId="21B85969" w:rsidR="00CE033F" w:rsidRDefault="007841AD" w:rsidP="00CE033F">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 </w:t>
            </w:r>
            <w:r w:rsidR="00CE033F">
              <w:rPr>
                <w:rFonts w:ascii="Times New Roman" w:hAnsi="Times New Roman"/>
                <w:sz w:val="22"/>
              </w:rPr>
              <w:t>1226 GB</w:t>
            </w:r>
          </w:p>
        </w:tc>
      </w:tr>
      <w:tr w:rsidR="004F171A" w:rsidRPr="003F79F5" w14:paraId="5B4B3265" w14:textId="77777777" w:rsidTr="004F171A">
        <w:tc>
          <w:tcPr>
            <w:tcW w:w="1980" w:type="dxa"/>
            <w:tcBorders>
              <w:top w:val="single" w:sz="4" w:space="0" w:color="000000"/>
              <w:left w:val="single" w:sz="4" w:space="0" w:color="000000"/>
              <w:bottom w:val="single" w:sz="4" w:space="0" w:color="000000"/>
              <w:right w:val="single" w:sz="4" w:space="0" w:color="999999"/>
            </w:tcBorders>
            <w:vAlign w:val="center"/>
          </w:tcPr>
          <w:p w14:paraId="12AF037B" w14:textId="4283AE8A" w:rsidR="004F171A" w:rsidRPr="003F79F5" w:rsidRDefault="004F171A" w:rsidP="00A75141">
            <w:pPr>
              <w:pStyle w:val="TableText"/>
              <w:widowControl w:val="0"/>
              <w:suppressAutoHyphens w:val="0"/>
              <w:autoSpaceDE w:val="0"/>
              <w:autoSpaceDN w:val="0"/>
              <w:adjustRightInd w:val="0"/>
              <w:spacing w:before="20" w:after="20"/>
              <w:rPr>
                <w:rFonts w:ascii="Times New Roman" w:hAnsi="Times New Roman"/>
                <w:b/>
                <w:bCs/>
                <w:sz w:val="22"/>
              </w:rPr>
            </w:pPr>
            <w:r w:rsidRPr="003F79F5">
              <w:rPr>
                <w:rFonts w:ascii="Times New Roman" w:hAnsi="Times New Roman"/>
                <w:b/>
                <w:bCs/>
                <w:sz w:val="22"/>
              </w:rPr>
              <w:t>Total</w:t>
            </w:r>
            <w:r>
              <w:rPr>
                <w:rFonts w:ascii="Times New Roman" w:hAnsi="Times New Roman"/>
                <w:b/>
                <w:bCs/>
                <w:sz w:val="22"/>
              </w:rPr>
              <w:t xml:space="preserve"> (L2+L3V04)</w:t>
            </w:r>
          </w:p>
        </w:tc>
        <w:tc>
          <w:tcPr>
            <w:tcW w:w="1980" w:type="dxa"/>
            <w:tcBorders>
              <w:top w:val="single" w:sz="4" w:space="0" w:color="000000"/>
              <w:left w:val="single" w:sz="4" w:space="0" w:color="999999"/>
              <w:bottom w:val="single" w:sz="4" w:space="0" w:color="000000"/>
              <w:right w:val="single" w:sz="4" w:space="0" w:color="999999"/>
            </w:tcBorders>
            <w:vAlign w:val="center"/>
          </w:tcPr>
          <w:p w14:paraId="5F25339D" w14:textId="6BE79619" w:rsidR="004F171A" w:rsidRPr="003F79F5" w:rsidRDefault="004F171A" w:rsidP="00A75141">
            <w:pPr>
              <w:pStyle w:val="TableText"/>
              <w:widowControl w:val="0"/>
              <w:suppressAutoHyphens w:val="0"/>
              <w:autoSpaceDE w:val="0"/>
              <w:autoSpaceDN w:val="0"/>
              <w:adjustRightInd w:val="0"/>
              <w:spacing w:before="20" w:after="20"/>
              <w:jc w:val="center"/>
              <w:rPr>
                <w:rFonts w:ascii="Times New Roman" w:hAnsi="Times New Roman"/>
                <w:b/>
                <w:bCs/>
                <w:sz w:val="22"/>
              </w:rPr>
            </w:pPr>
            <w:r>
              <w:rPr>
                <w:rFonts w:ascii="Times New Roman" w:hAnsi="Times New Roman"/>
                <w:b/>
                <w:bCs/>
                <w:sz w:val="22"/>
              </w:rPr>
              <w:t>1899</w:t>
            </w:r>
            <w:r w:rsidRPr="003F79F5">
              <w:rPr>
                <w:rFonts w:ascii="Times New Roman" w:hAnsi="Times New Roman"/>
                <w:b/>
                <w:bCs/>
                <w:sz w:val="22"/>
              </w:rPr>
              <w:t xml:space="preserve"> MB</w:t>
            </w:r>
            <w:r w:rsidRPr="004F171A">
              <w:rPr>
                <w:rFonts w:ascii="Times New Roman" w:hAnsi="Times New Roman"/>
                <w:b/>
                <w:bCs/>
                <w:sz w:val="22"/>
                <w:vertAlign w:val="superscript"/>
              </w:rPr>
              <w:t>b</w:t>
            </w:r>
            <w:r w:rsidRPr="003F79F5">
              <w:rPr>
                <w:rFonts w:ascii="Times New Roman" w:hAnsi="Times New Roman"/>
                <w:b/>
                <w:bCs/>
                <w:sz w:val="22"/>
              </w:rPr>
              <w:t xml:space="preserve"> </w:t>
            </w:r>
          </w:p>
        </w:tc>
        <w:tc>
          <w:tcPr>
            <w:tcW w:w="2160" w:type="dxa"/>
            <w:tcBorders>
              <w:top w:val="single" w:sz="4" w:space="0" w:color="000000"/>
              <w:left w:val="single" w:sz="4" w:space="0" w:color="999999"/>
              <w:bottom w:val="single" w:sz="4" w:space="0" w:color="000000"/>
              <w:right w:val="single" w:sz="4" w:space="0" w:color="999999"/>
            </w:tcBorders>
          </w:tcPr>
          <w:p w14:paraId="3139F523" w14:textId="4B2BD718" w:rsidR="004F171A" w:rsidRPr="003F79F5" w:rsidRDefault="004F171A" w:rsidP="00A75141">
            <w:pPr>
              <w:pStyle w:val="TableText"/>
              <w:widowControl w:val="0"/>
              <w:suppressAutoHyphens w:val="0"/>
              <w:autoSpaceDE w:val="0"/>
              <w:autoSpaceDN w:val="0"/>
              <w:adjustRightInd w:val="0"/>
              <w:spacing w:before="20" w:after="20"/>
              <w:jc w:val="center"/>
              <w:rPr>
                <w:rFonts w:ascii="Times New Roman" w:hAnsi="Times New Roman"/>
                <w:b/>
                <w:bCs/>
                <w:sz w:val="22"/>
              </w:rPr>
            </w:pPr>
            <w:r>
              <w:rPr>
                <w:rFonts w:ascii="Times New Roman" w:hAnsi="Times New Roman"/>
                <w:b/>
                <w:bCs/>
                <w:sz w:val="22"/>
              </w:rPr>
              <w:t>98</w:t>
            </w:r>
            <w:r w:rsidRPr="003F79F5">
              <w:rPr>
                <w:rFonts w:ascii="Times New Roman" w:hAnsi="Times New Roman"/>
                <w:b/>
                <w:bCs/>
                <w:sz w:val="22"/>
              </w:rPr>
              <w:t>.</w:t>
            </w:r>
            <w:r>
              <w:rPr>
                <w:rFonts w:ascii="Times New Roman" w:hAnsi="Times New Roman"/>
                <w:b/>
                <w:bCs/>
                <w:sz w:val="22"/>
              </w:rPr>
              <w:t>3</w:t>
            </w:r>
            <w:r w:rsidRPr="003F79F5">
              <w:rPr>
                <w:rFonts w:ascii="Times New Roman" w:hAnsi="Times New Roman"/>
                <w:b/>
                <w:bCs/>
                <w:sz w:val="22"/>
              </w:rPr>
              <w:t xml:space="preserve"> GB</w:t>
            </w:r>
            <w:r w:rsidRPr="004F171A">
              <w:rPr>
                <w:rFonts w:ascii="Times New Roman" w:hAnsi="Times New Roman"/>
                <w:b/>
                <w:bCs/>
                <w:sz w:val="22"/>
                <w:vertAlign w:val="superscript"/>
              </w:rPr>
              <w:t>a</w:t>
            </w:r>
          </w:p>
        </w:tc>
        <w:tc>
          <w:tcPr>
            <w:tcW w:w="3060" w:type="dxa"/>
            <w:tcBorders>
              <w:top w:val="single" w:sz="4" w:space="0" w:color="000000"/>
              <w:left w:val="single" w:sz="4" w:space="0" w:color="999999"/>
              <w:bottom w:val="single" w:sz="4" w:space="0" w:color="000000"/>
              <w:right w:val="single" w:sz="4" w:space="0" w:color="000000"/>
            </w:tcBorders>
            <w:vAlign w:val="center"/>
          </w:tcPr>
          <w:p w14:paraId="177E1729" w14:textId="62E1AD5F" w:rsidR="004F171A" w:rsidRPr="003F79F5" w:rsidRDefault="004F171A" w:rsidP="00A75141">
            <w:pPr>
              <w:pStyle w:val="TableText"/>
              <w:widowControl w:val="0"/>
              <w:suppressAutoHyphens w:val="0"/>
              <w:autoSpaceDE w:val="0"/>
              <w:autoSpaceDN w:val="0"/>
              <w:adjustRightInd w:val="0"/>
              <w:spacing w:before="20" w:after="20"/>
              <w:jc w:val="center"/>
              <w:rPr>
                <w:rFonts w:ascii="Times New Roman" w:hAnsi="Times New Roman"/>
                <w:b/>
                <w:bCs/>
                <w:sz w:val="22"/>
              </w:rPr>
            </w:pPr>
            <w:r>
              <w:rPr>
                <w:rFonts w:ascii="Times New Roman" w:hAnsi="Times New Roman"/>
                <w:b/>
                <w:bCs/>
                <w:sz w:val="22"/>
              </w:rPr>
              <w:t>1424</w:t>
            </w:r>
            <w:r w:rsidRPr="003F79F5">
              <w:rPr>
                <w:rFonts w:ascii="Times New Roman" w:hAnsi="Times New Roman"/>
                <w:b/>
                <w:bCs/>
                <w:sz w:val="22"/>
              </w:rPr>
              <w:t xml:space="preserve"> GB</w:t>
            </w:r>
          </w:p>
        </w:tc>
      </w:tr>
    </w:tbl>
    <w:p w14:paraId="539BB935" w14:textId="706327DC" w:rsidR="00EB63D9" w:rsidRPr="0021252E" w:rsidRDefault="0021252E" w:rsidP="0021252E">
      <w:pPr>
        <w:suppressAutoHyphens/>
        <w:jc w:val="center"/>
        <w:rPr>
          <w:i/>
          <w:sz w:val="24"/>
        </w:rPr>
      </w:pPr>
      <w:r w:rsidRPr="0021252E">
        <w:rPr>
          <w:i/>
          <w:sz w:val="24"/>
        </w:rPr>
        <w:t xml:space="preserve">MB = Megabyte, GB = </w:t>
      </w:r>
      <w:r w:rsidR="00EB0E33" w:rsidRPr="0021252E">
        <w:rPr>
          <w:i/>
          <w:sz w:val="24"/>
        </w:rPr>
        <w:t>Gigabyte</w:t>
      </w:r>
    </w:p>
    <w:p w14:paraId="4479FACB" w14:textId="2F1BE0B8" w:rsidR="0029063F" w:rsidRDefault="000457E9" w:rsidP="000A5966">
      <w:pPr>
        <w:pStyle w:val="ListParagraph"/>
        <w:numPr>
          <w:ilvl w:val="0"/>
          <w:numId w:val="23"/>
        </w:numPr>
        <w:suppressAutoHyphens/>
        <w:ind w:left="360"/>
        <w:rPr>
          <w:i/>
          <w:sz w:val="24"/>
        </w:rPr>
      </w:pPr>
      <w:r>
        <w:rPr>
          <w:i/>
          <w:sz w:val="24"/>
        </w:rPr>
        <w:t>Per orbit value b</w:t>
      </w:r>
      <w:r w:rsidR="005C6C11">
        <w:rPr>
          <w:i/>
          <w:sz w:val="24"/>
        </w:rPr>
        <w:t xml:space="preserve">ased on </w:t>
      </w:r>
      <w:r>
        <w:rPr>
          <w:i/>
          <w:sz w:val="24"/>
        </w:rPr>
        <w:t xml:space="preserve">full day </w:t>
      </w:r>
      <w:r w:rsidR="005C6C11">
        <w:rPr>
          <w:i/>
          <w:sz w:val="24"/>
        </w:rPr>
        <w:t xml:space="preserve">data from </w:t>
      </w:r>
      <w:r w:rsidR="0029063F">
        <w:rPr>
          <w:i/>
          <w:sz w:val="24"/>
        </w:rPr>
        <w:t xml:space="preserve">PJ4 to PJ5-1 </w:t>
      </w:r>
      <w:r w:rsidR="005C6C11">
        <w:rPr>
          <w:i/>
          <w:sz w:val="24"/>
        </w:rPr>
        <w:t>day</w:t>
      </w:r>
      <w:r>
        <w:rPr>
          <w:i/>
          <w:sz w:val="24"/>
        </w:rPr>
        <w:t xml:space="preserve"> (</w:t>
      </w:r>
      <w:r w:rsidR="005C6C11">
        <w:rPr>
          <w:i/>
          <w:sz w:val="24"/>
        </w:rPr>
        <w:t xml:space="preserve">2017 DOY </w:t>
      </w:r>
      <w:r w:rsidR="000A5966">
        <w:rPr>
          <w:i/>
          <w:sz w:val="24"/>
        </w:rPr>
        <w:t>0</w:t>
      </w:r>
      <w:r w:rsidR="005C6C11">
        <w:rPr>
          <w:i/>
          <w:sz w:val="24"/>
        </w:rPr>
        <w:t>33</w:t>
      </w:r>
      <w:r w:rsidR="0029063F">
        <w:rPr>
          <w:i/>
          <w:sz w:val="24"/>
        </w:rPr>
        <w:t>-</w:t>
      </w:r>
      <w:r w:rsidR="000A5966">
        <w:rPr>
          <w:i/>
          <w:sz w:val="24"/>
        </w:rPr>
        <w:t>0</w:t>
      </w:r>
      <w:r w:rsidR="005C6C11">
        <w:rPr>
          <w:i/>
          <w:sz w:val="24"/>
        </w:rPr>
        <w:t>8</w:t>
      </w:r>
      <w:r>
        <w:rPr>
          <w:i/>
          <w:sz w:val="24"/>
        </w:rPr>
        <w:t>5</w:t>
      </w:r>
      <w:r w:rsidR="005C6C11">
        <w:rPr>
          <w:i/>
          <w:sz w:val="24"/>
        </w:rPr>
        <w:t xml:space="preserve"> inclusive</w:t>
      </w:r>
      <w:r w:rsidR="0029063F">
        <w:rPr>
          <w:i/>
          <w:sz w:val="24"/>
        </w:rPr>
        <w:t>)</w:t>
      </w:r>
      <w:r w:rsidR="007841AD">
        <w:rPr>
          <w:i/>
          <w:sz w:val="24"/>
        </w:rPr>
        <w:t>, which included 6 hours of HRS</w:t>
      </w:r>
      <w:r w:rsidR="000A5966">
        <w:rPr>
          <w:i/>
          <w:sz w:val="24"/>
        </w:rPr>
        <w:t>.</w:t>
      </w:r>
    </w:p>
    <w:p w14:paraId="6B74A4E5" w14:textId="3D889BDC" w:rsidR="005C6C11" w:rsidRDefault="0029063F" w:rsidP="000A5966">
      <w:pPr>
        <w:pStyle w:val="ListParagraph"/>
        <w:numPr>
          <w:ilvl w:val="0"/>
          <w:numId w:val="23"/>
        </w:numPr>
        <w:suppressAutoHyphens/>
        <w:ind w:left="360"/>
        <w:rPr>
          <w:i/>
          <w:sz w:val="24"/>
        </w:rPr>
      </w:pPr>
      <w:r>
        <w:rPr>
          <w:i/>
          <w:sz w:val="24"/>
        </w:rPr>
        <w:t>P</w:t>
      </w:r>
      <w:r w:rsidR="000457E9">
        <w:rPr>
          <w:i/>
          <w:sz w:val="24"/>
        </w:rPr>
        <w:t>er day value is per orbit divided by 53 for this table.</w:t>
      </w:r>
    </w:p>
    <w:p w14:paraId="4C6666C9" w14:textId="395877BE" w:rsidR="0088655E" w:rsidRPr="009729C0" w:rsidRDefault="0088655E" w:rsidP="000A5966">
      <w:pPr>
        <w:pStyle w:val="ListParagraph"/>
        <w:numPr>
          <w:ilvl w:val="0"/>
          <w:numId w:val="23"/>
        </w:numPr>
        <w:suppressAutoHyphens/>
        <w:ind w:left="360"/>
        <w:rPr>
          <w:i/>
          <w:sz w:val="24"/>
        </w:rPr>
      </w:pPr>
      <w:r>
        <w:rPr>
          <w:i/>
          <w:sz w:val="24"/>
        </w:rPr>
        <w:t>Typically 6 hours</w:t>
      </w:r>
      <w:r w:rsidR="002F6631" w:rsidRPr="002F6631">
        <w:rPr>
          <w:i/>
          <w:sz w:val="24"/>
          <w:vertAlign w:val="superscript"/>
        </w:rPr>
        <w:t>d</w:t>
      </w:r>
      <w:r>
        <w:rPr>
          <w:i/>
          <w:sz w:val="24"/>
        </w:rPr>
        <w:t xml:space="preserve"> of HRS data per 53-day orbit, usually on the</w:t>
      </w:r>
      <w:r w:rsidR="00001725">
        <w:rPr>
          <w:i/>
          <w:sz w:val="24"/>
        </w:rPr>
        <w:t xml:space="preserve"> </w:t>
      </w:r>
      <w:r w:rsidR="00001725" w:rsidRPr="009729C0">
        <w:rPr>
          <w:i/>
          <w:sz w:val="24"/>
        </w:rPr>
        <w:t xml:space="preserve">same day, hence the daily production rate (as an average </w:t>
      </w:r>
      <w:r w:rsidR="000A5966" w:rsidRPr="009729C0">
        <w:rPr>
          <w:i/>
          <w:sz w:val="24"/>
        </w:rPr>
        <w:t>or per orbit) is greater than the median daily production rate</w:t>
      </w:r>
      <w:r w:rsidR="00001725" w:rsidRPr="009729C0">
        <w:rPr>
          <w:i/>
          <w:sz w:val="24"/>
        </w:rPr>
        <w:t>.</w:t>
      </w:r>
    </w:p>
    <w:p w14:paraId="11C252EA" w14:textId="42F7F8F0" w:rsidR="00E9046A" w:rsidRPr="009729C0" w:rsidRDefault="00E9046A" w:rsidP="000A5966">
      <w:pPr>
        <w:pStyle w:val="ListParagraph"/>
        <w:numPr>
          <w:ilvl w:val="0"/>
          <w:numId w:val="23"/>
        </w:numPr>
        <w:suppressAutoHyphens/>
        <w:ind w:left="360"/>
        <w:rPr>
          <w:i/>
          <w:sz w:val="24"/>
        </w:rPr>
      </w:pPr>
      <w:r w:rsidRPr="009729C0">
        <w:rPr>
          <w:i/>
          <w:sz w:val="24"/>
        </w:rPr>
        <w:t xml:space="preserve">[Update in 2021] In later orbits there was much more HRS data </w:t>
      </w:r>
      <w:r w:rsidR="003E015C" w:rsidRPr="009729C0">
        <w:rPr>
          <w:i/>
          <w:sz w:val="24"/>
        </w:rPr>
        <w:t>opportunity than the 6 hours we originally hoped for</w:t>
      </w:r>
      <w:r w:rsidRPr="009729C0">
        <w:rPr>
          <w:i/>
          <w:sz w:val="24"/>
        </w:rPr>
        <w:t>, hence values in this table (</w:t>
      </w:r>
      <w:r w:rsidR="00E3379D" w:rsidRPr="009729C0">
        <w:rPr>
          <w:i/>
          <w:sz w:val="24"/>
        </w:rPr>
        <w:t xml:space="preserve">top half, </w:t>
      </w:r>
      <w:r w:rsidRPr="009729C0">
        <w:rPr>
          <w:i/>
          <w:sz w:val="24"/>
        </w:rPr>
        <w:t xml:space="preserve">from early prime mission) are </w:t>
      </w:r>
      <w:r w:rsidR="003E015C" w:rsidRPr="009729C0">
        <w:rPr>
          <w:i/>
          <w:sz w:val="24"/>
        </w:rPr>
        <w:t xml:space="preserve">significantly </w:t>
      </w:r>
      <w:r w:rsidRPr="009729C0">
        <w:rPr>
          <w:i/>
          <w:sz w:val="24"/>
        </w:rPr>
        <w:t>under estimated.</w:t>
      </w:r>
      <w:r w:rsidR="002F6631" w:rsidRPr="009729C0">
        <w:rPr>
          <w:i/>
          <w:sz w:val="24"/>
        </w:rPr>
        <w:t xml:space="preserve"> Later Prime mission orbits often had about 17 hours of HRS on average, but could range over 12 to 31.5 hours for specific orbits.</w:t>
      </w:r>
    </w:p>
    <w:p w14:paraId="638EF2E3" w14:textId="2B58F463" w:rsidR="00E346A8" w:rsidRPr="009729C0" w:rsidRDefault="00136EE4" w:rsidP="00CE033F">
      <w:pPr>
        <w:pStyle w:val="ListParagraph"/>
        <w:numPr>
          <w:ilvl w:val="0"/>
          <w:numId w:val="23"/>
        </w:numPr>
        <w:suppressAutoHyphens/>
        <w:ind w:left="360"/>
        <w:rPr>
          <w:i/>
          <w:sz w:val="24"/>
        </w:rPr>
      </w:pPr>
      <w:r w:rsidRPr="009729C0">
        <w:rPr>
          <w:i/>
          <w:sz w:val="24"/>
        </w:rPr>
        <w:t>Level 3 (L3) Version 04 data was first created in late 2021 in time for the PJ34 delivery</w:t>
      </w:r>
      <w:r w:rsidR="007841AD" w:rsidRPr="009729C0">
        <w:rPr>
          <w:i/>
          <w:sz w:val="24"/>
        </w:rPr>
        <w:t xml:space="preserve"> to complete the prime mission phase.  Versions 01 to 03 all stopped at earlier dates (but after PJ5) so do not have a full prime mission dataset to measure.</w:t>
      </w:r>
    </w:p>
    <w:p w14:paraId="4D8E4556" w14:textId="77777777" w:rsidR="0088655E" w:rsidRDefault="0088655E">
      <w:pPr>
        <w:pStyle w:val="text-body"/>
        <w:spacing w:before="0" w:after="120"/>
      </w:pPr>
    </w:p>
    <w:p w14:paraId="181CF635" w14:textId="57F4F19B" w:rsidR="00EB63D9" w:rsidRPr="002E33F7" w:rsidRDefault="00EB63D9">
      <w:pPr>
        <w:pStyle w:val="text-body"/>
        <w:spacing w:before="0" w:after="120"/>
      </w:pPr>
      <w:r w:rsidRPr="002E33F7">
        <w:lastRenderedPageBreak/>
        <w:t xml:space="preserve">Following receipt of </w:t>
      </w:r>
      <w:r w:rsidR="00E803AF" w:rsidRPr="002E33F7">
        <w:rPr>
          <w:szCs w:val="24"/>
        </w:rPr>
        <w:t xml:space="preserve">JADE </w:t>
      </w:r>
      <w:r w:rsidRPr="002E33F7">
        <w:t xml:space="preserve">data by the PPI Node it is expected that fourteen working days will be required </w:t>
      </w:r>
      <w:r w:rsidR="00F360D3" w:rsidRPr="002E33F7">
        <w:t xml:space="preserve">to validate and process the delivery </w:t>
      </w:r>
      <w:r w:rsidRPr="002E33F7">
        <w:t xml:space="preserve">before the data are made available on PPI web pages. </w:t>
      </w:r>
      <w:r w:rsidR="00F360D3" w:rsidRPr="002E33F7">
        <w:t>New deliveries will be added to the existing volume structure to which they belong</w:t>
      </w:r>
      <w:r w:rsidRPr="002E33F7">
        <w:t>.</w:t>
      </w:r>
      <w:bookmarkEnd w:id="162"/>
      <w:bookmarkEnd w:id="163"/>
      <w:bookmarkEnd w:id="164"/>
      <w:bookmarkEnd w:id="165"/>
    </w:p>
    <w:p w14:paraId="2CCD3B75" w14:textId="4DBDFB43" w:rsidR="00785A4A" w:rsidRDefault="00785A4A">
      <w:pPr>
        <w:jc w:val="left"/>
        <w:rPr>
          <w:rFonts w:ascii="Arial" w:hAnsi="Arial"/>
          <w:b/>
          <w:snapToGrid w:val="0"/>
          <w:sz w:val="26"/>
        </w:rPr>
      </w:pPr>
      <w:bookmarkStart w:id="173" w:name="_Toc434305097"/>
      <w:bookmarkStart w:id="174" w:name="_Toc451584854"/>
      <w:bookmarkStart w:id="175" w:name="_Toc451585880"/>
      <w:bookmarkStart w:id="176" w:name="_Toc451586388"/>
      <w:bookmarkStart w:id="177" w:name="_Toc451586495"/>
      <w:bookmarkStart w:id="178" w:name="_Toc451587002"/>
      <w:bookmarkStart w:id="179" w:name="_Toc451587183"/>
      <w:bookmarkStart w:id="180" w:name="_Toc451587279"/>
      <w:bookmarkStart w:id="181" w:name="_Toc451587397"/>
      <w:bookmarkStart w:id="182" w:name="_Toc56578469"/>
    </w:p>
    <w:p w14:paraId="2A1DFB77" w14:textId="11776793" w:rsidR="00EB63D9" w:rsidRPr="002E33F7" w:rsidRDefault="00EB63D9" w:rsidP="00EA2581">
      <w:pPr>
        <w:pStyle w:val="Heading2"/>
      </w:pPr>
      <w:bookmarkStart w:id="183" w:name="_Toc87009210"/>
      <w:r w:rsidRPr="002E33F7">
        <w:t>Backups and duplicates</w:t>
      </w:r>
      <w:bookmarkEnd w:id="173"/>
      <w:bookmarkEnd w:id="174"/>
      <w:bookmarkEnd w:id="175"/>
      <w:bookmarkEnd w:id="176"/>
      <w:bookmarkEnd w:id="177"/>
      <w:bookmarkEnd w:id="178"/>
      <w:bookmarkEnd w:id="179"/>
      <w:bookmarkEnd w:id="180"/>
      <w:bookmarkEnd w:id="181"/>
      <w:bookmarkEnd w:id="182"/>
      <w:bookmarkEnd w:id="183"/>
    </w:p>
    <w:p w14:paraId="5B44BE26" w14:textId="7E78A635" w:rsidR="00927C7E" w:rsidRPr="002E33F7" w:rsidRDefault="00EB63D9" w:rsidP="009D6779">
      <w:pPr>
        <w:spacing w:after="120"/>
        <w:rPr>
          <w:sz w:val="24"/>
        </w:rPr>
      </w:pPr>
      <w:r w:rsidRPr="002E33F7">
        <w:rPr>
          <w:sz w:val="24"/>
        </w:rPr>
        <w:t xml:space="preserve">The PPI Node keeps three copies of each archive volume. One copy is the primary </w:t>
      </w:r>
      <w:r w:rsidR="00F360D3" w:rsidRPr="002E33F7">
        <w:rPr>
          <w:sz w:val="24"/>
        </w:rPr>
        <w:t>online archive</w:t>
      </w:r>
      <w:r w:rsidRPr="002E33F7">
        <w:rPr>
          <w:sz w:val="24"/>
        </w:rPr>
        <w:t>, another is an onsite backup copy</w:t>
      </w:r>
      <w:r w:rsidR="00F360D3" w:rsidRPr="002E33F7">
        <w:rPr>
          <w:sz w:val="24"/>
        </w:rPr>
        <w:t>, and the final copy is an</w:t>
      </w:r>
      <w:r w:rsidRPr="002E33F7">
        <w:rPr>
          <w:sz w:val="24"/>
        </w:rPr>
        <w:t xml:space="preserve"> off-site backup copy. Once the archive volumes are fully validated and approved for inclusion in the archive, a copy of the data is sent to the National Space Science Data Center (NSSDC) for long-term archive in a NASA-approved deep-storage facility. The PPI Node may maintain additional copies of the archive volumes, either on or off-site as deemed necessary.</w:t>
      </w:r>
      <w:r w:rsidR="008C0DD7" w:rsidRPr="002E33F7">
        <w:rPr>
          <w:sz w:val="24"/>
        </w:rPr>
        <w:t xml:space="preserve"> The process for</w:t>
      </w:r>
      <w:r w:rsidR="00737441" w:rsidRPr="002E33F7">
        <w:rPr>
          <w:sz w:val="24"/>
        </w:rPr>
        <w:t xml:space="preserve"> the</w:t>
      </w:r>
      <w:r w:rsidR="008C0DD7" w:rsidRPr="002E33F7">
        <w:rPr>
          <w:sz w:val="24"/>
        </w:rPr>
        <w:t xml:space="preserve"> dissemination, and preservation </w:t>
      </w:r>
      <w:r w:rsidR="00E803AF" w:rsidRPr="002E33F7">
        <w:rPr>
          <w:sz w:val="24"/>
          <w:szCs w:val="24"/>
        </w:rPr>
        <w:t xml:space="preserve">JADE </w:t>
      </w:r>
      <w:r w:rsidR="00737441" w:rsidRPr="002E33F7">
        <w:rPr>
          <w:sz w:val="24"/>
        </w:rPr>
        <w:t xml:space="preserve">archive volumes is </w:t>
      </w:r>
      <w:r w:rsidR="008C0DD7" w:rsidRPr="002E33F7">
        <w:rPr>
          <w:sz w:val="24"/>
        </w:rPr>
        <w:t xml:space="preserve">illustrated in </w:t>
      </w:r>
      <w:bookmarkStart w:id="184" w:name="_Ref40814665"/>
      <w:r w:rsidR="009D6779" w:rsidRPr="002E33F7">
        <w:rPr>
          <w:sz w:val="24"/>
        </w:rPr>
        <w:fldChar w:fldCharType="begin"/>
      </w:r>
      <w:r w:rsidR="009D6779" w:rsidRPr="002E33F7">
        <w:rPr>
          <w:sz w:val="24"/>
        </w:rPr>
        <w:instrText xml:space="preserve"> REF _Ref327599938 \h  \* MERGEFORMAT </w:instrText>
      </w:r>
      <w:r w:rsidR="009D6779" w:rsidRPr="002E33F7">
        <w:rPr>
          <w:sz w:val="24"/>
        </w:rPr>
      </w:r>
      <w:r w:rsidR="009D6779" w:rsidRPr="002E33F7">
        <w:rPr>
          <w:sz w:val="24"/>
        </w:rPr>
        <w:fldChar w:fldCharType="separate"/>
      </w:r>
      <w:r w:rsidR="00580422" w:rsidRPr="00580422">
        <w:rPr>
          <w:sz w:val="24"/>
        </w:rPr>
        <w:t>Figure</w:t>
      </w:r>
      <w:r w:rsidR="00580422" w:rsidRPr="002E33F7">
        <w:t xml:space="preserve"> </w:t>
      </w:r>
      <w:r w:rsidR="00580422">
        <w:rPr>
          <w:noProof/>
        </w:rPr>
        <w:t>3</w:t>
      </w:r>
      <w:r w:rsidR="009D6779" w:rsidRPr="002E33F7">
        <w:rPr>
          <w:sz w:val="24"/>
        </w:rPr>
        <w:fldChar w:fldCharType="end"/>
      </w:r>
    </w:p>
    <w:p w14:paraId="773FA14D" w14:textId="77777777" w:rsidR="00927C7E" w:rsidRPr="002E33F7" w:rsidRDefault="006018D8" w:rsidP="006C122E">
      <w:pPr>
        <w:pStyle w:val="Caption"/>
        <w:jc w:val="center"/>
      </w:pPr>
      <w:r w:rsidRPr="002E33F7">
        <w:rPr>
          <w:noProof/>
          <w:snapToGrid/>
        </w:rPr>
        <mc:AlternateContent>
          <mc:Choice Requires="wpg">
            <w:drawing>
              <wp:inline distT="0" distB="0" distL="0" distR="0" wp14:anchorId="6EA9AB17" wp14:editId="308BDC0C">
                <wp:extent cx="4992370" cy="4668520"/>
                <wp:effectExtent l="0" t="0" r="11430" b="5080"/>
                <wp:docPr id="32"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92370" cy="4668520"/>
                          <a:chOff x="1815" y="2550"/>
                          <a:chExt cx="8325" cy="7785"/>
                        </a:xfrm>
                        <a:extLst>
                          <a:ext uri="{0CCBE362-F206-4b92-989A-16890622DB6E}">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33" name="AutoShape 418"/>
                        <wps:cNvSpPr>
                          <a:spLocks noChangeAspect="1" noChangeArrowheads="1" noTextEdit="1"/>
                        </wps:cNvSpPr>
                        <wps:spPr bwMode="auto">
                          <a:xfrm>
                            <a:off x="1815" y="2550"/>
                            <a:ext cx="8325" cy="77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419"/>
                        <wps:cNvSpPr txBox="1">
                          <a:spLocks noChangeArrowheads="1"/>
                        </wps:cNvSpPr>
                        <wps:spPr bwMode="auto">
                          <a:xfrm>
                            <a:off x="4965" y="2880"/>
                            <a:ext cx="1440" cy="1080"/>
                          </a:xfrm>
                          <a:prstGeom prst="rect">
                            <a:avLst/>
                          </a:prstGeom>
                          <a:solidFill>
                            <a:srgbClr val="CCFFFF"/>
                          </a:solidFill>
                          <a:ln w="9525">
                            <a:solidFill>
                              <a:srgbClr val="000000"/>
                            </a:solidFill>
                            <a:miter lim="800000"/>
                            <a:headEnd/>
                            <a:tailEnd/>
                          </a:ln>
                        </wps:spPr>
                        <wps:txbx>
                          <w:txbxContent>
                            <w:p w14:paraId="527AC191" w14:textId="56F4AE3E" w:rsidR="002A39EA" w:rsidRDefault="002A39EA">
                              <w:pPr>
                                <w:jc w:val="center"/>
                              </w:pPr>
                              <w:r>
                                <w:t>Juno</w:t>
                              </w:r>
                            </w:p>
                            <w:p w14:paraId="02C395E2" w14:textId="4A60C6F2" w:rsidR="002A39EA" w:rsidRDefault="002A39EA">
                              <w:pPr>
                                <w:jc w:val="center"/>
                              </w:pPr>
                              <w:r w:rsidRPr="00E803AF">
                                <w:t>JADE</w:t>
                              </w:r>
                            </w:p>
                            <w:p w14:paraId="24599F2C" w14:textId="77777777" w:rsidR="002A39EA" w:rsidRDefault="002A39EA">
                              <w:pPr>
                                <w:jc w:val="center"/>
                              </w:pPr>
                              <w:r>
                                <w:t>IOC</w:t>
                              </w:r>
                            </w:p>
                          </w:txbxContent>
                        </wps:txbx>
                        <wps:bodyPr rot="0" vert="horz" wrap="square" lIns="91440" tIns="45720" rIns="91440" bIns="45720" anchor="t" anchorCtr="0" upright="1">
                          <a:noAutofit/>
                        </wps:bodyPr>
                      </wps:wsp>
                      <wps:wsp>
                        <wps:cNvPr id="35" name="Text Box 420"/>
                        <wps:cNvSpPr txBox="1">
                          <a:spLocks noChangeArrowheads="1"/>
                        </wps:cNvSpPr>
                        <wps:spPr bwMode="auto">
                          <a:xfrm>
                            <a:off x="6855" y="7201"/>
                            <a:ext cx="1440" cy="1080"/>
                          </a:xfrm>
                          <a:prstGeom prst="rect">
                            <a:avLst/>
                          </a:prstGeom>
                          <a:solidFill>
                            <a:srgbClr val="CCFFFF"/>
                          </a:solidFill>
                          <a:ln w="9525">
                            <a:solidFill>
                              <a:srgbClr val="000000"/>
                            </a:solidFill>
                            <a:miter lim="800000"/>
                            <a:headEnd/>
                            <a:tailEnd/>
                          </a:ln>
                        </wps:spPr>
                        <wps:txbx>
                          <w:txbxContent>
                            <w:p w14:paraId="2847FC66" w14:textId="77777777" w:rsidR="002A39EA" w:rsidRDefault="002A39EA">
                              <w:pPr>
                                <w:jc w:val="center"/>
                              </w:pPr>
                              <w:r>
                                <w:t>NSSDC Archive</w:t>
                              </w:r>
                            </w:p>
                          </w:txbxContent>
                        </wps:txbx>
                        <wps:bodyPr rot="0" vert="horz" wrap="square" lIns="91440" tIns="45720" rIns="91440" bIns="45720" anchor="t" anchorCtr="0" upright="1">
                          <a:noAutofit/>
                        </wps:bodyPr>
                      </wps:wsp>
                      <wps:wsp>
                        <wps:cNvPr id="36" name="Text Box 421"/>
                        <wps:cNvSpPr txBox="1">
                          <a:spLocks noChangeArrowheads="1"/>
                        </wps:cNvSpPr>
                        <wps:spPr bwMode="auto">
                          <a:xfrm>
                            <a:off x="4515" y="5040"/>
                            <a:ext cx="2340" cy="1080"/>
                          </a:xfrm>
                          <a:prstGeom prst="rect">
                            <a:avLst/>
                          </a:prstGeom>
                          <a:solidFill>
                            <a:srgbClr val="CCFFFF"/>
                          </a:solidFill>
                          <a:ln w="9525">
                            <a:solidFill>
                              <a:srgbClr val="000000"/>
                            </a:solidFill>
                            <a:miter lim="800000"/>
                            <a:headEnd/>
                            <a:tailEnd/>
                          </a:ln>
                        </wps:spPr>
                        <wps:txbx>
                          <w:txbxContent>
                            <w:p w14:paraId="6A9FBD63" w14:textId="77777777" w:rsidR="002A39EA" w:rsidRDefault="002A39EA">
                              <w:pPr>
                                <w:jc w:val="center"/>
                              </w:pPr>
                              <w:r>
                                <w:t>PDS Planetary Plasma Interactions (PDS-PPI) Node</w:t>
                              </w:r>
                            </w:p>
                          </w:txbxContent>
                        </wps:txbx>
                        <wps:bodyPr rot="0" vert="horz" wrap="square" lIns="91440" tIns="45720" rIns="91440" bIns="45720" anchor="t" anchorCtr="0" upright="1">
                          <a:noAutofit/>
                        </wps:bodyPr>
                      </wps:wsp>
                      <wps:wsp>
                        <wps:cNvPr id="37" name="Text Box 422"/>
                        <wps:cNvSpPr txBox="1">
                          <a:spLocks noChangeArrowheads="1"/>
                        </wps:cNvSpPr>
                        <wps:spPr bwMode="auto">
                          <a:xfrm>
                            <a:off x="8295" y="5040"/>
                            <a:ext cx="1620" cy="1080"/>
                          </a:xfrm>
                          <a:prstGeom prst="rect">
                            <a:avLst/>
                          </a:prstGeom>
                          <a:solidFill>
                            <a:srgbClr val="CCFFFF"/>
                          </a:solidFill>
                          <a:ln w="9525">
                            <a:solidFill>
                              <a:srgbClr val="000000"/>
                            </a:solidFill>
                            <a:miter lim="800000"/>
                            <a:headEnd/>
                            <a:tailEnd/>
                          </a:ln>
                        </wps:spPr>
                        <wps:txbx>
                          <w:txbxContent>
                            <w:p w14:paraId="3D7876D9" w14:textId="77777777" w:rsidR="002A39EA" w:rsidRDefault="002A39EA">
                              <w:pPr>
                                <w:jc w:val="center"/>
                              </w:pPr>
                              <w:r>
                                <w:t>PDS –PPI Online Review Site</w:t>
                              </w:r>
                            </w:p>
                          </w:txbxContent>
                        </wps:txbx>
                        <wps:bodyPr rot="0" vert="horz" wrap="square" lIns="91440" tIns="45720" rIns="91440" bIns="45720" anchor="t" anchorCtr="0" upright="1">
                          <a:noAutofit/>
                        </wps:bodyPr>
                      </wps:wsp>
                      <wps:wsp>
                        <wps:cNvPr id="38" name="Text Box 423"/>
                        <wps:cNvSpPr txBox="1">
                          <a:spLocks noChangeArrowheads="1"/>
                        </wps:cNvSpPr>
                        <wps:spPr bwMode="auto">
                          <a:xfrm>
                            <a:off x="1815" y="4440"/>
                            <a:ext cx="1440" cy="1080"/>
                          </a:xfrm>
                          <a:prstGeom prst="rect">
                            <a:avLst/>
                          </a:prstGeom>
                          <a:solidFill>
                            <a:srgbClr val="CCFFFF"/>
                          </a:solidFill>
                          <a:ln w="9525">
                            <a:solidFill>
                              <a:srgbClr val="000000"/>
                            </a:solidFill>
                            <a:miter lim="800000"/>
                            <a:headEnd/>
                            <a:tailEnd/>
                          </a:ln>
                        </wps:spPr>
                        <wps:txbx>
                          <w:txbxContent>
                            <w:p w14:paraId="71C7357C" w14:textId="77777777" w:rsidR="002A39EA" w:rsidRDefault="002A39EA">
                              <w:pPr>
                                <w:jc w:val="center"/>
                              </w:pPr>
                              <w:r>
                                <w:t>PDS-PPI Node Mirror Site</w:t>
                              </w:r>
                            </w:p>
                          </w:txbxContent>
                        </wps:txbx>
                        <wps:bodyPr rot="0" vert="horz" wrap="square" lIns="91440" tIns="45720" rIns="91440" bIns="45720" anchor="t" anchorCtr="0" upright="1">
                          <a:noAutofit/>
                        </wps:bodyPr>
                      </wps:wsp>
                      <wps:wsp>
                        <wps:cNvPr id="39" name="Text Box 424"/>
                        <wps:cNvSpPr txBox="1">
                          <a:spLocks noChangeArrowheads="1"/>
                        </wps:cNvSpPr>
                        <wps:spPr bwMode="auto">
                          <a:xfrm>
                            <a:off x="1815" y="9181"/>
                            <a:ext cx="1440" cy="1080"/>
                          </a:xfrm>
                          <a:prstGeom prst="rect">
                            <a:avLst/>
                          </a:prstGeom>
                          <a:solidFill>
                            <a:srgbClr val="CCFFFF"/>
                          </a:solidFill>
                          <a:ln w="9525">
                            <a:solidFill>
                              <a:srgbClr val="000000"/>
                            </a:solidFill>
                            <a:miter lim="800000"/>
                            <a:headEnd/>
                            <a:tailEnd/>
                          </a:ln>
                        </wps:spPr>
                        <wps:txbx>
                          <w:txbxContent>
                            <w:p w14:paraId="14AACFDE" w14:textId="77777777" w:rsidR="002A39EA" w:rsidRDefault="002A39EA">
                              <w:pPr>
                                <w:jc w:val="center"/>
                              </w:pPr>
                              <w:r>
                                <w:t>Online Data Delivery</w:t>
                              </w:r>
                            </w:p>
                          </w:txbxContent>
                        </wps:txbx>
                        <wps:bodyPr rot="0" vert="horz" wrap="square" lIns="91440" tIns="45720" rIns="91440" bIns="45720" anchor="t" anchorCtr="0" upright="1">
                          <a:noAutofit/>
                        </wps:bodyPr>
                      </wps:wsp>
                      <wps:wsp>
                        <wps:cNvPr id="40" name="Text Box 425"/>
                        <wps:cNvSpPr txBox="1">
                          <a:spLocks noChangeArrowheads="1"/>
                        </wps:cNvSpPr>
                        <wps:spPr bwMode="auto">
                          <a:xfrm>
                            <a:off x="3255" y="7201"/>
                            <a:ext cx="1440" cy="1080"/>
                          </a:xfrm>
                          <a:prstGeom prst="rect">
                            <a:avLst/>
                          </a:prstGeom>
                          <a:solidFill>
                            <a:srgbClr val="CCFFFF"/>
                          </a:solidFill>
                          <a:ln w="9525">
                            <a:solidFill>
                              <a:srgbClr val="000000"/>
                            </a:solidFill>
                            <a:miter lim="800000"/>
                            <a:headEnd/>
                            <a:tailEnd/>
                          </a:ln>
                        </wps:spPr>
                        <wps:txbx>
                          <w:txbxContent>
                            <w:p w14:paraId="142DEBAC" w14:textId="77777777" w:rsidR="002A39EA" w:rsidRDefault="002A39EA">
                              <w:pPr>
                                <w:jc w:val="center"/>
                              </w:pPr>
                              <w:r>
                                <w:t>PDS-PPI Public Web Pages</w:t>
                              </w:r>
                            </w:p>
                          </w:txbxContent>
                        </wps:txbx>
                        <wps:bodyPr rot="0" vert="horz" wrap="square" lIns="91440" tIns="45720" rIns="91440" bIns="45720" anchor="t" anchorCtr="0" upright="1">
                          <a:noAutofit/>
                        </wps:bodyPr>
                      </wps:wsp>
                      <wps:wsp>
                        <wps:cNvPr id="41" name="Text Box 426"/>
                        <wps:cNvSpPr txBox="1">
                          <a:spLocks noChangeAspect="1" noChangeArrowheads="1"/>
                        </wps:cNvSpPr>
                        <wps:spPr bwMode="auto">
                          <a:xfrm>
                            <a:off x="4785" y="9181"/>
                            <a:ext cx="1980" cy="1082"/>
                          </a:xfrm>
                          <a:prstGeom prst="rect">
                            <a:avLst/>
                          </a:prstGeom>
                          <a:solidFill>
                            <a:srgbClr val="CCFFFF"/>
                          </a:solidFill>
                          <a:ln w="9525">
                            <a:solidFill>
                              <a:srgbClr val="000000"/>
                            </a:solidFill>
                            <a:miter lim="800000"/>
                            <a:headEnd/>
                            <a:tailEnd/>
                          </a:ln>
                        </wps:spPr>
                        <wps:txbx>
                          <w:txbxContent>
                            <w:p w14:paraId="440F8B9F" w14:textId="77777777" w:rsidR="002A39EA" w:rsidRDefault="002A39EA">
                              <w:pPr>
                                <w:jc w:val="center"/>
                              </w:pPr>
                              <w:r>
                                <w:t>Physical Media Creation and Delivery</w:t>
                              </w:r>
                            </w:p>
                          </w:txbxContent>
                        </wps:txbx>
                        <wps:bodyPr rot="0" vert="horz" wrap="square" lIns="91440" tIns="45720" rIns="91440" bIns="45720" anchor="t" anchorCtr="0" upright="1">
                          <a:noAutofit/>
                        </wps:bodyPr>
                      </wps:wsp>
                      <wps:wsp>
                        <wps:cNvPr id="42" name="Line 427"/>
                        <wps:cNvCnPr/>
                        <wps:spPr bwMode="auto">
                          <a:xfrm>
                            <a:off x="5355" y="3960"/>
                            <a:ext cx="1" cy="108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Line 428"/>
                        <wps:cNvCnPr/>
                        <wps:spPr bwMode="auto">
                          <a:xfrm>
                            <a:off x="6855" y="5385"/>
                            <a:ext cx="1440" cy="1"/>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 name="Line 429"/>
                        <wps:cNvCnPr/>
                        <wps:spPr bwMode="auto">
                          <a:xfrm flipV="1">
                            <a:off x="9014" y="3420"/>
                            <a:ext cx="1" cy="1620"/>
                          </a:xfrm>
                          <a:prstGeom prst="line">
                            <a:avLst/>
                          </a:prstGeom>
                          <a:noFill/>
                          <a:ln w="2857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Line 430"/>
                        <wps:cNvCnPr/>
                        <wps:spPr bwMode="auto">
                          <a:xfrm flipH="1">
                            <a:off x="6390" y="3435"/>
                            <a:ext cx="2625" cy="1"/>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 name="Line 431"/>
                        <wps:cNvCnPr/>
                        <wps:spPr bwMode="auto">
                          <a:xfrm flipH="1">
                            <a:off x="3255" y="5265"/>
                            <a:ext cx="1260" cy="1"/>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Line 432"/>
                        <wps:cNvCnPr/>
                        <wps:spPr bwMode="auto">
                          <a:xfrm>
                            <a:off x="3975" y="6660"/>
                            <a:ext cx="3600" cy="1"/>
                          </a:xfrm>
                          <a:prstGeom prst="line">
                            <a:avLst/>
                          </a:prstGeom>
                          <a:noFill/>
                          <a:ln w="2857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Line 433"/>
                        <wps:cNvCnPr/>
                        <wps:spPr bwMode="auto">
                          <a:xfrm>
                            <a:off x="5775" y="6120"/>
                            <a:ext cx="0" cy="54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 name="Line 434"/>
                        <wps:cNvCnPr/>
                        <wps:spPr bwMode="auto">
                          <a:xfrm>
                            <a:off x="3975" y="6660"/>
                            <a:ext cx="0" cy="54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0" name="Line 435"/>
                        <wps:cNvCnPr/>
                        <wps:spPr bwMode="auto">
                          <a:xfrm>
                            <a:off x="7575" y="6660"/>
                            <a:ext cx="0" cy="54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 name="Line 436"/>
                        <wps:cNvCnPr/>
                        <wps:spPr bwMode="auto">
                          <a:xfrm>
                            <a:off x="2355" y="8820"/>
                            <a:ext cx="3420" cy="1"/>
                          </a:xfrm>
                          <a:prstGeom prst="line">
                            <a:avLst/>
                          </a:prstGeom>
                          <a:noFill/>
                          <a:ln w="2857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2" name="Line 437"/>
                        <wps:cNvCnPr/>
                        <wps:spPr bwMode="auto">
                          <a:xfrm>
                            <a:off x="3975" y="8280"/>
                            <a:ext cx="0" cy="54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 name="Line 438"/>
                        <wps:cNvCnPr/>
                        <wps:spPr bwMode="auto">
                          <a:xfrm>
                            <a:off x="2355" y="8820"/>
                            <a:ext cx="0" cy="36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 name="Line 439"/>
                        <wps:cNvCnPr/>
                        <wps:spPr bwMode="auto">
                          <a:xfrm>
                            <a:off x="5775" y="8820"/>
                            <a:ext cx="1" cy="36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 name="Line 440"/>
                        <wps:cNvCnPr/>
                        <wps:spPr bwMode="auto">
                          <a:xfrm flipH="1">
                            <a:off x="6870" y="5820"/>
                            <a:ext cx="1440" cy="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 name="Text Box 441"/>
                        <wps:cNvSpPr txBox="1">
                          <a:spLocks noChangeArrowheads="1"/>
                        </wps:cNvSpPr>
                        <wps:spPr bwMode="auto">
                          <a:xfrm>
                            <a:off x="6825" y="5790"/>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341365" w14:textId="77777777" w:rsidR="002A39EA" w:rsidRDefault="002A39EA">
                              <w:pPr>
                                <w:jc w:val="center"/>
                              </w:pPr>
                              <w:r>
                                <w:t>Validated Data</w:t>
                              </w:r>
                            </w:p>
                          </w:txbxContent>
                        </wps:txbx>
                        <wps:bodyPr rot="0" vert="horz" wrap="square" lIns="91440" tIns="45720" rIns="91440" bIns="45720" anchor="t" anchorCtr="0" upright="1">
                          <a:noAutofit/>
                        </wps:bodyPr>
                      </wps:wsp>
                      <wps:wsp>
                        <wps:cNvPr id="57" name="Text Box 442"/>
                        <wps:cNvSpPr txBox="1">
                          <a:spLocks noChangeArrowheads="1"/>
                        </wps:cNvSpPr>
                        <wps:spPr bwMode="auto">
                          <a:xfrm>
                            <a:off x="6825" y="4755"/>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DAE0E9" w14:textId="77777777" w:rsidR="002A39EA" w:rsidRDefault="002A39EA">
                              <w:pPr>
                                <w:jc w:val="center"/>
                              </w:pPr>
                              <w:r>
                                <w:t>Archive Delivery</w:t>
                              </w:r>
                            </w:p>
                          </w:txbxContent>
                        </wps:txbx>
                        <wps:bodyPr rot="0" vert="horz" wrap="square" lIns="91440" tIns="45720" rIns="91440" bIns="45720" anchor="t" anchorCtr="0" upright="1">
                          <a:noAutofit/>
                        </wps:bodyPr>
                      </wps:wsp>
                      <wps:wsp>
                        <wps:cNvPr id="58" name="Text Box 443"/>
                        <wps:cNvSpPr txBox="1">
                          <a:spLocks noChangeArrowheads="1"/>
                        </wps:cNvSpPr>
                        <wps:spPr bwMode="auto">
                          <a:xfrm>
                            <a:off x="6990" y="2790"/>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DF175C" w14:textId="77777777" w:rsidR="002A39EA" w:rsidRDefault="002A39EA">
                              <w:pPr>
                                <w:jc w:val="center"/>
                              </w:pPr>
                              <w:r>
                                <w:t>Validation Report</w:t>
                              </w:r>
                            </w:p>
                          </w:txbxContent>
                        </wps:txbx>
                        <wps:bodyPr rot="0" vert="horz" wrap="square" lIns="91440" tIns="45720" rIns="91440" bIns="45720" anchor="t" anchorCtr="0" upright="1">
                          <a:noAutofit/>
                        </wps:bodyPr>
                      </wps:wsp>
                      <wps:wsp>
                        <wps:cNvPr id="59" name="Text Box 444"/>
                        <wps:cNvSpPr txBox="1">
                          <a:spLocks noChangeArrowheads="1"/>
                        </wps:cNvSpPr>
                        <wps:spPr bwMode="auto">
                          <a:xfrm>
                            <a:off x="4005" y="4125"/>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961378" w14:textId="77777777" w:rsidR="002A39EA" w:rsidRDefault="002A39EA">
                              <w:pPr>
                                <w:jc w:val="center"/>
                              </w:pPr>
                              <w:r>
                                <w:t>Archive Delivery</w:t>
                              </w:r>
                            </w:p>
                          </w:txbxContent>
                        </wps:txbx>
                        <wps:bodyPr rot="0" vert="horz" wrap="square" lIns="91440" tIns="45720" rIns="91440" bIns="45720" anchor="t" anchorCtr="0" upright="1">
                          <a:noAutofit/>
                        </wps:bodyPr>
                      </wps:wsp>
                      <wps:wsp>
                        <wps:cNvPr id="60" name="Line 445"/>
                        <wps:cNvCnPr/>
                        <wps:spPr bwMode="auto">
                          <a:xfrm flipV="1">
                            <a:off x="5970" y="3975"/>
                            <a:ext cx="0" cy="1065"/>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Text Box 446"/>
                        <wps:cNvSpPr txBox="1">
                          <a:spLocks noChangeArrowheads="1"/>
                        </wps:cNvSpPr>
                        <wps:spPr bwMode="auto">
                          <a:xfrm>
                            <a:off x="5820" y="4125"/>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9C3F89" w14:textId="77777777" w:rsidR="002A39EA" w:rsidRDefault="002A39EA">
                              <w:pPr>
                                <w:jc w:val="center"/>
                              </w:pPr>
                              <w:r>
                                <w:t>Delivery Receipt</w:t>
                              </w:r>
                            </w:p>
                          </w:txbxContent>
                        </wps:txbx>
                        <wps:bodyPr rot="0" vert="horz" wrap="square" lIns="91440" tIns="45720" rIns="91440" bIns="45720" anchor="t" anchorCtr="0" upright="1">
                          <a:noAutofit/>
                        </wps:bodyPr>
                      </wps:wsp>
                      <wps:wsp>
                        <wps:cNvPr id="62" name="Text Box 447"/>
                        <wps:cNvSpPr txBox="1">
                          <a:spLocks noChangeArrowheads="1"/>
                        </wps:cNvSpPr>
                        <wps:spPr bwMode="auto">
                          <a:xfrm>
                            <a:off x="1815" y="5790"/>
                            <a:ext cx="1440" cy="1080"/>
                          </a:xfrm>
                          <a:prstGeom prst="rect">
                            <a:avLst/>
                          </a:prstGeom>
                          <a:solidFill>
                            <a:srgbClr val="CCFFFF"/>
                          </a:solidFill>
                          <a:ln w="9525">
                            <a:solidFill>
                              <a:srgbClr val="000000"/>
                            </a:solidFill>
                            <a:miter lim="800000"/>
                            <a:headEnd/>
                            <a:tailEnd/>
                          </a:ln>
                        </wps:spPr>
                        <wps:txbx>
                          <w:txbxContent>
                            <w:p w14:paraId="240044AA" w14:textId="77777777" w:rsidR="002A39EA" w:rsidRDefault="002A39EA">
                              <w:pPr>
                                <w:jc w:val="center"/>
                              </w:pPr>
                              <w:r>
                                <w:t>Backup Copy</w:t>
                              </w:r>
                            </w:p>
                          </w:txbxContent>
                        </wps:txbx>
                        <wps:bodyPr rot="0" vert="horz" wrap="square" lIns="91440" tIns="45720" rIns="91440" bIns="45720" anchor="t" anchorCtr="0" upright="1">
                          <a:noAutofit/>
                        </wps:bodyPr>
                      </wps:wsp>
                      <wps:wsp>
                        <wps:cNvPr id="63" name="Line 448"/>
                        <wps:cNvCnPr/>
                        <wps:spPr bwMode="auto">
                          <a:xfrm flipH="1">
                            <a:off x="3231" y="5985"/>
                            <a:ext cx="1275" cy="0"/>
                          </a:xfrm>
                          <a:prstGeom prst="line">
                            <a:avLst/>
                          </a:prstGeom>
                          <a:noFill/>
                          <a:ln w="2857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 name="Text Box 449"/>
                        <wps:cNvSpPr txBox="1">
                          <a:spLocks noChangeArrowheads="1"/>
                        </wps:cNvSpPr>
                        <wps:spPr bwMode="auto">
                          <a:xfrm>
                            <a:off x="3165" y="5250"/>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728548" w14:textId="77777777" w:rsidR="002A39EA" w:rsidRDefault="002A39EA">
                              <w:pPr>
                                <w:jc w:val="center"/>
                              </w:pPr>
                              <w:r>
                                <w:t>Archive Assurance</w:t>
                              </w:r>
                            </w:p>
                          </w:txbxContent>
                        </wps:txbx>
                        <wps:bodyPr rot="0" vert="horz" wrap="square" lIns="91440" tIns="45720" rIns="91440" bIns="45720" anchor="t" anchorCtr="0" upright="1">
                          <a:noAutofit/>
                        </wps:bodyPr>
                      </wps:wsp>
                      <wps:wsp>
                        <wps:cNvPr id="65" name="Text Box 450"/>
                        <wps:cNvSpPr txBox="1">
                          <a:spLocks noChangeArrowheads="1"/>
                        </wps:cNvSpPr>
                        <wps:spPr bwMode="auto">
                          <a:xfrm>
                            <a:off x="5055" y="6720"/>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9D6F36" w14:textId="77777777" w:rsidR="002A39EA" w:rsidRDefault="002A39EA">
                              <w:pPr>
                                <w:jc w:val="center"/>
                              </w:pPr>
                              <w:r>
                                <w:t>Validated Data</w:t>
                              </w:r>
                            </w:p>
                          </w:txbxContent>
                        </wps:txbx>
                        <wps:bodyPr rot="0" vert="horz" wrap="square" lIns="91440" tIns="45720" rIns="91440" bIns="45720" anchor="t" anchorCtr="0" upright="1">
                          <a:noAutofit/>
                        </wps:bodyPr>
                      </wps:wsp>
                      <wps:wsp>
                        <wps:cNvPr id="66" name="Text Box 451"/>
                        <wps:cNvSpPr txBox="1">
                          <a:spLocks noChangeArrowheads="1"/>
                        </wps:cNvSpPr>
                        <wps:spPr bwMode="auto">
                          <a:xfrm>
                            <a:off x="3255" y="8820"/>
                            <a:ext cx="1440" cy="6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03BA34" w14:textId="77777777" w:rsidR="002A39EA" w:rsidRDefault="002A39EA">
                              <w:pPr>
                                <w:jc w:val="center"/>
                              </w:pPr>
                              <w:r>
                                <w:t>User</w:t>
                              </w:r>
                            </w:p>
                          </w:txbxContent>
                        </wps:txbx>
                        <wps:bodyPr rot="0" vert="horz" wrap="square" lIns="91440" tIns="45720" rIns="91440" bIns="45720" anchor="t" anchorCtr="0" upright="1">
                          <a:noAutofit/>
                        </wps:bodyPr>
                      </wps:wsp>
                    </wpg:wgp>
                  </a:graphicData>
                </a:graphic>
              </wp:inline>
            </w:drawing>
          </mc:Choice>
          <mc:Fallback>
            <w:pict>
              <v:group w14:anchorId="6EA9AB17" id="Group 417" o:spid="_x0000_s1026" style="width:393.1pt;height:367.6pt;mso-position-horizontal-relative:char;mso-position-vertical-relative:line" coordorigin="1815,2550" coordsize="832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">
                <o:lock v:ext="edit" aspectratio="t"/>
                <v:rect id="AutoShape 418" o:spid="_x0000_s1027" style="position:absolute;left:1815;top:2550;width:832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o:lock v:ext="edit" aspectratio="t" text="t"/>
                </v:rect>
                <v:shapetype id="_x0000_t202" coordsize="21600,21600" o:spt="202" path="m,l,21600r21600,l21600,xe">
                  <v:stroke joinstyle="miter"/>
                  <v:path gradientshapeok="t" o:connecttype="rect"/>
                </v:shapetype>
                <v:shape id="Text Box 419" o:spid="_x0000_s1028" type="#_x0000_t202" style="position:absolute;left:4965;top:288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" fillcolor="#cff">
                  <v:textbox>
                    <w:txbxContent>
                      <w:p w14:paraId="527AC191" w14:textId="56F4AE3E" w:rsidR="002A39EA" w:rsidRDefault="002A39EA">
                        <w:pPr>
                          <w:jc w:val="center"/>
                        </w:pPr>
                        <w:r>
                          <w:t>Juno</w:t>
                        </w:r>
                      </w:p>
                      <w:p w14:paraId="02C395E2" w14:textId="4A60C6F2" w:rsidR="002A39EA" w:rsidRDefault="002A39EA">
                        <w:pPr>
                          <w:jc w:val="center"/>
                        </w:pPr>
                        <w:r w:rsidRPr="00E803AF">
                          <w:t>JADE</w:t>
                        </w:r>
                      </w:p>
                      <w:p w14:paraId="24599F2C" w14:textId="77777777" w:rsidR="002A39EA" w:rsidRDefault="002A39EA">
                        <w:pPr>
                          <w:jc w:val="center"/>
                        </w:pPr>
                        <w:r>
                          <w:t>IOC</w:t>
                        </w:r>
                      </w:p>
                    </w:txbxContent>
                  </v:textbox>
                </v:shape>
                <v:shape id="Text Box 420" o:spid="_x0000_s1029" type="#_x0000_t202" style="position:absolute;left:6855;top:720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" fillcolor="#cff">
                  <v:textbox>
                    <w:txbxContent>
                      <w:p w14:paraId="2847FC66" w14:textId="77777777" w:rsidR="002A39EA" w:rsidRDefault="002A39EA">
                        <w:pPr>
                          <w:jc w:val="center"/>
                        </w:pPr>
                        <w:r>
                          <w:t>NSSDC Archive</w:t>
                        </w:r>
                      </w:p>
                    </w:txbxContent>
                  </v:textbox>
                </v:shape>
                <v:shape id="Text Box 421" o:spid="_x0000_s1030" type="#_x0000_t202" style="position:absolute;left:4515;top:504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" fillcolor="#cff">
                  <v:textbox>
                    <w:txbxContent>
                      <w:p w14:paraId="6A9FBD63" w14:textId="77777777" w:rsidR="002A39EA" w:rsidRDefault="002A39EA">
                        <w:pPr>
                          <w:jc w:val="center"/>
                        </w:pPr>
                        <w:r>
                          <w:t>PDS Planetary Plasma Interactions (PDS-PPI) Node</w:t>
                        </w:r>
                      </w:p>
                    </w:txbxContent>
                  </v:textbox>
                </v:shape>
                <v:shape id="Text Box 422" o:spid="_x0000_s1031" type="#_x0000_t202" style="position:absolute;left:8295;top:5040;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" fillcolor="#cff">
                  <v:textbox>
                    <w:txbxContent>
                      <w:p w14:paraId="3D7876D9" w14:textId="77777777" w:rsidR="002A39EA" w:rsidRDefault="002A39EA">
                        <w:pPr>
                          <w:jc w:val="center"/>
                        </w:pPr>
                        <w:r>
                          <w:t>PDS –PPI Online Review Site</w:t>
                        </w:r>
                      </w:p>
                    </w:txbxContent>
                  </v:textbox>
                </v:shape>
                <v:shape id="Text Box 423" o:spid="_x0000_s1032" type="#_x0000_t202" style="position:absolute;left:1815;top:444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" fillcolor="#cff">
                  <v:textbox>
                    <w:txbxContent>
                      <w:p w14:paraId="71C7357C" w14:textId="77777777" w:rsidR="002A39EA" w:rsidRDefault="002A39EA">
                        <w:pPr>
                          <w:jc w:val="center"/>
                        </w:pPr>
                        <w:r>
                          <w:t>PDS-PPI Node Mirror Site</w:t>
                        </w:r>
                      </w:p>
                    </w:txbxContent>
                  </v:textbox>
                </v:shape>
                <v:shape id="Text Box 424" o:spid="_x0000_s1033" type="#_x0000_t202" style="position:absolute;left:1815;top:918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" fillcolor="#cff">
                  <v:textbox>
                    <w:txbxContent>
                      <w:p w14:paraId="14AACFDE" w14:textId="77777777" w:rsidR="002A39EA" w:rsidRDefault="002A39EA">
                        <w:pPr>
                          <w:jc w:val="center"/>
                        </w:pPr>
                        <w:r>
                          <w:t>Online Data Delivery</w:t>
                        </w:r>
                      </w:p>
                    </w:txbxContent>
                  </v:textbox>
                </v:shape>
                <v:shape id="Text Box 425" o:spid="_x0000_s1034" type="#_x0000_t202" style="position:absolute;left:3255;top:720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" fillcolor="#cff">
                  <v:textbox>
                    <w:txbxContent>
                      <w:p w14:paraId="142DEBAC" w14:textId="77777777" w:rsidR="002A39EA" w:rsidRDefault="002A39EA">
                        <w:pPr>
                          <w:jc w:val="center"/>
                        </w:pPr>
                        <w:r>
                          <w:t>PDS-PPI Public Web Pages</w:t>
                        </w:r>
                      </w:p>
                    </w:txbxContent>
                  </v:textbox>
                </v:shape>
                <v:shape id="Text Box 426" o:spid="_x0000_s1035" type="#_x0000_t202" style="position:absolute;left:4785;top:9181;width:1980;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" fillcolor="#cff">
                  <o:lock v:ext="edit" aspectratio="t"/>
                  <v:textbox>
                    <w:txbxContent>
                      <w:p w14:paraId="440F8B9F" w14:textId="77777777" w:rsidR="002A39EA" w:rsidRDefault="002A39EA">
                        <w:pPr>
                          <w:jc w:val="center"/>
                        </w:pPr>
                        <w:r>
                          <w:t>Physical Media Creation and Delivery</w:t>
                        </w:r>
                      </w:p>
                    </w:txbxContent>
                  </v:textbox>
                </v:shape>
                <v:line id="Line 427" o:spid="_x0000_s1036" style="position:absolute;visibility:visible;mso-wrap-style:square" from="5355,3960" to="53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" strokeweight="2.25pt">
                  <v:stroke endarrow="block"/>
                </v:line>
                <v:line id="Line 428" o:spid="_x0000_s1037" style="position:absolute;visibility:visible;mso-wrap-style:square" from="6855,5385" to="8295,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" strokeweight="2.25pt">
                  <v:stroke endarrow="block"/>
                </v:line>
                <v:line id="Line 429" o:spid="_x0000_s1038" style="position:absolute;flip:y;visibility:visible;mso-wrap-style:square" from="9014,3420" to="9015,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" strokeweight="2.25pt"/>
                <v:line id="Line 430" o:spid="_x0000_s1039" style="position:absolute;flip:x;visibility:visible;mso-wrap-style:square" from="6390,3435" to="9015,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" strokeweight="2.25pt">
                  <v:stroke endarrow="block"/>
                </v:line>
                <v:line id="Line 431" o:spid="_x0000_s1040" style="position:absolute;flip:x;visibility:visible;mso-wrap-style:square" from="3255,5265" to="4515,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" strokeweight="2.25pt">
                  <v:stroke endarrow="block"/>
                </v:line>
                <v:line id="Line 432" o:spid="_x0000_s1041" style="position:absolute;visibility:visible;mso-wrap-style:square" from="3975,6660" to="7575,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line id="Line 433" o:spid="_x0000_s1042" style="position:absolute;visibility:visible;mso-wrap-style:square" from="5775,6120" to="5775,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" strokeweight="2.25pt">
                  <v:stroke endarrow="block"/>
                </v:line>
                <v:line id="Line 434" o:spid="_x0000_s1043" style="position:absolute;visibility:visible;mso-wrap-style:square" from="3975,6660" to="397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" strokeweight="2.25pt">
                  <v:stroke endarrow="block"/>
                </v:line>
                <v:line id="Line 435" o:spid="_x0000_s1044" style="position:absolute;visibility:visible;mso-wrap-style:square" from="7575,6660" to="757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" strokeweight="2.25pt">
                  <v:stroke endarrow="block"/>
                </v:line>
                <v:line id="Line 436" o:spid="_x0000_s1045" style="position:absolute;visibility:visible;mso-wrap-style:square" from="2355,8820" to="577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Line 437" o:spid="_x0000_s1046" style="position:absolute;visibility:visible;mso-wrap-style:square" from="3975,8280" to="397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" strokeweight="2.25pt">
                  <v:stroke endarrow="block"/>
                </v:line>
                <v:line id="Line 438" o:spid="_x0000_s1047" style="position:absolute;visibility:visible;mso-wrap-style:square" from="2355,8820" to="2355,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" strokeweight="2.25pt">
                  <v:stroke endarrow="block"/>
                </v:line>
                <v:line id="Line 439" o:spid="_x0000_s1048" style="position:absolute;visibility:visible;mso-wrap-style:square" from="5775,8820" to="5776,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" strokeweight="2.25pt">
                  <v:stroke endarrow="block"/>
                </v:line>
                <v:line id="Line 440" o:spid="_x0000_s1049" style="position:absolute;flip:x;visibility:visible;mso-wrap-style:square" from="6870,5820" to="8310,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" strokeweight="2.25pt">
                  <v:stroke endarrow="block"/>
                </v:line>
                <v:shape id="Text Box 441" o:spid="_x0000_s1050" type="#_x0000_t202" style="position:absolute;left:6825;top:579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9341365" w14:textId="77777777" w:rsidR="002A39EA" w:rsidRDefault="002A39EA">
                        <w:pPr>
                          <w:jc w:val="center"/>
                        </w:pPr>
                        <w:r>
                          <w:t>Validated Data</w:t>
                        </w:r>
                      </w:p>
                    </w:txbxContent>
                  </v:textbox>
                </v:shape>
                <v:shape id="Text Box 442" o:spid="_x0000_s1051" type="#_x0000_t202" style="position:absolute;left:6825;top:475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FDAE0E9" w14:textId="77777777" w:rsidR="002A39EA" w:rsidRDefault="002A39EA">
                        <w:pPr>
                          <w:jc w:val="center"/>
                        </w:pPr>
                        <w:r>
                          <w:t>Archive Delivery</w:t>
                        </w:r>
                      </w:p>
                    </w:txbxContent>
                  </v:textbox>
                </v:shape>
                <v:shape id="Text Box 443" o:spid="_x0000_s1052" type="#_x0000_t202" style="position:absolute;left:6990;top:279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FDF175C" w14:textId="77777777" w:rsidR="002A39EA" w:rsidRDefault="002A39EA">
                        <w:pPr>
                          <w:jc w:val="center"/>
                        </w:pPr>
                        <w:r>
                          <w:t>Validation Report</w:t>
                        </w:r>
                      </w:p>
                    </w:txbxContent>
                  </v:textbox>
                </v:shape>
                <v:shape id="Text Box 444" o:spid="_x0000_s1053" type="#_x0000_t202" style="position:absolute;left:4005;top:412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961378" w14:textId="77777777" w:rsidR="002A39EA" w:rsidRDefault="002A39EA">
                        <w:pPr>
                          <w:jc w:val="center"/>
                        </w:pPr>
                        <w:r>
                          <w:t>Archive Delivery</w:t>
                        </w:r>
                      </w:p>
                    </w:txbxContent>
                  </v:textbox>
                </v:shape>
                <v:line id="Line 445" o:spid="_x0000_s1054" style="position:absolute;flip:y;visibility:visible;mso-wrap-style:square" from="5970,3975" to="597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" strokeweight="2.25pt">
                  <v:stroke endarrow="block"/>
                </v:line>
                <v:shape id="Text Box 446" o:spid="_x0000_s1055" type="#_x0000_t202" style="position:absolute;left:5820;top:4125;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B9C3F89" w14:textId="77777777" w:rsidR="002A39EA" w:rsidRDefault="002A39EA">
                        <w:pPr>
                          <w:jc w:val="center"/>
                        </w:pPr>
                        <w:r>
                          <w:t>Delivery Receipt</w:t>
                        </w:r>
                      </w:p>
                    </w:txbxContent>
                  </v:textbox>
                </v:shape>
                <v:shape id="Text Box 447" o:spid="_x0000_s1056" type="#_x0000_t202" style="position:absolute;left:1815;top:5790;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" fillcolor="#cff">
                  <v:textbox>
                    <w:txbxContent>
                      <w:p w14:paraId="240044AA" w14:textId="77777777" w:rsidR="002A39EA" w:rsidRDefault="002A39EA">
                        <w:pPr>
                          <w:jc w:val="center"/>
                        </w:pPr>
                        <w:r>
                          <w:t>Backup Copy</w:t>
                        </w:r>
                      </w:p>
                    </w:txbxContent>
                  </v:textbox>
                </v:shape>
                <v:line id="Line 448" o:spid="_x0000_s1057" style="position:absolute;flip:x;visibility:visible;mso-wrap-style:square" from="3231,5985" to="4506,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" strokeweight="2.25pt">
                  <v:stroke endarrow="block"/>
                </v:line>
                <v:shape id="Text Box 449" o:spid="_x0000_s1058" type="#_x0000_t202" style="position:absolute;left:3165;top:525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8728548" w14:textId="77777777" w:rsidR="002A39EA" w:rsidRDefault="002A39EA">
                        <w:pPr>
                          <w:jc w:val="center"/>
                        </w:pPr>
                        <w:r>
                          <w:t>Archive Assurance</w:t>
                        </w:r>
                      </w:p>
                    </w:txbxContent>
                  </v:textbox>
                </v:shape>
                <v:shape id="Text Box 450" o:spid="_x0000_s1059" type="#_x0000_t202" style="position:absolute;left:5055;top:672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09D6F36" w14:textId="77777777" w:rsidR="002A39EA" w:rsidRDefault="002A39EA">
                        <w:pPr>
                          <w:jc w:val="center"/>
                        </w:pPr>
                        <w:r>
                          <w:t>Validated Data</w:t>
                        </w:r>
                      </w:p>
                    </w:txbxContent>
                  </v:textbox>
                </v:shape>
                <v:shape id="Text Box 451" o:spid="_x0000_s1060" type="#_x0000_t202" style="position:absolute;left:3255;top:8820;width:14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403BA34" w14:textId="77777777" w:rsidR="002A39EA" w:rsidRDefault="002A39EA">
                        <w:pPr>
                          <w:jc w:val="center"/>
                        </w:pPr>
                        <w:r>
                          <w:t>User</w:t>
                        </w:r>
                      </w:p>
                    </w:txbxContent>
                  </v:textbox>
                </v:shape>
                <w10:anchorlock/>
              </v:group>
            </w:pict>
          </mc:Fallback>
        </mc:AlternateContent>
      </w:r>
    </w:p>
    <w:p w14:paraId="7DF4C2F6" w14:textId="5FC20251" w:rsidR="00EB63D9" w:rsidRPr="002E33F7" w:rsidRDefault="00927C7E" w:rsidP="00927C7E">
      <w:pPr>
        <w:pStyle w:val="Caption"/>
      </w:pPr>
      <w:bookmarkStart w:id="185" w:name="_Ref327599938"/>
      <w:bookmarkStart w:id="186" w:name="_Toc87009293"/>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580422">
        <w:rPr>
          <w:noProof/>
        </w:rPr>
        <w:t>3</w:t>
      </w:r>
      <w:r w:rsidR="005F203D">
        <w:rPr>
          <w:noProof/>
        </w:rPr>
        <w:fldChar w:fldCharType="end"/>
      </w:r>
      <w:bookmarkEnd w:id="185"/>
      <w:r w:rsidRPr="002E33F7">
        <w:t xml:space="preserve">: Duplication and dissemination of </w:t>
      </w:r>
      <w:r w:rsidR="00E803AF" w:rsidRPr="002E33F7">
        <w:t>JADE</w:t>
      </w:r>
      <w:r w:rsidRPr="002E33F7">
        <w:t xml:space="preserve"> standard archive volumes.</w:t>
      </w:r>
      <w:bookmarkEnd w:id="184"/>
      <w:bookmarkEnd w:id="186"/>
      <w:r w:rsidRPr="002E33F7">
        <w:t xml:space="preserve"> </w:t>
      </w:r>
    </w:p>
    <w:p w14:paraId="31E85D6A" w14:textId="77777777" w:rsidR="00EB63D9" w:rsidRPr="002E33F7" w:rsidRDefault="00EB63D9" w:rsidP="00EA2581">
      <w:pPr>
        <w:pStyle w:val="Heading2"/>
        <w:pageBreakBefore/>
      </w:pPr>
      <w:bookmarkStart w:id="187" w:name="_Toc434305098"/>
      <w:bookmarkStart w:id="188" w:name="_Toc451584855"/>
      <w:bookmarkStart w:id="189" w:name="_Toc451585881"/>
      <w:bookmarkStart w:id="190" w:name="_Toc451586389"/>
      <w:bookmarkStart w:id="191" w:name="_Toc451586496"/>
      <w:bookmarkStart w:id="192" w:name="_Toc451587003"/>
      <w:bookmarkStart w:id="193" w:name="_Toc451587184"/>
      <w:bookmarkStart w:id="194" w:name="_Toc451587280"/>
      <w:bookmarkStart w:id="195" w:name="_Toc451587398"/>
      <w:bookmarkStart w:id="196" w:name="_Ref37181131"/>
      <w:bookmarkStart w:id="197" w:name="_Ref37181158"/>
      <w:bookmarkStart w:id="198" w:name="_Ref37181176"/>
      <w:bookmarkStart w:id="199" w:name="_Ref39167255"/>
      <w:bookmarkStart w:id="200" w:name="_Ref39167275"/>
      <w:bookmarkStart w:id="201" w:name="_Toc56578470"/>
      <w:bookmarkStart w:id="202" w:name="_Toc87009211"/>
      <w:r w:rsidRPr="002E33F7">
        <w:lastRenderedPageBreak/>
        <w:t>Labeling and identification</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A5483B3" w14:textId="2517CE4A" w:rsidR="00EB63D9" w:rsidRPr="002E33F7" w:rsidRDefault="00EB63D9">
      <w:pPr>
        <w:spacing w:after="120"/>
        <w:rPr>
          <w:sz w:val="24"/>
        </w:rPr>
      </w:pPr>
      <w:r w:rsidRPr="002E33F7">
        <w:rPr>
          <w:sz w:val="24"/>
        </w:rPr>
        <w:t xml:space="preserve">Each </w:t>
      </w:r>
      <w:r w:rsidR="00E803AF" w:rsidRPr="002E33F7">
        <w:rPr>
          <w:sz w:val="24"/>
          <w:szCs w:val="24"/>
        </w:rPr>
        <w:t xml:space="preserve">JADE </w:t>
      </w:r>
      <w:r w:rsidRPr="002E33F7">
        <w:rPr>
          <w:sz w:val="24"/>
        </w:rPr>
        <w:t>data volume bears a unique volume ID using the last two components of the volume set ID [</w:t>
      </w:r>
      <w:r w:rsidRPr="002E33F7">
        <w:rPr>
          <w:i/>
          <w:sz w:val="24"/>
        </w:rPr>
        <w:t>PDS Standards Reference</w:t>
      </w:r>
      <w:r w:rsidRPr="002E33F7">
        <w:rPr>
          <w:sz w:val="24"/>
        </w:rPr>
        <w:t>, see §</w:t>
      </w:r>
      <w:r w:rsidR="002321BD">
        <w:rPr>
          <w:sz w:val="24"/>
        </w:rPr>
        <w:t>1</w:t>
      </w:r>
      <w:r w:rsidR="0074518F" w:rsidRPr="002E33F7">
        <w:rPr>
          <w:sz w:val="24"/>
        </w:rPr>
        <w:t>9</w:t>
      </w:r>
      <w:r w:rsidRPr="002E33F7">
        <w:rPr>
          <w:sz w:val="24"/>
        </w:rPr>
        <w:t xml:space="preserve">]. For each physical medium, the volume IDs are </w:t>
      </w:r>
      <w:r w:rsidRPr="007B314B">
        <w:rPr>
          <w:rFonts w:ascii="Courier" w:hAnsi="Courier"/>
          <w:sz w:val="24"/>
        </w:rPr>
        <w:t>USA_NASA_PDS</w:t>
      </w:r>
      <w:r w:rsidR="007F727F" w:rsidRPr="007B314B">
        <w:rPr>
          <w:rFonts w:ascii="Courier" w:hAnsi="Courier"/>
          <w:sz w:val="24"/>
        </w:rPr>
        <w:t>_</w:t>
      </w:r>
      <w:r w:rsidR="00295561" w:rsidRPr="007B314B">
        <w:rPr>
          <w:rFonts w:ascii="Courier" w:hAnsi="Courier"/>
          <w:color w:val="FF0000"/>
          <w:sz w:val="24"/>
        </w:rPr>
        <w:t>??????</w:t>
      </w:r>
      <w:r w:rsidRPr="007B314B">
        <w:rPr>
          <w:rFonts w:ascii="Courier" w:hAnsi="Courier"/>
          <w:sz w:val="24"/>
        </w:rPr>
        <w:t>_</w:t>
      </w:r>
      <w:r w:rsidR="003F1534">
        <w:rPr>
          <w:rFonts w:ascii="Courier" w:hAnsi="Courier"/>
          <w:i/>
          <w:color w:val="FF0000"/>
          <w:sz w:val="24"/>
        </w:rPr>
        <w:t>m</w:t>
      </w:r>
      <w:r w:rsidRPr="007B314B">
        <w:rPr>
          <w:rFonts w:ascii="Courier" w:hAnsi="Courier"/>
          <w:i/>
          <w:color w:val="FF0000"/>
          <w:sz w:val="24"/>
        </w:rPr>
        <w:t>nnn</w:t>
      </w:r>
      <w:r w:rsidRPr="007B314B">
        <w:rPr>
          <w:sz w:val="24"/>
        </w:rPr>
        <w:t xml:space="preserve">, where </w:t>
      </w:r>
      <w:r w:rsidR="007F727F" w:rsidRPr="007B314B">
        <w:rPr>
          <w:rFonts w:ascii="Courier" w:hAnsi="Courier"/>
          <w:color w:val="FF0000"/>
          <w:sz w:val="24"/>
        </w:rPr>
        <w:t>??????</w:t>
      </w:r>
      <w:r w:rsidRPr="007B314B">
        <w:rPr>
          <w:sz w:val="24"/>
        </w:rPr>
        <w:t xml:space="preserve"> is the </w:t>
      </w:r>
      <w:r w:rsidRPr="007B314B">
        <w:rPr>
          <w:rFonts w:ascii="Courier" w:hAnsi="Courier"/>
          <w:sz w:val="24"/>
        </w:rPr>
        <w:t>VOLUME_SET_ID</w:t>
      </w:r>
      <w:r w:rsidRPr="007B314B">
        <w:rPr>
          <w:sz w:val="24"/>
        </w:rPr>
        <w:t xml:space="preserve"> defined by the PDS and </w:t>
      </w:r>
      <w:r w:rsidR="003F1534">
        <w:rPr>
          <w:rFonts w:ascii="Courier" w:hAnsi="Courier"/>
          <w:i/>
          <w:color w:val="FF0000"/>
          <w:sz w:val="24"/>
        </w:rPr>
        <w:t>m</w:t>
      </w:r>
      <w:r w:rsidRPr="007B314B">
        <w:rPr>
          <w:rFonts w:ascii="Courier" w:hAnsi="Courier"/>
          <w:i/>
          <w:color w:val="FF0000"/>
          <w:sz w:val="24"/>
        </w:rPr>
        <w:t>nnn</w:t>
      </w:r>
      <w:r w:rsidRPr="007B314B">
        <w:rPr>
          <w:sz w:val="24"/>
        </w:rPr>
        <w:t xml:space="preserve"> is the sequence number of the individual volume</w:t>
      </w:r>
      <w:r w:rsidR="003F1534">
        <w:rPr>
          <w:sz w:val="24"/>
        </w:rPr>
        <w:t xml:space="preserve">, where the </w:t>
      </w:r>
      <w:r w:rsidR="003F1534">
        <w:rPr>
          <w:rFonts w:ascii="Courier" w:hAnsi="Courier"/>
          <w:i/>
          <w:color w:val="FF0000"/>
          <w:sz w:val="24"/>
        </w:rPr>
        <w:t>m</w:t>
      </w:r>
      <w:r w:rsidR="003F1534">
        <w:rPr>
          <w:sz w:val="24"/>
        </w:rPr>
        <w:t xml:space="preserve"> refers to the CODMAC level of the data</w:t>
      </w:r>
      <w:r w:rsidRPr="007B314B">
        <w:rPr>
          <w:sz w:val="24"/>
        </w:rPr>
        <w:t>.</w:t>
      </w:r>
      <w:r w:rsidRPr="002E33F7">
        <w:rPr>
          <w:sz w:val="24"/>
        </w:rPr>
        <w:t xml:space="preserve"> Hence the first </w:t>
      </w:r>
      <w:r w:rsidR="00E803AF" w:rsidRPr="002E33F7">
        <w:rPr>
          <w:sz w:val="24"/>
          <w:szCs w:val="24"/>
        </w:rPr>
        <w:t xml:space="preserve">JADE </w:t>
      </w:r>
      <w:r w:rsidR="00F33995" w:rsidRPr="002E33F7">
        <w:rPr>
          <w:sz w:val="24"/>
        </w:rPr>
        <w:t>Level 2</w:t>
      </w:r>
      <w:r w:rsidRPr="002E33F7">
        <w:rPr>
          <w:sz w:val="24"/>
        </w:rPr>
        <w:t xml:space="preserve"> volume has the volume </w:t>
      </w:r>
      <w:r w:rsidRPr="002E33F7">
        <w:rPr>
          <w:rFonts w:ascii="Courier" w:hAnsi="Courier"/>
          <w:sz w:val="24"/>
        </w:rPr>
        <w:t xml:space="preserve">ID </w:t>
      </w:r>
      <w:r w:rsidR="004321D9" w:rsidRPr="002E33F7">
        <w:rPr>
          <w:rFonts w:ascii="Courier" w:hAnsi="Courier"/>
          <w:sz w:val="24"/>
        </w:rPr>
        <w:t>JNOJAD</w:t>
      </w:r>
      <w:r w:rsidR="003F1534">
        <w:rPr>
          <w:rFonts w:ascii="Courier" w:hAnsi="Courier"/>
          <w:sz w:val="24"/>
        </w:rPr>
        <w:t>_2</w:t>
      </w:r>
      <w:r w:rsidRPr="002E33F7">
        <w:rPr>
          <w:rFonts w:ascii="Courier" w:hAnsi="Courier"/>
          <w:sz w:val="24"/>
        </w:rPr>
        <w:t>001</w:t>
      </w:r>
      <w:r w:rsidRPr="002E33F7">
        <w:rPr>
          <w:sz w:val="24"/>
        </w:rPr>
        <w:t xml:space="preserve">, as shown in </w:t>
      </w:r>
      <w:r w:rsidRPr="002E33F7">
        <w:rPr>
          <w:sz w:val="24"/>
        </w:rPr>
        <w:fldChar w:fldCharType="begin"/>
      </w:r>
      <w:r w:rsidRPr="002E33F7">
        <w:rPr>
          <w:sz w:val="24"/>
        </w:rPr>
        <w:instrText xml:space="preserve"> REF _Ref40805351 \h  \* MERGEFORMAT </w:instrText>
      </w:r>
      <w:r w:rsidRPr="002E33F7">
        <w:rPr>
          <w:sz w:val="24"/>
        </w:rPr>
      </w:r>
      <w:r w:rsidRPr="002E33F7">
        <w:rPr>
          <w:sz w:val="24"/>
        </w:rPr>
        <w:fldChar w:fldCharType="separate"/>
      </w:r>
      <w:r w:rsidR="00580422" w:rsidRPr="00580422">
        <w:rPr>
          <w:sz w:val="24"/>
        </w:rPr>
        <w:t xml:space="preserve">Table </w:t>
      </w:r>
      <w:r w:rsidR="00580422" w:rsidRPr="00580422">
        <w:rPr>
          <w:noProof/>
          <w:sz w:val="24"/>
        </w:rPr>
        <w:t>10</w:t>
      </w:r>
      <w:r w:rsidRPr="002E33F7">
        <w:rPr>
          <w:sz w:val="24"/>
        </w:rPr>
        <w:fldChar w:fldCharType="end"/>
      </w:r>
      <w:r w:rsidRPr="002E33F7">
        <w:rPr>
          <w:sz w:val="24"/>
        </w:rPr>
        <w:t>.</w:t>
      </w:r>
    </w:p>
    <w:p w14:paraId="1088BC48" w14:textId="77777777" w:rsidR="00295561" w:rsidRPr="002E33F7" w:rsidRDefault="00295561">
      <w:pPr>
        <w:spacing w:after="120"/>
        <w:rPr>
          <w:sz w:val="24"/>
        </w:rPr>
      </w:pPr>
    </w:p>
    <w:p w14:paraId="574D3BD9" w14:textId="6480D458" w:rsidR="00EB63D9" w:rsidRPr="002E33F7" w:rsidRDefault="00EB63D9" w:rsidP="00275666">
      <w:pPr>
        <w:pStyle w:val="Caption"/>
        <w:keepNext/>
      </w:pPr>
      <w:bookmarkStart w:id="203" w:name="_Ref40805351"/>
      <w:bookmarkStart w:id="204" w:name="_Toc8700931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10</w:t>
      </w:r>
      <w:r w:rsidR="00FB29FD">
        <w:rPr>
          <w:noProof/>
        </w:rPr>
        <w:fldChar w:fldCharType="end"/>
      </w:r>
      <w:bookmarkEnd w:id="203"/>
      <w:r w:rsidRPr="002E33F7">
        <w:t xml:space="preserve">: PDS Data Set </w:t>
      </w:r>
      <w:r w:rsidR="00C96A90">
        <w:t>Volume</w:t>
      </w:r>
      <w:r w:rsidRPr="002E33F7">
        <w:t xml:space="preserve"> Assignments</w:t>
      </w:r>
      <w:bookmarkEnd w:id="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5580"/>
        <w:gridCol w:w="2340"/>
      </w:tblGrid>
      <w:tr w:rsidR="00EB63D9" w:rsidRPr="002E33F7" w14:paraId="723D0474" w14:textId="77777777" w:rsidTr="00C96A90">
        <w:tc>
          <w:tcPr>
            <w:tcW w:w="1440" w:type="dxa"/>
            <w:tcBorders>
              <w:bottom w:val="single" w:sz="4" w:space="0" w:color="auto"/>
              <w:right w:val="single" w:sz="4" w:space="0" w:color="999999"/>
            </w:tcBorders>
            <w:shd w:val="clear" w:color="auto" w:fill="C0C0C0"/>
          </w:tcPr>
          <w:p w14:paraId="48FDDB28"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Level</w:t>
            </w:r>
          </w:p>
        </w:tc>
        <w:tc>
          <w:tcPr>
            <w:tcW w:w="5580" w:type="dxa"/>
            <w:tcBorders>
              <w:left w:val="single" w:sz="4" w:space="0" w:color="999999"/>
              <w:bottom w:val="single" w:sz="4" w:space="0" w:color="auto"/>
              <w:right w:val="single" w:sz="4" w:space="0" w:color="999999"/>
            </w:tcBorders>
            <w:shd w:val="clear" w:color="auto" w:fill="C0C0C0"/>
          </w:tcPr>
          <w:p w14:paraId="4DCD79E1"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DATA_SET_ID</w:t>
            </w:r>
          </w:p>
        </w:tc>
        <w:tc>
          <w:tcPr>
            <w:tcW w:w="2340" w:type="dxa"/>
            <w:tcBorders>
              <w:left w:val="single" w:sz="4" w:space="0" w:color="999999"/>
              <w:bottom w:val="single" w:sz="4" w:space="0" w:color="auto"/>
            </w:tcBorders>
            <w:shd w:val="clear" w:color="auto" w:fill="C0C0C0"/>
          </w:tcPr>
          <w:p w14:paraId="5EC9793D" w14:textId="77777777" w:rsidR="00EB63D9" w:rsidRPr="002E33F7" w:rsidRDefault="00EB63D9">
            <w:pPr>
              <w:pStyle w:val="TableText"/>
              <w:spacing w:after="40"/>
              <w:jc w:val="center"/>
              <w:rPr>
                <w:rFonts w:ascii="Times New Roman" w:hAnsi="Times New Roman"/>
                <w:b/>
                <w:sz w:val="22"/>
              </w:rPr>
            </w:pPr>
            <w:r w:rsidRPr="002E33F7">
              <w:rPr>
                <w:rFonts w:ascii="Times New Roman" w:hAnsi="Times New Roman"/>
                <w:b/>
                <w:sz w:val="22"/>
              </w:rPr>
              <w:t>VOLUME_ID</w:t>
            </w:r>
          </w:p>
        </w:tc>
      </w:tr>
      <w:tr w:rsidR="00EB63D9" w:rsidRPr="002E33F7" w14:paraId="40862091" w14:textId="77777777" w:rsidTr="00C96A90">
        <w:tc>
          <w:tcPr>
            <w:tcW w:w="1440" w:type="dxa"/>
            <w:tcBorders>
              <w:bottom w:val="single" w:sz="4" w:space="0" w:color="999999"/>
              <w:right w:val="single" w:sz="4" w:space="0" w:color="999999"/>
            </w:tcBorders>
          </w:tcPr>
          <w:p w14:paraId="29E0DA8A" w14:textId="40C49AE0" w:rsidR="00EB63D9" w:rsidRPr="002E33F7" w:rsidRDefault="004F49FA" w:rsidP="004F49FA">
            <w:pPr>
              <w:pStyle w:val="TableText"/>
              <w:spacing w:before="60" w:after="60"/>
              <w:jc w:val="center"/>
              <w:rPr>
                <w:rStyle w:val="Code"/>
                <w:rFonts w:ascii="Times New Roman" w:hAnsi="Times New Roman"/>
                <w:sz w:val="22"/>
                <w:highlight w:val="yellow"/>
              </w:rPr>
            </w:pPr>
            <w:r w:rsidRPr="002E33F7">
              <w:rPr>
                <w:rStyle w:val="Code"/>
                <w:rFonts w:ascii="Times New Roman" w:hAnsi="Times New Roman"/>
                <w:sz w:val="22"/>
              </w:rPr>
              <w:t>2</w:t>
            </w:r>
          </w:p>
        </w:tc>
        <w:tc>
          <w:tcPr>
            <w:tcW w:w="5580" w:type="dxa"/>
            <w:tcBorders>
              <w:left w:val="single" w:sz="4" w:space="0" w:color="999999"/>
              <w:bottom w:val="single" w:sz="4" w:space="0" w:color="999999"/>
              <w:right w:val="single" w:sz="4" w:space="0" w:color="999999"/>
            </w:tcBorders>
          </w:tcPr>
          <w:p w14:paraId="322CB879" w14:textId="2D83482C" w:rsidR="00EB63D9" w:rsidRPr="00A31A5F" w:rsidRDefault="003F1534" w:rsidP="002321BD">
            <w:pPr>
              <w:pStyle w:val="TableText"/>
              <w:spacing w:before="60" w:after="60"/>
              <w:jc w:val="center"/>
              <w:rPr>
                <w:rStyle w:val="Code"/>
                <w:sz w:val="22"/>
              </w:rPr>
            </w:pPr>
            <w:r w:rsidRPr="00A24945">
              <w:rPr>
                <w:rFonts w:ascii="Courier" w:hAnsi="Courier"/>
                <w:color w:val="FF0000"/>
                <w:sz w:val="24"/>
              </w:rPr>
              <w:t>JNO-</w:t>
            </w:r>
            <w:r w:rsidR="00C96A90" w:rsidRPr="00A24945">
              <w:rPr>
                <w:rFonts w:ascii="Courier" w:hAnsi="Courier"/>
                <w:color w:val="FF0000"/>
                <w:sz w:val="24"/>
              </w:rPr>
              <w:t>SW-JAD-2-UNCALIBRATED-V1.0</w:t>
            </w:r>
            <w:r w:rsidRPr="00A31A5F">
              <w:rPr>
                <w:rFonts w:ascii="Courier" w:hAnsi="Courier"/>
                <w:sz w:val="24"/>
              </w:rPr>
              <w:br/>
              <w:t>JNO-J/SW-JAD-2-UNCALIBRATED-V1.0</w:t>
            </w:r>
          </w:p>
        </w:tc>
        <w:tc>
          <w:tcPr>
            <w:tcW w:w="2340" w:type="dxa"/>
            <w:tcBorders>
              <w:left w:val="single" w:sz="4" w:space="0" w:color="999999"/>
              <w:bottom w:val="single" w:sz="4" w:space="0" w:color="999999"/>
            </w:tcBorders>
          </w:tcPr>
          <w:p w14:paraId="2DDABD2C" w14:textId="77777777" w:rsidR="00EB63D9" w:rsidRPr="00A24945" w:rsidRDefault="004F49FA" w:rsidP="000D1969">
            <w:pPr>
              <w:pStyle w:val="TableText"/>
              <w:spacing w:before="60" w:after="60"/>
              <w:jc w:val="center"/>
              <w:rPr>
                <w:rFonts w:ascii="Courier" w:hAnsi="Courier"/>
                <w:color w:val="FF0000"/>
                <w:sz w:val="24"/>
              </w:rPr>
            </w:pPr>
            <w:r w:rsidRPr="00A24945">
              <w:rPr>
                <w:rFonts w:ascii="Courier" w:hAnsi="Courier"/>
                <w:color w:val="FF0000"/>
                <w:sz w:val="24"/>
              </w:rPr>
              <w:t>JNOJAD_</w:t>
            </w:r>
            <w:r w:rsidR="000D1969" w:rsidRPr="00A24945">
              <w:rPr>
                <w:rFonts w:ascii="Courier" w:hAnsi="Courier"/>
                <w:color w:val="FF0000"/>
                <w:sz w:val="24"/>
              </w:rPr>
              <w:t>2</w:t>
            </w:r>
            <w:r w:rsidRPr="00A24945">
              <w:rPr>
                <w:rFonts w:ascii="Courier" w:hAnsi="Courier"/>
                <w:color w:val="FF0000"/>
                <w:sz w:val="24"/>
              </w:rPr>
              <w:t>00</w:t>
            </w:r>
            <w:r w:rsidR="00007298" w:rsidRPr="00A24945">
              <w:rPr>
                <w:rFonts w:ascii="Courier" w:hAnsi="Courier"/>
                <w:color w:val="FF0000"/>
                <w:sz w:val="24"/>
              </w:rPr>
              <w:t>1</w:t>
            </w:r>
          </w:p>
          <w:p w14:paraId="78ADD9B6" w14:textId="3B97FBBB" w:rsidR="003F1534" w:rsidRPr="002321BD" w:rsidRDefault="003F1534" w:rsidP="000D1969">
            <w:pPr>
              <w:pStyle w:val="TableText"/>
              <w:spacing w:before="60" w:after="60"/>
              <w:jc w:val="center"/>
              <w:rPr>
                <w:rStyle w:val="Code"/>
                <w:sz w:val="22"/>
              </w:rPr>
            </w:pPr>
            <w:r>
              <w:rPr>
                <w:rFonts w:ascii="Courier" w:hAnsi="Courier"/>
                <w:sz w:val="24"/>
              </w:rPr>
              <w:t>JNOJAD_2002</w:t>
            </w:r>
          </w:p>
        </w:tc>
      </w:tr>
      <w:tr w:rsidR="00007298" w:rsidRPr="002E33F7" w14:paraId="5955CEAD" w14:textId="77777777" w:rsidTr="00C96A90">
        <w:tc>
          <w:tcPr>
            <w:tcW w:w="1440" w:type="dxa"/>
            <w:tcBorders>
              <w:top w:val="single" w:sz="4" w:space="0" w:color="999999"/>
              <w:bottom w:val="single" w:sz="4" w:space="0" w:color="999999"/>
              <w:right w:val="single" w:sz="4" w:space="0" w:color="999999"/>
            </w:tcBorders>
          </w:tcPr>
          <w:p w14:paraId="749C217B" w14:textId="55BD3172" w:rsidR="00007298" w:rsidRPr="002E33F7" w:rsidRDefault="00007298" w:rsidP="004F49FA">
            <w:pPr>
              <w:pStyle w:val="TableText"/>
              <w:spacing w:before="60" w:after="60"/>
              <w:jc w:val="center"/>
              <w:rPr>
                <w:rStyle w:val="Code"/>
                <w:rFonts w:ascii="Times New Roman" w:hAnsi="Times New Roman"/>
                <w:sz w:val="22"/>
              </w:rPr>
            </w:pPr>
            <w:r>
              <w:rPr>
                <w:rStyle w:val="Code"/>
                <w:rFonts w:ascii="Times New Roman" w:hAnsi="Times New Roman"/>
                <w:sz w:val="22"/>
              </w:rPr>
              <w:t>3</w:t>
            </w:r>
          </w:p>
        </w:tc>
        <w:tc>
          <w:tcPr>
            <w:tcW w:w="5580" w:type="dxa"/>
            <w:tcBorders>
              <w:top w:val="single" w:sz="4" w:space="0" w:color="999999"/>
              <w:left w:val="single" w:sz="4" w:space="0" w:color="999999"/>
              <w:bottom w:val="single" w:sz="4" w:space="0" w:color="999999"/>
              <w:right w:val="single" w:sz="4" w:space="0" w:color="999999"/>
            </w:tcBorders>
          </w:tcPr>
          <w:p w14:paraId="24BD5E7A" w14:textId="410F6129" w:rsidR="00007298" w:rsidRPr="00A31A5F" w:rsidRDefault="003F1534" w:rsidP="004F49FA">
            <w:pPr>
              <w:pStyle w:val="TableText"/>
              <w:spacing w:before="60" w:after="60"/>
              <w:jc w:val="center"/>
              <w:rPr>
                <w:rStyle w:val="Code"/>
                <w:sz w:val="22"/>
              </w:rPr>
            </w:pPr>
            <w:r w:rsidRPr="00A31A5F">
              <w:rPr>
                <w:rFonts w:ascii="Courier" w:hAnsi="Courier"/>
                <w:sz w:val="24"/>
              </w:rPr>
              <w:t>J</w:t>
            </w:r>
            <w:r w:rsidR="00007298" w:rsidRPr="00A31A5F">
              <w:rPr>
                <w:rFonts w:ascii="Courier" w:hAnsi="Courier"/>
                <w:sz w:val="24"/>
              </w:rPr>
              <w:t>NO-J/SW-JAD-3-CALIBRATED-V1.0</w:t>
            </w:r>
          </w:p>
        </w:tc>
        <w:tc>
          <w:tcPr>
            <w:tcW w:w="2340" w:type="dxa"/>
            <w:tcBorders>
              <w:top w:val="single" w:sz="4" w:space="0" w:color="999999"/>
              <w:left w:val="single" w:sz="4" w:space="0" w:color="999999"/>
              <w:bottom w:val="single" w:sz="4" w:space="0" w:color="999999"/>
            </w:tcBorders>
          </w:tcPr>
          <w:p w14:paraId="0FDE2C4A" w14:textId="6395421A" w:rsidR="00007298" w:rsidRPr="002E33F7" w:rsidRDefault="00007298" w:rsidP="000D1969">
            <w:pPr>
              <w:pStyle w:val="TableText"/>
              <w:spacing w:before="60" w:after="60"/>
              <w:jc w:val="center"/>
              <w:rPr>
                <w:rStyle w:val="Code"/>
                <w:sz w:val="22"/>
              </w:rPr>
            </w:pPr>
            <w:r w:rsidRPr="002321BD">
              <w:rPr>
                <w:rFonts w:ascii="Courier" w:hAnsi="Courier"/>
                <w:sz w:val="24"/>
              </w:rPr>
              <w:t>JNOJAD_</w:t>
            </w:r>
            <w:r w:rsidR="000D1969">
              <w:rPr>
                <w:rFonts w:ascii="Courier" w:hAnsi="Courier"/>
                <w:sz w:val="24"/>
              </w:rPr>
              <w:t>3</w:t>
            </w:r>
            <w:r w:rsidRPr="002321BD">
              <w:rPr>
                <w:rFonts w:ascii="Courier" w:hAnsi="Courier"/>
                <w:sz w:val="24"/>
              </w:rPr>
              <w:t>00</w:t>
            </w:r>
            <w:r w:rsidR="000D1969">
              <w:rPr>
                <w:rFonts w:ascii="Courier" w:hAnsi="Courier"/>
                <w:sz w:val="24"/>
              </w:rPr>
              <w:t>1</w:t>
            </w:r>
          </w:p>
        </w:tc>
      </w:tr>
      <w:tr w:rsidR="00007298" w:rsidRPr="002E33F7" w14:paraId="0B67A5C5" w14:textId="77777777" w:rsidTr="00C96A90">
        <w:tc>
          <w:tcPr>
            <w:tcW w:w="1440" w:type="dxa"/>
            <w:tcBorders>
              <w:top w:val="single" w:sz="4" w:space="0" w:color="999999"/>
              <w:bottom w:val="single" w:sz="4" w:space="0" w:color="999999"/>
              <w:right w:val="single" w:sz="4" w:space="0" w:color="999999"/>
            </w:tcBorders>
          </w:tcPr>
          <w:p w14:paraId="4BE69ABD" w14:textId="77777777" w:rsidR="00007298" w:rsidRPr="002E33F7" w:rsidRDefault="00007298" w:rsidP="004F49FA">
            <w:pPr>
              <w:pStyle w:val="TableText"/>
              <w:spacing w:before="60" w:after="60"/>
              <w:jc w:val="center"/>
              <w:rPr>
                <w:rStyle w:val="Code"/>
                <w:rFonts w:ascii="Times New Roman" w:hAnsi="Times New Roman"/>
                <w:sz w:val="22"/>
              </w:rPr>
            </w:pPr>
          </w:p>
        </w:tc>
        <w:tc>
          <w:tcPr>
            <w:tcW w:w="5580" w:type="dxa"/>
            <w:tcBorders>
              <w:top w:val="single" w:sz="4" w:space="0" w:color="999999"/>
              <w:left w:val="single" w:sz="4" w:space="0" w:color="999999"/>
              <w:bottom w:val="single" w:sz="4" w:space="0" w:color="999999"/>
              <w:right w:val="single" w:sz="4" w:space="0" w:color="999999"/>
            </w:tcBorders>
          </w:tcPr>
          <w:p w14:paraId="68CB20F8" w14:textId="77777777" w:rsidR="00007298" w:rsidRPr="002E33F7" w:rsidRDefault="00007298" w:rsidP="004F49FA">
            <w:pPr>
              <w:pStyle w:val="TableText"/>
              <w:spacing w:before="60" w:after="60"/>
              <w:jc w:val="center"/>
              <w:rPr>
                <w:rStyle w:val="Code"/>
                <w:sz w:val="22"/>
              </w:rPr>
            </w:pPr>
          </w:p>
        </w:tc>
        <w:tc>
          <w:tcPr>
            <w:tcW w:w="2340" w:type="dxa"/>
            <w:tcBorders>
              <w:top w:val="single" w:sz="4" w:space="0" w:color="999999"/>
              <w:left w:val="single" w:sz="4" w:space="0" w:color="999999"/>
              <w:bottom w:val="single" w:sz="4" w:space="0" w:color="999999"/>
            </w:tcBorders>
          </w:tcPr>
          <w:p w14:paraId="53BCC1E7" w14:textId="77777777" w:rsidR="00007298" w:rsidRPr="002E33F7" w:rsidRDefault="00007298" w:rsidP="004F49FA">
            <w:pPr>
              <w:pStyle w:val="TableText"/>
              <w:spacing w:before="60" w:after="60"/>
              <w:jc w:val="center"/>
              <w:rPr>
                <w:rStyle w:val="Code"/>
                <w:sz w:val="22"/>
              </w:rPr>
            </w:pPr>
          </w:p>
        </w:tc>
      </w:tr>
      <w:tr w:rsidR="00007298" w:rsidRPr="002E33F7" w14:paraId="269DC7D8" w14:textId="77777777" w:rsidTr="00C96A90">
        <w:tc>
          <w:tcPr>
            <w:tcW w:w="1440" w:type="dxa"/>
            <w:tcBorders>
              <w:top w:val="single" w:sz="4" w:space="0" w:color="999999"/>
              <w:bottom w:val="single" w:sz="4" w:space="0" w:color="999999"/>
              <w:right w:val="single" w:sz="4" w:space="0" w:color="999999"/>
            </w:tcBorders>
          </w:tcPr>
          <w:p w14:paraId="224F2ACB" w14:textId="77777777" w:rsidR="00007298" w:rsidRPr="002E33F7" w:rsidRDefault="00007298" w:rsidP="004F49FA">
            <w:pPr>
              <w:pStyle w:val="TableText"/>
              <w:spacing w:before="60" w:after="60"/>
              <w:jc w:val="center"/>
              <w:rPr>
                <w:rStyle w:val="Code"/>
                <w:rFonts w:ascii="Times New Roman" w:hAnsi="Times New Roman"/>
                <w:sz w:val="22"/>
              </w:rPr>
            </w:pPr>
          </w:p>
        </w:tc>
        <w:tc>
          <w:tcPr>
            <w:tcW w:w="5580" w:type="dxa"/>
            <w:tcBorders>
              <w:top w:val="single" w:sz="4" w:space="0" w:color="999999"/>
              <w:left w:val="single" w:sz="4" w:space="0" w:color="999999"/>
              <w:bottom w:val="single" w:sz="4" w:space="0" w:color="999999"/>
              <w:right w:val="single" w:sz="4" w:space="0" w:color="999999"/>
            </w:tcBorders>
          </w:tcPr>
          <w:p w14:paraId="52297860" w14:textId="77777777" w:rsidR="00007298" w:rsidRPr="002E33F7" w:rsidRDefault="00007298" w:rsidP="004F49FA">
            <w:pPr>
              <w:pStyle w:val="TableText"/>
              <w:spacing w:before="60" w:after="60"/>
              <w:jc w:val="center"/>
              <w:rPr>
                <w:rStyle w:val="Code"/>
                <w:sz w:val="22"/>
              </w:rPr>
            </w:pPr>
          </w:p>
        </w:tc>
        <w:tc>
          <w:tcPr>
            <w:tcW w:w="2340" w:type="dxa"/>
            <w:tcBorders>
              <w:top w:val="single" w:sz="4" w:space="0" w:color="999999"/>
              <w:left w:val="single" w:sz="4" w:space="0" w:color="999999"/>
              <w:bottom w:val="single" w:sz="4" w:space="0" w:color="999999"/>
            </w:tcBorders>
          </w:tcPr>
          <w:p w14:paraId="1BFBD16B" w14:textId="77777777" w:rsidR="00007298" w:rsidRPr="002E33F7" w:rsidRDefault="00007298" w:rsidP="004F49FA">
            <w:pPr>
              <w:pStyle w:val="TableText"/>
              <w:spacing w:before="60" w:after="60"/>
              <w:jc w:val="center"/>
              <w:rPr>
                <w:rStyle w:val="Code"/>
                <w:sz w:val="22"/>
              </w:rPr>
            </w:pPr>
          </w:p>
        </w:tc>
      </w:tr>
      <w:tr w:rsidR="00007298" w:rsidRPr="002E33F7" w14:paraId="4F84C69D" w14:textId="77777777" w:rsidTr="00C96A90">
        <w:tc>
          <w:tcPr>
            <w:tcW w:w="1440" w:type="dxa"/>
            <w:tcBorders>
              <w:top w:val="single" w:sz="4" w:space="0" w:color="999999"/>
              <w:right w:val="single" w:sz="4" w:space="0" w:color="999999"/>
            </w:tcBorders>
          </w:tcPr>
          <w:p w14:paraId="0E08785F" w14:textId="77777777" w:rsidR="00007298" w:rsidRPr="002E33F7" w:rsidRDefault="00007298" w:rsidP="004F49FA">
            <w:pPr>
              <w:pStyle w:val="TableText"/>
              <w:spacing w:before="60" w:after="60"/>
              <w:jc w:val="center"/>
              <w:rPr>
                <w:rStyle w:val="Code"/>
                <w:rFonts w:ascii="Times New Roman" w:hAnsi="Times New Roman"/>
                <w:sz w:val="22"/>
              </w:rPr>
            </w:pPr>
          </w:p>
        </w:tc>
        <w:tc>
          <w:tcPr>
            <w:tcW w:w="5580" w:type="dxa"/>
            <w:tcBorders>
              <w:top w:val="single" w:sz="4" w:space="0" w:color="999999"/>
              <w:left w:val="single" w:sz="4" w:space="0" w:color="999999"/>
              <w:right w:val="single" w:sz="4" w:space="0" w:color="999999"/>
            </w:tcBorders>
          </w:tcPr>
          <w:p w14:paraId="75FE9240" w14:textId="77777777" w:rsidR="00007298" w:rsidRPr="002E33F7" w:rsidRDefault="00007298" w:rsidP="004F49FA">
            <w:pPr>
              <w:pStyle w:val="TableText"/>
              <w:spacing w:before="60" w:after="60"/>
              <w:jc w:val="center"/>
              <w:rPr>
                <w:rStyle w:val="Code"/>
                <w:sz w:val="22"/>
              </w:rPr>
            </w:pPr>
          </w:p>
        </w:tc>
        <w:tc>
          <w:tcPr>
            <w:tcW w:w="2340" w:type="dxa"/>
            <w:tcBorders>
              <w:top w:val="single" w:sz="4" w:space="0" w:color="999999"/>
              <w:left w:val="single" w:sz="4" w:space="0" w:color="999999"/>
            </w:tcBorders>
          </w:tcPr>
          <w:p w14:paraId="423D94DD" w14:textId="77777777" w:rsidR="00007298" w:rsidRPr="002E33F7" w:rsidRDefault="00007298" w:rsidP="004F49FA">
            <w:pPr>
              <w:pStyle w:val="TableText"/>
              <w:spacing w:before="60" w:after="60"/>
              <w:jc w:val="center"/>
              <w:rPr>
                <w:rStyle w:val="Code"/>
                <w:sz w:val="22"/>
              </w:rPr>
            </w:pPr>
          </w:p>
        </w:tc>
      </w:tr>
    </w:tbl>
    <w:p w14:paraId="33C45731" w14:textId="7A3F47C4" w:rsidR="00093E5F" w:rsidRPr="00A24945" w:rsidRDefault="00A31A5F">
      <w:pPr>
        <w:spacing w:after="120"/>
        <w:jc w:val="left"/>
        <w:rPr>
          <w:i/>
          <w:snapToGrid w:val="0"/>
          <w:color w:val="FF0000"/>
          <w:sz w:val="22"/>
        </w:rPr>
      </w:pPr>
      <w:r w:rsidRPr="00A24945">
        <w:rPr>
          <w:i/>
          <w:snapToGrid w:val="0"/>
          <w:color w:val="FF0000"/>
          <w:sz w:val="22"/>
        </w:rPr>
        <w:t>Note: JNOJAD_2001 is described in a separate SIS for FSW3 (2011-2014), found in that volume.</w:t>
      </w:r>
    </w:p>
    <w:p w14:paraId="7B4CF542" w14:textId="77777777" w:rsidR="00093E5F" w:rsidRPr="002E33F7" w:rsidRDefault="00093E5F">
      <w:pPr>
        <w:jc w:val="left"/>
        <w:rPr>
          <w:rStyle w:val="Code"/>
          <w:sz w:val="22"/>
        </w:rPr>
      </w:pPr>
      <w:r w:rsidRPr="002E33F7">
        <w:rPr>
          <w:rStyle w:val="Code"/>
          <w:sz w:val="22"/>
        </w:rPr>
        <w:br w:type="page"/>
      </w:r>
    </w:p>
    <w:p w14:paraId="0E51CAB2" w14:textId="77777777" w:rsidR="00EB63D9" w:rsidRPr="002E33F7" w:rsidRDefault="00EB63D9" w:rsidP="00EA2581">
      <w:pPr>
        <w:pStyle w:val="Heading1"/>
      </w:pPr>
      <w:bookmarkStart w:id="205" w:name="_Hlt444415313"/>
      <w:bookmarkStart w:id="206" w:name="_Ref434301679"/>
      <w:bookmarkStart w:id="207" w:name="_Ref434301690"/>
      <w:bookmarkStart w:id="208" w:name="_Toc434305099"/>
      <w:bookmarkStart w:id="209" w:name="_Toc451584856"/>
      <w:bookmarkStart w:id="210" w:name="_Toc451585882"/>
      <w:bookmarkStart w:id="211" w:name="_Toc451586390"/>
      <w:bookmarkStart w:id="212" w:name="_Toc451586497"/>
      <w:bookmarkStart w:id="213" w:name="_Toc451587004"/>
      <w:bookmarkStart w:id="214" w:name="_Toc451587185"/>
      <w:bookmarkStart w:id="215" w:name="_Toc451587281"/>
      <w:bookmarkStart w:id="216" w:name="_Toc451587399"/>
      <w:bookmarkStart w:id="217" w:name="_Toc56578471"/>
      <w:bookmarkStart w:id="218" w:name="_Toc87009212"/>
      <w:bookmarkEnd w:id="205"/>
      <w:r w:rsidRPr="002E33F7">
        <w:lastRenderedPageBreak/>
        <w:t>Archive volume contents</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72D9C49C" w14:textId="185EC495" w:rsidR="00EB63D9" w:rsidRPr="002E33F7" w:rsidRDefault="00EB63D9">
      <w:pPr>
        <w:spacing w:after="120"/>
        <w:rPr>
          <w:sz w:val="24"/>
        </w:rPr>
      </w:pPr>
      <w:bookmarkStart w:id="219" w:name="_Ref225944634"/>
      <w:r w:rsidRPr="002E33F7">
        <w:rPr>
          <w:sz w:val="24"/>
        </w:rPr>
        <w:t xml:space="preserve">This section describes the contents of the </w:t>
      </w:r>
      <w:r w:rsidR="00E803AF" w:rsidRPr="002E33F7">
        <w:rPr>
          <w:sz w:val="24"/>
          <w:szCs w:val="24"/>
        </w:rPr>
        <w:t xml:space="preserve">JADE </w:t>
      </w:r>
      <w:r w:rsidRPr="002E33F7">
        <w:rPr>
          <w:sz w:val="24"/>
        </w:rPr>
        <w:t>standard product archive collection volumes, including the file names, file contents, file types, and the organizations responsible for providing the files. The complete directory structure is shown in</w:t>
      </w:r>
      <w:r w:rsidR="00417F02">
        <w:rPr>
          <w:sz w:val="24"/>
        </w:rPr>
        <w:t xml:space="preserve"> </w:t>
      </w:r>
      <w:r w:rsidR="00417F02">
        <w:rPr>
          <w:sz w:val="24"/>
        </w:rPr>
        <w:fldChar w:fldCharType="begin"/>
      </w:r>
      <w:r w:rsidR="00417F02">
        <w:rPr>
          <w:sz w:val="24"/>
        </w:rPr>
        <w:instrText xml:space="preserve"> REF _Ref329774158 \h </w:instrText>
      </w:r>
      <w:r w:rsidR="00417F02">
        <w:rPr>
          <w:sz w:val="24"/>
        </w:rPr>
      </w:r>
      <w:r w:rsidR="00417F02">
        <w:rPr>
          <w:sz w:val="24"/>
        </w:rPr>
        <w:fldChar w:fldCharType="separate"/>
      </w:r>
      <w:r w:rsidR="00580422" w:rsidRPr="002E33F7">
        <w:t xml:space="preserve">Figure </w:t>
      </w:r>
      <w:r w:rsidR="00580422">
        <w:rPr>
          <w:noProof/>
        </w:rPr>
        <w:t>4</w:t>
      </w:r>
      <w:r w:rsidR="00417F02">
        <w:rPr>
          <w:sz w:val="24"/>
        </w:rPr>
        <w:fldChar w:fldCharType="end"/>
      </w:r>
      <w:r w:rsidRPr="002E33F7">
        <w:rPr>
          <w:sz w:val="24"/>
        </w:rPr>
        <w:t xml:space="preserve">. All the ancillary files described herein appear on each </w:t>
      </w:r>
      <w:r w:rsidR="00E803AF" w:rsidRPr="002E33F7">
        <w:rPr>
          <w:sz w:val="24"/>
          <w:szCs w:val="24"/>
        </w:rPr>
        <w:t xml:space="preserve">JADE </w:t>
      </w:r>
      <w:r w:rsidRPr="002E33F7">
        <w:rPr>
          <w:sz w:val="24"/>
        </w:rPr>
        <w:t>standard product volume, except where noted</w:t>
      </w:r>
      <w:r w:rsidR="00944A7B">
        <w:rPr>
          <w:sz w:val="24"/>
        </w:rPr>
        <w:t xml:space="preserve"> (highlighted yellow)</w:t>
      </w:r>
      <w:r w:rsidRPr="002E33F7">
        <w:rPr>
          <w:sz w:val="24"/>
        </w:rPr>
        <w:t>.</w:t>
      </w:r>
      <w:bookmarkEnd w:id="219"/>
    </w:p>
    <w:p w14:paraId="07FC33A0" w14:textId="32B5551B" w:rsidR="004A5204" w:rsidRPr="002E33F7" w:rsidRDefault="004A5204" w:rsidP="004A5204"/>
    <w:p w14:paraId="5436352B" w14:textId="5B379191" w:rsidR="00722CB1" w:rsidRPr="002E33F7" w:rsidRDefault="008807F4" w:rsidP="00FB480F">
      <w:pPr>
        <w:jc w:val="center"/>
      </w:pPr>
      <w:r>
        <w:rPr>
          <w:noProof/>
        </w:rPr>
        <w:drawing>
          <wp:inline distT="0" distB="0" distL="0" distR="0" wp14:anchorId="7DD83CCA" wp14:editId="1E9CC65A">
            <wp:extent cx="5943600" cy="6064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0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064250"/>
                    </a:xfrm>
                    <a:prstGeom prst="rect">
                      <a:avLst/>
                    </a:prstGeom>
                  </pic:spPr>
                </pic:pic>
              </a:graphicData>
            </a:graphic>
          </wp:inline>
        </w:drawing>
      </w:r>
    </w:p>
    <w:p w14:paraId="6EFA90A8" w14:textId="7BC14922" w:rsidR="004A5204" w:rsidRPr="002E33F7" w:rsidRDefault="00927C7E" w:rsidP="006A30B2">
      <w:pPr>
        <w:pStyle w:val="Caption"/>
        <w:jc w:val="center"/>
      </w:pPr>
      <w:bookmarkStart w:id="220" w:name="_Ref329774158"/>
      <w:bookmarkStart w:id="221" w:name="_Toc87009294"/>
      <w:r w:rsidRPr="002E33F7">
        <w:t xml:space="preserve">Figure </w:t>
      </w:r>
      <w:r w:rsidR="00FB29FD">
        <w:rPr>
          <w:noProof/>
        </w:rPr>
        <w:fldChar w:fldCharType="begin"/>
      </w:r>
      <w:r w:rsidR="00FB29FD">
        <w:rPr>
          <w:noProof/>
        </w:rPr>
        <w:instrText xml:space="preserve"> SEQ Figure \* ARABIC </w:instrText>
      </w:r>
      <w:r w:rsidR="00FB29FD">
        <w:rPr>
          <w:noProof/>
        </w:rPr>
        <w:fldChar w:fldCharType="separate"/>
      </w:r>
      <w:r w:rsidR="00580422">
        <w:rPr>
          <w:noProof/>
        </w:rPr>
        <w:t>4</w:t>
      </w:r>
      <w:r w:rsidR="00FB29FD">
        <w:rPr>
          <w:noProof/>
        </w:rPr>
        <w:fldChar w:fldCharType="end"/>
      </w:r>
      <w:bookmarkEnd w:id="220"/>
      <w:r w:rsidRPr="002E33F7">
        <w:t>: Archive volume directory structure</w:t>
      </w:r>
      <w:bookmarkEnd w:id="221"/>
    </w:p>
    <w:p w14:paraId="1558DC55" w14:textId="49E14FE4" w:rsidR="00722CB1" w:rsidRPr="00417F02" w:rsidRDefault="007333E9" w:rsidP="007333E9">
      <w:pPr>
        <w:jc w:val="center"/>
        <w:rPr>
          <w:i/>
          <w:highlight w:val="green"/>
        </w:rPr>
      </w:pPr>
      <w:r w:rsidRPr="00417F02">
        <w:rPr>
          <w:i/>
        </w:rPr>
        <w:t>(File names shown, not STANDARD_DATA_PRODUCT_ID.)</w:t>
      </w:r>
      <w:r w:rsidR="00722CB1" w:rsidRPr="00417F02">
        <w:rPr>
          <w:i/>
          <w:highlight w:val="green"/>
        </w:rPr>
        <w:br w:type="page"/>
      </w:r>
    </w:p>
    <w:p w14:paraId="2D68E9B0" w14:textId="77777777" w:rsidR="00EB63D9" w:rsidRPr="002E33F7" w:rsidRDefault="00EB63D9" w:rsidP="00EA2581">
      <w:pPr>
        <w:pStyle w:val="Heading2"/>
      </w:pPr>
      <w:bookmarkStart w:id="222" w:name="_Toc434305100"/>
      <w:bookmarkStart w:id="223" w:name="_Toc451584857"/>
      <w:bookmarkStart w:id="224" w:name="_Toc451585883"/>
      <w:bookmarkStart w:id="225" w:name="_Toc451586391"/>
      <w:bookmarkStart w:id="226" w:name="_Toc451586498"/>
      <w:bookmarkStart w:id="227" w:name="_Toc451587005"/>
      <w:bookmarkStart w:id="228" w:name="_Toc451587186"/>
      <w:bookmarkStart w:id="229" w:name="_Toc451587282"/>
      <w:bookmarkStart w:id="230" w:name="_Toc451587400"/>
      <w:bookmarkStart w:id="231" w:name="_Toc56578472"/>
      <w:bookmarkStart w:id="232" w:name="_Toc87009213"/>
      <w:r w:rsidRPr="002E33F7">
        <w:lastRenderedPageBreak/>
        <w:t>Root directory</w:t>
      </w:r>
      <w:bookmarkEnd w:id="222"/>
      <w:bookmarkEnd w:id="223"/>
      <w:bookmarkEnd w:id="224"/>
      <w:bookmarkEnd w:id="225"/>
      <w:bookmarkEnd w:id="226"/>
      <w:bookmarkEnd w:id="227"/>
      <w:bookmarkEnd w:id="228"/>
      <w:bookmarkEnd w:id="229"/>
      <w:bookmarkEnd w:id="230"/>
      <w:bookmarkEnd w:id="231"/>
      <w:bookmarkEnd w:id="232"/>
    </w:p>
    <w:p w14:paraId="2CD9DE67" w14:textId="6091EB35" w:rsidR="00EB63D9" w:rsidRPr="002E33F7" w:rsidRDefault="00EB63D9">
      <w:pPr>
        <w:pStyle w:val="text-body"/>
        <w:spacing w:before="0" w:after="120"/>
      </w:pPr>
      <w:r w:rsidRPr="002E33F7">
        <w:t xml:space="preserve">The files listed in </w:t>
      </w:r>
      <w:r w:rsidRPr="002E33F7">
        <w:fldChar w:fldCharType="begin"/>
      </w:r>
      <w:r w:rsidRPr="002E33F7">
        <w:instrText xml:space="preserve"> REF _Ref41474471 \h </w:instrText>
      </w:r>
      <w:r w:rsidRPr="002E33F7">
        <w:fldChar w:fldCharType="separate"/>
      </w:r>
      <w:r w:rsidR="00580422" w:rsidRPr="002E33F7">
        <w:t xml:space="preserve">Table </w:t>
      </w:r>
      <w:r w:rsidR="00580422">
        <w:rPr>
          <w:noProof/>
        </w:rPr>
        <w:t>11</w:t>
      </w:r>
      <w:r w:rsidRPr="002E33F7">
        <w:fldChar w:fldCharType="end"/>
      </w:r>
      <w:r w:rsidRPr="002E33F7">
        <w:t xml:space="preserve"> are contained in the (top-level) root directory, and are produced by the </w:t>
      </w:r>
      <w:r w:rsidR="00E803AF" w:rsidRPr="002E33F7">
        <w:rPr>
          <w:szCs w:val="24"/>
        </w:rPr>
        <w:t xml:space="preserve">JADE </w:t>
      </w:r>
      <w:r w:rsidRPr="002E33F7">
        <w:t>team in consultation with the PPI node of the PDS. With the exception of the hypertext file and its label, all of these files are required by the PDS volume organization standards.</w:t>
      </w:r>
    </w:p>
    <w:p w14:paraId="3D35EA9D" w14:textId="613E7736" w:rsidR="00EB63D9" w:rsidRPr="002E33F7" w:rsidRDefault="00EB63D9">
      <w:pPr>
        <w:pStyle w:val="Caption"/>
        <w:keepNext/>
      </w:pPr>
      <w:bookmarkStart w:id="233" w:name="_Ref41474471"/>
      <w:bookmarkStart w:id="234" w:name="_Toc87009313"/>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11</w:t>
      </w:r>
      <w:r w:rsidR="005F203D">
        <w:rPr>
          <w:noProof/>
        </w:rPr>
        <w:fldChar w:fldCharType="end"/>
      </w:r>
      <w:bookmarkEnd w:id="233"/>
      <w:r w:rsidRPr="002E33F7">
        <w:t>: Root directory contents</w:t>
      </w:r>
      <w:bookmarkEnd w:id="23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670"/>
        <w:gridCol w:w="1710"/>
      </w:tblGrid>
      <w:tr w:rsidR="00EB63D9" w:rsidRPr="002E33F7" w14:paraId="6AEC08B3" w14:textId="77777777">
        <w:trPr>
          <w:cantSplit/>
          <w:trHeight w:val="413"/>
          <w:tblHeader/>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87650A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6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E017C79"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2A110B52"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344B2557" w14:textId="77777777">
        <w:trPr>
          <w:cantSplit/>
        </w:trPr>
        <w:tc>
          <w:tcPr>
            <w:tcW w:w="1980" w:type="dxa"/>
            <w:tcBorders>
              <w:top w:val="single" w:sz="4" w:space="0" w:color="999999"/>
              <w:left w:val="single" w:sz="4" w:space="0" w:color="000000"/>
              <w:bottom w:val="single" w:sz="4" w:space="0" w:color="999999"/>
              <w:right w:val="single" w:sz="4" w:space="0" w:color="999999"/>
            </w:tcBorders>
          </w:tcPr>
          <w:p w14:paraId="7C16B8E7" w14:textId="77777777" w:rsidR="00EB63D9" w:rsidRPr="002E33F7" w:rsidRDefault="00744DE2">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AAREADME.</w:t>
            </w:r>
            <w:r w:rsidR="00EB63D9" w:rsidRPr="002E33F7">
              <w:rPr>
                <w:rFonts w:ascii="Courier" w:hAnsi="Courier"/>
                <w:sz w:val="22"/>
              </w:rPr>
              <w:t>TXT</w:t>
            </w:r>
          </w:p>
        </w:tc>
        <w:tc>
          <w:tcPr>
            <w:tcW w:w="5670" w:type="dxa"/>
            <w:tcBorders>
              <w:top w:val="single" w:sz="4" w:space="0" w:color="999999"/>
              <w:left w:val="single" w:sz="4" w:space="0" w:color="999999"/>
              <w:bottom w:val="single" w:sz="4" w:space="0" w:color="999999"/>
              <w:right w:val="single" w:sz="4" w:space="0" w:color="999999"/>
            </w:tcBorders>
          </w:tcPr>
          <w:p w14:paraId="0EC07C1E"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This file completely describes the volume organization and contents (PDS label attached)</w:t>
            </w:r>
          </w:p>
        </w:tc>
        <w:tc>
          <w:tcPr>
            <w:tcW w:w="1710" w:type="dxa"/>
            <w:tcBorders>
              <w:top w:val="single" w:sz="4" w:space="0" w:color="999999"/>
              <w:left w:val="single" w:sz="4" w:space="0" w:color="999999"/>
              <w:bottom w:val="single" w:sz="4" w:space="0" w:color="999999"/>
              <w:right w:val="single" w:sz="4" w:space="0" w:color="000000"/>
            </w:tcBorders>
          </w:tcPr>
          <w:p w14:paraId="09664AAB"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4D95109C" w14:textId="77777777">
        <w:trPr>
          <w:cantSplit/>
        </w:trPr>
        <w:tc>
          <w:tcPr>
            <w:tcW w:w="1980" w:type="dxa"/>
            <w:tcBorders>
              <w:top w:val="single" w:sz="4" w:space="0" w:color="999999"/>
              <w:left w:val="single" w:sz="4" w:space="0" w:color="000000"/>
              <w:bottom w:val="single" w:sz="4" w:space="0" w:color="999999"/>
              <w:right w:val="single" w:sz="4" w:space="0" w:color="999999"/>
            </w:tcBorders>
          </w:tcPr>
          <w:p w14:paraId="41E43C51"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ERRATA.TXT</w:t>
            </w:r>
          </w:p>
        </w:tc>
        <w:tc>
          <w:tcPr>
            <w:tcW w:w="5670" w:type="dxa"/>
            <w:tcBorders>
              <w:top w:val="single" w:sz="4" w:space="0" w:color="999999"/>
              <w:left w:val="single" w:sz="4" w:space="0" w:color="999999"/>
              <w:bottom w:val="single" w:sz="4" w:space="0" w:color="999999"/>
              <w:right w:val="single" w:sz="4" w:space="0" w:color="999999"/>
            </w:tcBorders>
          </w:tcPr>
          <w:p w14:paraId="6BEAD4BA" w14:textId="7333B7AC"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A text file containing a cumulative listing of comments and updates concerning all </w:t>
            </w:r>
            <w:r w:rsidR="00E803AF" w:rsidRPr="00AB4310">
              <w:rPr>
                <w:rFonts w:ascii="Times New Roman" w:hAnsi="Times New Roman"/>
                <w:sz w:val="22"/>
              </w:rPr>
              <w:t>JADE</w:t>
            </w:r>
            <w:r w:rsidR="0046775F" w:rsidRPr="00AB4310">
              <w:rPr>
                <w:rFonts w:ascii="Times New Roman" w:hAnsi="Times New Roman"/>
                <w:sz w:val="22"/>
              </w:rPr>
              <w:t xml:space="preserve"> standard products on all </w:t>
            </w:r>
            <w:r w:rsidR="00E803AF" w:rsidRPr="00AB4310">
              <w:rPr>
                <w:rFonts w:ascii="Times New Roman" w:hAnsi="Times New Roman"/>
                <w:sz w:val="22"/>
              </w:rPr>
              <w:t>JADE</w:t>
            </w:r>
            <w:r w:rsidRPr="00AB4310">
              <w:rPr>
                <w:rFonts w:ascii="Times New Roman" w:hAnsi="Times New Roman"/>
                <w:sz w:val="22"/>
              </w:rPr>
              <w:t xml:space="preserve"> volumes in the volume set published to date</w:t>
            </w:r>
          </w:p>
        </w:tc>
        <w:tc>
          <w:tcPr>
            <w:tcW w:w="1710" w:type="dxa"/>
            <w:tcBorders>
              <w:top w:val="single" w:sz="4" w:space="0" w:color="999999"/>
              <w:left w:val="single" w:sz="4" w:space="0" w:color="999999"/>
              <w:bottom w:val="single" w:sz="4" w:space="0" w:color="999999"/>
              <w:right w:val="single" w:sz="4" w:space="0" w:color="000000"/>
            </w:tcBorders>
          </w:tcPr>
          <w:p w14:paraId="2AEFD397" w14:textId="6009E024"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7F727F" w:rsidRPr="00AB4310">
              <w:rPr>
                <w:rFonts w:ascii="Times New Roman" w:hAnsi="Times New Roman"/>
                <w:sz w:val="22"/>
              </w:rPr>
              <w:t xml:space="preserve"> </w:t>
            </w:r>
            <w:r w:rsidR="00EB63D9" w:rsidRPr="00AB4310">
              <w:rPr>
                <w:rFonts w:ascii="Times New Roman" w:hAnsi="Times New Roman"/>
                <w:sz w:val="22"/>
              </w:rPr>
              <w:t>team</w:t>
            </w:r>
          </w:p>
        </w:tc>
      </w:tr>
      <w:tr w:rsidR="00EB63D9" w:rsidRPr="002E33F7" w14:paraId="4FA39EE3" w14:textId="77777777">
        <w:trPr>
          <w:cantSplit/>
        </w:trPr>
        <w:tc>
          <w:tcPr>
            <w:tcW w:w="1980" w:type="dxa"/>
            <w:tcBorders>
              <w:top w:val="single" w:sz="4" w:space="0" w:color="999999"/>
              <w:left w:val="single" w:sz="4" w:space="0" w:color="000000"/>
              <w:bottom w:val="single" w:sz="4" w:space="0" w:color="000000"/>
              <w:right w:val="single" w:sz="4" w:space="0" w:color="999999"/>
            </w:tcBorders>
          </w:tcPr>
          <w:p w14:paraId="6AAB18D2"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VOLDESC.CAT</w:t>
            </w:r>
          </w:p>
        </w:tc>
        <w:tc>
          <w:tcPr>
            <w:tcW w:w="5670" w:type="dxa"/>
            <w:tcBorders>
              <w:top w:val="single" w:sz="4" w:space="0" w:color="999999"/>
              <w:left w:val="single" w:sz="4" w:space="0" w:color="999999"/>
              <w:bottom w:val="single" w:sz="4" w:space="0" w:color="000000"/>
              <w:right w:val="single" w:sz="4" w:space="0" w:color="999999"/>
            </w:tcBorders>
          </w:tcPr>
          <w:p w14:paraId="40E41C90"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volume in a PDS format readable by both humans and computers</w:t>
            </w:r>
          </w:p>
        </w:tc>
        <w:tc>
          <w:tcPr>
            <w:tcW w:w="1710" w:type="dxa"/>
            <w:tcBorders>
              <w:top w:val="single" w:sz="4" w:space="0" w:color="999999"/>
              <w:left w:val="single" w:sz="4" w:space="0" w:color="999999"/>
              <w:bottom w:val="single" w:sz="4" w:space="0" w:color="000000"/>
              <w:right w:val="single" w:sz="4" w:space="0" w:color="000000"/>
            </w:tcBorders>
          </w:tcPr>
          <w:p w14:paraId="0A2885D9"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bl>
    <w:p w14:paraId="76ABF3E2" w14:textId="77777777" w:rsidR="00A54D63" w:rsidRPr="002E33F7" w:rsidRDefault="00A54D63" w:rsidP="00A54D63">
      <w:bookmarkStart w:id="235" w:name="_Ref30565448"/>
      <w:bookmarkStart w:id="236" w:name="_Toc56578473"/>
      <w:bookmarkStart w:id="237" w:name="_Ref57441169"/>
      <w:bookmarkStart w:id="238" w:name="_Toc434305101"/>
      <w:bookmarkStart w:id="239" w:name="_Toc451584858"/>
      <w:bookmarkStart w:id="240" w:name="_Toc451585884"/>
      <w:bookmarkStart w:id="241" w:name="_Toc451586392"/>
      <w:bookmarkStart w:id="242" w:name="_Toc451586499"/>
      <w:bookmarkStart w:id="243" w:name="_Toc451587006"/>
      <w:bookmarkStart w:id="244" w:name="_Toc451587187"/>
      <w:bookmarkStart w:id="245" w:name="_Toc451587283"/>
      <w:bookmarkStart w:id="246" w:name="_Toc451587401"/>
    </w:p>
    <w:p w14:paraId="53134820" w14:textId="02212CDF" w:rsidR="00EB63D9" w:rsidRPr="002E33F7" w:rsidRDefault="00EB63D9" w:rsidP="00EA2581">
      <w:pPr>
        <w:pStyle w:val="Heading2"/>
        <w:spacing w:before="240"/>
      </w:pPr>
      <w:bookmarkStart w:id="247" w:name="_Toc87009214"/>
      <w:r w:rsidRPr="002E33F7">
        <w:t>BROWSE directory</w:t>
      </w:r>
      <w:bookmarkEnd w:id="235"/>
      <w:bookmarkEnd w:id="236"/>
      <w:r w:rsidR="006B7CDC">
        <w:t xml:space="preserve"> (Not for Level 2 Volume)</w:t>
      </w:r>
      <w:bookmarkEnd w:id="247"/>
    </w:p>
    <w:p w14:paraId="25C2CF6A" w14:textId="7C6CD42A" w:rsidR="00EB63D9" w:rsidRPr="002E33F7" w:rsidRDefault="00EB63D9">
      <w:pPr>
        <w:spacing w:after="120"/>
        <w:rPr>
          <w:sz w:val="24"/>
        </w:rPr>
      </w:pPr>
      <w:r w:rsidRPr="002E33F7">
        <w:rPr>
          <w:sz w:val="24"/>
        </w:rPr>
        <w:t xml:space="preserve">The </w:t>
      </w:r>
      <w:r w:rsidRPr="002E33F7">
        <w:rPr>
          <w:rFonts w:ascii="Courier" w:hAnsi="Courier"/>
          <w:sz w:val="24"/>
        </w:rPr>
        <w:t>BROWSE</w:t>
      </w:r>
      <w:r w:rsidRPr="002E33F7">
        <w:rPr>
          <w:sz w:val="24"/>
        </w:rPr>
        <w:t xml:space="preserve"> directory </w:t>
      </w:r>
      <w:r w:rsidRPr="00BD45CB">
        <w:rPr>
          <w:sz w:val="24"/>
        </w:rPr>
        <w:t xml:space="preserve">contains </w:t>
      </w:r>
      <w:r w:rsidR="0046775F" w:rsidRPr="00BD45CB">
        <w:rPr>
          <w:color w:val="FF0000"/>
          <w:sz w:val="24"/>
        </w:rPr>
        <w:t>[TBD granularity]</w:t>
      </w:r>
      <w:r w:rsidRPr="00BD45CB">
        <w:rPr>
          <w:sz w:val="24"/>
        </w:rPr>
        <w:t xml:space="preserve"> browse</w:t>
      </w:r>
      <w:r w:rsidRPr="002E33F7">
        <w:rPr>
          <w:sz w:val="24"/>
        </w:rPr>
        <w:t xml:space="preserve"> plots of the </w:t>
      </w:r>
      <w:r w:rsidR="00E803AF" w:rsidRPr="002E33F7">
        <w:rPr>
          <w:sz w:val="24"/>
        </w:rPr>
        <w:t xml:space="preserve">JADE </w:t>
      </w:r>
      <w:r w:rsidRPr="002E33F7">
        <w:rPr>
          <w:sz w:val="24"/>
        </w:rPr>
        <w:t xml:space="preserve">data, split into </w:t>
      </w:r>
      <w:r w:rsidR="0046775F" w:rsidRPr="00BD45CB">
        <w:rPr>
          <w:color w:val="FF0000"/>
          <w:sz w:val="24"/>
        </w:rPr>
        <w:t>[TBD]</w:t>
      </w:r>
      <w:r w:rsidRPr="002E33F7">
        <w:rPr>
          <w:sz w:val="24"/>
        </w:rPr>
        <w:t xml:space="preserve"> intervals. The contents of this directory and its subdirectories are described in </w:t>
      </w:r>
      <w:r w:rsidRPr="002E33F7">
        <w:rPr>
          <w:sz w:val="24"/>
        </w:rPr>
        <w:fldChar w:fldCharType="begin"/>
      </w:r>
      <w:r w:rsidRPr="002E33F7">
        <w:rPr>
          <w:sz w:val="24"/>
        </w:rPr>
        <w:instrText xml:space="preserve"> REF _Ref72291450 \h  \* MERGEFORMAT </w:instrText>
      </w:r>
      <w:r w:rsidRPr="002E33F7">
        <w:rPr>
          <w:sz w:val="24"/>
        </w:rPr>
      </w:r>
      <w:r w:rsidRPr="002E33F7">
        <w:rPr>
          <w:sz w:val="24"/>
        </w:rPr>
        <w:fldChar w:fldCharType="separate"/>
      </w:r>
      <w:r w:rsidR="00580422" w:rsidRPr="00580422">
        <w:rPr>
          <w:sz w:val="24"/>
        </w:rPr>
        <w:t xml:space="preserve">Table </w:t>
      </w:r>
      <w:r w:rsidR="00580422" w:rsidRPr="00580422">
        <w:rPr>
          <w:noProof/>
          <w:sz w:val="24"/>
        </w:rPr>
        <w:t>12</w:t>
      </w:r>
      <w:r w:rsidRPr="002E33F7">
        <w:rPr>
          <w:sz w:val="24"/>
        </w:rPr>
        <w:fldChar w:fldCharType="end"/>
      </w:r>
      <w:r w:rsidRPr="002E33F7">
        <w:rPr>
          <w:sz w:val="24"/>
        </w:rPr>
        <w:t>.</w:t>
      </w:r>
    </w:p>
    <w:p w14:paraId="3D9BDC8A" w14:textId="427AD150" w:rsidR="00EB63D9" w:rsidRPr="002E33F7" w:rsidRDefault="00EB63D9">
      <w:pPr>
        <w:pStyle w:val="Caption"/>
        <w:keepNext/>
      </w:pPr>
      <w:bookmarkStart w:id="248" w:name="_Ref72291450"/>
      <w:bookmarkStart w:id="249" w:name="_Toc8700931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12</w:t>
      </w:r>
      <w:r w:rsidR="005F203D">
        <w:rPr>
          <w:noProof/>
        </w:rPr>
        <w:fldChar w:fldCharType="end"/>
      </w:r>
      <w:bookmarkEnd w:id="248"/>
      <w:r w:rsidRPr="002E33F7">
        <w:t>: BROWSE directory contents</w:t>
      </w:r>
      <w:bookmarkEnd w:id="24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860"/>
        <w:gridCol w:w="1710"/>
      </w:tblGrid>
      <w:tr w:rsidR="00EB63D9" w:rsidRPr="002E33F7" w14:paraId="19DC5BBE" w14:textId="77777777">
        <w:trPr>
          <w:cantSplit/>
          <w:trHeight w:val="431"/>
          <w:tblHeader/>
        </w:trPr>
        <w:tc>
          <w:tcPr>
            <w:tcW w:w="27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F687B7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486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6555C3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3BECD72"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58EB1437" w14:textId="77777777">
        <w:trPr>
          <w:cantSplit/>
        </w:trPr>
        <w:tc>
          <w:tcPr>
            <w:tcW w:w="2790" w:type="dxa"/>
            <w:tcBorders>
              <w:top w:val="single" w:sz="4" w:space="0" w:color="000000"/>
              <w:left w:val="single" w:sz="4" w:space="0" w:color="000000"/>
              <w:bottom w:val="single" w:sz="4" w:space="0" w:color="999999"/>
              <w:right w:val="single" w:sz="4" w:space="0" w:color="999999"/>
            </w:tcBorders>
          </w:tcPr>
          <w:p w14:paraId="35B84CE2"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BRO</w:t>
            </w:r>
            <w:r w:rsidR="009B7C10" w:rsidRPr="002E33F7">
              <w:rPr>
                <w:rFonts w:ascii="Courier" w:hAnsi="Courier"/>
                <w:sz w:val="22"/>
              </w:rPr>
              <w:t>W</w:t>
            </w:r>
            <w:r w:rsidRPr="002E33F7">
              <w:rPr>
                <w:rFonts w:ascii="Courier" w:hAnsi="Courier"/>
                <w:sz w:val="22"/>
              </w:rPr>
              <w:t>INFO.TXT</w:t>
            </w:r>
          </w:p>
        </w:tc>
        <w:tc>
          <w:tcPr>
            <w:tcW w:w="4860" w:type="dxa"/>
            <w:tcBorders>
              <w:top w:val="single" w:sz="4" w:space="0" w:color="000000"/>
              <w:left w:val="single" w:sz="4" w:space="0" w:color="999999"/>
              <w:bottom w:val="single" w:sz="4" w:space="0" w:color="999999"/>
              <w:right w:val="single" w:sz="4" w:space="0" w:color="999999"/>
            </w:tcBorders>
          </w:tcPr>
          <w:p w14:paraId="7A6A512A"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710" w:type="dxa"/>
            <w:tcBorders>
              <w:top w:val="single" w:sz="4" w:space="0" w:color="000000"/>
              <w:left w:val="single" w:sz="4" w:space="0" w:color="999999"/>
              <w:bottom w:val="single" w:sz="4" w:space="0" w:color="999999"/>
              <w:right w:val="single" w:sz="4" w:space="0" w:color="000000"/>
            </w:tcBorders>
          </w:tcPr>
          <w:p w14:paraId="5BB8BB02"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4127FAB8" w14:textId="77777777">
        <w:trPr>
          <w:cantSplit/>
        </w:trPr>
        <w:tc>
          <w:tcPr>
            <w:tcW w:w="2790" w:type="dxa"/>
            <w:tcBorders>
              <w:top w:val="single" w:sz="4" w:space="0" w:color="999999"/>
              <w:left w:val="single" w:sz="4" w:space="0" w:color="000000"/>
              <w:bottom w:val="single" w:sz="4" w:space="0" w:color="000000"/>
              <w:right w:val="single" w:sz="4" w:space="0" w:color="999999"/>
            </w:tcBorders>
          </w:tcPr>
          <w:p w14:paraId="0B4253BD" w14:textId="06DD5BF8" w:rsidR="00EB63D9" w:rsidRPr="0041002C" w:rsidRDefault="0041002C">
            <w:pPr>
              <w:pStyle w:val="TableText"/>
              <w:widowControl w:val="0"/>
              <w:suppressAutoHyphens w:val="0"/>
              <w:autoSpaceDE w:val="0"/>
              <w:autoSpaceDN w:val="0"/>
              <w:adjustRightInd w:val="0"/>
              <w:spacing w:before="20" w:after="20"/>
              <w:jc w:val="left"/>
              <w:rPr>
                <w:rFonts w:ascii="Courier" w:hAnsi="Courier"/>
                <w:sz w:val="22"/>
                <w:szCs w:val="22"/>
              </w:rPr>
            </w:pPr>
            <w:r w:rsidRPr="0041002C">
              <w:rPr>
                <w:rFonts w:ascii="Courier" w:hAnsi="Courier"/>
                <w:color w:val="FF0000"/>
                <w:sz w:val="22"/>
                <w:szCs w:val="22"/>
              </w:rPr>
              <w:t>[TBD]</w:t>
            </w:r>
          </w:p>
        </w:tc>
        <w:tc>
          <w:tcPr>
            <w:tcW w:w="4860" w:type="dxa"/>
            <w:tcBorders>
              <w:top w:val="single" w:sz="4" w:space="0" w:color="999999"/>
              <w:left w:val="single" w:sz="4" w:space="0" w:color="999999"/>
              <w:bottom w:val="single" w:sz="4" w:space="0" w:color="000000"/>
              <w:right w:val="single" w:sz="4" w:space="0" w:color="999999"/>
            </w:tcBorders>
          </w:tcPr>
          <w:p w14:paraId="0A9337DB" w14:textId="07D225D9" w:rsidR="00EB63D9" w:rsidRPr="0041002C" w:rsidRDefault="0041002C">
            <w:pPr>
              <w:pStyle w:val="TableText"/>
              <w:widowControl w:val="0"/>
              <w:suppressAutoHyphens w:val="0"/>
              <w:autoSpaceDE w:val="0"/>
              <w:autoSpaceDN w:val="0"/>
              <w:adjustRightInd w:val="0"/>
              <w:spacing w:before="20" w:after="20"/>
              <w:jc w:val="left"/>
              <w:rPr>
                <w:rFonts w:ascii="Times New Roman" w:hAnsi="Times New Roman"/>
                <w:sz w:val="22"/>
                <w:szCs w:val="22"/>
              </w:rPr>
            </w:pPr>
            <w:r w:rsidRPr="0041002C">
              <w:rPr>
                <w:rFonts w:ascii="Courier" w:hAnsi="Courier"/>
                <w:color w:val="FF0000"/>
                <w:sz w:val="22"/>
                <w:szCs w:val="22"/>
              </w:rPr>
              <w:t>[TBD]</w:t>
            </w:r>
          </w:p>
        </w:tc>
        <w:tc>
          <w:tcPr>
            <w:tcW w:w="1710" w:type="dxa"/>
            <w:tcBorders>
              <w:top w:val="single" w:sz="4" w:space="0" w:color="999999"/>
              <w:left w:val="single" w:sz="4" w:space="0" w:color="999999"/>
              <w:bottom w:val="single" w:sz="4" w:space="0" w:color="000000"/>
              <w:right w:val="single" w:sz="4" w:space="0" w:color="000000"/>
            </w:tcBorders>
          </w:tcPr>
          <w:p w14:paraId="4CD276E5"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p>
        </w:tc>
      </w:tr>
    </w:tbl>
    <w:p w14:paraId="1606E30F" w14:textId="50642CBC" w:rsidR="00E25DF6" w:rsidRDefault="00E25DF6">
      <w:pPr>
        <w:jc w:val="left"/>
        <w:rPr>
          <w:rFonts w:ascii="Arial" w:hAnsi="Arial"/>
          <w:b/>
          <w:snapToGrid w:val="0"/>
          <w:sz w:val="26"/>
        </w:rPr>
      </w:pPr>
      <w:bookmarkStart w:id="250" w:name="_Toc56578474"/>
      <w:bookmarkEnd w:id="237"/>
    </w:p>
    <w:p w14:paraId="2E150210" w14:textId="77777777" w:rsidR="00E25DF6" w:rsidRDefault="00E25DF6">
      <w:pPr>
        <w:jc w:val="left"/>
        <w:rPr>
          <w:rFonts w:ascii="Arial" w:hAnsi="Arial"/>
          <w:b/>
          <w:snapToGrid w:val="0"/>
          <w:sz w:val="26"/>
        </w:rPr>
      </w:pPr>
      <w:r>
        <w:rPr>
          <w:rFonts w:ascii="Arial" w:hAnsi="Arial"/>
          <w:b/>
          <w:snapToGrid w:val="0"/>
          <w:sz w:val="26"/>
        </w:rPr>
        <w:br w:type="page"/>
      </w:r>
    </w:p>
    <w:p w14:paraId="2B5D8B0A" w14:textId="16A4F46A" w:rsidR="00EB63D9" w:rsidRPr="002E33F7" w:rsidRDefault="00EB63D9" w:rsidP="00EA2581">
      <w:pPr>
        <w:pStyle w:val="Heading2"/>
        <w:spacing w:before="240"/>
      </w:pPr>
      <w:bookmarkStart w:id="251" w:name="_Toc87009215"/>
      <w:r w:rsidRPr="002E33F7">
        <w:lastRenderedPageBreak/>
        <w:t>CALIB directory</w:t>
      </w:r>
      <w:bookmarkEnd w:id="250"/>
      <w:r w:rsidR="006B7CDC">
        <w:t xml:space="preserve"> (</w:t>
      </w:r>
      <w:r w:rsidR="003714A5">
        <w:t>Level 3</w:t>
      </w:r>
      <w:r w:rsidR="006B7CDC">
        <w:t xml:space="preserve"> Volume</w:t>
      </w:r>
      <w:r w:rsidR="003714A5">
        <w:t xml:space="preserve"> Only</w:t>
      </w:r>
      <w:r w:rsidR="006B7CDC">
        <w:t>)</w:t>
      </w:r>
      <w:bookmarkEnd w:id="251"/>
    </w:p>
    <w:p w14:paraId="0085956D" w14:textId="62DA8489" w:rsidR="00A54D63" w:rsidRDefault="00EB63D9">
      <w:pPr>
        <w:spacing w:after="120"/>
        <w:rPr>
          <w:sz w:val="24"/>
        </w:rPr>
      </w:pPr>
      <w:r w:rsidRPr="009F354F">
        <w:rPr>
          <w:sz w:val="24"/>
        </w:rPr>
        <w:t xml:space="preserve">The </w:t>
      </w:r>
      <w:r w:rsidRPr="009F354F">
        <w:rPr>
          <w:rFonts w:ascii="Courier" w:hAnsi="Courier"/>
          <w:sz w:val="24"/>
        </w:rPr>
        <w:t>CALIB</w:t>
      </w:r>
      <w:r w:rsidRPr="009F354F">
        <w:rPr>
          <w:sz w:val="24"/>
        </w:rPr>
        <w:t xml:space="preserve"> directory, which only exists on the </w:t>
      </w:r>
      <w:r w:rsidR="005D7AF2" w:rsidRPr="009F354F">
        <w:rPr>
          <w:sz w:val="24"/>
        </w:rPr>
        <w:t>CODMAC Levels 3</w:t>
      </w:r>
      <w:r w:rsidRPr="009F354F">
        <w:rPr>
          <w:sz w:val="24"/>
        </w:rPr>
        <w:t xml:space="preserve"> archives, contains a copy of the calibration plan and the ancillary data used to calibrate the </w:t>
      </w:r>
      <w:r w:rsidR="00E803AF" w:rsidRPr="009F354F">
        <w:rPr>
          <w:sz w:val="24"/>
          <w:szCs w:val="24"/>
        </w:rPr>
        <w:t xml:space="preserve">JADE </w:t>
      </w:r>
      <w:r w:rsidRPr="009F354F">
        <w:rPr>
          <w:sz w:val="24"/>
        </w:rPr>
        <w:t xml:space="preserve">instrument performance. The contents of this directory are described in </w:t>
      </w:r>
      <w:r w:rsidRPr="00D61F2C">
        <w:rPr>
          <w:sz w:val="24"/>
        </w:rPr>
        <w:fldChar w:fldCharType="begin"/>
      </w:r>
      <w:r w:rsidRPr="00D61F2C">
        <w:rPr>
          <w:sz w:val="24"/>
        </w:rPr>
        <w:instrText xml:space="preserve"> REF _Ref46507096 \h  \* MERGEFORMAT </w:instrText>
      </w:r>
      <w:r w:rsidRPr="00D61F2C">
        <w:rPr>
          <w:sz w:val="24"/>
        </w:rPr>
      </w:r>
      <w:r w:rsidRPr="00D61F2C">
        <w:rPr>
          <w:sz w:val="24"/>
        </w:rPr>
        <w:fldChar w:fldCharType="separate"/>
      </w:r>
      <w:r w:rsidR="00580422" w:rsidRPr="00580422">
        <w:rPr>
          <w:sz w:val="24"/>
        </w:rPr>
        <w:t xml:space="preserve">Table </w:t>
      </w:r>
      <w:r w:rsidR="00580422" w:rsidRPr="00580422">
        <w:rPr>
          <w:noProof/>
          <w:sz w:val="24"/>
        </w:rPr>
        <w:t>13</w:t>
      </w:r>
      <w:r w:rsidRPr="00D61F2C">
        <w:rPr>
          <w:sz w:val="24"/>
        </w:rPr>
        <w:fldChar w:fldCharType="end"/>
      </w:r>
      <w:r w:rsidR="00EA2581" w:rsidRPr="00D61F2C">
        <w:rPr>
          <w:sz w:val="24"/>
        </w:rPr>
        <w:t xml:space="preserve"> (over two pages)</w:t>
      </w:r>
      <w:r w:rsidR="00187E58" w:rsidRPr="00D61F2C">
        <w:rPr>
          <w:sz w:val="24"/>
        </w:rPr>
        <w:t>, where</w:t>
      </w:r>
      <w:r w:rsidR="00187E58">
        <w:rPr>
          <w:sz w:val="24"/>
        </w:rPr>
        <w:t xml:space="preserve"> every file has a corresponding label (*.LBL) file that is not listed in the table</w:t>
      </w:r>
      <w:r w:rsidRPr="009F354F">
        <w:rPr>
          <w:sz w:val="24"/>
        </w:rPr>
        <w:t>.</w:t>
      </w:r>
      <w:r w:rsidR="009F354F">
        <w:rPr>
          <w:sz w:val="24"/>
        </w:rPr>
        <w:t xml:space="preserve">  Most files are comma separated variable (csv) files so that they are easy to open in a text editor or spreadsheet, and are based on the look up table (LUT) version uploaded to the spacecraft for a given time.</w:t>
      </w:r>
    </w:p>
    <w:p w14:paraId="78C1CF50" w14:textId="1820930E" w:rsidR="006C122E" w:rsidRPr="002E33F7" w:rsidRDefault="006C122E" w:rsidP="00A54D63">
      <w:pPr>
        <w:jc w:val="left"/>
        <w:rPr>
          <w:sz w:val="24"/>
        </w:rPr>
      </w:pPr>
    </w:p>
    <w:p w14:paraId="60A536C0" w14:textId="7DCAE311" w:rsidR="00EB63D9" w:rsidRPr="002E33F7" w:rsidRDefault="00EB63D9" w:rsidP="00275666">
      <w:pPr>
        <w:pStyle w:val="Caption"/>
        <w:keepNext/>
      </w:pPr>
      <w:bookmarkStart w:id="252" w:name="_Ref46507096"/>
      <w:bookmarkStart w:id="253" w:name="_Toc8700931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13</w:t>
      </w:r>
      <w:r w:rsidR="00FB29FD">
        <w:rPr>
          <w:noProof/>
        </w:rPr>
        <w:fldChar w:fldCharType="end"/>
      </w:r>
      <w:bookmarkEnd w:id="252"/>
      <w:r w:rsidRPr="002E33F7">
        <w:t>: CALIB directory contents</w:t>
      </w:r>
      <w:bookmarkEnd w:id="25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770"/>
        <w:gridCol w:w="990"/>
      </w:tblGrid>
      <w:tr w:rsidR="003714A5" w:rsidRPr="002E33F7" w14:paraId="1E4FBF13" w14:textId="77777777" w:rsidTr="00450987">
        <w:trPr>
          <w:cantSplit/>
          <w:trHeight w:val="431"/>
          <w:tblHeader/>
        </w:trPr>
        <w:tc>
          <w:tcPr>
            <w:tcW w:w="36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D32464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477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BF0C8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99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8505EC0" w14:textId="5135D0FD"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w:t>
            </w:r>
            <w:r w:rsidR="003714A5">
              <w:rPr>
                <w:rFonts w:ascii="Times New Roman" w:hAnsi="Times New Roman"/>
                <w:b/>
                <w:sz w:val="22"/>
              </w:rPr>
              <w:t>-</w:t>
            </w:r>
            <w:r w:rsidR="003714A5">
              <w:rPr>
                <w:rFonts w:ascii="Times New Roman" w:hAnsi="Times New Roman"/>
                <w:b/>
                <w:sz w:val="22"/>
              </w:rPr>
              <w:br/>
            </w:r>
            <w:r w:rsidRPr="002E33F7">
              <w:rPr>
                <w:rFonts w:ascii="Times New Roman" w:hAnsi="Times New Roman"/>
                <w:b/>
                <w:sz w:val="22"/>
              </w:rPr>
              <w:t>sibility</w:t>
            </w:r>
          </w:p>
        </w:tc>
      </w:tr>
      <w:tr w:rsidR="003714A5" w:rsidRPr="003714A5" w14:paraId="1747B52A"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67C1BC96" w14:textId="3DBD4B57"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CALINFO.TXT</w:t>
            </w:r>
          </w:p>
        </w:tc>
        <w:tc>
          <w:tcPr>
            <w:tcW w:w="4770" w:type="dxa"/>
            <w:tcBorders>
              <w:top w:val="single" w:sz="4" w:space="0" w:color="999999"/>
              <w:left w:val="single" w:sz="4" w:space="0" w:color="999999"/>
              <w:bottom w:val="single" w:sz="4" w:space="0" w:color="999999"/>
              <w:right w:val="single" w:sz="4" w:space="0" w:color="999999"/>
            </w:tcBorders>
          </w:tcPr>
          <w:p w14:paraId="0E6CC0DA" w14:textId="7FEB7917"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 description of the contents of this directory</w:t>
            </w:r>
            <w:r w:rsidR="00ED7E35"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7D2F366B" w14:textId="771C388A" w:rsidR="005D7AF2" w:rsidRPr="004D061C" w:rsidRDefault="003714A5">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PPI</w:t>
            </w:r>
          </w:p>
        </w:tc>
      </w:tr>
      <w:tr w:rsidR="002648C1" w:rsidRPr="003714A5" w14:paraId="5E02B4D1" w14:textId="77777777" w:rsidTr="002648C1">
        <w:trPr>
          <w:cantSplit/>
        </w:trPr>
        <w:tc>
          <w:tcPr>
            <w:tcW w:w="3600" w:type="dxa"/>
            <w:tcBorders>
              <w:top w:val="single" w:sz="4" w:space="0" w:color="999999"/>
              <w:left w:val="single" w:sz="4" w:space="0" w:color="000000"/>
              <w:bottom w:val="single" w:sz="4" w:space="0" w:color="999999"/>
              <w:right w:val="single" w:sz="4" w:space="0" w:color="999999"/>
            </w:tcBorders>
          </w:tcPr>
          <w:p w14:paraId="758F9F09" w14:textId="0BB45D82" w:rsidR="002648C1" w:rsidRPr="004D061C" w:rsidRDefault="002648C1" w:rsidP="004B1D91">
            <w:pPr>
              <w:pStyle w:val="TableText"/>
              <w:widowControl w:val="0"/>
              <w:suppressAutoHyphens w:val="0"/>
              <w:autoSpaceDE w:val="0"/>
              <w:autoSpaceDN w:val="0"/>
              <w:adjustRightInd w:val="0"/>
              <w:spacing w:before="20" w:after="20"/>
              <w:jc w:val="left"/>
              <w:rPr>
                <w:rFonts w:ascii="Courier" w:hAnsi="Courier"/>
                <w:color w:val="FF0000"/>
                <w:sz w:val="20"/>
              </w:rPr>
            </w:pPr>
            <w:r w:rsidRPr="004D061C">
              <w:rPr>
                <w:rFonts w:ascii="Courier" w:hAnsi="Courier"/>
                <w:sz w:val="20"/>
              </w:rPr>
              <w:t>ANODE_LOOK_ELC_DEFL_EQNS_V</w:t>
            </w:r>
            <w:r w:rsidRPr="004D061C">
              <w:rPr>
                <w:rFonts w:ascii="Courier" w:hAnsi="Courier"/>
                <w:i/>
                <w:color w:val="0000FF"/>
                <w:sz w:val="20"/>
              </w:rPr>
              <w:t>vv</w:t>
            </w:r>
            <w:r w:rsidRPr="004D061C">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21D50279" w14:textId="40E8C5AD" w:rsidR="002648C1" w:rsidRPr="004D061C" w:rsidRDefault="002648C1" w:rsidP="004B1D9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PDF of Electron sensor anode elevation look direction equations for when deflectors are on (HRS at Jupiter only). Version number </w:t>
            </w:r>
            <w:r w:rsidRPr="004D061C">
              <w:rPr>
                <w:rFonts w:ascii="Courier" w:hAnsi="Courier"/>
                <w:i/>
                <w:color w:val="0000FF"/>
                <w:sz w:val="20"/>
              </w:rPr>
              <w:t>vv</w:t>
            </w:r>
            <w:r w:rsidRPr="004D061C">
              <w:rPr>
                <w:rFonts w:ascii="Courier" w:hAnsi="Courier"/>
                <w:sz w:val="20"/>
              </w:rPr>
              <w:t>.</w:t>
            </w:r>
            <w:r w:rsidRPr="004D061C">
              <w:rPr>
                <w:rFonts w:ascii="Courier" w:hAnsi="Courier"/>
                <w:sz w:val="20"/>
              </w:rPr>
              <w:br/>
              <w:t xml:space="preserve">Azimuths </w:t>
            </w:r>
            <w:r w:rsidR="004B1D91" w:rsidRPr="004D061C">
              <w:rPr>
                <w:rFonts w:ascii="Courier" w:hAnsi="Courier"/>
                <w:sz w:val="20"/>
              </w:rPr>
              <w:t xml:space="preserve">are </w:t>
            </w:r>
            <w:r w:rsidRPr="004D061C">
              <w:rPr>
                <w:rFonts w:ascii="Courier" w:hAnsi="Courier"/>
                <w:sz w:val="20"/>
              </w:rPr>
              <w:t>unaffected</w:t>
            </w:r>
            <w:r w:rsidR="004B1D91" w:rsidRPr="004D061C">
              <w:rPr>
                <w:rFonts w:ascii="Courier" w:hAnsi="Courier"/>
                <w:sz w:val="20"/>
              </w:rPr>
              <w:t xml:space="preserve">, in </w:t>
            </w:r>
            <w:r w:rsidRPr="004D061C">
              <w:rPr>
                <w:rFonts w:ascii="Courier" w:hAnsi="Courier"/>
                <w:sz w:val="20"/>
              </w:rPr>
              <w:t>file: ANODE_LOOK_ELC_DEFL_NONE_V</w:t>
            </w:r>
            <w:r w:rsidRPr="004D061C">
              <w:rPr>
                <w:rFonts w:ascii="Courier" w:hAnsi="Courier"/>
                <w:i/>
                <w:color w:val="0000FF"/>
                <w:sz w:val="20"/>
              </w:rPr>
              <w:t>vv</w:t>
            </w:r>
            <w:r w:rsidRPr="004D061C">
              <w:rPr>
                <w:rFonts w:ascii="Courier" w:hAnsi="Courier"/>
                <w:sz w:val="20"/>
              </w:rPr>
              <w:t>.CSV</w:t>
            </w:r>
          </w:p>
        </w:tc>
        <w:tc>
          <w:tcPr>
            <w:tcW w:w="990" w:type="dxa"/>
            <w:tcBorders>
              <w:top w:val="single" w:sz="4" w:space="0" w:color="999999"/>
              <w:left w:val="single" w:sz="4" w:space="0" w:color="999999"/>
              <w:bottom w:val="single" w:sz="4" w:space="0" w:color="999999"/>
              <w:right w:val="single" w:sz="4" w:space="0" w:color="000000"/>
            </w:tcBorders>
          </w:tcPr>
          <w:p w14:paraId="03CCAC82" w14:textId="42DC5F2E" w:rsidR="002648C1" w:rsidRPr="004D061C" w:rsidRDefault="002648C1"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4070E6" w:rsidRPr="003714A5" w14:paraId="339E726C"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67058D47" w14:textId="5AC546D3" w:rsidR="004070E6" w:rsidRPr="004D061C" w:rsidRDefault="004070E6"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ANODE_LOOK_ELC_DEFL_NONE</w:t>
            </w:r>
            <w:r w:rsidR="00450987" w:rsidRPr="004D061C">
              <w:rPr>
                <w:rFonts w:ascii="Courier" w:hAnsi="Courier"/>
                <w:sz w:val="20"/>
              </w:rPr>
              <w:t>_V</w:t>
            </w:r>
            <w:r w:rsidR="002648C1"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5B09C577" w14:textId="41635065" w:rsidR="004070E6" w:rsidRPr="004D061C" w:rsidRDefault="004070E6" w:rsidP="00450987">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Electron sensors anodes look directions in spacecraft azimuth and elevation when the deflectors are off.</w:t>
            </w:r>
            <w:r w:rsidR="00450987" w:rsidRPr="004D061C">
              <w:rPr>
                <w:rFonts w:ascii="Courier" w:hAnsi="Courier"/>
                <w:sz w:val="20"/>
              </w:rPr>
              <w:t xml:space="preserve"> Version number </w:t>
            </w:r>
            <w:r w:rsidR="00450987" w:rsidRPr="004D061C">
              <w:rPr>
                <w:rFonts w:ascii="Courier" w:hAnsi="Courier"/>
                <w:i/>
                <w:color w:val="0000FF"/>
                <w:sz w:val="20"/>
              </w:rPr>
              <w:t>vv</w:t>
            </w:r>
            <w:r w:rsidR="00450987" w:rsidRPr="004D061C">
              <w:rPr>
                <w:rFonts w:ascii="Courier" w:hAnsi="Courier"/>
                <w:sz w:val="20"/>
              </w:rPr>
              <w:t>.</w:t>
            </w:r>
            <w:r w:rsidR="008D32C5">
              <w:rPr>
                <w:rFonts w:ascii="Courier" w:hAnsi="Courier"/>
                <w:sz w:val="20"/>
              </w:rPr>
              <w:t xml:space="preserve"> </w:t>
            </w:r>
            <w:r w:rsidRPr="004D061C">
              <w:rPr>
                <w:rFonts w:ascii="Courier" w:hAnsi="Courier"/>
                <w:sz w:val="20"/>
              </w:rPr>
              <w:t>Lower, center and upper values (in degrees).</w:t>
            </w:r>
          </w:p>
        </w:tc>
        <w:tc>
          <w:tcPr>
            <w:tcW w:w="990" w:type="dxa"/>
            <w:tcBorders>
              <w:top w:val="single" w:sz="4" w:space="0" w:color="999999"/>
              <w:left w:val="single" w:sz="4" w:space="0" w:color="999999"/>
              <w:bottom w:val="single" w:sz="4" w:space="0" w:color="999999"/>
              <w:right w:val="single" w:sz="4" w:space="0" w:color="000000"/>
            </w:tcBorders>
          </w:tcPr>
          <w:p w14:paraId="20E95CEB" w14:textId="4BE1D99D" w:rsidR="004070E6" w:rsidRPr="004D061C" w:rsidRDefault="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4070E6" w:rsidRPr="003714A5" w14:paraId="3F6F6E7D"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03DAB736" w14:textId="3FB240E1" w:rsidR="004070E6" w:rsidRPr="004D061C" w:rsidRDefault="004070E6" w:rsidP="002648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ANODE_LOOK_ION_DEFL_NONE</w:t>
            </w:r>
            <w:r w:rsidR="00450987" w:rsidRPr="004D061C">
              <w:rPr>
                <w:rFonts w:ascii="Courier" w:hAnsi="Courier"/>
                <w:sz w:val="20"/>
              </w:rPr>
              <w:t>_V</w:t>
            </w:r>
            <w:r w:rsidR="002648C1"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78B33AB3" w14:textId="744D741E" w:rsidR="004070E6" w:rsidRPr="004D061C" w:rsidRDefault="004070E6" w:rsidP="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Ion sensor anodes look directions in spacecraft azimuth and elevation when the deflectors are off.</w:t>
            </w:r>
            <w:r w:rsidR="00450987" w:rsidRPr="004D061C">
              <w:rPr>
                <w:rFonts w:ascii="Courier" w:hAnsi="Courier"/>
                <w:sz w:val="20"/>
              </w:rPr>
              <w:t xml:space="preserve"> Version number </w:t>
            </w:r>
            <w:r w:rsidR="00450987" w:rsidRPr="004D061C">
              <w:rPr>
                <w:rFonts w:ascii="Courier" w:hAnsi="Courier"/>
                <w:i/>
                <w:color w:val="0000FF"/>
                <w:sz w:val="20"/>
              </w:rPr>
              <w:t>vv</w:t>
            </w:r>
            <w:r w:rsidR="00450987" w:rsidRPr="004D061C">
              <w:rPr>
                <w:rFonts w:ascii="Courier" w:hAnsi="Courier"/>
                <w:sz w:val="20"/>
              </w:rPr>
              <w:t>.</w:t>
            </w:r>
            <w:r w:rsidR="008D32C5">
              <w:rPr>
                <w:rFonts w:ascii="Courier" w:hAnsi="Courier"/>
                <w:sz w:val="20"/>
              </w:rPr>
              <w:t xml:space="preserve"> </w:t>
            </w:r>
            <w:r w:rsidRPr="004D061C">
              <w:rPr>
                <w:rFonts w:ascii="Courier" w:hAnsi="Courier"/>
                <w:sz w:val="20"/>
              </w:rPr>
              <w:t>Lower, center and upper values (in degrees).</w:t>
            </w:r>
          </w:p>
        </w:tc>
        <w:tc>
          <w:tcPr>
            <w:tcW w:w="990" w:type="dxa"/>
            <w:tcBorders>
              <w:top w:val="single" w:sz="4" w:space="0" w:color="999999"/>
              <w:left w:val="single" w:sz="4" w:space="0" w:color="999999"/>
              <w:bottom w:val="single" w:sz="4" w:space="0" w:color="999999"/>
              <w:right w:val="single" w:sz="4" w:space="0" w:color="000000"/>
            </w:tcBorders>
          </w:tcPr>
          <w:p w14:paraId="0EDFEC0D" w14:textId="3F9DB268" w:rsidR="004070E6" w:rsidRPr="004D061C" w:rsidRDefault="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00BD1E85"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3E392B35" w14:textId="42956AB1"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DATA_UNCERTAINTY_EQNS_V</w:t>
            </w:r>
            <w:r w:rsidRPr="004D061C">
              <w:rPr>
                <w:rFonts w:ascii="Courier" w:hAnsi="Courier"/>
                <w:i/>
                <w:color w:val="0000FF"/>
                <w:sz w:val="20"/>
              </w:rPr>
              <w:t>vv</w:t>
            </w:r>
            <w:r w:rsidRPr="004D061C">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323B6AEB" w14:textId="5103270A"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PDF of the method and equations used to generate the DATA_SIGMA values in the level 3 files. Version number </w:t>
            </w:r>
            <w:r w:rsidRPr="004D061C">
              <w:rPr>
                <w:rFonts w:ascii="Courier" w:hAnsi="Courier"/>
                <w:i/>
                <w:color w:val="0000FF"/>
                <w:sz w:val="20"/>
              </w:rPr>
              <w:t>vv</w:t>
            </w:r>
            <w:r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2C818AF8" w14:textId="1E0D196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AE762E" w:rsidRPr="004D061C" w14:paraId="15C480FF" w14:textId="77777777" w:rsidTr="00CD3910">
        <w:trPr>
          <w:cantSplit/>
        </w:trPr>
        <w:tc>
          <w:tcPr>
            <w:tcW w:w="3600" w:type="dxa"/>
            <w:tcBorders>
              <w:top w:val="single" w:sz="4" w:space="0" w:color="999999"/>
              <w:left w:val="single" w:sz="4" w:space="0" w:color="000000"/>
              <w:bottom w:val="single" w:sz="4" w:space="0" w:color="999999"/>
              <w:right w:val="single" w:sz="4" w:space="0" w:color="999999"/>
            </w:tcBorders>
          </w:tcPr>
          <w:p w14:paraId="6CE49B10"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JADE_LEVEL3_V</w:t>
            </w:r>
            <w:r w:rsidRPr="00D44FA8">
              <w:rPr>
                <w:rFonts w:ascii="Courier" w:hAnsi="Courier"/>
                <w:i/>
                <w:color w:val="0000FF"/>
                <w:sz w:val="20"/>
              </w:rPr>
              <w:t>mm</w:t>
            </w:r>
            <w:r w:rsidRPr="00D44FA8">
              <w:rPr>
                <w:rFonts w:ascii="Courier" w:hAnsi="Courier"/>
                <w:sz w:val="20"/>
              </w:rPr>
              <w:t>_COMPARED_TO_V</w:t>
            </w:r>
            <w:r w:rsidRPr="00D44FA8">
              <w:rPr>
                <w:rFonts w:ascii="Courier" w:hAnsi="Courier"/>
                <w:i/>
                <w:color w:val="0000FF"/>
                <w:sz w:val="20"/>
              </w:rPr>
              <w:t>nn</w:t>
            </w:r>
            <w:r w:rsidRPr="00D44FA8">
              <w:rPr>
                <w:rFonts w:ascii="Courier" w:hAnsi="Courier"/>
                <w:sz w:val="20"/>
              </w:rPr>
              <w:t>_DESCRIPTION_V</w:t>
            </w:r>
            <w:r w:rsidRPr="00D44FA8">
              <w:rPr>
                <w:rFonts w:ascii="Courier" w:hAnsi="Courier"/>
                <w:i/>
                <w:color w:val="0000FF"/>
                <w:sz w:val="20"/>
              </w:rPr>
              <w:t>vv</w:t>
            </w:r>
            <w:r w:rsidRPr="00D44FA8">
              <w:rPr>
                <w:rFonts w:ascii="Courier" w:hAnsi="Courier"/>
                <w:sz w:val="20"/>
              </w:rPr>
              <w:t>.PDF</w:t>
            </w:r>
          </w:p>
        </w:tc>
        <w:tc>
          <w:tcPr>
            <w:tcW w:w="4770" w:type="dxa"/>
            <w:tcBorders>
              <w:top w:val="single" w:sz="4" w:space="0" w:color="999999"/>
              <w:left w:val="single" w:sz="4" w:space="0" w:color="999999"/>
              <w:bottom w:val="single" w:sz="4" w:space="0" w:color="999999"/>
              <w:right w:val="single" w:sz="4" w:space="0" w:color="999999"/>
            </w:tcBorders>
          </w:tcPr>
          <w:p w14:paraId="191D940D"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Describes the differences between Level 3 version </w:t>
            </w:r>
            <w:r w:rsidRPr="00D44FA8">
              <w:rPr>
                <w:rFonts w:ascii="Courier" w:hAnsi="Courier"/>
                <w:i/>
                <w:color w:val="0000FF"/>
                <w:sz w:val="20"/>
              </w:rPr>
              <w:t>mm</w:t>
            </w:r>
            <w:r w:rsidRPr="00D44FA8">
              <w:rPr>
                <w:rFonts w:ascii="Courier" w:hAnsi="Courier"/>
                <w:sz w:val="20"/>
              </w:rPr>
              <w:t xml:space="preserve"> and Level 3 version </w:t>
            </w:r>
            <w:r w:rsidRPr="00D44FA8">
              <w:rPr>
                <w:rFonts w:ascii="Courier" w:hAnsi="Courier"/>
                <w:i/>
                <w:color w:val="0000FF"/>
                <w:sz w:val="20"/>
              </w:rPr>
              <w:t>nn</w:t>
            </w:r>
            <w:r w:rsidRPr="00D44FA8">
              <w:rPr>
                <w:rFonts w:ascii="Courier" w:hAnsi="Courier"/>
                <w:sz w:val="20"/>
              </w:rPr>
              <w:t xml:space="preserve"> files. Document version number </w:t>
            </w:r>
            <w:r w:rsidRPr="00D44FA8">
              <w:rPr>
                <w:rFonts w:ascii="Courier" w:hAnsi="Courier"/>
                <w:i/>
                <w:color w:val="0000FF"/>
                <w:sz w:val="20"/>
              </w:rPr>
              <w:t>vv</w:t>
            </w:r>
            <w:r w:rsidRPr="00D44FA8">
              <w:rPr>
                <w:rFonts w:ascii="Courier" w:hAnsi="Courier"/>
                <w:sz w:val="20"/>
              </w:rPr>
              <w:t xml:space="preserve">. Note: </w:t>
            </w:r>
            <w:r w:rsidRPr="00D44FA8">
              <w:rPr>
                <w:rFonts w:ascii="Courier" w:hAnsi="Courier"/>
                <w:i/>
                <w:color w:val="0000FF"/>
                <w:sz w:val="20"/>
              </w:rPr>
              <w:t xml:space="preserve">mm </w:t>
            </w:r>
            <w:r w:rsidRPr="00D44FA8">
              <w:rPr>
                <w:rFonts w:ascii="Courier" w:hAnsi="Courier"/>
                <w:sz w:val="20"/>
              </w:rPr>
              <w:t xml:space="preserve">= </w:t>
            </w:r>
            <w:r w:rsidRPr="00D44FA8">
              <w:rPr>
                <w:rFonts w:ascii="Courier" w:hAnsi="Courier"/>
                <w:i/>
                <w:color w:val="0000FF"/>
                <w:sz w:val="20"/>
              </w:rPr>
              <w:t>nn</w:t>
            </w:r>
            <w:r w:rsidRPr="00D44FA8">
              <w:rPr>
                <w:rFonts w:ascii="Courier" w:hAnsi="Courier"/>
                <w:sz w:val="20"/>
              </w:rPr>
              <w:t xml:space="preserve"> + 1.</w:t>
            </w:r>
          </w:p>
        </w:tc>
        <w:tc>
          <w:tcPr>
            <w:tcW w:w="990" w:type="dxa"/>
            <w:tcBorders>
              <w:top w:val="single" w:sz="4" w:space="0" w:color="999999"/>
              <w:left w:val="single" w:sz="4" w:space="0" w:color="999999"/>
              <w:bottom w:val="single" w:sz="4" w:space="0" w:color="999999"/>
              <w:right w:val="single" w:sz="4" w:space="0" w:color="000000"/>
            </w:tcBorders>
          </w:tcPr>
          <w:p w14:paraId="1EC5651B" w14:textId="77777777" w:rsidR="00AE762E" w:rsidRPr="00D44FA8" w:rsidRDefault="00AE762E" w:rsidP="00CD3910">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187E58" w:rsidRPr="003714A5" w14:paraId="5019B363"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36E63B46" w14:textId="7777777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JAD_L30_CALIB_LIST_</w:t>
            </w:r>
            <w:r w:rsidRPr="004D061C">
              <w:rPr>
                <w:rFonts w:ascii="Courier" w:hAnsi="Courier"/>
                <w:i/>
                <w:color w:val="0000FF"/>
                <w:sz w:val="20"/>
              </w:rPr>
              <w:t>nnnnn</w:t>
            </w:r>
            <w:r w:rsidRPr="004D061C">
              <w:rPr>
                <w:rFonts w:ascii="Courier" w:hAnsi="Courier"/>
                <w:sz w:val="20"/>
              </w:rPr>
              <w:t>.TXT</w:t>
            </w:r>
          </w:p>
        </w:tc>
        <w:tc>
          <w:tcPr>
            <w:tcW w:w="4770" w:type="dxa"/>
            <w:tcBorders>
              <w:top w:val="single" w:sz="4" w:space="0" w:color="999999"/>
              <w:left w:val="single" w:sz="4" w:space="0" w:color="999999"/>
              <w:bottom w:val="single" w:sz="4" w:space="0" w:color="999999"/>
              <w:right w:val="single" w:sz="4" w:space="0" w:color="999999"/>
            </w:tcBorders>
          </w:tcPr>
          <w:p w14:paraId="397CBD21" w14:textId="7777777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List of JADE calibration files used to generate level 3 products, version </w:t>
            </w:r>
            <w:r w:rsidRPr="004D061C">
              <w:rPr>
                <w:rFonts w:ascii="Courier" w:hAnsi="Courier"/>
                <w:i/>
                <w:color w:val="0000FF"/>
                <w:sz w:val="20"/>
              </w:rPr>
              <w:t>nnnnn</w:t>
            </w:r>
            <w:r w:rsidRPr="004D061C">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01706685" w14:textId="77777777" w:rsidR="00187E58" w:rsidRPr="004D061C" w:rsidRDefault="00187E58" w:rsidP="007B61FE">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68914391"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70F89FC8" w14:textId="192A3029" w:rsidR="00187E58" w:rsidRPr="004D061C" w:rsidRDefault="00187E58" w:rsidP="004070E6">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JAD_L30_SPICE_METAKERNEL_</w:t>
            </w:r>
            <w:r w:rsidRPr="004D061C">
              <w:rPr>
                <w:rFonts w:ascii="Courier" w:hAnsi="Courier"/>
                <w:i/>
                <w:color w:val="0000FF"/>
                <w:sz w:val="20"/>
              </w:rPr>
              <w:t>nnnnn</w:t>
            </w:r>
            <w:r w:rsidRPr="004D061C">
              <w:rPr>
                <w:rFonts w:ascii="Courier" w:hAnsi="Courier"/>
                <w:sz w:val="20"/>
              </w:rPr>
              <w:t>.TXT</w:t>
            </w:r>
          </w:p>
        </w:tc>
        <w:tc>
          <w:tcPr>
            <w:tcW w:w="4770" w:type="dxa"/>
            <w:tcBorders>
              <w:top w:val="single" w:sz="4" w:space="0" w:color="999999"/>
              <w:left w:val="single" w:sz="4" w:space="0" w:color="999999"/>
              <w:bottom w:val="single" w:sz="4" w:space="0" w:color="999999"/>
              <w:right w:val="single" w:sz="4" w:space="0" w:color="999999"/>
            </w:tcBorders>
          </w:tcPr>
          <w:p w14:paraId="0D16B186" w14:textId="5EB38BD9" w:rsidR="00187E58" w:rsidRPr="004D061C" w:rsidRDefault="00187E58" w:rsidP="0015759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SPICE metakernel used to generate level 3 products, version </w:t>
            </w:r>
            <w:r w:rsidRPr="004D061C">
              <w:rPr>
                <w:rFonts w:ascii="Courier" w:hAnsi="Courier"/>
                <w:i/>
                <w:color w:val="0000FF"/>
                <w:sz w:val="20"/>
              </w:rPr>
              <w:t>nnnnn</w:t>
            </w:r>
            <w:r w:rsidRPr="004D061C">
              <w:rPr>
                <w:rFonts w:ascii="Courier" w:hAnsi="Courier"/>
                <w:sz w:val="20"/>
              </w:rPr>
              <w:t>.</w:t>
            </w:r>
            <w:r w:rsidRPr="004D061C">
              <w:rPr>
                <w:rFonts w:ascii="Courier" w:hAnsi="Courier"/>
                <w:sz w:val="20"/>
              </w:rPr>
              <w:br/>
              <w:t>(The individual SPICE kernels can be downloaded from NAIF.)</w:t>
            </w:r>
          </w:p>
        </w:tc>
        <w:tc>
          <w:tcPr>
            <w:tcW w:w="990" w:type="dxa"/>
            <w:tcBorders>
              <w:top w:val="single" w:sz="4" w:space="0" w:color="999999"/>
              <w:left w:val="single" w:sz="4" w:space="0" w:color="999999"/>
              <w:bottom w:val="single" w:sz="4" w:space="0" w:color="999999"/>
              <w:right w:val="single" w:sz="4" w:space="0" w:color="000000"/>
            </w:tcBorders>
          </w:tcPr>
          <w:p w14:paraId="3AA50A84" w14:textId="665E1C16" w:rsidR="00187E58" w:rsidRPr="004D061C" w:rsidRDefault="00187E58">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06C7299F"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42E6A999" w14:textId="1486692D" w:rsidR="00187E58" w:rsidRPr="004D061C" w:rsidRDefault="00187E58" w:rsidP="00663DC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LUT_</w:t>
            </w:r>
            <w:r w:rsidRPr="004D061C">
              <w:rPr>
                <w:rFonts w:ascii="Courier" w:hAnsi="Courier"/>
                <w:i/>
                <w:color w:val="0000FF"/>
                <w:sz w:val="20"/>
              </w:rPr>
              <w:t>m</w:t>
            </w:r>
            <w:r w:rsidRPr="004D061C">
              <w:rPr>
                <w:rFonts w:ascii="Courier" w:hAnsi="Courier"/>
                <w:sz w:val="20"/>
              </w:rPr>
              <w:t>_</w:t>
            </w:r>
            <w:r w:rsidRPr="004D061C">
              <w:rPr>
                <w:rFonts w:ascii="Courier" w:hAnsi="Courier"/>
                <w:i/>
                <w:color w:val="0000FF"/>
                <w:sz w:val="20"/>
              </w:rPr>
              <w:t>nn</w:t>
            </w:r>
            <w:r w:rsidRPr="004D061C">
              <w:rPr>
                <w:rFonts w:ascii="Courier" w:hAnsi="Courier"/>
                <w:sz w:val="20"/>
              </w:rPr>
              <w:t>_COMPRESSION.CSV</w:t>
            </w:r>
            <w:r w:rsidRPr="004D061C">
              <w:rPr>
                <w:rFonts w:ascii="Courier" w:hAnsi="Courier"/>
                <w:sz w:val="20"/>
              </w:rPr>
              <w:br/>
              <w:t>e.g. LUT_</w:t>
            </w:r>
            <w:r w:rsidRPr="004D061C">
              <w:rPr>
                <w:rFonts w:ascii="Courier" w:hAnsi="Courier"/>
                <w:i/>
                <w:color w:val="0000FF"/>
                <w:sz w:val="20"/>
              </w:rPr>
              <w:t>3</w:t>
            </w:r>
            <w:r w:rsidRPr="004D061C">
              <w:rPr>
                <w:rFonts w:ascii="Courier" w:hAnsi="Courier"/>
                <w:sz w:val="20"/>
              </w:rPr>
              <w:t>_</w:t>
            </w:r>
            <w:r w:rsidRPr="004D061C">
              <w:rPr>
                <w:rFonts w:ascii="Courier" w:hAnsi="Courier"/>
                <w:i/>
                <w:color w:val="0000FF"/>
                <w:sz w:val="20"/>
              </w:rPr>
              <w:t>00</w:t>
            </w:r>
            <w:r w:rsidRPr="004D061C">
              <w:rPr>
                <w:rFonts w:ascii="Courier" w:hAnsi="Courier"/>
                <w:sz w:val="20"/>
              </w:rPr>
              <w:t>_COMPRESSION.CSV</w:t>
            </w:r>
          </w:p>
        </w:tc>
        <w:tc>
          <w:tcPr>
            <w:tcW w:w="4770" w:type="dxa"/>
            <w:tcBorders>
              <w:top w:val="single" w:sz="4" w:space="0" w:color="999999"/>
              <w:left w:val="single" w:sz="4" w:space="0" w:color="999999"/>
              <w:bottom w:val="single" w:sz="4" w:space="0" w:color="999999"/>
              <w:right w:val="single" w:sz="4" w:space="0" w:color="999999"/>
            </w:tcBorders>
          </w:tcPr>
          <w:p w14:paraId="26053CE8" w14:textId="1A5C46CB" w:rsidR="00187E58" w:rsidRPr="004D061C" w:rsidRDefault="00187E58" w:rsidP="00C01320">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 xml:space="preserve">LUT </w:t>
            </w:r>
            <w:r w:rsidRPr="004D061C">
              <w:rPr>
                <w:rFonts w:ascii="Courier" w:hAnsi="Courier"/>
                <w:i/>
                <w:color w:val="0000FF"/>
                <w:sz w:val="20"/>
              </w:rPr>
              <w:t>m</w:t>
            </w:r>
            <w:r w:rsidRPr="004D061C">
              <w:rPr>
                <w:rFonts w:ascii="Courier" w:hAnsi="Courier"/>
                <w:sz w:val="20"/>
              </w:rPr>
              <w:t>.</w:t>
            </w:r>
            <w:r w:rsidRPr="004D061C">
              <w:rPr>
                <w:rFonts w:ascii="Courier" w:hAnsi="Courier"/>
                <w:i/>
                <w:color w:val="0000FF"/>
                <w:sz w:val="20"/>
              </w:rPr>
              <w:t xml:space="preserve">nn </w:t>
            </w:r>
            <w:r w:rsidRPr="004D061C">
              <w:rPr>
                <w:rFonts w:ascii="Courier" w:hAnsi="Courier"/>
                <w:sz w:val="20"/>
              </w:rPr>
              <w:t xml:space="preserve">(e.g. LUT </w:t>
            </w:r>
            <w:r w:rsidRPr="004D061C">
              <w:rPr>
                <w:rFonts w:ascii="Courier" w:hAnsi="Courier"/>
                <w:i/>
                <w:color w:val="0000FF"/>
                <w:sz w:val="20"/>
              </w:rPr>
              <w:t>3</w:t>
            </w:r>
            <w:r w:rsidRPr="004D061C">
              <w:rPr>
                <w:rFonts w:ascii="Courier" w:hAnsi="Courier"/>
                <w:sz w:val="20"/>
              </w:rPr>
              <w:t>.</w:t>
            </w:r>
            <w:r w:rsidRPr="004D061C">
              <w:rPr>
                <w:rFonts w:ascii="Courier" w:hAnsi="Courier"/>
                <w:i/>
                <w:color w:val="0000FF"/>
                <w:sz w:val="20"/>
              </w:rPr>
              <w:t>00</w:t>
            </w:r>
            <w:r w:rsidRPr="004D061C">
              <w:rPr>
                <w:rFonts w:ascii="Courier" w:hAnsi="Courier"/>
                <w:sz w:val="20"/>
              </w:rPr>
              <w:t>),</w:t>
            </w:r>
            <w:r w:rsidRPr="004D061C">
              <w:rPr>
                <w:rFonts w:ascii="Courier" w:hAnsi="Courier"/>
                <w:sz w:val="20"/>
              </w:rPr>
              <w:br/>
              <w:t>16-&gt;8 bit and 32-&gt;8 bit compression tables. (No version number as tables uploaded to s/c.)</w:t>
            </w:r>
          </w:p>
        </w:tc>
        <w:tc>
          <w:tcPr>
            <w:tcW w:w="990" w:type="dxa"/>
            <w:tcBorders>
              <w:top w:val="single" w:sz="4" w:space="0" w:color="999999"/>
              <w:left w:val="single" w:sz="4" w:space="0" w:color="999999"/>
              <w:bottom w:val="single" w:sz="4" w:space="0" w:color="999999"/>
              <w:right w:val="single" w:sz="4" w:space="0" w:color="000000"/>
            </w:tcBorders>
          </w:tcPr>
          <w:p w14:paraId="31FE6075" w14:textId="77777777" w:rsidR="00187E58" w:rsidRPr="004D061C" w:rsidRDefault="00187E58" w:rsidP="00C53BBB">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JADE team</w:t>
            </w:r>
          </w:p>
        </w:tc>
      </w:tr>
      <w:tr w:rsidR="00187E58" w:rsidRPr="003714A5" w14:paraId="11811CF4"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4E446A07" w14:textId="1F9D5A08" w:rsidR="00187E58" w:rsidRPr="00D44FA8" w:rsidRDefault="00187E58" w:rsidP="00450987">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_ENERGY_V</w:t>
            </w:r>
            <w:r w:rsidRPr="00D44FA8">
              <w:rPr>
                <w:rFonts w:ascii="Courier" w:hAnsi="Courier"/>
                <w:i/>
                <w:color w:val="0000FF"/>
                <w:sz w:val="20"/>
              </w:rPr>
              <w:t>vv</w:t>
            </w:r>
            <w:r w:rsidRPr="00D44FA8">
              <w:rPr>
                <w:rFonts w:ascii="Courier" w:hAnsi="Courier"/>
                <w:sz w:val="20"/>
              </w:rPr>
              <w:t>.CSV</w:t>
            </w:r>
            <w:r w:rsidRPr="00D44FA8">
              <w:rPr>
                <w:rFonts w:ascii="Courier" w:hAnsi="Courier"/>
                <w:sz w:val="20"/>
              </w:rPr>
              <w:br/>
              <w:t>e.g. LUT_</w:t>
            </w:r>
            <w:r w:rsidRPr="00D44FA8">
              <w:rPr>
                <w:rFonts w:ascii="Courier" w:hAnsi="Courier"/>
                <w:i/>
                <w:color w:val="0000FF"/>
                <w:sz w:val="20"/>
              </w:rPr>
              <w:t>3</w:t>
            </w:r>
            <w:r w:rsidRPr="00D44FA8">
              <w:rPr>
                <w:rFonts w:ascii="Courier" w:hAnsi="Courier"/>
                <w:sz w:val="20"/>
              </w:rPr>
              <w:t>_</w:t>
            </w:r>
            <w:r w:rsidRPr="00D44FA8">
              <w:rPr>
                <w:rFonts w:ascii="Courier" w:hAnsi="Courier"/>
                <w:i/>
                <w:color w:val="0000FF"/>
                <w:sz w:val="20"/>
              </w:rPr>
              <w:t>00</w:t>
            </w:r>
            <w:r w:rsidRPr="00D44FA8">
              <w:rPr>
                <w:rFonts w:ascii="Courier" w:hAnsi="Courier"/>
                <w:sz w:val="20"/>
              </w:rPr>
              <w:t>_ENERGY</w:t>
            </w:r>
            <w:r w:rsidR="00DE6DED" w:rsidRPr="00D44FA8">
              <w:rPr>
                <w:rFonts w:ascii="Courier" w:hAnsi="Courier"/>
                <w:sz w:val="20"/>
              </w:rPr>
              <w:t>_V</w:t>
            </w:r>
            <w:r w:rsidR="00DE6DED" w:rsidRPr="00D44FA8">
              <w:rPr>
                <w:rFonts w:ascii="Courier" w:hAnsi="Courier"/>
                <w:i/>
                <w:color w:val="0000FF"/>
                <w:sz w:val="20"/>
              </w:rPr>
              <w:t>01</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31A47293" w14:textId="72700847" w:rsidR="00187E58" w:rsidRPr="00D44FA8" w:rsidRDefault="00187E58" w:rsidP="00094578">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xml:space="preserve">), Version number </w:t>
            </w:r>
            <w:r w:rsidRPr="00D44FA8">
              <w:rPr>
                <w:rFonts w:ascii="Courier" w:hAnsi="Courier"/>
                <w:i/>
                <w:color w:val="0000FF"/>
                <w:sz w:val="20"/>
              </w:rPr>
              <w:t>vv</w:t>
            </w:r>
            <w:r w:rsidRPr="00D44FA8">
              <w:rPr>
                <w:rFonts w:ascii="Courier" w:hAnsi="Courier"/>
                <w:sz w:val="20"/>
              </w:rPr>
              <w:t xml:space="preserve">. Ion and electron sensors E and </w:t>
            </w:r>
            <w:r w:rsidRPr="00D44FA8">
              <w:rPr>
                <w:rFonts w:ascii="Symbol" w:hAnsi="Symbol"/>
                <w:sz w:val="20"/>
              </w:rPr>
              <w:t></w:t>
            </w:r>
            <w:r w:rsidRPr="00D44FA8">
              <w:rPr>
                <w:rFonts w:ascii="Courier" w:hAnsi="Courier"/>
                <w:sz w:val="20"/>
              </w:rPr>
              <w:t>E/E tables</w:t>
            </w:r>
            <w:r w:rsidR="00EA2581" w:rsidRPr="00D44FA8">
              <w:rPr>
                <w:rFonts w:ascii="Courier" w:hAnsi="Courier"/>
                <w:sz w:val="20"/>
              </w:rPr>
              <w:t xml:space="preserve">. </w:t>
            </w:r>
            <w:r w:rsidRPr="00D44FA8">
              <w:rPr>
                <w:rFonts w:ascii="Courier" w:hAnsi="Courier"/>
                <w:sz w:val="20"/>
              </w:rPr>
              <w:t>(Note, LUT 3.08 is never used in flight.)</w:t>
            </w:r>
            <w:r w:rsidR="00E75CB4">
              <w:rPr>
                <w:rFonts w:ascii="Courier" w:hAnsi="Courier"/>
                <w:sz w:val="20"/>
              </w:rPr>
              <w:t xml:space="preserve"> Some LUTs have energy tables that vary with time, see </w:t>
            </w:r>
            <w:r w:rsidR="00E75CB4" w:rsidRPr="00D44FA8">
              <w:rPr>
                <w:rFonts w:ascii="Courier" w:hAnsi="Courier"/>
                <w:sz w:val="20"/>
              </w:rPr>
              <w:t>LUT_</w:t>
            </w:r>
            <w:r w:rsidR="00E75CB4" w:rsidRPr="00D44FA8">
              <w:rPr>
                <w:rFonts w:ascii="Courier" w:hAnsi="Courier"/>
                <w:i/>
                <w:color w:val="0000FF"/>
                <w:sz w:val="20"/>
              </w:rPr>
              <w:t>m</w:t>
            </w:r>
            <w:r w:rsidR="00E75CB4" w:rsidRPr="00D44FA8">
              <w:rPr>
                <w:rFonts w:ascii="Courier" w:hAnsi="Courier"/>
                <w:sz w:val="20"/>
              </w:rPr>
              <w:t>_</w:t>
            </w:r>
            <w:r w:rsidR="00E75CB4" w:rsidRPr="00D44FA8">
              <w:rPr>
                <w:rFonts w:ascii="Courier" w:hAnsi="Courier"/>
                <w:i/>
                <w:color w:val="0000FF"/>
                <w:sz w:val="20"/>
              </w:rPr>
              <w:t>nn</w:t>
            </w:r>
            <w:r w:rsidR="00E75CB4" w:rsidRPr="00D44FA8">
              <w:rPr>
                <w:rFonts w:ascii="Courier" w:hAnsi="Courier"/>
                <w:sz w:val="20"/>
              </w:rPr>
              <w:t>_</w:t>
            </w:r>
            <w:r w:rsidR="00E75CB4">
              <w:rPr>
                <w:rFonts w:ascii="Courier" w:hAnsi="Courier"/>
                <w:i/>
                <w:color w:val="0000FF"/>
                <w:sz w:val="20"/>
              </w:rPr>
              <w:t>T</w:t>
            </w:r>
            <w:r w:rsidR="00E75CB4" w:rsidRPr="00D44FA8">
              <w:rPr>
                <w:rFonts w:ascii="Courier" w:hAnsi="Courier"/>
                <w:sz w:val="20"/>
              </w:rPr>
              <w:t>_ENERGY_V</w:t>
            </w:r>
            <w:r w:rsidR="00E75CB4" w:rsidRPr="00D44FA8">
              <w:rPr>
                <w:rFonts w:ascii="Courier" w:hAnsi="Courier"/>
                <w:i/>
                <w:color w:val="0000FF"/>
                <w:sz w:val="20"/>
              </w:rPr>
              <w:t>vv</w:t>
            </w:r>
            <w:r w:rsidR="00E75CB4">
              <w:rPr>
                <w:rFonts w:ascii="Courier" w:hAnsi="Courier"/>
                <w:sz w:val="20"/>
              </w:rPr>
              <w:t xml:space="preserve"> files</w:t>
            </w:r>
            <w:r w:rsidR="008D32C5">
              <w:rPr>
                <w:rFonts w:ascii="Courier" w:hAnsi="Courier"/>
                <w:sz w:val="20"/>
              </w:rPr>
              <w:t>.</w:t>
            </w:r>
          </w:p>
        </w:tc>
        <w:tc>
          <w:tcPr>
            <w:tcW w:w="990" w:type="dxa"/>
            <w:tcBorders>
              <w:top w:val="single" w:sz="4" w:space="0" w:color="999999"/>
              <w:left w:val="single" w:sz="4" w:space="0" w:color="999999"/>
              <w:bottom w:val="single" w:sz="4" w:space="0" w:color="999999"/>
              <w:right w:val="single" w:sz="4" w:space="0" w:color="000000"/>
            </w:tcBorders>
          </w:tcPr>
          <w:p w14:paraId="0CCC37B0" w14:textId="77777777" w:rsidR="00187E58" w:rsidRPr="00D44FA8" w:rsidRDefault="00187E58" w:rsidP="00C53BBB">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75CB4" w:rsidRPr="00D44FA8" w14:paraId="66C5EA5F" w14:textId="77777777" w:rsidTr="00E75CB4">
        <w:trPr>
          <w:cantSplit/>
        </w:trPr>
        <w:tc>
          <w:tcPr>
            <w:tcW w:w="3600" w:type="dxa"/>
            <w:tcBorders>
              <w:top w:val="single" w:sz="4" w:space="0" w:color="999999"/>
              <w:left w:val="single" w:sz="4" w:space="0" w:color="000000"/>
              <w:bottom w:val="single" w:sz="4" w:space="0" w:color="999999"/>
              <w:right w:val="single" w:sz="4" w:space="0" w:color="999999"/>
            </w:tcBorders>
          </w:tcPr>
          <w:p w14:paraId="56A3E4D9" w14:textId="77560A44" w:rsidR="00E75CB4" w:rsidRPr="00D44FA8" w:rsidRDefault="00E75CB4" w:rsidP="00E75CB4">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lastRenderedPageBreak/>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w:t>
            </w:r>
            <w:r>
              <w:rPr>
                <w:rFonts w:ascii="Courier" w:hAnsi="Courier"/>
                <w:i/>
                <w:color w:val="0000FF"/>
                <w:sz w:val="20"/>
              </w:rPr>
              <w:t>T</w:t>
            </w:r>
            <w:r w:rsidRPr="00D44FA8">
              <w:rPr>
                <w:rFonts w:ascii="Courier" w:hAnsi="Courier"/>
                <w:sz w:val="20"/>
              </w:rPr>
              <w:t>_ENERGY_V</w:t>
            </w:r>
            <w:r w:rsidRPr="00D44FA8">
              <w:rPr>
                <w:rFonts w:ascii="Courier" w:hAnsi="Courier"/>
                <w:i/>
                <w:color w:val="0000FF"/>
                <w:sz w:val="20"/>
              </w:rPr>
              <w:t>vv</w:t>
            </w:r>
            <w:r w:rsidRPr="00D44FA8">
              <w:rPr>
                <w:rFonts w:ascii="Courier" w:hAnsi="Courier"/>
                <w:sz w:val="20"/>
              </w:rPr>
              <w:t>.CSV</w:t>
            </w:r>
            <w:r w:rsidRPr="00D44FA8">
              <w:rPr>
                <w:rFonts w:ascii="Courier" w:hAnsi="Courier"/>
                <w:sz w:val="20"/>
              </w:rPr>
              <w:br/>
              <w:t>e.g. LUT_</w:t>
            </w:r>
            <w:r>
              <w:rPr>
                <w:rFonts w:ascii="Courier" w:hAnsi="Courier"/>
                <w:i/>
                <w:color w:val="0000FF"/>
                <w:sz w:val="20"/>
              </w:rPr>
              <w:t>4</w:t>
            </w:r>
            <w:r w:rsidRPr="00D44FA8">
              <w:rPr>
                <w:rFonts w:ascii="Courier" w:hAnsi="Courier"/>
                <w:sz w:val="20"/>
              </w:rPr>
              <w:t>_</w:t>
            </w:r>
            <w:r w:rsidRPr="00D44FA8">
              <w:rPr>
                <w:rFonts w:ascii="Courier" w:hAnsi="Courier"/>
                <w:i/>
                <w:color w:val="0000FF"/>
                <w:sz w:val="20"/>
              </w:rPr>
              <w:t>0</w:t>
            </w:r>
            <w:r>
              <w:rPr>
                <w:rFonts w:ascii="Courier" w:hAnsi="Courier"/>
                <w:i/>
                <w:color w:val="0000FF"/>
                <w:sz w:val="20"/>
              </w:rPr>
              <w:t>1</w:t>
            </w:r>
            <w:r w:rsidRPr="00D44FA8">
              <w:rPr>
                <w:rFonts w:ascii="Courier" w:hAnsi="Courier"/>
                <w:sz w:val="20"/>
              </w:rPr>
              <w:t>_</w:t>
            </w:r>
            <w:r>
              <w:rPr>
                <w:rFonts w:ascii="Courier" w:hAnsi="Courier"/>
                <w:i/>
                <w:color w:val="0000FF"/>
                <w:sz w:val="20"/>
              </w:rPr>
              <w:t>A</w:t>
            </w:r>
            <w:r w:rsidRPr="00D44FA8">
              <w:rPr>
                <w:rFonts w:ascii="Courier" w:hAnsi="Courier"/>
                <w:sz w:val="20"/>
              </w:rPr>
              <w:t>_ENERGY_V</w:t>
            </w:r>
            <w:r w:rsidRPr="00D44FA8">
              <w:rPr>
                <w:rFonts w:ascii="Courier" w:hAnsi="Courier"/>
                <w:i/>
                <w:color w:val="0000FF"/>
                <w:sz w:val="20"/>
              </w:rPr>
              <w:t>01</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688F2E40" w14:textId="0526773E" w:rsidR="00E75CB4" w:rsidRPr="00D44FA8" w:rsidRDefault="00E75CB4" w:rsidP="00E75CB4">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xml:space="preserve">), </w:t>
            </w:r>
            <w:r>
              <w:rPr>
                <w:rFonts w:ascii="Courier" w:hAnsi="Courier"/>
                <w:sz w:val="20"/>
              </w:rPr>
              <w:t xml:space="preserve">Time Period </w:t>
            </w:r>
            <w:r w:rsidRPr="00E75CB4">
              <w:rPr>
                <w:rFonts w:ascii="Courier" w:hAnsi="Courier"/>
                <w:i/>
                <w:color w:val="0000FF"/>
                <w:sz w:val="20"/>
              </w:rPr>
              <w:t>T</w:t>
            </w:r>
            <w:r>
              <w:rPr>
                <w:rFonts w:ascii="Courier" w:hAnsi="Courier"/>
                <w:sz w:val="20"/>
              </w:rPr>
              <w:t xml:space="preserve"> (= A,B,C</w:t>
            </w:r>
            <w:r w:rsidR="008D32C5">
              <w:rPr>
                <w:rFonts w:ascii="Courier" w:hAnsi="Courier"/>
                <w:sz w:val="20"/>
              </w:rPr>
              <w:t>,</w:t>
            </w:r>
            <w:r>
              <w:rPr>
                <w:rFonts w:ascii="Courier" w:hAnsi="Courier"/>
                <w:sz w:val="20"/>
              </w:rPr>
              <w:t xml:space="preserve">…), </w:t>
            </w:r>
            <w:r w:rsidRPr="00D44FA8">
              <w:rPr>
                <w:rFonts w:ascii="Courier" w:hAnsi="Courier"/>
                <w:sz w:val="20"/>
              </w:rPr>
              <w:t xml:space="preserve">Version number </w:t>
            </w:r>
            <w:r w:rsidRPr="00D44FA8">
              <w:rPr>
                <w:rFonts w:ascii="Courier" w:hAnsi="Courier"/>
                <w:i/>
                <w:color w:val="0000FF"/>
                <w:sz w:val="20"/>
              </w:rPr>
              <w:t>vv</w:t>
            </w:r>
            <w:r w:rsidRPr="00D44FA8">
              <w:rPr>
                <w:rFonts w:ascii="Courier" w:hAnsi="Courier"/>
                <w:sz w:val="20"/>
              </w:rPr>
              <w:t xml:space="preserve">. Ion and electron sensors E and </w:t>
            </w:r>
            <w:r w:rsidRPr="00D44FA8">
              <w:rPr>
                <w:rFonts w:ascii="Symbol" w:hAnsi="Symbol"/>
                <w:sz w:val="20"/>
              </w:rPr>
              <w:t></w:t>
            </w:r>
            <w:r w:rsidRPr="00D44FA8">
              <w:rPr>
                <w:rFonts w:ascii="Courier" w:hAnsi="Courier"/>
                <w:sz w:val="20"/>
              </w:rPr>
              <w:t>E/E tables.</w:t>
            </w:r>
            <w:r>
              <w:rPr>
                <w:rFonts w:ascii="Courier" w:hAnsi="Courier"/>
                <w:sz w:val="20"/>
              </w:rPr>
              <w:t xml:space="preserve"> </w:t>
            </w:r>
            <w:r w:rsidR="008D32C5">
              <w:rPr>
                <w:rFonts w:ascii="Courier" w:hAnsi="Courier"/>
                <w:sz w:val="20"/>
              </w:rPr>
              <w:t xml:space="preserve">LBL files contain the start/stop time of each period. </w:t>
            </w:r>
            <w:r>
              <w:rPr>
                <w:rFonts w:ascii="Courier" w:hAnsi="Courier"/>
                <w:sz w:val="20"/>
              </w:rPr>
              <w:t xml:space="preserve">If there </w:t>
            </w:r>
            <w:r w:rsidR="008D32C5">
              <w:rPr>
                <w:rFonts w:ascii="Courier" w:hAnsi="Courier"/>
                <w:sz w:val="20"/>
              </w:rPr>
              <w:t>i</w:t>
            </w:r>
            <w:r>
              <w:rPr>
                <w:rFonts w:ascii="Courier" w:hAnsi="Courier"/>
                <w:sz w:val="20"/>
              </w:rPr>
              <w:t xml:space="preserve">s no time </w:t>
            </w:r>
            <w:r w:rsidR="008D32C5">
              <w:rPr>
                <w:rFonts w:ascii="Courier" w:hAnsi="Courier"/>
                <w:sz w:val="20"/>
              </w:rPr>
              <w:t>dependence</w:t>
            </w:r>
            <w:r>
              <w:rPr>
                <w:rFonts w:ascii="Courier" w:hAnsi="Courier"/>
                <w:sz w:val="20"/>
              </w:rPr>
              <w:t xml:space="preserve"> during a LUT, </w:t>
            </w:r>
            <w:r w:rsidR="008D32C5">
              <w:rPr>
                <w:rFonts w:ascii="Courier" w:hAnsi="Courier"/>
                <w:sz w:val="20"/>
              </w:rPr>
              <w:t xml:space="preserve">use </w:t>
            </w:r>
            <w:r w:rsidR="008D32C5" w:rsidRPr="00D44FA8">
              <w:rPr>
                <w:rFonts w:ascii="Courier" w:hAnsi="Courier"/>
                <w:sz w:val="20"/>
              </w:rPr>
              <w:t>LUT_</w:t>
            </w:r>
            <w:r w:rsidR="008D32C5" w:rsidRPr="00D44FA8">
              <w:rPr>
                <w:rFonts w:ascii="Courier" w:hAnsi="Courier"/>
                <w:i/>
                <w:color w:val="0000FF"/>
                <w:sz w:val="20"/>
              </w:rPr>
              <w:t>m</w:t>
            </w:r>
            <w:r w:rsidR="008D32C5" w:rsidRPr="00D44FA8">
              <w:rPr>
                <w:rFonts w:ascii="Courier" w:hAnsi="Courier"/>
                <w:sz w:val="20"/>
              </w:rPr>
              <w:t>_</w:t>
            </w:r>
            <w:r w:rsidR="008D32C5" w:rsidRPr="00D44FA8">
              <w:rPr>
                <w:rFonts w:ascii="Courier" w:hAnsi="Courier"/>
                <w:i/>
                <w:color w:val="0000FF"/>
                <w:sz w:val="20"/>
              </w:rPr>
              <w:t>nn</w:t>
            </w:r>
            <w:r w:rsidR="008D32C5" w:rsidRPr="00D44FA8">
              <w:rPr>
                <w:rFonts w:ascii="Courier" w:hAnsi="Courier"/>
                <w:sz w:val="20"/>
              </w:rPr>
              <w:t>_ENERGY_V</w:t>
            </w:r>
            <w:r w:rsidR="008D32C5" w:rsidRPr="00D44FA8">
              <w:rPr>
                <w:rFonts w:ascii="Courier" w:hAnsi="Courier"/>
                <w:i/>
                <w:color w:val="0000FF"/>
                <w:sz w:val="20"/>
              </w:rPr>
              <w:t>vv</w:t>
            </w:r>
            <w:r w:rsidR="008D32C5">
              <w:rPr>
                <w:rFonts w:ascii="Courier" w:hAnsi="Courier"/>
                <w:sz w:val="20"/>
              </w:rPr>
              <w:t xml:space="preserve"> files.</w:t>
            </w:r>
          </w:p>
        </w:tc>
        <w:tc>
          <w:tcPr>
            <w:tcW w:w="990" w:type="dxa"/>
            <w:tcBorders>
              <w:top w:val="single" w:sz="4" w:space="0" w:color="999999"/>
              <w:left w:val="single" w:sz="4" w:space="0" w:color="999999"/>
              <w:bottom w:val="single" w:sz="4" w:space="0" w:color="999999"/>
              <w:right w:val="single" w:sz="4" w:space="0" w:color="000000"/>
            </w:tcBorders>
          </w:tcPr>
          <w:p w14:paraId="57EE29C9" w14:textId="77777777" w:rsidR="00E75CB4" w:rsidRPr="00D44FA8" w:rsidRDefault="00E75CB4" w:rsidP="00E75CB4">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3714A5" w14:paraId="3C830F48"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1BDAC05B" w14:textId="34B64146"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LUT_</w:t>
            </w:r>
            <w:r w:rsidRPr="00D44FA8">
              <w:rPr>
                <w:rFonts w:ascii="Courier" w:hAnsi="Courier"/>
                <w:i/>
                <w:color w:val="0000FF"/>
                <w:sz w:val="20"/>
              </w:rPr>
              <w:t>m</w:t>
            </w:r>
            <w:r w:rsidRPr="00D44FA8">
              <w:rPr>
                <w:rFonts w:ascii="Courier" w:hAnsi="Courier"/>
                <w:sz w:val="20"/>
              </w:rPr>
              <w:t>_</w:t>
            </w:r>
            <w:r w:rsidRPr="00D44FA8">
              <w:rPr>
                <w:rFonts w:ascii="Courier" w:hAnsi="Courier"/>
                <w:i/>
                <w:color w:val="0000FF"/>
                <w:sz w:val="20"/>
              </w:rPr>
              <w:t>nn</w:t>
            </w:r>
            <w:r w:rsidRPr="00D44FA8">
              <w:rPr>
                <w:rFonts w:ascii="Courier" w:hAnsi="Courier"/>
                <w:sz w:val="20"/>
              </w:rPr>
              <w:t>_TOF_SPECIES_MAP.CSV</w:t>
            </w:r>
            <w:r w:rsidRPr="00D44FA8">
              <w:rPr>
                <w:rFonts w:ascii="Courier" w:hAnsi="Courier"/>
                <w:sz w:val="20"/>
              </w:rPr>
              <w:br/>
              <w:t>e.g. LUT_</w:t>
            </w:r>
            <w:r w:rsidRPr="00D44FA8">
              <w:rPr>
                <w:rFonts w:ascii="Courier" w:hAnsi="Courier"/>
                <w:i/>
                <w:color w:val="0000FF"/>
                <w:sz w:val="20"/>
              </w:rPr>
              <w:t>3</w:t>
            </w:r>
            <w:r w:rsidRPr="00D44FA8">
              <w:rPr>
                <w:rFonts w:ascii="Courier" w:hAnsi="Courier"/>
                <w:sz w:val="20"/>
              </w:rPr>
              <w:t>_</w:t>
            </w:r>
            <w:r w:rsidRPr="00D44FA8">
              <w:rPr>
                <w:rFonts w:ascii="Courier" w:hAnsi="Courier"/>
                <w:i/>
                <w:color w:val="0000FF"/>
                <w:sz w:val="20"/>
              </w:rPr>
              <w:t>00</w:t>
            </w:r>
            <w:r w:rsidRPr="00D44FA8">
              <w:rPr>
                <w:rFonts w:ascii="Courier" w:hAnsi="Courier"/>
                <w:sz w:val="20"/>
              </w:rPr>
              <w:t>_TOF_SPECIES_MAP.CSV</w:t>
            </w:r>
          </w:p>
        </w:tc>
        <w:tc>
          <w:tcPr>
            <w:tcW w:w="4770" w:type="dxa"/>
            <w:tcBorders>
              <w:top w:val="single" w:sz="4" w:space="0" w:color="999999"/>
              <w:left w:val="single" w:sz="4" w:space="0" w:color="999999"/>
              <w:bottom w:val="single" w:sz="4" w:space="0" w:color="999999"/>
              <w:right w:val="single" w:sz="4" w:space="0" w:color="999999"/>
            </w:tcBorders>
          </w:tcPr>
          <w:p w14:paraId="32121C3B" w14:textId="6D7E4508"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LUT </w:t>
            </w:r>
            <w:r w:rsidRPr="00D44FA8">
              <w:rPr>
                <w:rFonts w:ascii="Courier" w:hAnsi="Courier"/>
                <w:i/>
                <w:color w:val="0000FF"/>
                <w:sz w:val="20"/>
              </w:rPr>
              <w:t>m</w:t>
            </w:r>
            <w:r w:rsidRPr="00D44FA8">
              <w:rPr>
                <w:rFonts w:ascii="Courier" w:hAnsi="Courier"/>
                <w:sz w:val="20"/>
              </w:rPr>
              <w:t>.</w:t>
            </w:r>
            <w:r w:rsidRPr="00D44FA8">
              <w:rPr>
                <w:rFonts w:ascii="Courier" w:hAnsi="Courier"/>
                <w:i/>
                <w:color w:val="0000FF"/>
                <w:sz w:val="20"/>
              </w:rPr>
              <w:t xml:space="preserve">nn </w:t>
            </w:r>
            <w:r w:rsidRPr="00D44FA8">
              <w:rPr>
                <w:rFonts w:ascii="Courier" w:hAnsi="Courier"/>
                <w:sz w:val="20"/>
              </w:rPr>
              <w:t xml:space="preserve">(e.g. LUT </w:t>
            </w:r>
            <w:r w:rsidRPr="00D44FA8">
              <w:rPr>
                <w:rFonts w:ascii="Courier" w:hAnsi="Courier"/>
                <w:i/>
                <w:color w:val="0000FF"/>
                <w:sz w:val="20"/>
              </w:rPr>
              <w:t>3</w:t>
            </w:r>
            <w:r w:rsidRPr="00D44FA8">
              <w:rPr>
                <w:rFonts w:ascii="Courier" w:hAnsi="Courier"/>
                <w:sz w:val="20"/>
              </w:rPr>
              <w:t>.</w:t>
            </w:r>
            <w:r w:rsidRPr="00D44FA8">
              <w:rPr>
                <w:rFonts w:ascii="Courier" w:hAnsi="Courier"/>
                <w:i/>
                <w:color w:val="0000FF"/>
                <w:sz w:val="20"/>
              </w:rPr>
              <w:t>00</w:t>
            </w:r>
            <w:r w:rsidRPr="00D44FA8">
              <w:rPr>
                <w:rFonts w:ascii="Courier" w:hAnsi="Courier"/>
                <w:sz w:val="20"/>
              </w:rPr>
              <w:t>), which TOF channels map to ion species 3, 4 &amp; 5 for a given energy step. (No version number as tables uploaded to s/c.)</w:t>
            </w:r>
          </w:p>
        </w:tc>
        <w:tc>
          <w:tcPr>
            <w:tcW w:w="990" w:type="dxa"/>
            <w:tcBorders>
              <w:top w:val="single" w:sz="4" w:space="0" w:color="999999"/>
              <w:left w:val="single" w:sz="4" w:space="0" w:color="999999"/>
              <w:bottom w:val="single" w:sz="4" w:space="0" w:color="999999"/>
              <w:right w:val="single" w:sz="4" w:space="0" w:color="000000"/>
            </w:tcBorders>
          </w:tcPr>
          <w:p w14:paraId="7BD1D91C" w14:textId="3001D4BB"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3714A5" w14:paraId="3FBA6345" w14:textId="77777777" w:rsidTr="00450987">
        <w:trPr>
          <w:cantSplit/>
        </w:trPr>
        <w:tc>
          <w:tcPr>
            <w:tcW w:w="3600" w:type="dxa"/>
            <w:tcBorders>
              <w:top w:val="single" w:sz="4" w:space="0" w:color="999999"/>
              <w:left w:val="single" w:sz="4" w:space="0" w:color="000000"/>
              <w:bottom w:val="single" w:sz="4" w:space="0" w:color="999999"/>
              <w:right w:val="single" w:sz="4" w:space="0" w:color="999999"/>
            </w:tcBorders>
          </w:tcPr>
          <w:p w14:paraId="06BDF4FD" w14:textId="63D52563" w:rsidR="00EA2581" w:rsidRPr="00D44FA8" w:rsidRDefault="00EA2581" w:rsidP="00EA2581">
            <w:pPr>
              <w:pStyle w:val="TableText"/>
              <w:widowControl w:val="0"/>
              <w:tabs>
                <w:tab w:val="left" w:pos="3100"/>
              </w:tabs>
              <w:suppressAutoHyphens w:val="0"/>
              <w:autoSpaceDE w:val="0"/>
              <w:autoSpaceDN w:val="0"/>
              <w:adjustRightInd w:val="0"/>
              <w:spacing w:before="20" w:after="20"/>
              <w:jc w:val="left"/>
              <w:rPr>
                <w:rFonts w:ascii="Courier" w:hAnsi="Courier"/>
                <w:sz w:val="20"/>
              </w:rPr>
            </w:pPr>
            <w:r w:rsidRPr="00D44FA8">
              <w:rPr>
                <w:rFonts w:ascii="Courier" w:hAnsi="Courier"/>
                <w:sz w:val="20"/>
              </w:rPr>
              <w:t>TOF_CHANNEL_TO_SECONDS_HLC_V</w:t>
            </w:r>
            <w:r w:rsidRPr="00D44FA8">
              <w:rPr>
                <w:rFonts w:ascii="Courier" w:hAnsi="Courier"/>
                <w:i/>
                <w:color w:val="0000FF"/>
                <w:sz w:val="20"/>
              </w:rPr>
              <w:t>vv</w:t>
            </w:r>
            <w:r w:rsidRPr="00D44FA8">
              <w:rPr>
                <w:rFonts w:ascii="Courier" w:hAnsi="Courier"/>
                <w:sz w:val="20"/>
              </w:rPr>
              <w:t>.CSV</w:t>
            </w:r>
          </w:p>
        </w:tc>
        <w:tc>
          <w:tcPr>
            <w:tcW w:w="4770" w:type="dxa"/>
            <w:tcBorders>
              <w:top w:val="single" w:sz="4" w:space="0" w:color="999999"/>
              <w:left w:val="single" w:sz="4" w:space="0" w:color="999999"/>
              <w:bottom w:val="single" w:sz="4" w:space="0" w:color="999999"/>
              <w:right w:val="single" w:sz="4" w:space="0" w:color="999999"/>
            </w:tcBorders>
          </w:tcPr>
          <w:p w14:paraId="406C541E" w14:textId="21B44E67"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 xml:space="preserve">Convert the 96 TOF channels numbers to seconds. Version number </w:t>
            </w:r>
            <w:r w:rsidRPr="00D44FA8">
              <w:rPr>
                <w:rFonts w:ascii="Courier" w:hAnsi="Courier"/>
                <w:i/>
                <w:color w:val="0000FF"/>
                <w:sz w:val="20"/>
              </w:rPr>
              <w:t>vv</w:t>
            </w:r>
            <w:r w:rsidRPr="00D44FA8">
              <w:rPr>
                <w:rFonts w:ascii="Courier" w:hAnsi="Courier"/>
                <w:sz w:val="20"/>
              </w:rPr>
              <w:t>. (The Level 3 TOF data files contain these values.)</w:t>
            </w:r>
          </w:p>
        </w:tc>
        <w:tc>
          <w:tcPr>
            <w:tcW w:w="990" w:type="dxa"/>
            <w:tcBorders>
              <w:top w:val="single" w:sz="4" w:space="0" w:color="999999"/>
              <w:left w:val="single" w:sz="4" w:space="0" w:color="999999"/>
              <w:bottom w:val="single" w:sz="4" w:space="0" w:color="999999"/>
              <w:right w:val="single" w:sz="4" w:space="0" w:color="000000"/>
            </w:tcBorders>
          </w:tcPr>
          <w:p w14:paraId="16E3E44F" w14:textId="24147ACD" w:rsidR="00EA2581" w:rsidRPr="00D44FA8"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D44FA8">
              <w:rPr>
                <w:rFonts w:ascii="Courier" w:hAnsi="Courier"/>
                <w:sz w:val="20"/>
              </w:rPr>
              <w:t>JADE team</w:t>
            </w:r>
          </w:p>
        </w:tc>
      </w:tr>
      <w:tr w:rsidR="00EA2581" w:rsidRPr="002E33F7" w14:paraId="4B31C8F1" w14:textId="77777777" w:rsidTr="00450987">
        <w:trPr>
          <w:cantSplit/>
        </w:trPr>
        <w:tc>
          <w:tcPr>
            <w:tcW w:w="3600" w:type="dxa"/>
            <w:tcBorders>
              <w:top w:val="single" w:sz="4" w:space="0" w:color="999999"/>
              <w:left w:val="single" w:sz="4" w:space="0" w:color="000000"/>
              <w:bottom w:val="single" w:sz="4" w:space="0" w:color="000000"/>
              <w:right w:val="single" w:sz="4" w:space="0" w:color="999999"/>
            </w:tcBorders>
          </w:tcPr>
          <w:p w14:paraId="2B2B5891" w14:textId="2DAD52E8" w:rsidR="00EA2581" w:rsidRPr="004D061C" w:rsidRDefault="00EA2581" w:rsidP="00EA2581">
            <w:pPr>
              <w:pStyle w:val="TableText"/>
              <w:widowControl w:val="0"/>
              <w:suppressAutoHyphens w:val="0"/>
              <w:autoSpaceDE w:val="0"/>
              <w:autoSpaceDN w:val="0"/>
              <w:adjustRightInd w:val="0"/>
              <w:spacing w:before="20" w:after="20"/>
              <w:jc w:val="left"/>
              <w:rPr>
                <w:rFonts w:ascii="Courier" w:hAnsi="Courier"/>
                <w:sz w:val="20"/>
              </w:rPr>
            </w:pPr>
            <w:r w:rsidRPr="004D061C">
              <w:rPr>
                <w:rFonts w:ascii="Courier" w:hAnsi="Courier"/>
                <w:sz w:val="20"/>
              </w:rPr>
              <w:t>TOF_CHANNEL_TO_SECONDS_HVE_V</w:t>
            </w:r>
            <w:r w:rsidRPr="004D061C">
              <w:rPr>
                <w:rFonts w:ascii="Courier" w:hAnsi="Courier"/>
                <w:i/>
                <w:color w:val="0000FF"/>
                <w:sz w:val="20"/>
              </w:rPr>
              <w:t>vv</w:t>
            </w:r>
            <w:r w:rsidRPr="004D061C">
              <w:rPr>
                <w:rFonts w:ascii="Courier" w:hAnsi="Courier"/>
                <w:sz w:val="20"/>
              </w:rPr>
              <w:t>.CSV</w:t>
            </w:r>
          </w:p>
        </w:tc>
        <w:tc>
          <w:tcPr>
            <w:tcW w:w="4770" w:type="dxa"/>
            <w:tcBorders>
              <w:top w:val="single" w:sz="4" w:space="0" w:color="999999"/>
              <w:left w:val="single" w:sz="4" w:space="0" w:color="999999"/>
              <w:bottom w:val="single" w:sz="4" w:space="0" w:color="000000"/>
              <w:right w:val="single" w:sz="4" w:space="0" w:color="999999"/>
            </w:tcBorders>
          </w:tcPr>
          <w:p w14:paraId="38F17909" w14:textId="4DEFEBFC" w:rsidR="00EA2581" w:rsidRPr="004D061C" w:rsidRDefault="00EA2581" w:rsidP="00EA2581">
            <w:pPr>
              <w:pStyle w:val="TableText"/>
              <w:widowControl w:val="0"/>
              <w:suppressAutoHyphens w:val="0"/>
              <w:autoSpaceDE w:val="0"/>
              <w:autoSpaceDN w:val="0"/>
              <w:adjustRightInd w:val="0"/>
              <w:spacing w:before="20" w:after="20"/>
              <w:jc w:val="left"/>
              <w:rPr>
                <w:rFonts w:ascii="Times New Roman" w:hAnsi="Times New Roman"/>
                <w:sz w:val="20"/>
              </w:rPr>
            </w:pPr>
            <w:r w:rsidRPr="004D061C">
              <w:rPr>
                <w:rFonts w:ascii="Courier" w:hAnsi="Courier"/>
                <w:sz w:val="20"/>
              </w:rPr>
              <w:t xml:space="preserve">Convert the 128 TOF channels numbers to seconds. Version number </w:t>
            </w:r>
            <w:r w:rsidRPr="004D061C">
              <w:rPr>
                <w:rFonts w:ascii="Courier" w:hAnsi="Courier"/>
                <w:i/>
                <w:color w:val="0000FF"/>
                <w:sz w:val="20"/>
              </w:rPr>
              <w:t>vv</w:t>
            </w:r>
            <w:r w:rsidRPr="004D061C">
              <w:rPr>
                <w:rFonts w:ascii="Courier" w:hAnsi="Courier"/>
                <w:sz w:val="20"/>
              </w:rPr>
              <w:t>. (For Level 2 HVE TOF.)</w:t>
            </w:r>
          </w:p>
        </w:tc>
        <w:tc>
          <w:tcPr>
            <w:tcW w:w="990" w:type="dxa"/>
            <w:tcBorders>
              <w:top w:val="single" w:sz="4" w:space="0" w:color="999999"/>
              <w:left w:val="single" w:sz="4" w:space="0" w:color="999999"/>
              <w:bottom w:val="single" w:sz="4" w:space="0" w:color="000000"/>
              <w:right w:val="single" w:sz="4" w:space="0" w:color="000000"/>
            </w:tcBorders>
          </w:tcPr>
          <w:p w14:paraId="22BD1740" w14:textId="34940955" w:rsidR="00EA2581" w:rsidRPr="004D061C" w:rsidRDefault="00EA2581" w:rsidP="00EA2581">
            <w:pPr>
              <w:pStyle w:val="TableText"/>
              <w:widowControl w:val="0"/>
              <w:suppressAutoHyphens w:val="0"/>
              <w:autoSpaceDE w:val="0"/>
              <w:autoSpaceDN w:val="0"/>
              <w:adjustRightInd w:val="0"/>
              <w:spacing w:before="20" w:after="20"/>
              <w:jc w:val="left"/>
              <w:rPr>
                <w:rFonts w:ascii="Times New Roman" w:hAnsi="Times New Roman"/>
                <w:sz w:val="20"/>
              </w:rPr>
            </w:pPr>
            <w:r w:rsidRPr="004D061C">
              <w:rPr>
                <w:rFonts w:ascii="Courier" w:hAnsi="Courier"/>
                <w:sz w:val="20"/>
              </w:rPr>
              <w:t>JADE team</w:t>
            </w:r>
          </w:p>
        </w:tc>
      </w:tr>
    </w:tbl>
    <w:p w14:paraId="7A54CF94" w14:textId="77777777" w:rsidR="00663DC1" w:rsidRPr="0057642E" w:rsidRDefault="00663DC1">
      <w:pPr>
        <w:jc w:val="left"/>
        <w:rPr>
          <w:rFonts w:ascii="Arial" w:hAnsi="Arial"/>
          <w:b/>
          <w:snapToGrid w:val="0"/>
          <w:sz w:val="26"/>
        </w:rPr>
      </w:pPr>
      <w:bookmarkStart w:id="254" w:name="_Toc56578475"/>
      <w:r w:rsidRPr="0057642E">
        <w:br w:type="page"/>
      </w:r>
    </w:p>
    <w:p w14:paraId="44366686" w14:textId="041A26F2" w:rsidR="00EB63D9" w:rsidRPr="0057642E" w:rsidRDefault="00EB63D9" w:rsidP="00EA2581">
      <w:pPr>
        <w:pStyle w:val="Heading2"/>
        <w:spacing w:before="240"/>
      </w:pPr>
      <w:bookmarkStart w:id="255" w:name="_Toc87009216"/>
      <w:r w:rsidRPr="0057642E">
        <w:lastRenderedPageBreak/>
        <w:t>CATALOG directory</w:t>
      </w:r>
      <w:bookmarkEnd w:id="254"/>
      <w:bookmarkEnd w:id="255"/>
    </w:p>
    <w:p w14:paraId="76080788" w14:textId="00F0B1D6" w:rsidR="00EB63D9" w:rsidRPr="002E33F7" w:rsidRDefault="00EB63D9">
      <w:pPr>
        <w:spacing w:after="120"/>
        <w:rPr>
          <w:sz w:val="24"/>
        </w:rPr>
      </w:pPr>
      <w:r w:rsidRPr="002E33F7">
        <w:rPr>
          <w:sz w:val="24"/>
        </w:rPr>
        <w:t xml:space="preserve">The files in the </w:t>
      </w:r>
      <w:r w:rsidRPr="002E33F7">
        <w:rPr>
          <w:rFonts w:ascii="Courier" w:hAnsi="Courier"/>
          <w:sz w:val="24"/>
        </w:rPr>
        <w:t>CATALOG</w:t>
      </w:r>
      <w:r w:rsidRPr="002E33F7">
        <w:rPr>
          <w:sz w:val="24"/>
        </w:rPr>
        <w:t xml:space="preserve"> directory provide a top-level understanding of the </w:t>
      </w:r>
      <w:r w:rsidR="0046775F" w:rsidRPr="002E33F7">
        <w:rPr>
          <w:sz w:val="24"/>
        </w:rPr>
        <w:t>Juno</w:t>
      </w:r>
      <w:r w:rsidRPr="002E33F7">
        <w:rPr>
          <w:sz w:val="24"/>
        </w:rPr>
        <w:t xml:space="preserve"> mission, spacecraft, instruments, and data sets in the form of completed PDS templates. The information necessary to create the files is provided by the </w:t>
      </w:r>
      <w:r w:rsidR="00E803AF" w:rsidRPr="002E33F7">
        <w:rPr>
          <w:sz w:val="24"/>
          <w:szCs w:val="24"/>
        </w:rPr>
        <w:t xml:space="preserve">JADE </w:t>
      </w:r>
      <w:r w:rsidRPr="002E33F7">
        <w:rPr>
          <w:sz w:val="24"/>
        </w:rPr>
        <w:t>team and formatted into standard template formats by the PPI Node. The files in this directory are coordinated with PDS data engineers at both the PPI Node and the PDS Engineering Node.</w:t>
      </w:r>
    </w:p>
    <w:p w14:paraId="2D15D8FB" w14:textId="19A8AB14" w:rsidR="00EB63D9" w:rsidRPr="002E33F7" w:rsidRDefault="00EB63D9">
      <w:pPr>
        <w:pStyle w:val="Caption"/>
      </w:pPr>
      <w:bookmarkStart w:id="256" w:name="_Toc8700931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14</w:t>
      </w:r>
      <w:r w:rsidR="005F203D">
        <w:rPr>
          <w:noProof/>
        </w:rPr>
        <w:fldChar w:fldCharType="end"/>
      </w:r>
      <w:r w:rsidRPr="002E33F7">
        <w:t>: CATALOG directory contents</w:t>
      </w:r>
      <w:bookmarkEnd w:id="25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490"/>
        <w:gridCol w:w="1890"/>
      </w:tblGrid>
      <w:tr w:rsidR="00EB63D9" w:rsidRPr="002E33F7" w14:paraId="7D9D2394" w14:textId="77777777" w:rsidTr="00876747">
        <w:trPr>
          <w:cantSplit/>
          <w:trHeight w:val="431"/>
          <w:tblHeader/>
        </w:trPr>
        <w:tc>
          <w:tcPr>
            <w:tcW w:w="198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A31D04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49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410FFE1"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9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B350F6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38F71A51" w14:textId="77777777" w:rsidTr="00876747">
        <w:trPr>
          <w:cantSplit/>
        </w:trPr>
        <w:tc>
          <w:tcPr>
            <w:tcW w:w="1980" w:type="dxa"/>
            <w:tcBorders>
              <w:top w:val="single" w:sz="4" w:space="0" w:color="000000"/>
              <w:left w:val="single" w:sz="4" w:space="0" w:color="000000"/>
              <w:bottom w:val="single" w:sz="4" w:space="0" w:color="999999"/>
              <w:right w:val="single" w:sz="4" w:space="0" w:color="999999"/>
            </w:tcBorders>
          </w:tcPr>
          <w:p w14:paraId="106AEF50"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CATINFO.TXT</w:t>
            </w:r>
          </w:p>
        </w:tc>
        <w:tc>
          <w:tcPr>
            <w:tcW w:w="5490" w:type="dxa"/>
            <w:tcBorders>
              <w:top w:val="single" w:sz="4" w:space="0" w:color="000000"/>
              <w:left w:val="single" w:sz="4" w:space="0" w:color="999999"/>
              <w:bottom w:val="single" w:sz="4" w:space="0" w:color="999999"/>
              <w:right w:val="single" w:sz="4" w:space="0" w:color="999999"/>
            </w:tcBorders>
          </w:tcPr>
          <w:p w14:paraId="716B7DFE"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90" w:type="dxa"/>
            <w:tcBorders>
              <w:top w:val="single" w:sz="4" w:space="0" w:color="000000"/>
              <w:left w:val="single" w:sz="4" w:space="0" w:color="999999"/>
              <w:bottom w:val="single" w:sz="4" w:space="0" w:color="999999"/>
              <w:right w:val="single" w:sz="4" w:space="0" w:color="000000"/>
            </w:tcBorders>
          </w:tcPr>
          <w:p w14:paraId="43CD6060" w14:textId="77777777" w:rsidR="00EB63D9" w:rsidRPr="002E33F7" w:rsidRDefault="00744DE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54E85529"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7AB96E4A" w14:textId="5BB12358" w:rsidR="00EB63D9" w:rsidRPr="00AB4310" w:rsidRDefault="00E803AF">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JADE</w:t>
            </w:r>
            <w:r w:rsidR="00EB63D9" w:rsidRPr="00AB4310">
              <w:rPr>
                <w:rFonts w:ascii="Courier" w:hAnsi="Courier"/>
                <w:sz w:val="22"/>
              </w:rPr>
              <w:t>_INST.CAT</w:t>
            </w:r>
          </w:p>
        </w:tc>
        <w:tc>
          <w:tcPr>
            <w:tcW w:w="5490" w:type="dxa"/>
            <w:tcBorders>
              <w:top w:val="single" w:sz="4" w:space="0" w:color="999999"/>
              <w:left w:val="single" w:sz="4" w:space="0" w:color="999999"/>
              <w:bottom w:val="single" w:sz="4" w:space="0" w:color="999999"/>
              <w:right w:val="single" w:sz="4" w:space="0" w:color="999999"/>
            </w:tcBorders>
          </w:tcPr>
          <w:p w14:paraId="36C8F70F" w14:textId="356F1984"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instrument catalog description of the </w:t>
            </w:r>
            <w:r w:rsidR="00E803AF" w:rsidRPr="00AB4310">
              <w:rPr>
                <w:rFonts w:ascii="Times New Roman" w:hAnsi="Times New Roman"/>
                <w:sz w:val="22"/>
              </w:rPr>
              <w:t>JADE</w:t>
            </w:r>
            <w:r w:rsidRPr="00AB4310">
              <w:rPr>
                <w:rFonts w:ascii="Times New Roman" w:hAnsi="Times New Roman"/>
                <w:sz w:val="22"/>
              </w:rPr>
              <w:t xml:space="preserve"> instrument</w:t>
            </w:r>
          </w:p>
        </w:tc>
        <w:tc>
          <w:tcPr>
            <w:tcW w:w="1890" w:type="dxa"/>
            <w:tcBorders>
              <w:top w:val="single" w:sz="4" w:space="0" w:color="999999"/>
              <w:left w:val="single" w:sz="4" w:space="0" w:color="999999"/>
              <w:bottom w:val="single" w:sz="4" w:space="0" w:color="999999"/>
              <w:right w:val="single" w:sz="4" w:space="0" w:color="000000"/>
            </w:tcBorders>
          </w:tcPr>
          <w:p w14:paraId="56BABCC2" w14:textId="6C53D5AB"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EB63D9" w:rsidRPr="002E33F7" w14:paraId="231C84A2"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7017FB4E" w14:textId="0081E1A9" w:rsidR="00EB63D9" w:rsidRPr="00AB4310" w:rsidRDefault="00AB4310">
            <w:pPr>
              <w:pStyle w:val="TableText"/>
              <w:widowControl w:val="0"/>
              <w:suppressAutoHyphens w:val="0"/>
              <w:autoSpaceDE w:val="0"/>
              <w:autoSpaceDN w:val="0"/>
              <w:adjustRightInd w:val="0"/>
              <w:spacing w:before="20" w:after="20"/>
              <w:jc w:val="left"/>
              <w:rPr>
                <w:rFonts w:ascii="Courier" w:hAnsi="Courier"/>
                <w:color w:val="FF0000"/>
                <w:sz w:val="22"/>
              </w:rPr>
            </w:pPr>
            <w:r w:rsidRPr="00AB4310">
              <w:rPr>
                <w:rFonts w:ascii="Courier" w:hAnsi="Courier"/>
                <w:sz w:val="22"/>
              </w:rPr>
              <w:t>JADE</w:t>
            </w:r>
            <w:r w:rsidR="00EB63D9" w:rsidRPr="00AB4310">
              <w:rPr>
                <w:rFonts w:ascii="Courier" w:hAnsi="Courier"/>
                <w:sz w:val="22"/>
              </w:rPr>
              <w:t>_DS.CAT</w:t>
            </w:r>
          </w:p>
        </w:tc>
        <w:tc>
          <w:tcPr>
            <w:tcW w:w="5490" w:type="dxa"/>
            <w:tcBorders>
              <w:top w:val="single" w:sz="4" w:space="0" w:color="999999"/>
              <w:left w:val="single" w:sz="4" w:space="0" w:color="999999"/>
              <w:bottom w:val="single" w:sz="4" w:space="0" w:color="999999"/>
              <w:right w:val="single" w:sz="4" w:space="0" w:color="999999"/>
            </w:tcBorders>
          </w:tcPr>
          <w:p w14:paraId="6310D160" w14:textId="0FC6E37C" w:rsidR="00EB63D9" w:rsidRPr="008B366C" w:rsidRDefault="00EB63D9">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8B366C">
              <w:rPr>
                <w:rFonts w:ascii="Times New Roman" w:hAnsi="Times New Roman"/>
                <w:sz w:val="22"/>
              </w:rPr>
              <w:t xml:space="preserve">PDS data set catalog description of the </w:t>
            </w:r>
            <w:r w:rsidR="00E803AF" w:rsidRPr="008B366C">
              <w:rPr>
                <w:rFonts w:ascii="Times New Roman" w:hAnsi="Times New Roman"/>
                <w:sz w:val="22"/>
              </w:rPr>
              <w:t>JADE</w:t>
            </w:r>
            <w:r w:rsidRPr="008B366C">
              <w:rPr>
                <w:rFonts w:ascii="Times New Roman" w:hAnsi="Times New Roman"/>
                <w:sz w:val="22"/>
              </w:rPr>
              <w:t xml:space="preserve"> data files</w:t>
            </w:r>
          </w:p>
        </w:tc>
        <w:tc>
          <w:tcPr>
            <w:tcW w:w="1890" w:type="dxa"/>
            <w:tcBorders>
              <w:top w:val="single" w:sz="4" w:space="0" w:color="999999"/>
              <w:left w:val="single" w:sz="4" w:space="0" w:color="999999"/>
              <w:bottom w:val="single" w:sz="4" w:space="0" w:color="999999"/>
              <w:right w:val="single" w:sz="4" w:space="0" w:color="000000"/>
            </w:tcBorders>
          </w:tcPr>
          <w:p w14:paraId="0A08768C" w14:textId="012F339C" w:rsidR="00EB63D9" w:rsidRDefault="0087674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Initial: </w:t>
            </w:r>
            <w:r w:rsidR="00E803AF" w:rsidRPr="008B366C">
              <w:rPr>
                <w:rFonts w:ascii="Times New Roman" w:hAnsi="Times New Roman"/>
                <w:sz w:val="22"/>
              </w:rPr>
              <w:t>JADE</w:t>
            </w:r>
            <w:r w:rsidR="00EB63D9" w:rsidRPr="008B366C">
              <w:rPr>
                <w:rFonts w:ascii="Times New Roman" w:hAnsi="Times New Roman"/>
                <w:sz w:val="22"/>
              </w:rPr>
              <w:t xml:space="preserve"> team</w:t>
            </w:r>
          </w:p>
          <w:p w14:paraId="173D3B66" w14:textId="48DC1CD7" w:rsidR="00876747" w:rsidRPr="008B366C" w:rsidRDefault="00876747" w:rsidP="00876747">
            <w:pPr>
              <w:pStyle w:val="TableText"/>
              <w:widowControl w:val="0"/>
              <w:suppressAutoHyphens w:val="0"/>
              <w:autoSpaceDE w:val="0"/>
              <w:autoSpaceDN w:val="0"/>
              <w:adjustRightInd w:val="0"/>
              <w:spacing w:before="20" w:after="20"/>
              <w:jc w:val="left"/>
              <w:rPr>
                <w:rFonts w:ascii="Times New Roman" w:hAnsi="Times New Roman"/>
                <w:color w:val="FF0000"/>
                <w:sz w:val="22"/>
              </w:rPr>
            </w:pPr>
            <w:r>
              <w:rPr>
                <w:rFonts w:ascii="Times New Roman" w:hAnsi="Times New Roman"/>
                <w:sz w:val="22"/>
              </w:rPr>
              <w:t>Up-keep: PPI</w:t>
            </w:r>
          </w:p>
        </w:tc>
      </w:tr>
      <w:tr w:rsidR="00EB63D9" w:rsidRPr="002E33F7" w14:paraId="5B45A557"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181906C2" w14:textId="0B16CF53" w:rsidR="00EB63D9" w:rsidRPr="00AB4310" w:rsidRDefault="00E803AF">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JADE</w:t>
            </w:r>
            <w:r w:rsidR="00EB63D9" w:rsidRPr="00AB4310">
              <w:rPr>
                <w:rFonts w:ascii="Courier" w:hAnsi="Courier"/>
                <w:sz w:val="22"/>
              </w:rPr>
              <w:t>_REF.CAT</w:t>
            </w:r>
          </w:p>
        </w:tc>
        <w:tc>
          <w:tcPr>
            <w:tcW w:w="5490" w:type="dxa"/>
            <w:tcBorders>
              <w:top w:val="single" w:sz="4" w:space="0" w:color="999999"/>
              <w:left w:val="single" w:sz="4" w:space="0" w:color="999999"/>
              <w:bottom w:val="single" w:sz="4" w:space="0" w:color="999999"/>
              <w:right w:val="single" w:sz="4" w:space="0" w:color="999999"/>
            </w:tcBorders>
          </w:tcPr>
          <w:p w14:paraId="1324F408" w14:textId="290F28DD"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-related references mentioned in other CAT files</w:t>
            </w:r>
          </w:p>
        </w:tc>
        <w:tc>
          <w:tcPr>
            <w:tcW w:w="1890" w:type="dxa"/>
            <w:tcBorders>
              <w:top w:val="single" w:sz="4" w:space="0" w:color="999999"/>
              <w:left w:val="single" w:sz="4" w:space="0" w:color="999999"/>
              <w:bottom w:val="single" w:sz="4" w:space="0" w:color="999999"/>
              <w:right w:val="single" w:sz="4" w:space="0" w:color="000000"/>
            </w:tcBorders>
          </w:tcPr>
          <w:p w14:paraId="0BB28930" w14:textId="102BDE05"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EB63D9" w:rsidRPr="002E33F7" w14:paraId="397DDB4E"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19E4EF92"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INSTHOST.CAT</w:t>
            </w:r>
          </w:p>
        </w:tc>
        <w:tc>
          <w:tcPr>
            <w:tcW w:w="5490" w:type="dxa"/>
            <w:tcBorders>
              <w:top w:val="single" w:sz="4" w:space="0" w:color="999999"/>
              <w:left w:val="single" w:sz="4" w:space="0" w:color="999999"/>
              <w:bottom w:val="single" w:sz="4" w:space="0" w:color="999999"/>
              <w:right w:val="single" w:sz="4" w:space="0" w:color="999999"/>
            </w:tcBorders>
          </w:tcPr>
          <w:p w14:paraId="7EC77C44" w14:textId="43D20DCE" w:rsidR="00EB63D9" w:rsidRPr="00AB4310" w:rsidRDefault="00EB63D9" w:rsidP="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A description of the </w:t>
            </w:r>
            <w:r w:rsidR="00CA1B4A" w:rsidRPr="00AB4310">
              <w:rPr>
                <w:rFonts w:ascii="Times New Roman" w:hAnsi="Times New Roman"/>
                <w:sz w:val="22"/>
              </w:rPr>
              <w:t>Juno</w:t>
            </w:r>
            <w:r w:rsidRPr="00AB4310">
              <w:rPr>
                <w:rFonts w:ascii="Times New Roman" w:hAnsi="Times New Roman"/>
                <w:sz w:val="22"/>
              </w:rPr>
              <w:t xml:space="preserve"> spacecraft</w:t>
            </w:r>
          </w:p>
        </w:tc>
        <w:tc>
          <w:tcPr>
            <w:tcW w:w="1890" w:type="dxa"/>
            <w:tcBorders>
              <w:top w:val="single" w:sz="4" w:space="0" w:color="999999"/>
              <w:left w:val="single" w:sz="4" w:space="0" w:color="999999"/>
              <w:bottom w:val="single" w:sz="4" w:space="0" w:color="999999"/>
              <w:right w:val="single" w:sz="4" w:space="0" w:color="000000"/>
            </w:tcBorders>
          </w:tcPr>
          <w:p w14:paraId="45F740CD" w14:textId="77777777" w:rsidR="00EB63D9" w:rsidRPr="00AB4310" w:rsidRDefault="0046775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Juno</w:t>
            </w:r>
            <w:r w:rsidR="00EB63D9" w:rsidRPr="00AB4310">
              <w:rPr>
                <w:rFonts w:ascii="Times New Roman" w:hAnsi="Times New Roman"/>
                <w:sz w:val="22"/>
              </w:rPr>
              <w:t xml:space="preserve"> Project</w:t>
            </w:r>
          </w:p>
        </w:tc>
      </w:tr>
      <w:tr w:rsidR="00EB63D9" w:rsidRPr="002E33F7" w14:paraId="3D10264A"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2C530937"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MISSION.CAT</w:t>
            </w:r>
          </w:p>
        </w:tc>
        <w:tc>
          <w:tcPr>
            <w:tcW w:w="5490" w:type="dxa"/>
            <w:tcBorders>
              <w:top w:val="single" w:sz="4" w:space="0" w:color="999999"/>
              <w:left w:val="single" w:sz="4" w:space="0" w:color="999999"/>
              <w:bottom w:val="single" w:sz="4" w:space="0" w:color="999999"/>
              <w:right w:val="single" w:sz="4" w:space="0" w:color="999999"/>
            </w:tcBorders>
          </w:tcPr>
          <w:p w14:paraId="08956092" w14:textId="77777777"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mission catalog description of the </w:t>
            </w:r>
            <w:r w:rsidR="0046775F" w:rsidRPr="00AB4310">
              <w:rPr>
                <w:rFonts w:ascii="Times New Roman" w:hAnsi="Times New Roman"/>
                <w:sz w:val="22"/>
              </w:rPr>
              <w:t>Juno</w:t>
            </w:r>
            <w:r w:rsidRPr="00AB4310">
              <w:rPr>
                <w:rFonts w:ascii="Times New Roman" w:hAnsi="Times New Roman"/>
                <w:sz w:val="22"/>
              </w:rPr>
              <w:t xml:space="preserve"> mission</w:t>
            </w:r>
          </w:p>
        </w:tc>
        <w:tc>
          <w:tcPr>
            <w:tcW w:w="1890" w:type="dxa"/>
            <w:tcBorders>
              <w:top w:val="single" w:sz="4" w:space="0" w:color="999999"/>
              <w:left w:val="single" w:sz="4" w:space="0" w:color="999999"/>
              <w:bottom w:val="single" w:sz="4" w:space="0" w:color="999999"/>
              <w:right w:val="single" w:sz="4" w:space="0" w:color="000000"/>
            </w:tcBorders>
          </w:tcPr>
          <w:p w14:paraId="65A66F7E" w14:textId="77777777" w:rsidR="00EB63D9" w:rsidRPr="00AB4310" w:rsidRDefault="0046775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Juno</w:t>
            </w:r>
            <w:r w:rsidR="00EB63D9" w:rsidRPr="00AB4310">
              <w:rPr>
                <w:rFonts w:ascii="Times New Roman" w:hAnsi="Times New Roman"/>
                <w:sz w:val="22"/>
              </w:rPr>
              <w:t xml:space="preserve"> Project</w:t>
            </w:r>
          </w:p>
        </w:tc>
      </w:tr>
      <w:tr w:rsidR="00EB63D9" w:rsidRPr="002E33F7" w14:paraId="78FB4079" w14:textId="77777777" w:rsidTr="00876747">
        <w:trPr>
          <w:cantSplit/>
        </w:trPr>
        <w:tc>
          <w:tcPr>
            <w:tcW w:w="1980" w:type="dxa"/>
            <w:tcBorders>
              <w:top w:val="single" w:sz="4" w:space="0" w:color="999999"/>
              <w:left w:val="single" w:sz="4" w:space="0" w:color="000000"/>
              <w:bottom w:val="single" w:sz="4" w:space="0" w:color="999999"/>
              <w:right w:val="single" w:sz="4" w:space="0" w:color="999999"/>
            </w:tcBorders>
          </w:tcPr>
          <w:p w14:paraId="2F99C5D7" w14:textId="77777777" w:rsidR="00EB63D9" w:rsidRPr="00AB4310" w:rsidRDefault="00EB63D9">
            <w:pPr>
              <w:pStyle w:val="TableText"/>
              <w:widowControl w:val="0"/>
              <w:suppressAutoHyphens w:val="0"/>
              <w:autoSpaceDE w:val="0"/>
              <w:autoSpaceDN w:val="0"/>
              <w:adjustRightInd w:val="0"/>
              <w:spacing w:before="20" w:after="20"/>
              <w:jc w:val="left"/>
              <w:rPr>
                <w:rFonts w:ascii="Courier" w:hAnsi="Courier"/>
                <w:sz w:val="22"/>
              </w:rPr>
            </w:pPr>
            <w:r w:rsidRPr="00AB4310">
              <w:rPr>
                <w:rFonts w:ascii="Courier" w:hAnsi="Courier"/>
                <w:sz w:val="22"/>
              </w:rPr>
              <w:t>PERSON.CAT</w:t>
            </w:r>
          </w:p>
        </w:tc>
        <w:tc>
          <w:tcPr>
            <w:tcW w:w="5490" w:type="dxa"/>
            <w:tcBorders>
              <w:top w:val="single" w:sz="4" w:space="0" w:color="999999"/>
              <w:left w:val="single" w:sz="4" w:space="0" w:color="999999"/>
              <w:bottom w:val="single" w:sz="4" w:space="0" w:color="999999"/>
              <w:right w:val="single" w:sz="4" w:space="0" w:color="999999"/>
            </w:tcBorders>
          </w:tcPr>
          <w:p w14:paraId="3947A498" w14:textId="1CCFD32C" w:rsidR="00EB63D9" w:rsidRPr="00AB4310"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 xml:space="preserve">PDS personnel catalog description of </w:t>
            </w:r>
            <w:r w:rsidR="00E803AF" w:rsidRPr="00AB4310">
              <w:rPr>
                <w:rFonts w:ascii="Times New Roman" w:hAnsi="Times New Roman"/>
                <w:sz w:val="22"/>
              </w:rPr>
              <w:t>JADE</w:t>
            </w:r>
            <w:r w:rsidRPr="00AB4310">
              <w:rPr>
                <w:rFonts w:ascii="Times New Roman" w:hAnsi="Times New Roman"/>
                <w:sz w:val="22"/>
              </w:rPr>
              <w:t xml:space="preserve"> team members and other persons involved with generation of </w:t>
            </w:r>
            <w:r w:rsidR="00E803AF" w:rsidRPr="00AB4310">
              <w:rPr>
                <w:rFonts w:ascii="Times New Roman" w:hAnsi="Times New Roman"/>
                <w:sz w:val="22"/>
              </w:rPr>
              <w:t>JADE</w:t>
            </w:r>
            <w:r w:rsidRPr="00AB4310">
              <w:rPr>
                <w:rFonts w:ascii="Times New Roman" w:hAnsi="Times New Roman"/>
                <w:sz w:val="22"/>
              </w:rPr>
              <w:t xml:space="preserve"> standard data products</w:t>
            </w:r>
          </w:p>
        </w:tc>
        <w:tc>
          <w:tcPr>
            <w:tcW w:w="1890" w:type="dxa"/>
            <w:tcBorders>
              <w:top w:val="single" w:sz="4" w:space="0" w:color="999999"/>
              <w:left w:val="single" w:sz="4" w:space="0" w:color="999999"/>
              <w:bottom w:val="single" w:sz="4" w:space="0" w:color="999999"/>
              <w:right w:val="single" w:sz="4" w:space="0" w:color="000000"/>
            </w:tcBorders>
          </w:tcPr>
          <w:p w14:paraId="0C822CBF" w14:textId="4D5DFAB0" w:rsidR="00EB63D9" w:rsidRPr="00AB4310"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AB4310">
              <w:rPr>
                <w:rFonts w:ascii="Times New Roman" w:hAnsi="Times New Roman"/>
                <w:sz w:val="22"/>
              </w:rPr>
              <w:t>JADE</w:t>
            </w:r>
            <w:r w:rsidR="00EB63D9" w:rsidRPr="00AB4310">
              <w:rPr>
                <w:rFonts w:ascii="Times New Roman" w:hAnsi="Times New Roman"/>
                <w:sz w:val="22"/>
              </w:rPr>
              <w:t xml:space="preserve"> team</w:t>
            </w:r>
          </w:p>
        </w:tc>
      </w:tr>
      <w:tr w:rsidR="008232E1" w:rsidRPr="002E33F7" w14:paraId="3C0B904C" w14:textId="77777777" w:rsidTr="00876747">
        <w:trPr>
          <w:cantSplit/>
        </w:trPr>
        <w:tc>
          <w:tcPr>
            <w:tcW w:w="1980" w:type="dxa"/>
            <w:tcBorders>
              <w:top w:val="single" w:sz="4" w:space="0" w:color="999999"/>
              <w:left w:val="single" w:sz="4" w:space="0" w:color="000000"/>
              <w:bottom w:val="single" w:sz="4" w:space="0" w:color="000000"/>
              <w:right w:val="single" w:sz="4" w:space="0" w:color="999999"/>
            </w:tcBorders>
          </w:tcPr>
          <w:p w14:paraId="24F5A0A5" w14:textId="78C750C7" w:rsidR="008232E1" w:rsidRPr="002E33F7" w:rsidRDefault="008232E1" w:rsidP="00A324CB">
            <w:pPr>
              <w:pStyle w:val="TableText"/>
              <w:widowControl w:val="0"/>
              <w:suppressAutoHyphens w:val="0"/>
              <w:autoSpaceDE w:val="0"/>
              <w:autoSpaceDN w:val="0"/>
              <w:adjustRightInd w:val="0"/>
              <w:spacing w:before="20" w:after="20"/>
              <w:jc w:val="left"/>
              <w:rPr>
                <w:rFonts w:ascii="Courier" w:hAnsi="Courier"/>
                <w:i/>
                <w:sz w:val="22"/>
              </w:rPr>
            </w:pPr>
            <w:r w:rsidRPr="002E33F7">
              <w:rPr>
                <w:rFonts w:ascii="Courier" w:hAnsi="Courier"/>
                <w:sz w:val="22"/>
              </w:rPr>
              <w:t>PROJ_REF.CAT</w:t>
            </w:r>
          </w:p>
        </w:tc>
        <w:tc>
          <w:tcPr>
            <w:tcW w:w="5490" w:type="dxa"/>
            <w:tcBorders>
              <w:top w:val="single" w:sz="4" w:space="0" w:color="999999"/>
              <w:left w:val="single" w:sz="4" w:space="0" w:color="999999"/>
              <w:bottom w:val="single" w:sz="4" w:space="0" w:color="000000"/>
              <w:right w:val="single" w:sz="4" w:space="0" w:color="999999"/>
            </w:tcBorders>
          </w:tcPr>
          <w:p w14:paraId="7E20A697" w14:textId="1172D35D" w:rsidR="008232E1" w:rsidRPr="002E33F7" w:rsidRDefault="008232E1" w:rsidP="00A324CB">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References mentioned in </w:t>
            </w:r>
            <w:r w:rsidRPr="002E33F7">
              <w:rPr>
                <w:rFonts w:ascii="Courier" w:hAnsi="Courier"/>
                <w:sz w:val="22"/>
              </w:rPr>
              <w:t>INSTHOST.CAT</w:t>
            </w:r>
            <w:r w:rsidRPr="002E33F7">
              <w:rPr>
                <w:rFonts w:ascii="Times New Roman" w:hAnsi="Times New Roman"/>
                <w:sz w:val="22"/>
              </w:rPr>
              <w:t xml:space="preserve"> and </w:t>
            </w:r>
            <w:r w:rsidRPr="002E33F7">
              <w:rPr>
                <w:rFonts w:ascii="Courier" w:hAnsi="Courier"/>
                <w:sz w:val="22"/>
              </w:rPr>
              <w:t>MISSION.CAT</w:t>
            </w:r>
          </w:p>
        </w:tc>
        <w:tc>
          <w:tcPr>
            <w:tcW w:w="1890" w:type="dxa"/>
            <w:tcBorders>
              <w:top w:val="single" w:sz="4" w:space="0" w:color="999999"/>
              <w:left w:val="single" w:sz="4" w:space="0" w:color="999999"/>
              <w:bottom w:val="single" w:sz="4" w:space="0" w:color="000000"/>
              <w:right w:val="single" w:sz="4" w:space="0" w:color="000000"/>
            </w:tcBorders>
          </w:tcPr>
          <w:p w14:paraId="45A3E817" w14:textId="7D234E01" w:rsidR="008232E1" w:rsidRPr="002E33F7" w:rsidRDefault="008232E1" w:rsidP="00A324CB">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Juno Project</w:t>
            </w:r>
          </w:p>
        </w:tc>
      </w:tr>
    </w:tbl>
    <w:p w14:paraId="5D0AB60B" w14:textId="77777777" w:rsidR="00EB63D9" w:rsidRPr="002E33F7" w:rsidRDefault="00EB63D9">
      <w:bookmarkStart w:id="257" w:name="_Toc434305102"/>
      <w:bookmarkStart w:id="258" w:name="_Toc451584859"/>
      <w:bookmarkStart w:id="259" w:name="_Toc451585885"/>
      <w:bookmarkStart w:id="260" w:name="_Toc451586393"/>
      <w:bookmarkStart w:id="261" w:name="_Toc451586500"/>
      <w:bookmarkStart w:id="262" w:name="_Toc451587007"/>
      <w:bookmarkStart w:id="263" w:name="_Toc451587188"/>
      <w:bookmarkStart w:id="264" w:name="_Toc451587284"/>
      <w:bookmarkStart w:id="265" w:name="_Toc451587402"/>
      <w:bookmarkEnd w:id="238"/>
      <w:bookmarkEnd w:id="239"/>
      <w:bookmarkEnd w:id="240"/>
      <w:bookmarkEnd w:id="241"/>
      <w:bookmarkEnd w:id="242"/>
      <w:bookmarkEnd w:id="243"/>
      <w:bookmarkEnd w:id="244"/>
      <w:bookmarkEnd w:id="245"/>
      <w:bookmarkEnd w:id="246"/>
    </w:p>
    <w:p w14:paraId="3016089F" w14:textId="77777777" w:rsidR="00D10FC2" w:rsidRPr="002E33F7" w:rsidRDefault="00D10FC2">
      <w:pPr>
        <w:jc w:val="left"/>
        <w:rPr>
          <w:rFonts w:ascii="Arial" w:hAnsi="Arial"/>
          <w:b/>
          <w:snapToGrid w:val="0"/>
          <w:sz w:val="26"/>
        </w:rPr>
      </w:pPr>
      <w:bookmarkStart w:id="266" w:name="_Toc56578476"/>
      <w:r w:rsidRPr="002E33F7">
        <w:br w:type="page"/>
      </w:r>
    </w:p>
    <w:p w14:paraId="7EF6BCC7" w14:textId="3BA47B2C" w:rsidR="00EB63D9" w:rsidRPr="002E33F7" w:rsidRDefault="00EB63D9" w:rsidP="00EA2581">
      <w:pPr>
        <w:pStyle w:val="Heading2"/>
      </w:pPr>
      <w:bookmarkStart w:id="267" w:name="_Toc87009217"/>
      <w:r w:rsidRPr="002E33F7">
        <w:lastRenderedPageBreak/>
        <w:t>DATA directory</w:t>
      </w:r>
      <w:bookmarkEnd w:id="266"/>
      <w:bookmarkEnd w:id="267"/>
    </w:p>
    <w:p w14:paraId="5AB51700" w14:textId="77777777" w:rsidR="00EB63D9" w:rsidRPr="002E33F7" w:rsidRDefault="00EB63D9" w:rsidP="00EA2581">
      <w:pPr>
        <w:pStyle w:val="Heading3"/>
        <w:spacing w:before="120" w:after="120"/>
        <w:ind w:left="576" w:hanging="576"/>
      </w:pPr>
      <w:bookmarkStart w:id="268" w:name="_Ref36881253"/>
      <w:bookmarkStart w:id="269" w:name="_Toc56578477"/>
      <w:bookmarkStart w:id="270" w:name="_Toc87009218"/>
      <w:r w:rsidRPr="002E33F7">
        <w:t>Contents</w:t>
      </w:r>
      <w:bookmarkEnd w:id="268"/>
      <w:bookmarkEnd w:id="269"/>
      <w:bookmarkEnd w:id="270"/>
    </w:p>
    <w:p w14:paraId="70404CD0" w14:textId="529B5B92" w:rsidR="00EB63D9" w:rsidRPr="002E33F7" w:rsidRDefault="00EB63D9">
      <w:pPr>
        <w:pStyle w:val="text-body"/>
        <w:spacing w:before="0" w:after="120"/>
      </w:pPr>
      <w:r w:rsidRPr="002E33F7">
        <w:t xml:space="preserve">The </w:t>
      </w:r>
      <w:r w:rsidRPr="002E33F7">
        <w:rPr>
          <w:rFonts w:ascii="Courier" w:hAnsi="Courier"/>
        </w:rPr>
        <w:t>DATA</w:t>
      </w:r>
      <w:r w:rsidRPr="002E33F7">
        <w:t xml:space="preserve"> directory contains the data files produced by the </w:t>
      </w:r>
      <w:r w:rsidR="00E803AF" w:rsidRPr="002E33F7">
        <w:rPr>
          <w:szCs w:val="24"/>
        </w:rPr>
        <w:t xml:space="preserve">JADE </w:t>
      </w:r>
      <w:r w:rsidRPr="002E33F7">
        <w:t xml:space="preserve">team. In the Level </w:t>
      </w:r>
      <w:r w:rsidR="0046775F" w:rsidRPr="002E33F7">
        <w:t>2</w:t>
      </w:r>
      <w:r w:rsidRPr="002E33F7">
        <w:t xml:space="preserve"> archive, these files contain the raw binary instrument </w:t>
      </w:r>
      <w:r w:rsidR="0046775F" w:rsidRPr="002E33F7">
        <w:t>EDR’s</w:t>
      </w:r>
      <w:r w:rsidRPr="002E33F7">
        <w:t xml:space="preserve">, organized into correct time sequence, time tagged, and edited to remove obviously bad data. </w:t>
      </w:r>
      <w:r w:rsidR="0046775F" w:rsidRPr="002E33F7">
        <w:t>In the higher level</w:t>
      </w:r>
      <w:r w:rsidRPr="002E33F7">
        <w:t xml:space="preserve"> archives, the contents of the </w:t>
      </w:r>
      <w:r w:rsidRPr="002E33F7">
        <w:rPr>
          <w:rFonts w:ascii="Courier" w:hAnsi="Courier"/>
        </w:rPr>
        <w:t>DATA</w:t>
      </w:r>
      <w:r w:rsidRPr="002E33F7">
        <w:t xml:space="preserve"> directory are </w:t>
      </w:r>
      <w:r w:rsidR="0046775F" w:rsidRPr="002E33F7">
        <w:t>binary</w:t>
      </w:r>
      <w:r w:rsidRPr="002E33F7">
        <w:t xml:space="preserve"> file</w:t>
      </w:r>
      <w:r w:rsidR="0046775F" w:rsidRPr="002E33F7">
        <w:t>s</w:t>
      </w:r>
      <w:r w:rsidRPr="002E33F7">
        <w:t xml:space="preserve"> that result from passing the corresponding Level </w:t>
      </w:r>
      <w:r w:rsidR="0046775F" w:rsidRPr="002E33F7">
        <w:t>2</w:t>
      </w:r>
      <w:r w:rsidRPr="002E33F7">
        <w:t xml:space="preserve"> files through the processing pipeline.</w:t>
      </w:r>
    </w:p>
    <w:p w14:paraId="6DCFC464" w14:textId="56843B30" w:rsidR="00EB63D9" w:rsidRPr="002E33F7" w:rsidRDefault="00EB63D9">
      <w:pPr>
        <w:pStyle w:val="text-body"/>
        <w:spacing w:before="0" w:after="120"/>
      </w:pPr>
      <w:r w:rsidRPr="002E33F7">
        <w:t xml:space="preserve">The data files are of the highest quality possible. Any residual issues are documented in </w:t>
      </w:r>
      <w:r w:rsidRPr="002E33F7">
        <w:rPr>
          <w:rFonts w:ascii="Courier" w:hAnsi="Courier"/>
        </w:rPr>
        <w:t>AAREADME.TXT</w:t>
      </w:r>
      <w:r w:rsidR="00CB3EBC" w:rsidRPr="00CB3EBC">
        <w:t xml:space="preserve"> and</w:t>
      </w:r>
      <w:r w:rsidRPr="002E33F7">
        <w:t xml:space="preserve"> </w:t>
      </w:r>
      <w:r w:rsidRPr="002E33F7">
        <w:rPr>
          <w:rFonts w:ascii="Courier" w:hAnsi="Courier"/>
        </w:rPr>
        <w:t>ERRATA.TXT</w:t>
      </w:r>
      <w:r w:rsidR="00CB3EBC">
        <w:rPr>
          <w:rFonts w:ascii="Courier" w:hAnsi="Courier"/>
        </w:rPr>
        <w:t xml:space="preserve"> </w:t>
      </w:r>
      <w:r w:rsidR="00CB3EBC" w:rsidRPr="002E33F7">
        <w:t>files</w:t>
      </w:r>
      <w:r w:rsidR="00CB3EBC">
        <w:t xml:space="preserve"> in the volume’s root directory, or in </w:t>
      </w:r>
      <w:r w:rsidR="0077355B">
        <w:rPr>
          <w:rFonts w:ascii="Courier" w:hAnsi="Courier"/>
        </w:rPr>
        <w:t>JADE</w:t>
      </w:r>
      <w:r w:rsidR="00744DE2" w:rsidRPr="002E33F7">
        <w:rPr>
          <w:rFonts w:ascii="Courier" w:hAnsi="Courier"/>
        </w:rPr>
        <w:t>_DS.CAT</w:t>
      </w:r>
      <w:r w:rsidR="00CB3EBC" w:rsidRPr="00CB3EBC">
        <w:t xml:space="preserve"> in the </w:t>
      </w:r>
      <w:r w:rsidR="00CB3EBC">
        <w:t>CATALOG</w:t>
      </w:r>
      <w:r w:rsidR="00CB3EBC" w:rsidRPr="00CB3EBC">
        <w:t xml:space="preserve"> directory</w:t>
      </w:r>
      <w:r w:rsidRPr="002E33F7">
        <w:t>. Users are referred to these files for a detailed description of any outstanding matters associated with the archived data.</w:t>
      </w:r>
    </w:p>
    <w:p w14:paraId="56AE21D8" w14:textId="452CBF7B" w:rsidR="00EB63D9" w:rsidRPr="002E33F7" w:rsidRDefault="00EB63D9">
      <w:pPr>
        <w:pStyle w:val="Caption"/>
        <w:keepNext/>
      </w:pPr>
      <w:bookmarkStart w:id="271" w:name="_Toc87009317"/>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15</w:t>
      </w:r>
      <w:r w:rsidR="005F203D">
        <w:rPr>
          <w:noProof/>
        </w:rPr>
        <w:fldChar w:fldCharType="end"/>
      </w:r>
      <w:r w:rsidRPr="002E33F7">
        <w:t>: DATA directory contents</w:t>
      </w:r>
      <w:bookmarkEnd w:id="27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580"/>
        <w:gridCol w:w="1710"/>
      </w:tblGrid>
      <w:tr w:rsidR="00EB63D9" w:rsidRPr="002E33F7" w14:paraId="7F3DD16C" w14:textId="77777777">
        <w:trPr>
          <w:cantSplit/>
          <w:trHeight w:val="413"/>
          <w:tblHeader/>
        </w:trPr>
        <w:tc>
          <w:tcPr>
            <w:tcW w:w="20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553C8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58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DFEDCF4"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7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56F708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0ACEA9D2" w14:textId="77777777">
        <w:trPr>
          <w:cantSplit/>
        </w:trPr>
        <w:tc>
          <w:tcPr>
            <w:tcW w:w="2070" w:type="dxa"/>
            <w:tcBorders>
              <w:top w:val="single" w:sz="4" w:space="0" w:color="999999"/>
              <w:left w:val="single" w:sz="4" w:space="0" w:color="000000"/>
              <w:bottom w:val="single" w:sz="4" w:space="0" w:color="000000"/>
              <w:right w:val="single" w:sz="4" w:space="0" w:color="999999"/>
            </w:tcBorders>
          </w:tcPr>
          <w:p w14:paraId="1CC94F89"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i/>
                <w:sz w:val="22"/>
              </w:rPr>
            </w:pPr>
            <w:r w:rsidRPr="002E33F7">
              <w:rPr>
                <w:rFonts w:ascii="Courier" w:hAnsi="Courier"/>
                <w:i/>
                <w:sz w:val="22"/>
              </w:rPr>
              <w:t>yyyy</w:t>
            </w:r>
          </w:p>
        </w:tc>
        <w:tc>
          <w:tcPr>
            <w:tcW w:w="5580" w:type="dxa"/>
            <w:tcBorders>
              <w:top w:val="single" w:sz="4" w:space="0" w:color="999999"/>
              <w:left w:val="single" w:sz="4" w:space="0" w:color="999999"/>
              <w:bottom w:val="single" w:sz="4" w:space="0" w:color="000000"/>
              <w:right w:val="single" w:sz="4" w:space="0" w:color="999999"/>
            </w:tcBorders>
          </w:tcPr>
          <w:p w14:paraId="71FD03E6" w14:textId="0E81C118"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Subdirectories containing </w:t>
            </w:r>
            <w:r w:rsidR="00E803AF" w:rsidRPr="002E33F7">
              <w:rPr>
                <w:rFonts w:ascii="Times New Roman" w:hAnsi="Times New Roman"/>
                <w:sz w:val="22"/>
              </w:rPr>
              <w:t>JADE</w:t>
            </w:r>
            <w:r w:rsidRPr="002E33F7">
              <w:rPr>
                <w:rFonts w:ascii="Times New Roman" w:hAnsi="Times New Roman"/>
                <w:sz w:val="22"/>
              </w:rPr>
              <w:t xml:space="preserve"> data acquired in year </w:t>
            </w:r>
            <w:r w:rsidRPr="002E33F7">
              <w:rPr>
                <w:rFonts w:ascii="Courier" w:hAnsi="Courier"/>
                <w:i/>
                <w:sz w:val="22"/>
              </w:rPr>
              <w:t>yyyy</w:t>
            </w:r>
          </w:p>
        </w:tc>
        <w:tc>
          <w:tcPr>
            <w:tcW w:w="1710" w:type="dxa"/>
            <w:tcBorders>
              <w:top w:val="single" w:sz="4" w:space="0" w:color="999999"/>
              <w:left w:val="single" w:sz="4" w:space="0" w:color="999999"/>
              <w:bottom w:val="single" w:sz="4" w:space="0" w:color="000000"/>
              <w:right w:val="single" w:sz="4" w:space="0" w:color="000000"/>
            </w:tcBorders>
          </w:tcPr>
          <w:p w14:paraId="128B7330" w14:textId="6678E986" w:rsidR="00EB63D9" w:rsidRPr="002E33F7" w:rsidRDefault="00E803AF">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JADE</w:t>
            </w:r>
            <w:r w:rsidR="00EB63D9" w:rsidRPr="002E33F7">
              <w:rPr>
                <w:rFonts w:ascii="Times New Roman" w:hAnsi="Times New Roman"/>
                <w:sz w:val="22"/>
              </w:rPr>
              <w:t xml:space="preserve"> team</w:t>
            </w:r>
          </w:p>
        </w:tc>
      </w:tr>
    </w:tbl>
    <w:p w14:paraId="70DA5B08" w14:textId="7F0B6994" w:rsidR="003764F1" w:rsidRPr="002E33F7" w:rsidRDefault="003764F1" w:rsidP="003764F1">
      <w:pPr>
        <w:jc w:val="left"/>
        <w:rPr>
          <w:sz w:val="24"/>
          <w:szCs w:val="24"/>
        </w:rPr>
      </w:pPr>
      <w:bookmarkStart w:id="272" w:name="_Ref53386133"/>
      <w:bookmarkStart w:id="273" w:name="_Toc56578478"/>
    </w:p>
    <w:p w14:paraId="3555854D" w14:textId="77777777" w:rsidR="00EB63D9" w:rsidRPr="002E33F7" w:rsidRDefault="00EB63D9" w:rsidP="00EA2581">
      <w:pPr>
        <w:pStyle w:val="Heading3"/>
        <w:spacing w:after="120"/>
        <w:ind w:left="576" w:hanging="576"/>
      </w:pPr>
      <w:bookmarkStart w:id="274" w:name="_Toc87009219"/>
      <w:r w:rsidRPr="002E33F7">
        <w:t>Subdirectory structure</w:t>
      </w:r>
      <w:bookmarkEnd w:id="272"/>
      <w:bookmarkEnd w:id="273"/>
      <w:bookmarkEnd w:id="274"/>
    </w:p>
    <w:p w14:paraId="2CE7B4AA" w14:textId="71679F29" w:rsidR="00EB63D9" w:rsidRDefault="00EB63D9">
      <w:pPr>
        <w:spacing w:after="120"/>
        <w:rPr>
          <w:sz w:val="24"/>
        </w:rPr>
      </w:pPr>
      <w:r w:rsidRPr="002E33F7">
        <w:rPr>
          <w:sz w:val="24"/>
        </w:rPr>
        <w:t xml:space="preserve">In order to manage files in an archive volume more efficiently the </w:t>
      </w:r>
      <w:r w:rsidRPr="002E33F7">
        <w:rPr>
          <w:rFonts w:ascii="Courier" w:hAnsi="Courier"/>
          <w:sz w:val="24"/>
        </w:rPr>
        <w:t>DATA</w:t>
      </w:r>
      <w:r w:rsidRPr="002E33F7">
        <w:rPr>
          <w:sz w:val="24"/>
        </w:rPr>
        <w:t xml:space="preserve"> directory is divided into subdirectories. The two levels of division are based on time; data are organized into yearly subdirectories, which are further divided into a number of daily sub-subdirectories. The naming convention for the yearly directories is </w:t>
      </w:r>
      <w:r w:rsidRPr="002E33F7">
        <w:rPr>
          <w:rFonts w:ascii="Courier" w:hAnsi="Courier"/>
          <w:i/>
          <w:sz w:val="24"/>
        </w:rPr>
        <w:t>yyyy</w:t>
      </w:r>
      <w:r w:rsidRPr="002E33F7">
        <w:rPr>
          <w:sz w:val="24"/>
        </w:rPr>
        <w:t xml:space="preserve">, and for the daily directories it is </w:t>
      </w:r>
      <w:r w:rsidRPr="002E33F7">
        <w:rPr>
          <w:rFonts w:ascii="Courier" w:hAnsi="Courier"/>
          <w:i/>
          <w:sz w:val="24"/>
        </w:rPr>
        <w:t>yyyyddd</w:t>
      </w:r>
      <w:r w:rsidRPr="002E33F7">
        <w:rPr>
          <w:sz w:val="24"/>
        </w:rPr>
        <w:t xml:space="preserve">, where </w:t>
      </w:r>
      <w:r w:rsidRPr="002E33F7">
        <w:rPr>
          <w:rFonts w:ascii="Courier" w:hAnsi="Courier"/>
          <w:i/>
          <w:sz w:val="24"/>
        </w:rPr>
        <w:t>ddd</w:t>
      </w:r>
      <w:r w:rsidRPr="002E33F7">
        <w:rPr>
          <w:sz w:val="24"/>
        </w:rPr>
        <w:t xml:space="preserve"> is the three-digit day of year. For exa</w:t>
      </w:r>
      <w:r w:rsidR="009E72C9">
        <w:rPr>
          <w:sz w:val="24"/>
        </w:rPr>
        <w:t>mple, all data for the year 2015</w:t>
      </w:r>
      <w:r w:rsidRPr="002E33F7">
        <w:rPr>
          <w:sz w:val="24"/>
        </w:rPr>
        <w:t xml:space="preserve"> are contained below the directory </w:t>
      </w:r>
      <w:r w:rsidRPr="002E33F7">
        <w:rPr>
          <w:rFonts w:ascii="Courier" w:hAnsi="Courier"/>
          <w:sz w:val="24"/>
        </w:rPr>
        <w:t>20</w:t>
      </w:r>
      <w:r w:rsidR="00F411E9" w:rsidRPr="002E33F7">
        <w:rPr>
          <w:rFonts w:ascii="Courier" w:hAnsi="Courier"/>
          <w:sz w:val="24"/>
        </w:rPr>
        <w:t>1</w:t>
      </w:r>
      <w:r w:rsidR="009E72C9">
        <w:rPr>
          <w:rFonts w:ascii="Courier" w:hAnsi="Courier"/>
          <w:sz w:val="24"/>
        </w:rPr>
        <w:t>5</w:t>
      </w:r>
      <w:r w:rsidR="00F411E9" w:rsidRPr="002E33F7">
        <w:rPr>
          <w:sz w:val="24"/>
        </w:rPr>
        <w:t>, with data for Jan 1 201</w:t>
      </w:r>
      <w:r w:rsidR="009E72C9">
        <w:rPr>
          <w:sz w:val="24"/>
        </w:rPr>
        <w:t>5</w:t>
      </w:r>
      <w:r w:rsidRPr="002E33F7">
        <w:rPr>
          <w:sz w:val="24"/>
        </w:rPr>
        <w:t xml:space="preserve"> UTC found in the subdirectory </w:t>
      </w:r>
      <w:r w:rsidR="00F411E9" w:rsidRPr="002E33F7">
        <w:rPr>
          <w:rFonts w:ascii="Courier" w:hAnsi="Courier"/>
          <w:sz w:val="24"/>
        </w:rPr>
        <w:t>201</w:t>
      </w:r>
      <w:r w:rsidR="009E72C9">
        <w:rPr>
          <w:rFonts w:ascii="Courier" w:hAnsi="Courier"/>
          <w:sz w:val="24"/>
        </w:rPr>
        <w:t>5</w:t>
      </w:r>
      <w:r w:rsidR="00F411E9" w:rsidRPr="002E33F7">
        <w:rPr>
          <w:rFonts w:ascii="Courier" w:hAnsi="Courier"/>
          <w:sz w:val="24"/>
        </w:rPr>
        <w:t>/201</w:t>
      </w:r>
      <w:r w:rsidR="009E72C9">
        <w:rPr>
          <w:rFonts w:ascii="Courier" w:hAnsi="Courier"/>
          <w:sz w:val="24"/>
        </w:rPr>
        <w:t>5</w:t>
      </w:r>
      <w:r w:rsidRPr="002E33F7">
        <w:rPr>
          <w:rFonts w:ascii="Courier" w:hAnsi="Courier"/>
          <w:sz w:val="24"/>
        </w:rPr>
        <w:t>001</w:t>
      </w:r>
      <w:r w:rsidRPr="002E33F7">
        <w:rPr>
          <w:sz w:val="24"/>
        </w:rPr>
        <w:t>, and so on.</w:t>
      </w:r>
    </w:p>
    <w:p w14:paraId="6AD1136F" w14:textId="77777777" w:rsidR="005C1E8A" w:rsidRDefault="005C1E8A">
      <w:pPr>
        <w:spacing w:after="120"/>
        <w:rPr>
          <w:sz w:val="24"/>
        </w:rPr>
      </w:pPr>
    </w:p>
    <w:p w14:paraId="71E36974" w14:textId="424B9631" w:rsidR="005C1E8A" w:rsidRPr="002E33F7" w:rsidRDefault="005C1E8A">
      <w:pPr>
        <w:spacing w:after="120"/>
        <w:rPr>
          <w:sz w:val="24"/>
        </w:rPr>
      </w:pPr>
      <w:r>
        <w:rPr>
          <w:sz w:val="24"/>
        </w:rPr>
        <w:t xml:space="preserve">‘Daily’ files are from </w:t>
      </w:r>
      <w:r w:rsidR="00FD5E0B">
        <w:rPr>
          <w:sz w:val="24"/>
        </w:rPr>
        <w:t xml:space="preserve">UTC </w:t>
      </w:r>
      <w:r>
        <w:rPr>
          <w:sz w:val="24"/>
        </w:rPr>
        <w:t>midnight to midnight, where the day of year at the start of each JADE record defines which day of year that record is assigne</w:t>
      </w:r>
      <w:r w:rsidR="00FD5E0B">
        <w:rPr>
          <w:sz w:val="24"/>
        </w:rPr>
        <w:t>d to; e.g. if a JADE record had</w:t>
      </w:r>
      <w:r>
        <w:rPr>
          <w:sz w:val="24"/>
        </w:rPr>
        <w:t xml:space="preserve"> a 30 second accumulation time starting at 2015-015T23:59:54, then the record is considered to be part of 2015-015, despite the center time being 2015-016T00:00:09, or end time being 2015-016T00:00:24</w:t>
      </w:r>
      <w:r w:rsidR="00193FE3">
        <w:rPr>
          <w:sz w:val="24"/>
        </w:rPr>
        <w:t xml:space="preserve">.  Level 2 records UTC times are always start times.  Level 3 records provide start (lower), center and end (upper) </w:t>
      </w:r>
      <w:r w:rsidR="00211013">
        <w:rPr>
          <w:sz w:val="24"/>
        </w:rPr>
        <w:t xml:space="preserve">UTC </w:t>
      </w:r>
      <w:r w:rsidR="00193FE3">
        <w:rPr>
          <w:sz w:val="24"/>
        </w:rPr>
        <w:t>times separately.</w:t>
      </w:r>
    </w:p>
    <w:p w14:paraId="2E8B225B" w14:textId="77777777" w:rsidR="0006527D" w:rsidRPr="002E33F7" w:rsidRDefault="0006527D">
      <w:pPr>
        <w:spacing w:after="120"/>
        <w:rPr>
          <w:sz w:val="24"/>
        </w:rPr>
      </w:pPr>
    </w:p>
    <w:p w14:paraId="500AA17E" w14:textId="77777777" w:rsidR="00EB63D9" w:rsidRPr="002E33F7" w:rsidRDefault="00EB63D9" w:rsidP="00EA2581">
      <w:pPr>
        <w:pStyle w:val="Heading3"/>
        <w:spacing w:before="120" w:after="120"/>
        <w:ind w:left="576" w:hanging="576"/>
      </w:pPr>
      <w:bookmarkStart w:id="275" w:name="_Ref30493071"/>
      <w:bookmarkStart w:id="276" w:name="_Toc56578479"/>
      <w:bookmarkStart w:id="277" w:name="_Toc87009220"/>
      <w:r w:rsidRPr="002E33F7">
        <w:t>Required files</w:t>
      </w:r>
      <w:bookmarkEnd w:id="275"/>
      <w:bookmarkEnd w:id="276"/>
      <w:bookmarkEnd w:id="277"/>
    </w:p>
    <w:p w14:paraId="42E24068" w14:textId="77777777" w:rsidR="00EB63D9" w:rsidRPr="002E33F7" w:rsidRDefault="00EB63D9">
      <w:pPr>
        <w:spacing w:after="120"/>
        <w:rPr>
          <w:sz w:val="24"/>
        </w:rPr>
      </w:pPr>
      <w:bookmarkStart w:id="278" w:name="_Toc434305107"/>
      <w:bookmarkStart w:id="279" w:name="_Toc451584869"/>
      <w:bookmarkStart w:id="280" w:name="_Toc451585895"/>
      <w:bookmarkStart w:id="281" w:name="_Toc451586401"/>
      <w:bookmarkStart w:id="282" w:name="_Toc451586508"/>
      <w:bookmarkStart w:id="283" w:name="_Toc451587015"/>
      <w:bookmarkStart w:id="284" w:name="_Toc451587196"/>
      <w:bookmarkStart w:id="285" w:name="_Toc451587292"/>
      <w:bookmarkStart w:id="286" w:name="_Toc451587410"/>
      <w:r w:rsidRPr="002E33F7">
        <w:rPr>
          <w:sz w:val="24"/>
        </w:rPr>
        <w:t xml:space="preserve">A PDS label describes each file in the </w:t>
      </w:r>
      <w:r w:rsidRPr="002E33F7">
        <w:rPr>
          <w:rFonts w:ascii="Courier" w:hAnsi="Courier"/>
          <w:sz w:val="24"/>
        </w:rPr>
        <w:t>DATA</w:t>
      </w:r>
      <w:r w:rsidRPr="002E33F7">
        <w:rPr>
          <w:sz w:val="24"/>
        </w:rPr>
        <w:t xml:space="preserve"> path of an archive volume. Text documentation files have attached (internal) PDS labels and data files have detached labels. Detached PDS label files have the same root name as the file they describe but have the extension </w:t>
      </w:r>
      <w:r w:rsidRPr="002E33F7">
        <w:rPr>
          <w:rFonts w:ascii="Courier" w:hAnsi="Courier"/>
          <w:sz w:val="24"/>
        </w:rPr>
        <w:t>LBL</w:t>
      </w:r>
      <w:r w:rsidRPr="002E33F7">
        <w:rPr>
          <w:sz w:val="24"/>
        </w:rPr>
        <w:t xml:space="preserve">. </w:t>
      </w:r>
      <w:r w:rsidR="00F85EA0" w:rsidRPr="002E33F7">
        <w:rPr>
          <w:sz w:val="24"/>
        </w:rPr>
        <w:t>The label files contain both data file content and record structure information.</w:t>
      </w:r>
    </w:p>
    <w:p w14:paraId="73DE4315" w14:textId="20778F14" w:rsidR="005C1E8A" w:rsidRDefault="005C1E8A">
      <w:pPr>
        <w:jc w:val="left"/>
        <w:rPr>
          <w:sz w:val="24"/>
        </w:rPr>
      </w:pPr>
      <w:r>
        <w:rPr>
          <w:sz w:val="24"/>
        </w:rPr>
        <w:br w:type="page"/>
      </w:r>
    </w:p>
    <w:p w14:paraId="7CCDA341" w14:textId="77777777" w:rsidR="00EB63D9" w:rsidRPr="002E33F7" w:rsidRDefault="00EB63D9" w:rsidP="00EA2581">
      <w:pPr>
        <w:pStyle w:val="Heading3"/>
        <w:spacing w:before="120" w:after="120"/>
        <w:ind w:left="576" w:hanging="576"/>
      </w:pPr>
      <w:bookmarkStart w:id="287" w:name="_Ref30563654"/>
      <w:bookmarkStart w:id="288" w:name="_Toc56578480"/>
      <w:bookmarkStart w:id="289" w:name="_Toc87009221"/>
      <w:bookmarkEnd w:id="278"/>
      <w:bookmarkEnd w:id="279"/>
      <w:bookmarkEnd w:id="280"/>
      <w:bookmarkEnd w:id="281"/>
      <w:bookmarkEnd w:id="282"/>
      <w:bookmarkEnd w:id="283"/>
      <w:bookmarkEnd w:id="284"/>
      <w:bookmarkEnd w:id="285"/>
      <w:bookmarkEnd w:id="286"/>
      <w:r w:rsidRPr="002E33F7">
        <w:lastRenderedPageBreak/>
        <w:t xml:space="preserve">The </w:t>
      </w:r>
      <w:r w:rsidRPr="002E33F7">
        <w:rPr>
          <w:rFonts w:ascii="Courier" w:hAnsi="Courier"/>
          <w:i/>
        </w:rPr>
        <w:t>yyyy/yyyyddd</w:t>
      </w:r>
      <w:r w:rsidRPr="002E33F7">
        <w:t xml:space="preserve"> subdirectory</w:t>
      </w:r>
      <w:bookmarkEnd w:id="287"/>
      <w:bookmarkEnd w:id="288"/>
      <w:bookmarkEnd w:id="289"/>
    </w:p>
    <w:p w14:paraId="77FCEDC5" w14:textId="3D14168B" w:rsidR="00D10FC2" w:rsidRPr="002E33F7" w:rsidRDefault="00EB63D9">
      <w:pPr>
        <w:spacing w:after="120"/>
        <w:rPr>
          <w:sz w:val="24"/>
        </w:rPr>
      </w:pPr>
      <w:r w:rsidRPr="002E33F7">
        <w:rPr>
          <w:sz w:val="24"/>
        </w:rPr>
        <w:t xml:space="preserve">This directory contains </w:t>
      </w:r>
      <w:r w:rsidR="00E803AF" w:rsidRPr="002E33F7">
        <w:rPr>
          <w:sz w:val="24"/>
          <w:szCs w:val="24"/>
        </w:rPr>
        <w:t xml:space="preserve">JADE </w:t>
      </w:r>
      <w:r w:rsidRPr="002E33F7">
        <w:rPr>
          <w:sz w:val="24"/>
        </w:rPr>
        <w:t>data files and their corresponding PDS labels. As shown in</w:t>
      </w:r>
      <w:r w:rsidR="00093E5F" w:rsidRPr="002E33F7">
        <w:rPr>
          <w:sz w:val="24"/>
        </w:rPr>
        <w:t xml:space="preserve"> </w:t>
      </w:r>
      <w:r w:rsidR="00093E5F" w:rsidRPr="002E33F7">
        <w:rPr>
          <w:sz w:val="24"/>
        </w:rPr>
        <w:fldChar w:fldCharType="begin"/>
      </w:r>
      <w:r w:rsidR="00093E5F" w:rsidRPr="002E33F7">
        <w:rPr>
          <w:sz w:val="24"/>
        </w:rPr>
        <w:instrText xml:space="preserve"> REF _Ref208648023 \h </w:instrText>
      </w:r>
      <w:r w:rsidR="00093E5F" w:rsidRPr="002E33F7">
        <w:rPr>
          <w:sz w:val="24"/>
        </w:rPr>
      </w:r>
      <w:r w:rsidR="00093E5F" w:rsidRPr="002E33F7">
        <w:rPr>
          <w:sz w:val="24"/>
        </w:rPr>
        <w:fldChar w:fldCharType="separate"/>
      </w:r>
      <w:r w:rsidR="00580422" w:rsidRPr="002E33F7">
        <w:t xml:space="preserve">Table </w:t>
      </w:r>
      <w:r w:rsidR="00580422">
        <w:rPr>
          <w:noProof/>
        </w:rPr>
        <w:t>16</w:t>
      </w:r>
      <w:r w:rsidR="00093E5F" w:rsidRPr="002E33F7">
        <w:rPr>
          <w:sz w:val="24"/>
        </w:rPr>
        <w:fldChar w:fldCharType="end"/>
      </w:r>
      <w:r w:rsidR="002E6ACA">
        <w:rPr>
          <w:sz w:val="24"/>
        </w:rPr>
        <w:t xml:space="preserve"> and </w:t>
      </w:r>
      <w:r w:rsidR="002E6ACA">
        <w:rPr>
          <w:sz w:val="24"/>
        </w:rPr>
        <w:fldChar w:fldCharType="begin"/>
      </w:r>
      <w:r w:rsidR="002E6ACA">
        <w:rPr>
          <w:sz w:val="24"/>
        </w:rPr>
        <w:instrText xml:space="preserve"> REF _Ref238546310 \h </w:instrText>
      </w:r>
      <w:r w:rsidR="002E6ACA">
        <w:rPr>
          <w:sz w:val="24"/>
        </w:rPr>
      </w:r>
      <w:r w:rsidR="002E6ACA">
        <w:rPr>
          <w:sz w:val="24"/>
        </w:rPr>
        <w:fldChar w:fldCharType="separate"/>
      </w:r>
      <w:r w:rsidR="00580422" w:rsidRPr="002E33F7">
        <w:t xml:space="preserve">Table </w:t>
      </w:r>
      <w:r w:rsidR="00580422">
        <w:rPr>
          <w:noProof/>
        </w:rPr>
        <w:t>17</w:t>
      </w:r>
      <w:r w:rsidR="002E6ACA">
        <w:rPr>
          <w:sz w:val="24"/>
        </w:rPr>
        <w:fldChar w:fldCharType="end"/>
      </w:r>
      <w:r w:rsidR="002E6ACA">
        <w:rPr>
          <w:sz w:val="24"/>
        </w:rPr>
        <w:t xml:space="preserve"> for CODMAC levels 2 and 3 respectively</w:t>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33F7">
        <w:rPr>
          <w:sz w:val="24"/>
        </w:rPr>
        <w:t>.</w:t>
      </w:r>
    </w:p>
    <w:p w14:paraId="7A7992F8" w14:textId="3A44DE78" w:rsidR="00CF0E9A" w:rsidRPr="002E33F7" w:rsidRDefault="00CF0E9A" w:rsidP="00CF0E9A">
      <w:pPr>
        <w:rPr>
          <w:sz w:val="24"/>
        </w:rPr>
      </w:pPr>
    </w:p>
    <w:p w14:paraId="3D3A93D4" w14:textId="67F287C3" w:rsidR="00EB63D9" w:rsidRPr="002E33F7" w:rsidRDefault="00EB63D9" w:rsidP="00275666">
      <w:pPr>
        <w:pStyle w:val="Caption"/>
        <w:keepNext/>
      </w:pPr>
      <w:bookmarkStart w:id="290" w:name="_Ref53470936"/>
      <w:bookmarkStart w:id="291" w:name="_Ref35420425"/>
      <w:bookmarkStart w:id="292" w:name="_Ref208648023"/>
      <w:bookmarkStart w:id="293" w:name="_Ref36892191"/>
      <w:bookmarkStart w:id="294" w:name="_Toc87009318"/>
      <w:r w:rsidRPr="002E33F7">
        <w:t xml:space="preserve">Table </w:t>
      </w:r>
      <w:bookmarkEnd w:id="290"/>
      <w:bookmarkEnd w:id="291"/>
      <w:r w:rsidR="00F411E9" w:rsidRPr="002E33F7">
        <w:fldChar w:fldCharType="begin"/>
      </w:r>
      <w:r w:rsidR="00F411E9" w:rsidRPr="002E33F7">
        <w:instrText xml:space="preserve"> SEQ Table \* ARABIC </w:instrText>
      </w:r>
      <w:r w:rsidR="00F411E9" w:rsidRPr="002E33F7">
        <w:fldChar w:fldCharType="separate"/>
      </w:r>
      <w:r w:rsidR="00580422">
        <w:rPr>
          <w:noProof/>
        </w:rPr>
        <w:t>16</w:t>
      </w:r>
      <w:r w:rsidR="00F411E9" w:rsidRPr="002E33F7">
        <w:fldChar w:fldCharType="end"/>
      </w:r>
      <w:bookmarkEnd w:id="292"/>
      <w:r w:rsidRPr="002E33F7">
        <w:t xml:space="preserve">: </w:t>
      </w:r>
      <w:bookmarkStart w:id="295" w:name="_Ref36892154"/>
      <w:r w:rsidR="00571EDD">
        <w:t xml:space="preserve">CODMAC Level 2 </w:t>
      </w:r>
      <w:r w:rsidRPr="002E33F7">
        <w:t>DATA/yyyy/yyyyddd directory contents</w:t>
      </w:r>
      <w:bookmarkEnd w:id="293"/>
      <w:bookmarkEnd w:id="295"/>
      <w:bookmarkEnd w:id="294"/>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EB63D9" w:rsidRPr="002E33F7" w14:paraId="797BE9BB" w14:textId="77777777">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0B46103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9E8226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63F17" w:rsidRPr="002E33F7" w14:paraId="577DC9FE"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6EEEF3BA" w14:textId="7C552BF7"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6009152A" w14:textId="5FA18214"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electron data </w:t>
            </w:r>
            <w:r w:rsidR="00C117C7" w:rsidRPr="002E33F7">
              <w:rPr>
                <w:sz w:val="22"/>
              </w:rPr>
              <w:t xml:space="preserve">(all electron sensors) </w:t>
            </w:r>
            <w:r w:rsidRPr="002E33F7">
              <w:rPr>
                <w:sz w:val="22"/>
              </w:rPr>
              <w:t xml:space="preserve">acquired for year/doy </w:t>
            </w:r>
            <w:r w:rsidRPr="002E33F7">
              <w:rPr>
                <w:rFonts w:ascii="Courier" w:hAnsi="Courier"/>
                <w:i/>
                <w:snapToGrid w:val="0"/>
                <w:sz w:val="22"/>
              </w:rPr>
              <w:t>yyyyddd</w:t>
            </w:r>
            <w:r w:rsidRPr="002E33F7">
              <w:rPr>
                <w:sz w:val="22"/>
              </w:rPr>
              <w:t>.</w:t>
            </w:r>
          </w:p>
        </w:tc>
      </w:tr>
      <w:tr w:rsidR="00563F17" w:rsidRPr="002E33F7" w14:paraId="6C80ECA1"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0FBAF808" w14:textId="589AFE2D" w:rsidR="00563F17" w:rsidRPr="002E33F7" w:rsidRDefault="00625A19" w:rsidP="00563F17">
            <w:pPr>
              <w:widowControl w:val="0"/>
              <w:autoSpaceDE w:val="0"/>
              <w:autoSpaceDN w:val="0"/>
              <w:adjustRightInd w:val="0"/>
              <w:spacing w:before="20" w:after="20"/>
              <w:jc w:val="left"/>
              <w:rPr>
                <w:rFonts w:ascii="Courier" w:hAnsi="Courier"/>
                <w:sz w:val="22"/>
              </w:rPr>
            </w:pPr>
            <w:r w:rsidRPr="002E33F7">
              <w:rPr>
                <w:rFonts w:ascii="Courier" w:hAnsi="Courier"/>
                <w:i/>
                <w:sz w:val="22"/>
              </w:rPr>
              <w:t>ION_DIRECT_EVENTS</w:t>
            </w:r>
          </w:p>
        </w:tc>
        <w:tc>
          <w:tcPr>
            <w:tcW w:w="5400" w:type="dxa"/>
            <w:tcBorders>
              <w:top w:val="single" w:sz="4" w:space="0" w:color="999999"/>
              <w:left w:val="single" w:sz="4" w:space="0" w:color="999999"/>
              <w:bottom w:val="single" w:sz="4" w:space="0" w:color="999999"/>
              <w:right w:val="single" w:sz="4" w:space="0" w:color="000000"/>
            </w:tcBorders>
          </w:tcPr>
          <w:p w14:paraId="12CA0DD2" w14:textId="7118681A"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ion Direct Event data </w:t>
            </w:r>
            <w:r w:rsidR="00E45EF8" w:rsidRPr="002E33F7">
              <w:rPr>
                <w:sz w:val="22"/>
              </w:rPr>
              <w:t xml:space="preserve">acquired for year/doy </w:t>
            </w:r>
            <w:r w:rsidR="00E45EF8" w:rsidRPr="002E33F7">
              <w:rPr>
                <w:rFonts w:ascii="Courier" w:hAnsi="Courier"/>
                <w:i/>
                <w:snapToGrid w:val="0"/>
                <w:sz w:val="22"/>
              </w:rPr>
              <w:t>yyyyddd</w:t>
            </w:r>
            <w:r w:rsidR="00E45EF8" w:rsidRPr="002E33F7">
              <w:rPr>
                <w:sz w:val="22"/>
              </w:rPr>
              <w:t>.</w:t>
            </w:r>
          </w:p>
        </w:tc>
      </w:tr>
      <w:tr w:rsidR="00563F17" w:rsidRPr="002E33F7" w14:paraId="463E11D9"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7C15FC4E" w14:textId="65D51245"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ION_LOGICALS</w:t>
            </w:r>
          </w:p>
        </w:tc>
        <w:tc>
          <w:tcPr>
            <w:tcW w:w="5400" w:type="dxa"/>
            <w:tcBorders>
              <w:top w:val="single" w:sz="4" w:space="0" w:color="999999"/>
              <w:left w:val="single" w:sz="4" w:space="0" w:color="999999"/>
              <w:bottom w:val="single" w:sz="4" w:space="0" w:color="999999"/>
              <w:right w:val="single" w:sz="4" w:space="0" w:color="000000"/>
            </w:tcBorders>
          </w:tcPr>
          <w:p w14:paraId="727D2695" w14:textId="7B23F18A" w:rsidR="00563F17" w:rsidRPr="002E33F7" w:rsidRDefault="00563F17" w:rsidP="00563F17">
            <w:pPr>
              <w:widowControl w:val="0"/>
              <w:autoSpaceDE w:val="0"/>
              <w:autoSpaceDN w:val="0"/>
              <w:adjustRightInd w:val="0"/>
              <w:spacing w:before="20" w:after="20"/>
              <w:jc w:val="left"/>
              <w:rPr>
                <w:sz w:val="22"/>
              </w:rPr>
            </w:pPr>
            <w:r w:rsidRPr="002E33F7">
              <w:rPr>
                <w:sz w:val="22"/>
              </w:rPr>
              <w:t xml:space="preserve">Subdirectories containing JADE ion Logicals data acquired for year/doy </w:t>
            </w:r>
            <w:r w:rsidRPr="002E33F7">
              <w:rPr>
                <w:rFonts w:ascii="Courier" w:hAnsi="Courier"/>
                <w:i/>
                <w:snapToGrid w:val="0"/>
                <w:sz w:val="22"/>
              </w:rPr>
              <w:t>yyyyddd</w:t>
            </w:r>
            <w:r w:rsidRPr="002E33F7">
              <w:rPr>
                <w:sz w:val="22"/>
              </w:rPr>
              <w:t>.</w:t>
            </w:r>
          </w:p>
        </w:tc>
      </w:tr>
      <w:tr w:rsidR="00563F17" w:rsidRPr="002E33F7" w14:paraId="20F6CC8B" w14:textId="77777777" w:rsidTr="00563F17">
        <w:trPr>
          <w:cantSplit/>
        </w:trPr>
        <w:tc>
          <w:tcPr>
            <w:tcW w:w="3870" w:type="dxa"/>
            <w:tcBorders>
              <w:top w:val="single" w:sz="4" w:space="0" w:color="999999"/>
              <w:left w:val="single" w:sz="4" w:space="0" w:color="000000"/>
              <w:bottom w:val="single" w:sz="4" w:space="0" w:color="999999"/>
              <w:right w:val="single" w:sz="4" w:space="0" w:color="999999"/>
            </w:tcBorders>
          </w:tcPr>
          <w:p w14:paraId="563F8514" w14:textId="782EEAC3" w:rsidR="00563F17" w:rsidRPr="002E33F7" w:rsidRDefault="009E72C9">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5DE12289" w14:textId="5095E7A5" w:rsidR="00563F17" w:rsidRPr="002E33F7" w:rsidRDefault="00563F17">
            <w:pPr>
              <w:widowControl w:val="0"/>
              <w:autoSpaceDE w:val="0"/>
              <w:autoSpaceDN w:val="0"/>
              <w:adjustRightInd w:val="0"/>
              <w:spacing w:before="20" w:after="20"/>
              <w:jc w:val="left"/>
              <w:rPr>
                <w:sz w:val="22"/>
              </w:rPr>
            </w:pPr>
            <w:r w:rsidRPr="002E33F7">
              <w:rPr>
                <w:sz w:val="22"/>
              </w:rPr>
              <w:t>Subdirecto</w:t>
            </w:r>
            <w:r w:rsidR="009E72C9">
              <w:rPr>
                <w:sz w:val="22"/>
              </w:rPr>
              <w:t>ries containing JADE ion species</w:t>
            </w:r>
            <w:r w:rsidRPr="002E33F7">
              <w:rPr>
                <w:sz w:val="22"/>
              </w:rPr>
              <w:t xml:space="preserve"> data (for various ion species) </w:t>
            </w:r>
            <w:r w:rsidR="00E45EF8" w:rsidRPr="002E33F7">
              <w:rPr>
                <w:sz w:val="22"/>
              </w:rPr>
              <w:t xml:space="preserve">acquired for year/doy </w:t>
            </w:r>
            <w:r w:rsidR="00E45EF8" w:rsidRPr="002E33F7">
              <w:rPr>
                <w:rFonts w:ascii="Courier" w:hAnsi="Courier"/>
                <w:i/>
                <w:snapToGrid w:val="0"/>
                <w:sz w:val="22"/>
              </w:rPr>
              <w:t>yyyyddd</w:t>
            </w:r>
            <w:r w:rsidR="00E45EF8" w:rsidRPr="002E33F7">
              <w:rPr>
                <w:sz w:val="22"/>
              </w:rPr>
              <w:t>.</w:t>
            </w:r>
          </w:p>
        </w:tc>
      </w:tr>
      <w:tr w:rsidR="00563F17" w:rsidRPr="002E33F7" w14:paraId="1883937A" w14:textId="77777777" w:rsidTr="00563F17">
        <w:trPr>
          <w:cantSplit/>
        </w:trPr>
        <w:tc>
          <w:tcPr>
            <w:tcW w:w="3870" w:type="dxa"/>
            <w:tcBorders>
              <w:top w:val="single" w:sz="4" w:space="0" w:color="999999"/>
              <w:left w:val="single" w:sz="4" w:space="0" w:color="000000"/>
              <w:bottom w:val="single" w:sz="4" w:space="0" w:color="auto"/>
              <w:right w:val="single" w:sz="4" w:space="0" w:color="999999"/>
            </w:tcBorders>
          </w:tcPr>
          <w:p w14:paraId="3711C41E" w14:textId="5CF537F6" w:rsidR="00563F17" w:rsidRPr="002E33F7" w:rsidRDefault="00625A19">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3F9D81A6" w14:textId="36033CF6" w:rsidR="00563F17" w:rsidRPr="002E33F7" w:rsidRDefault="00563F17" w:rsidP="00473563">
            <w:pPr>
              <w:widowControl w:val="0"/>
              <w:autoSpaceDE w:val="0"/>
              <w:autoSpaceDN w:val="0"/>
              <w:adjustRightInd w:val="0"/>
              <w:spacing w:before="20" w:after="20"/>
              <w:jc w:val="left"/>
              <w:rPr>
                <w:sz w:val="22"/>
              </w:rPr>
            </w:pPr>
            <w:r w:rsidRPr="002E33F7">
              <w:rPr>
                <w:sz w:val="22"/>
              </w:rPr>
              <w:t xml:space="preserve">Subdirectories containing JADE </w:t>
            </w:r>
            <w:r w:rsidR="00C117C7" w:rsidRPr="002E33F7">
              <w:rPr>
                <w:sz w:val="22"/>
              </w:rPr>
              <w:t>ion time of flight</w:t>
            </w:r>
            <w:r w:rsidRPr="002E33F7">
              <w:rPr>
                <w:sz w:val="22"/>
              </w:rPr>
              <w:t xml:space="preserve"> data acquired for year/doy </w:t>
            </w:r>
            <w:r w:rsidRPr="002E33F7">
              <w:rPr>
                <w:rFonts w:ascii="Courier" w:hAnsi="Courier"/>
                <w:i/>
                <w:snapToGrid w:val="0"/>
                <w:sz w:val="22"/>
              </w:rPr>
              <w:t>yyyyddd</w:t>
            </w:r>
            <w:r w:rsidRPr="002E33F7">
              <w:rPr>
                <w:sz w:val="22"/>
              </w:rPr>
              <w:t>.</w:t>
            </w:r>
          </w:p>
        </w:tc>
      </w:tr>
      <w:bookmarkEnd w:id="257"/>
      <w:bookmarkEnd w:id="258"/>
      <w:bookmarkEnd w:id="259"/>
      <w:bookmarkEnd w:id="260"/>
      <w:bookmarkEnd w:id="261"/>
      <w:bookmarkEnd w:id="262"/>
      <w:bookmarkEnd w:id="263"/>
      <w:bookmarkEnd w:id="264"/>
      <w:bookmarkEnd w:id="265"/>
    </w:tbl>
    <w:p w14:paraId="5772F3FD" w14:textId="77777777" w:rsidR="00563F17" w:rsidRDefault="00563F17">
      <w:pPr>
        <w:rPr>
          <w:sz w:val="24"/>
        </w:rPr>
      </w:pPr>
    </w:p>
    <w:p w14:paraId="31E18E5D" w14:textId="473EB3C8" w:rsidR="00571EDD" w:rsidRPr="002E33F7" w:rsidRDefault="00571EDD" w:rsidP="00275666">
      <w:pPr>
        <w:pStyle w:val="Caption"/>
        <w:keepNext/>
      </w:pPr>
      <w:bookmarkStart w:id="296" w:name="_Ref238546310"/>
      <w:bookmarkStart w:id="297" w:name="_Toc8700931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17</w:t>
      </w:r>
      <w:r w:rsidR="00FB29FD">
        <w:rPr>
          <w:noProof/>
        </w:rPr>
        <w:fldChar w:fldCharType="end"/>
      </w:r>
      <w:bookmarkEnd w:id="296"/>
      <w:r w:rsidRPr="002E33F7">
        <w:t xml:space="preserve">: </w:t>
      </w:r>
      <w:r>
        <w:t xml:space="preserve">CODMAC Level 3 </w:t>
      </w:r>
      <w:r w:rsidRPr="002E33F7">
        <w:t>DATA/yyyy/yyyyddd directory contents</w:t>
      </w:r>
      <w:bookmarkEnd w:id="297"/>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400"/>
      </w:tblGrid>
      <w:tr w:rsidR="00571EDD" w:rsidRPr="002E33F7" w14:paraId="629C83D3" w14:textId="77777777" w:rsidTr="00836D75">
        <w:trPr>
          <w:cantSplit/>
          <w:trHeight w:val="349"/>
          <w:tblHeader/>
        </w:trPr>
        <w:tc>
          <w:tcPr>
            <w:tcW w:w="387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51F5F66" w14:textId="77777777" w:rsidR="00571EDD" w:rsidRPr="002E33F7" w:rsidRDefault="00571EDD" w:rsidP="00836D75">
            <w:pPr>
              <w:pStyle w:val="TableText"/>
              <w:spacing w:before="0"/>
              <w:jc w:val="center"/>
              <w:rPr>
                <w:rFonts w:ascii="Times New Roman" w:hAnsi="Times New Roman"/>
                <w:b/>
                <w:sz w:val="22"/>
              </w:rPr>
            </w:pPr>
            <w:r w:rsidRPr="002E33F7">
              <w:rPr>
                <w:rFonts w:ascii="Times New Roman" w:hAnsi="Times New Roman"/>
                <w:b/>
                <w:sz w:val="22"/>
              </w:rPr>
              <w:t>Filename</w:t>
            </w:r>
          </w:p>
        </w:tc>
        <w:tc>
          <w:tcPr>
            <w:tcW w:w="54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F9BAF30" w14:textId="77777777" w:rsidR="00571EDD" w:rsidRPr="002E33F7" w:rsidRDefault="00571EDD" w:rsidP="00836D75">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71EDD" w:rsidRPr="002E33F7" w14:paraId="24FE36A8"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16771E69" w14:textId="77777777" w:rsidR="00571EDD" w:rsidRPr="002E33F7" w:rsidRDefault="00571EDD" w:rsidP="00836D75">
            <w:pPr>
              <w:widowControl w:val="0"/>
              <w:autoSpaceDE w:val="0"/>
              <w:autoSpaceDN w:val="0"/>
              <w:adjustRightInd w:val="0"/>
              <w:spacing w:before="20" w:after="20"/>
              <w:jc w:val="left"/>
              <w:rPr>
                <w:rFonts w:ascii="Courier" w:hAnsi="Courier"/>
                <w:sz w:val="22"/>
              </w:rPr>
            </w:pPr>
            <w:r w:rsidRPr="002E33F7">
              <w:rPr>
                <w:rFonts w:ascii="Courier" w:hAnsi="Courier"/>
                <w:i/>
                <w:sz w:val="22"/>
              </w:rPr>
              <w:t>ELECTRONS</w:t>
            </w:r>
          </w:p>
        </w:tc>
        <w:tc>
          <w:tcPr>
            <w:tcW w:w="5400" w:type="dxa"/>
            <w:tcBorders>
              <w:top w:val="single" w:sz="4" w:space="0" w:color="999999"/>
              <w:left w:val="single" w:sz="4" w:space="0" w:color="999999"/>
              <w:bottom w:val="single" w:sz="4" w:space="0" w:color="999999"/>
              <w:right w:val="single" w:sz="4" w:space="0" w:color="000000"/>
            </w:tcBorders>
          </w:tcPr>
          <w:p w14:paraId="72D65EC2" w14:textId="77777777" w:rsidR="00571EDD" w:rsidRPr="002E33F7" w:rsidRDefault="00571EDD" w:rsidP="00836D75">
            <w:pPr>
              <w:widowControl w:val="0"/>
              <w:autoSpaceDE w:val="0"/>
              <w:autoSpaceDN w:val="0"/>
              <w:adjustRightInd w:val="0"/>
              <w:spacing w:before="20" w:after="20"/>
              <w:jc w:val="left"/>
              <w:rPr>
                <w:sz w:val="22"/>
              </w:rPr>
            </w:pPr>
            <w:r w:rsidRPr="002E33F7">
              <w:rPr>
                <w:sz w:val="22"/>
              </w:rPr>
              <w:t xml:space="preserve">Subdirectories containing JADE electron data (all electron sensors) acquired for year/doy </w:t>
            </w:r>
            <w:r w:rsidRPr="002E33F7">
              <w:rPr>
                <w:rFonts w:ascii="Courier" w:hAnsi="Courier"/>
                <w:i/>
                <w:snapToGrid w:val="0"/>
                <w:sz w:val="22"/>
              </w:rPr>
              <w:t>yyyyddd</w:t>
            </w:r>
            <w:r w:rsidRPr="002E33F7">
              <w:rPr>
                <w:sz w:val="22"/>
              </w:rPr>
              <w:t>.</w:t>
            </w:r>
          </w:p>
        </w:tc>
      </w:tr>
      <w:tr w:rsidR="009E72C9" w:rsidRPr="002E33F7" w14:paraId="446654EF"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22B06896" w14:textId="4F7A82A0" w:rsidR="009E72C9" w:rsidRPr="002E33F7" w:rsidRDefault="009E72C9" w:rsidP="00836D75">
            <w:pPr>
              <w:widowControl w:val="0"/>
              <w:autoSpaceDE w:val="0"/>
              <w:autoSpaceDN w:val="0"/>
              <w:adjustRightInd w:val="0"/>
              <w:spacing w:before="20" w:after="20"/>
              <w:jc w:val="left"/>
              <w:rPr>
                <w:rFonts w:ascii="Courier" w:hAnsi="Courier"/>
                <w:i/>
                <w:sz w:val="22"/>
              </w:rPr>
            </w:pPr>
            <w:r w:rsidRPr="002E33F7">
              <w:rPr>
                <w:rFonts w:ascii="Courier" w:hAnsi="Courier"/>
                <w:i/>
                <w:sz w:val="22"/>
              </w:rPr>
              <w:t>ION_LOGICALS</w:t>
            </w:r>
          </w:p>
        </w:tc>
        <w:tc>
          <w:tcPr>
            <w:tcW w:w="5400" w:type="dxa"/>
            <w:tcBorders>
              <w:top w:val="single" w:sz="4" w:space="0" w:color="999999"/>
              <w:left w:val="single" w:sz="4" w:space="0" w:color="999999"/>
              <w:bottom w:val="single" w:sz="4" w:space="0" w:color="999999"/>
              <w:right w:val="single" w:sz="4" w:space="0" w:color="000000"/>
            </w:tcBorders>
          </w:tcPr>
          <w:p w14:paraId="64A90D0B" w14:textId="08C21C70" w:rsidR="009E72C9" w:rsidRPr="002E33F7" w:rsidRDefault="009E72C9" w:rsidP="00836D75">
            <w:pPr>
              <w:widowControl w:val="0"/>
              <w:autoSpaceDE w:val="0"/>
              <w:autoSpaceDN w:val="0"/>
              <w:adjustRightInd w:val="0"/>
              <w:spacing w:before="20" w:after="20"/>
              <w:jc w:val="left"/>
              <w:rPr>
                <w:sz w:val="22"/>
              </w:rPr>
            </w:pPr>
            <w:r w:rsidRPr="002E33F7">
              <w:rPr>
                <w:sz w:val="22"/>
              </w:rPr>
              <w:t xml:space="preserve">Subdirectories containing JADE ion Logicals data acquired for year/doy </w:t>
            </w:r>
            <w:r w:rsidRPr="002E33F7">
              <w:rPr>
                <w:rFonts w:ascii="Courier" w:hAnsi="Courier"/>
                <w:i/>
                <w:snapToGrid w:val="0"/>
                <w:sz w:val="22"/>
              </w:rPr>
              <w:t>yyyyddd</w:t>
            </w:r>
            <w:r w:rsidRPr="002E33F7">
              <w:rPr>
                <w:sz w:val="22"/>
              </w:rPr>
              <w:t>.</w:t>
            </w:r>
          </w:p>
        </w:tc>
      </w:tr>
      <w:tr w:rsidR="009E72C9" w:rsidRPr="002E33F7" w14:paraId="75E9AD10" w14:textId="77777777" w:rsidTr="00836D75">
        <w:trPr>
          <w:cantSplit/>
        </w:trPr>
        <w:tc>
          <w:tcPr>
            <w:tcW w:w="3870" w:type="dxa"/>
            <w:tcBorders>
              <w:top w:val="single" w:sz="4" w:space="0" w:color="999999"/>
              <w:left w:val="single" w:sz="4" w:space="0" w:color="000000"/>
              <w:bottom w:val="single" w:sz="4" w:space="0" w:color="999999"/>
              <w:right w:val="single" w:sz="4" w:space="0" w:color="999999"/>
            </w:tcBorders>
          </w:tcPr>
          <w:p w14:paraId="2677DFCB" w14:textId="484A94AB" w:rsidR="009E72C9" w:rsidRPr="002E33F7" w:rsidRDefault="009E72C9" w:rsidP="00836D75">
            <w:pPr>
              <w:widowControl w:val="0"/>
              <w:autoSpaceDE w:val="0"/>
              <w:autoSpaceDN w:val="0"/>
              <w:adjustRightInd w:val="0"/>
              <w:spacing w:before="20" w:after="20"/>
              <w:jc w:val="left"/>
              <w:rPr>
                <w:rFonts w:ascii="Courier" w:hAnsi="Courier"/>
                <w:sz w:val="22"/>
              </w:rPr>
            </w:pPr>
            <w:r>
              <w:rPr>
                <w:rFonts w:ascii="Courier" w:hAnsi="Courier"/>
                <w:i/>
                <w:sz w:val="22"/>
              </w:rPr>
              <w:t>ION_SPECIES</w:t>
            </w:r>
          </w:p>
        </w:tc>
        <w:tc>
          <w:tcPr>
            <w:tcW w:w="5400" w:type="dxa"/>
            <w:tcBorders>
              <w:top w:val="single" w:sz="4" w:space="0" w:color="999999"/>
              <w:left w:val="single" w:sz="4" w:space="0" w:color="999999"/>
              <w:bottom w:val="single" w:sz="4" w:space="0" w:color="999999"/>
              <w:right w:val="single" w:sz="4" w:space="0" w:color="000000"/>
            </w:tcBorders>
          </w:tcPr>
          <w:p w14:paraId="5FD1279D" w14:textId="67455070" w:rsidR="009E72C9" w:rsidRPr="002E33F7" w:rsidRDefault="009E72C9" w:rsidP="00836D75">
            <w:pPr>
              <w:widowControl w:val="0"/>
              <w:autoSpaceDE w:val="0"/>
              <w:autoSpaceDN w:val="0"/>
              <w:adjustRightInd w:val="0"/>
              <w:spacing w:before="20" w:after="20"/>
              <w:jc w:val="left"/>
              <w:rPr>
                <w:sz w:val="22"/>
              </w:rPr>
            </w:pPr>
            <w:r w:rsidRPr="002E33F7">
              <w:rPr>
                <w:sz w:val="22"/>
              </w:rPr>
              <w:t>Subdirecto</w:t>
            </w:r>
            <w:r>
              <w:rPr>
                <w:sz w:val="22"/>
              </w:rPr>
              <w:t>ries containing JADE ion species</w:t>
            </w:r>
            <w:r w:rsidRPr="002E33F7">
              <w:rPr>
                <w:sz w:val="22"/>
              </w:rPr>
              <w:t xml:space="preserve"> data (for various ion species) acquired for year/doy </w:t>
            </w:r>
            <w:r w:rsidRPr="002E33F7">
              <w:rPr>
                <w:rFonts w:ascii="Courier" w:hAnsi="Courier"/>
                <w:i/>
                <w:snapToGrid w:val="0"/>
                <w:sz w:val="22"/>
              </w:rPr>
              <w:t>yyyyddd</w:t>
            </w:r>
            <w:r w:rsidRPr="002E33F7">
              <w:rPr>
                <w:sz w:val="22"/>
              </w:rPr>
              <w:t>.</w:t>
            </w:r>
          </w:p>
        </w:tc>
      </w:tr>
      <w:tr w:rsidR="009E72C9" w:rsidRPr="002E33F7" w14:paraId="53051F2E" w14:textId="77777777" w:rsidTr="00836D75">
        <w:trPr>
          <w:cantSplit/>
        </w:trPr>
        <w:tc>
          <w:tcPr>
            <w:tcW w:w="3870" w:type="dxa"/>
            <w:tcBorders>
              <w:top w:val="single" w:sz="4" w:space="0" w:color="999999"/>
              <w:left w:val="single" w:sz="4" w:space="0" w:color="000000"/>
              <w:bottom w:val="single" w:sz="4" w:space="0" w:color="auto"/>
              <w:right w:val="single" w:sz="4" w:space="0" w:color="999999"/>
            </w:tcBorders>
          </w:tcPr>
          <w:p w14:paraId="046B353C" w14:textId="69B7D1C6" w:rsidR="009E72C9" w:rsidRPr="002E33F7" w:rsidRDefault="009E72C9" w:rsidP="00836D75">
            <w:pPr>
              <w:widowControl w:val="0"/>
              <w:autoSpaceDE w:val="0"/>
              <w:autoSpaceDN w:val="0"/>
              <w:adjustRightInd w:val="0"/>
              <w:spacing w:before="20" w:after="20"/>
              <w:jc w:val="left"/>
              <w:rPr>
                <w:rFonts w:ascii="Courier" w:hAnsi="Courier"/>
                <w:sz w:val="22"/>
              </w:rPr>
            </w:pPr>
            <w:r w:rsidRPr="002E33F7">
              <w:rPr>
                <w:rFonts w:ascii="Courier" w:hAnsi="Courier"/>
                <w:i/>
                <w:sz w:val="22"/>
              </w:rPr>
              <w:t>ION_TOF</w:t>
            </w:r>
          </w:p>
        </w:tc>
        <w:tc>
          <w:tcPr>
            <w:tcW w:w="5400" w:type="dxa"/>
            <w:tcBorders>
              <w:top w:val="single" w:sz="4" w:space="0" w:color="999999"/>
              <w:left w:val="single" w:sz="4" w:space="0" w:color="999999"/>
              <w:bottom w:val="single" w:sz="4" w:space="0" w:color="auto"/>
              <w:right w:val="single" w:sz="4" w:space="0" w:color="000000"/>
            </w:tcBorders>
          </w:tcPr>
          <w:p w14:paraId="1FE5EEC1" w14:textId="4F947260" w:rsidR="009E72C9" w:rsidRPr="002E33F7" w:rsidRDefault="009E72C9" w:rsidP="00836D75">
            <w:pPr>
              <w:widowControl w:val="0"/>
              <w:autoSpaceDE w:val="0"/>
              <w:autoSpaceDN w:val="0"/>
              <w:adjustRightInd w:val="0"/>
              <w:spacing w:before="20" w:after="20"/>
              <w:jc w:val="left"/>
              <w:rPr>
                <w:sz w:val="22"/>
              </w:rPr>
            </w:pPr>
            <w:r w:rsidRPr="002E33F7">
              <w:rPr>
                <w:sz w:val="22"/>
              </w:rPr>
              <w:t xml:space="preserve">Subdirectories containing JADE ion time of flight data acquired for year/doy </w:t>
            </w:r>
            <w:r w:rsidRPr="002E33F7">
              <w:rPr>
                <w:rFonts w:ascii="Courier" w:hAnsi="Courier"/>
                <w:i/>
                <w:snapToGrid w:val="0"/>
                <w:sz w:val="22"/>
              </w:rPr>
              <w:t>yyyyddd</w:t>
            </w:r>
            <w:r w:rsidRPr="002E33F7">
              <w:rPr>
                <w:sz w:val="22"/>
              </w:rPr>
              <w:t>.</w:t>
            </w:r>
          </w:p>
        </w:tc>
      </w:tr>
    </w:tbl>
    <w:p w14:paraId="248C3532" w14:textId="77777777" w:rsidR="00571EDD" w:rsidRPr="002E33F7" w:rsidRDefault="00571EDD">
      <w:pPr>
        <w:rPr>
          <w:sz w:val="24"/>
        </w:rPr>
      </w:pPr>
    </w:p>
    <w:p w14:paraId="1DDD4549" w14:textId="5ABCD557" w:rsidR="00EB63D9" w:rsidRPr="002E33F7" w:rsidRDefault="00774645">
      <w:pPr>
        <w:rPr>
          <w:sz w:val="24"/>
        </w:rPr>
      </w:pPr>
      <w:r w:rsidRPr="002E33F7">
        <w:rPr>
          <w:sz w:val="24"/>
        </w:rPr>
        <w:t>Binary</w:t>
      </w:r>
      <w:r w:rsidR="00EB63D9" w:rsidRPr="002E33F7">
        <w:rPr>
          <w:sz w:val="24"/>
        </w:rPr>
        <w:t xml:space="preserve"> data file names </w:t>
      </w:r>
      <w:r w:rsidRPr="002E33F7">
        <w:rPr>
          <w:sz w:val="24"/>
        </w:rPr>
        <w:t xml:space="preserve">have the “DAT” file extension. </w:t>
      </w:r>
      <w:r w:rsidR="00EB63D9" w:rsidRPr="002E33F7">
        <w:rPr>
          <w:sz w:val="24"/>
        </w:rPr>
        <w:t>Each file is accompanied by a PDS label (</w:t>
      </w:r>
      <w:r w:rsidR="00EB63D9" w:rsidRPr="002E33F7">
        <w:rPr>
          <w:rFonts w:ascii="Courier" w:hAnsi="Courier"/>
          <w:sz w:val="24"/>
        </w:rPr>
        <w:t>LBL</w:t>
      </w:r>
      <w:r w:rsidR="00EB63D9" w:rsidRPr="002E33F7">
        <w:rPr>
          <w:sz w:val="24"/>
        </w:rPr>
        <w:t xml:space="preserve">) describing its contents. The labels permit the contents of most of the products to be browsed by PDS software, e.g., </w:t>
      </w:r>
      <w:r w:rsidR="00EB63D9" w:rsidRPr="002E33F7">
        <w:rPr>
          <w:i/>
          <w:sz w:val="24"/>
        </w:rPr>
        <w:t>NASAView</w:t>
      </w:r>
      <w:r w:rsidR="00EB63D9" w:rsidRPr="002E33F7">
        <w:rPr>
          <w:sz w:val="24"/>
        </w:rPr>
        <w:t xml:space="preserve">, etc. </w:t>
      </w:r>
    </w:p>
    <w:p w14:paraId="60AB4758" w14:textId="1ECB5CAD" w:rsidR="002E3C22" w:rsidRPr="002E33F7" w:rsidRDefault="002E3C22">
      <w:pPr>
        <w:jc w:val="left"/>
        <w:rPr>
          <w:rFonts w:ascii="Arial" w:hAnsi="Arial"/>
          <w:b/>
          <w:snapToGrid w:val="0"/>
          <w:sz w:val="24"/>
        </w:rPr>
      </w:pPr>
    </w:p>
    <w:p w14:paraId="612CCB57" w14:textId="77777777" w:rsidR="000F3566" w:rsidRPr="002E33F7" w:rsidRDefault="000F3566">
      <w:pPr>
        <w:jc w:val="left"/>
        <w:rPr>
          <w:sz w:val="24"/>
        </w:rPr>
      </w:pPr>
      <w:r w:rsidRPr="002E33F7">
        <w:rPr>
          <w:sz w:val="24"/>
        </w:rPr>
        <w:br w:type="page"/>
      </w:r>
    </w:p>
    <w:p w14:paraId="56F52F8A" w14:textId="10CC0968" w:rsidR="00625A19" w:rsidRPr="002E33F7" w:rsidRDefault="00625A19" w:rsidP="00625A19">
      <w:pPr>
        <w:pStyle w:val="Heading4"/>
      </w:pPr>
      <w:bookmarkStart w:id="298" w:name="_Toc87009222"/>
      <w:r w:rsidRPr="002E33F7">
        <w:lastRenderedPageBreak/>
        <w:t xml:space="preserve">The </w:t>
      </w:r>
      <w:r w:rsidRPr="002E33F7">
        <w:rPr>
          <w:rFonts w:ascii="Courier" w:hAnsi="Courier"/>
          <w:i/>
        </w:rPr>
        <w:t>ELECTRONS</w:t>
      </w:r>
      <w:r w:rsidRPr="002E33F7">
        <w:t xml:space="preserve"> subdirectory</w:t>
      </w:r>
      <w:bookmarkEnd w:id="298"/>
    </w:p>
    <w:p w14:paraId="172DAA2F" w14:textId="61B2B1D9" w:rsidR="00625A19" w:rsidRPr="002E33F7" w:rsidRDefault="00625A19" w:rsidP="00625A19">
      <w:pPr>
        <w:spacing w:after="120"/>
        <w:rPr>
          <w:sz w:val="24"/>
        </w:rPr>
      </w:pPr>
      <w:r w:rsidRPr="002E33F7">
        <w:rPr>
          <w:sz w:val="24"/>
        </w:rPr>
        <w:t xml:space="preserve">This directory contains </w:t>
      </w:r>
      <w:r w:rsidRPr="002E33F7">
        <w:rPr>
          <w:sz w:val="24"/>
          <w:szCs w:val="24"/>
        </w:rPr>
        <w:t xml:space="preserve">JADE </w:t>
      </w:r>
      <w:r w:rsidRPr="002E33F7">
        <w:rPr>
          <w:sz w:val="24"/>
        </w:rPr>
        <w:t xml:space="preserve">data files </w:t>
      </w:r>
      <w:r w:rsidR="004B0535" w:rsidRPr="002E33F7">
        <w:rPr>
          <w:sz w:val="24"/>
        </w:rPr>
        <w:t xml:space="preserve">from the electron sensors </w:t>
      </w:r>
      <w:r w:rsidRPr="002E33F7">
        <w:rPr>
          <w:sz w:val="24"/>
        </w:rPr>
        <w:t xml:space="preserve">and their corresponding PDS labels. As shown </w:t>
      </w:r>
      <w:r w:rsidR="00935D8C" w:rsidRPr="002E33F7">
        <w:rPr>
          <w:sz w:val="24"/>
        </w:rPr>
        <w:t xml:space="preserve">in </w:t>
      </w:r>
      <w:r w:rsidR="00935D8C" w:rsidRPr="002E33F7">
        <w:rPr>
          <w:sz w:val="24"/>
        </w:rPr>
        <w:fldChar w:fldCharType="begin"/>
      </w:r>
      <w:r w:rsidR="00935D8C" w:rsidRPr="002E33F7">
        <w:rPr>
          <w:sz w:val="24"/>
        </w:rPr>
        <w:instrText xml:space="preserve"> REF _Ref226016478 \h </w:instrText>
      </w:r>
      <w:r w:rsidR="00935D8C" w:rsidRPr="002E33F7">
        <w:rPr>
          <w:sz w:val="24"/>
        </w:rPr>
      </w:r>
      <w:r w:rsidR="00935D8C" w:rsidRPr="002E33F7">
        <w:rPr>
          <w:sz w:val="24"/>
        </w:rPr>
        <w:fldChar w:fldCharType="separate"/>
      </w:r>
      <w:r w:rsidR="00580422" w:rsidRPr="002E33F7">
        <w:t xml:space="preserve">Table </w:t>
      </w:r>
      <w:r w:rsidR="00580422">
        <w:rPr>
          <w:noProof/>
        </w:rPr>
        <w:t>18</w:t>
      </w:r>
      <w:r w:rsidR="00935D8C" w:rsidRPr="002E33F7">
        <w:rPr>
          <w:sz w:val="24"/>
        </w:rPr>
        <w:fldChar w:fldCharType="end"/>
      </w:r>
      <w:r w:rsidR="00D22794">
        <w:rPr>
          <w:sz w:val="24"/>
        </w:rPr>
        <w:t xml:space="preserve"> and </w:t>
      </w:r>
      <w:r w:rsidR="00D22794">
        <w:rPr>
          <w:sz w:val="24"/>
        </w:rPr>
        <w:fldChar w:fldCharType="begin"/>
      </w:r>
      <w:r w:rsidR="00D22794">
        <w:rPr>
          <w:sz w:val="24"/>
        </w:rPr>
        <w:instrText xml:space="preserve"> REF _Ref263093721 \h </w:instrText>
      </w:r>
      <w:r w:rsidR="00D22794">
        <w:rPr>
          <w:sz w:val="24"/>
        </w:rPr>
      </w:r>
      <w:r w:rsidR="00D22794">
        <w:rPr>
          <w:sz w:val="24"/>
        </w:rPr>
        <w:fldChar w:fldCharType="separate"/>
      </w:r>
      <w:r w:rsidR="00580422" w:rsidRPr="002E33F7">
        <w:t xml:space="preserve">Table </w:t>
      </w:r>
      <w:r w:rsidR="00580422">
        <w:rPr>
          <w:noProof/>
        </w:rPr>
        <w:t>19</w:t>
      </w:r>
      <w:r w:rsidR="00D22794">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33F7">
        <w:rPr>
          <w:sz w:val="24"/>
        </w:rPr>
        <w:t>.</w:t>
      </w:r>
      <w:r w:rsidR="00E45EF8">
        <w:rPr>
          <w:sz w:val="24"/>
        </w:rPr>
        <w:t xml:space="preserve"> </w:t>
      </w:r>
      <w:r w:rsidR="002E6ACA">
        <w:rPr>
          <w:sz w:val="24"/>
        </w:rPr>
        <w:t>This directory exists in both CODMAC level 2 and 3 volumes.</w:t>
      </w:r>
    </w:p>
    <w:p w14:paraId="4DE699E0" w14:textId="2ACE85F0" w:rsidR="00625A19" w:rsidRPr="002E33F7" w:rsidRDefault="00625A19" w:rsidP="00625A19">
      <w:pPr>
        <w:jc w:val="left"/>
        <w:rPr>
          <w:sz w:val="24"/>
        </w:rPr>
      </w:pPr>
    </w:p>
    <w:p w14:paraId="22AA072F" w14:textId="245029B5" w:rsidR="00625A19" w:rsidRPr="002E33F7" w:rsidRDefault="00625A19" w:rsidP="00275666">
      <w:pPr>
        <w:pStyle w:val="Caption"/>
        <w:keepNext/>
      </w:pPr>
      <w:bookmarkStart w:id="299" w:name="_Ref226016478"/>
      <w:bookmarkStart w:id="300" w:name="_Toc8700932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18</w:t>
      </w:r>
      <w:r w:rsidR="00FB29FD">
        <w:rPr>
          <w:noProof/>
        </w:rPr>
        <w:fldChar w:fldCharType="end"/>
      </w:r>
      <w:bookmarkEnd w:id="299"/>
      <w:r w:rsidRPr="002E33F7">
        <w:t>: DATA/yyyy/yyyyddd/ELECTRONS directory contents</w:t>
      </w:r>
      <w:r w:rsidR="00E45EF8">
        <w:t xml:space="preserve"> for Level 2 data</w:t>
      </w:r>
      <w:bookmarkEnd w:id="300"/>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9E72C9" w:rsidRPr="002E33F7" w14:paraId="47B857AE" w14:textId="77777777" w:rsidTr="009E72C9">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FE2639F" w14:textId="77777777" w:rsidR="00625A19" w:rsidRPr="002E33F7" w:rsidRDefault="00625A19" w:rsidP="00625A19">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B14CAE3" w14:textId="77777777" w:rsidR="00625A19" w:rsidRPr="002E33F7" w:rsidRDefault="00625A19" w:rsidP="00625A1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9E72C9" w:rsidRPr="002E33F7" w14:paraId="78DACD64"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0A46BDC2" w14:textId="79EA47FC"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L20_CAL_ELC_ALL</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6EA62BD" w14:textId="0C142AB2" w:rsidR="009748D6" w:rsidRPr="002E33F7" w:rsidRDefault="009748D6" w:rsidP="009E72C9">
            <w:pPr>
              <w:widowControl w:val="0"/>
              <w:autoSpaceDE w:val="0"/>
              <w:autoSpaceDN w:val="0"/>
              <w:adjustRightInd w:val="0"/>
              <w:spacing w:before="20" w:after="20"/>
              <w:jc w:val="left"/>
              <w:rPr>
                <w:sz w:val="22"/>
              </w:rPr>
            </w:pPr>
            <w:r w:rsidRPr="002E33F7">
              <w:rPr>
                <w:sz w:val="22"/>
              </w:rPr>
              <w:t>MCP ca</w:t>
            </w:r>
            <w:r w:rsidR="009E72C9">
              <w:rPr>
                <w:sz w:val="22"/>
              </w:rPr>
              <w:t>libration mode electron counts,</w:t>
            </w:r>
            <w:r w:rsidR="009E72C9">
              <w:rPr>
                <w:sz w:val="22"/>
              </w:rPr>
              <w:br/>
              <w:t>all 3</w:t>
            </w:r>
            <w:r w:rsidRPr="002E33F7">
              <w:rPr>
                <w:sz w:val="22"/>
              </w:rPr>
              <w:t xml:space="preserve"> sensor.</w:t>
            </w:r>
          </w:p>
        </w:tc>
      </w:tr>
      <w:tr w:rsidR="009E72C9" w:rsidRPr="002E33F7" w14:paraId="04613B48"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7B0FD877" w14:textId="3D418D0A"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w:t>
            </w:r>
            <w:r w:rsidRPr="002E33F7">
              <w:rPr>
                <w:rFonts w:ascii="Courier" w:hAnsi="Courier"/>
                <w:sz w:val="22"/>
              </w:rPr>
              <w:t>HRS_ELC_ALL_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29F057B3" w14:textId="472C552D" w:rsidR="009748D6" w:rsidRPr="002E33F7" w:rsidRDefault="009748D6" w:rsidP="00625A19">
            <w:pPr>
              <w:widowControl w:val="0"/>
              <w:autoSpaceDE w:val="0"/>
              <w:autoSpaceDN w:val="0"/>
              <w:adjustRightInd w:val="0"/>
              <w:spacing w:before="20" w:after="20"/>
              <w:jc w:val="left"/>
              <w:rPr>
                <w:sz w:val="22"/>
              </w:rPr>
            </w:pPr>
            <w:r w:rsidRPr="002E33F7">
              <w:rPr>
                <w:sz w:val="22"/>
              </w:rPr>
              <w:t>Hig</w:t>
            </w:r>
            <w:r w:rsidR="009E72C9">
              <w:rPr>
                <w:sz w:val="22"/>
              </w:rPr>
              <w:t>h Rate Science electron counts,</w:t>
            </w:r>
            <w:r w:rsidR="009E72C9">
              <w:rPr>
                <w:sz w:val="22"/>
              </w:rPr>
              <w:br/>
            </w:r>
            <w:r w:rsidRPr="002E33F7">
              <w:rPr>
                <w:sz w:val="22"/>
              </w:rPr>
              <w:t>all 3 sensors.</w:t>
            </w:r>
          </w:p>
        </w:tc>
      </w:tr>
      <w:tr w:rsidR="009E72C9" w:rsidRPr="002E33F7" w14:paraId="44CD064C"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3FE74544" w14:textId="2E594888"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L20_HVE</w:t>
            </w:r>
            <w:r w:rsidRPr="002E33F7">
              <w:rPr>
                <w:rFonts w:ascii="Courier" w:hAnsi="Courier"/>
                <w:sz w:val="22"/>
              </w:rPr>
              <w:t>_ELC_ALL_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26592429" w14:textId="36001B90" w:rsidR="009748D6" w:rsidRPr="002E33F7" w:rsidRDefault="009748D6" w:rsidP="00763DB2">
            <w:pPr>
              <w:widowControl w:val="0"/>
              <w:autoSpaceDE w:val="0"/>
              <w:autoSpaceDN w:val="0"/>
              <w:adjustRightInd w:val="0"/>
              <w:spacing w:before="20" w:after="20"/>
              <w:jc w:val="left"/>
              <w:rPr>
                <w:sz w:val="22"/>
              </w:rPr>
            </w:pPr>
            <w:r w:rsidRPr="002E33F7">
              <w:rPr>
                <w:sz w:val="22"/>
              </w:rPr>
              <w:t>H</w:t>
            </w:r>
            <w:r w:rsidR="00763DB2">
              <w:rPr>
                <w:sz w:val="22"/>
              </w:rPr>
              <w:t xml:space="preserve">igh Voltage </w:t>
            </w:r>
            <w:r w:rsidR="009E72C9">
              <w:rPr>
                <w:sz w:val="22"/>
              </w:rPr>
              <w:t>Engineering electron counts,</w:t>
            </w:r>
            <w:r w:rsidR="00763DB2">
              <w:rPr>
                <w:sz w:val="22"/>
              </w:rPr>
              <w:t xml:space="preserve"> </w:t>
            </w:r>
            <w:r w:rsidRPr="002E33F7">
              <w:rPr>
                <w:sz w:val="22"/>
              </w:rPr>
              <w:t xml:space="preserve">all </w:t>
            </w:r>
            <w:r w:rsidR="00FB5AA2" w:rsidRPr="002E33F7">
              <w:rPr>
                <w:sz w:val="22"/>
              </w:rPr>
              <w:t xml:space="preserve">3 </w:t>
            </w:r>
            <w:r w:rsidRPr="002E33F7">
              <w:rPr>
                <w:sz w:val="22"/>
              </w:rPr>
              <w:t>sensors.</w:t>
            </w:r>
          </w:p>
        </w:tc>
      </w:tr>
      <w:tr w:rsidR="009E72C9" w:rsidRPr="002E33F7" w14:paraId="2EFE40AB" w14:textId="77777777" w:rsidTr="009E72C9">
        <w:trPr>
          <w:cantSplit/>
        </w:trPr>
        <w:tc>
          <w:tcPr>
            <w:tcW w:w="5400" w:type="dxa"/>
            <w:tcBorders>
              <w:top w:val="single" w:sz="4" w:space="0" w:color="999999"/>
              <w:left w:val="single" w:sz="4" w:space="0" w:color="000000"/>
              <w:bottom w:val="single" w:sz="4" w:space="0" w:color="auto"/>
              <w:right w:val="single" w:sz="4" w:space="0" w:color="999999"/>
            </w:tcBorders>
          </w:tcPr>
          <w:p w14:paraId="3D21D6D1" w14:textId="665B110A" w:rsidR="009748D6" w:rsidRPr="002E33F7" w:rsidRDefault="009748D6" w:rsidP="009E72C9">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w:t>
            </w:r>
            <w:r w:rsidRPr="002E33F7">
              <w:rPr>
                <w:rFonts w:ascii="Courier" w:hAnsi="Courier"/>
                <w:sz w:val="22"/>
              </w:rPr>
              <w:t>LRS_ELC_</w:t>
            </w:r>
            <w:r w:rsidR="009E72C9">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563AF60D" w14:textId="4A25817E" w:rsidR="009748D6" w:rsidRPr="002E33F7" w:rsidRDefault="009748D6" w:rsidP="009E72C9">
            <w:pPr>
              <w:widowControl w:val="0"/>
              <w:autoSpaceDE w:val="0"/>
              <w:autoSpaceDN w:val="0"/>
              <w:adjustRightInd w:val="0"/>
              <w:spacing w:before="20" w:after="20"/>
              <w:jc w:val="left"/>
              <w:rPr>
                <w:sz w:val="22"/>
              </w:rPr>
            </w:pPr>
            <w:r w:rsidRPr="002E33F7">
              <w:rPr>
                <w:sz w:val="22"/>
              </w:rPr>
              <w:t>Low Rate S</w:t>
            </w:r>
            <w:r w:rsidR="009E72C9">
              <w:rPr>
                <w:sz w:val="22"/>
              </w:rPr>
              <w:t>cience electron count rate,</w:t>
            </w:r>
            <w:r w:rsidR="009E72C9">
              <w:rPr>
                <w:sz w:val="22"/>
              </w:rPr>
              <w:br/>
              <w:t xml:space="preserve">any of the 3 electron </w:t>
            </w:r>
            <w:r w:rsidRPr="002E33F7">
              <w:rPr>
                <w:sz w:val="22"/>
              </w:rPr>
              <w:t>sensor.</w:t>
            </w:r>
          </w:p>
        </w:tc>
      </w:tr>
    </w:tbl>
    <w:p w14:paraId="6B03A1D5" w14:textId="77777777" w:rsidR="00625A19" w:rsidRDefault="00625A19" w:rsidP="00625A19">
      <w:pPr>
        <w:rPr>
          <w:sz w:val="24"/>
        </w:rPr>
      </w:pPr>
    </w:p>
    <w:p w14:paraId="699C645D" w14:textId="7AAE4067" w:rsidR="00E45EF8" w:rsidRPr="002E33F7" w:rsidRDefault="00E45EF8" w:rsidP="00275666">
      <w:pPr>
        <w:pStyle w:val="Caption"/>
        <w:keepNext/>
      </w:pPr>
      <w:bookmarkStart w:id="301" w:name="_Ref263093721"/>
      <w:bookmarkStart w:id="302" w:name="_Toc8700932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19</w:t>
      </w:r>
      <w:r w:rsidR="00FB29FD">
        <w:rPr>
          <w:noProof/>
        </w:rPr>
        <w:fldChar w:fldCharType="end"/>
      </w:r>
      <w:bookmarkEnd w:id="301"/>
      <w:r w:rsidRPr="002E33F7">
        <w:t>: DATA/yyyy/yyyyddd/ELECTRONS directory contents</w:t>
      </w:r>
      <w:r>
        <w:t xml:space="preserve"> for Level 3 data</w:t>
      </w:r>
      <w:bookmarkEnd w:id="302"/>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E45EF8" w:rsidRPr="002E33F7" w14:paraId="57E923CE" w14:textId="77777777" w:rsidTr="009E72C9">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FC32F3C" w14:textId="77777777" w:rsidR="00E45EF8" w:rsidRPr="002E33F7" w:rsidRDefault="00E45EF8" w:rsidP="00225D5E">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DF7D667" w14:textId="77777777" w:rsidR="00E45EF8" w:rsidRPr="002E33F7" w:rsidRDefault="00E45EF8" w:rsidP="00225D5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037EF" w:rsidRPr="002E33F7" w14:paraId="22A6588B"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3E1F512B" w14:textId="0CF49F26" w:rsidR="004037EF" w:rsidRPr="002E33F7" w:rsidRDefault="004037EF" w:rsidP="009E72C9">
            <w:pPr>
              <w:widowControl w:val="0"/>
              <w:autoSpaceDE w:val="0"/>
              <w:autoSpaceDN w:val="0"/>
              <w:adjustRightInd w:val="0"/>
              <w:spacing w:before="20" w:after="20"/>
              <w:jc w:val="left"/>
              <w:rPr>
                <w:rFonts w:ascii="Courier" w:hAnsi="Courier"/>
                <w:sz w:val="22"/>
              </w:rPr>
            </w:pPr>
            <w:r>
              <w:rPr>
                <w:rFonts w:ascii="Courier" w:hAnsi="Courier"/>
                <w:sz w:val="22"/>
              </w:rPr>
              <w:t>JAD_</w:t>
            </w:r>
            <w:r w:rsidR="009E72C9">
              <w:rPr>
                <w:rFonts w:ascii="Courier" w:hAnsi="Courier"/>
                <w:sz w:val="22"/>
              </w:rPr>
              <w:t>L30_</w:t>
            </w:r>
            <w:r>
              <w:rPr>
                <w:rFonts w:ascii="Courier" w:hAnsi="Courier"/>
                <w:sz w:val="22"/>
              </w:rPr>
              <w:t>HRS</w:t>
            </w:r>
            <w:r w:rsidRPr="002E33F7">
              <w:rPr>
                <w:rFonts w:ascii="Courier" w:hAnsi="Courier"/>
                <w:sz w:val="22"/>
              </w:rPr>
              <w:t>_ELC_ALL_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279B876" w14:textId="48B3CE3A" w:rsidR="004037EF" w:rsidRPr="002E33F7" w:rsidRDefault="00D22794" w:rsidP="00763DB2">
            <w:pPr>
              <w:widowControl w:val="0"/>
              <w:autoSpaceDE w:val="0"/>
              <w:autoSpaceDN w:val="0"/>
              <w:adjustRightInd w:val="0"/>
              <w:spacing w:before="20" w:after="20"/>
              <w:jc w:val="left"/>
              <w:rPr>
                <w:sz w:val="22"/>
              </w:rPr>
            </w:pPr>
            <w:r>
              <w:rPr>
                <w:sz w:val="22"/>
              </w:rPr>
              <w:t xml:space="preserve">High Rate Science </w:t>
            </w:r>
            <w:r w:rsidR="004037EF" w:rsidRPr="002E33F7">
              <w:rPr>
                <w:sz w:val="22"/>
              </w:rPr>
              <w:t>electron counts</w:t>
            </w:r>
            <w:r w:rsidR="004037EF">
              <w:rPr>
                <w:sz w:val="22"/>
              </w:rPr>
              <w:t xml:space="preserve"> per second</w:t>
            </w:r>
            <w:r>
              <w:rPr>
                <w:sz w:val="22"/>
              </w:rPr>
              <w:t>,</w:t>
            </w:r>
            <w:r w:rsidR="00763DB2">
              <w:rPr>
                <w:sz w:val="22"/>
              </w:rPr>
              <w:t xml:space="preserve"> </w:t>
            </w:r>
            <w:r w:rsidR="004037EF" w:rsidRPr="002E33F7">
              <w:rPr>
                <w:sz w:val="22"/>
              </w:rPr>
              <w:t>all 3 sensors</w:t>
            </w:r>
            <w:r w:rsidR="00EE26B3">
              <w:rPr>
                <w:sz w:val="22"/>
              </w:rPr>
              <w:t xml:space="preserve"> p</w:t>
            </w:r>
            <w:r>
              <w:rPr>
                <w:sz w:val="22"/>
              </w:rPr>
              <w:t>e</w:t>
            </w:r>
            <w:r w:rsidR="00EE26B3">
              <w:rPr>
                <w:sz w:val="22"/>
              </w:rPr>
              <w:t>r</w:t>
            </w:r>
            <w:r>
              <w:rPr>
                <w:sz w:val="22"/>
              </w:rPr>
              <w:t xml:space="preserve"> record</w:t>
            </w:r>
            <w:r w:rsidR="004037EF" w:rsidRPr="002E33F7">
              <w:rPr>
                <w:sz w:val="22"/>
              </w:rPr>
              <w:t>.</w:t>
            </w:r>
          </w:p>
        </w:tc>
      </w:tr>
      <w:tr w:rsidR="00F91F81" w:rsidRPr="002E33F7" w14:paraId="250E78B7" w14:textId="77777777" w:rsidTr="009E72C9">
        <w:trPr>
          <w:cantSplit/>
        </w:trPr>
        <w:tc>
          <w:tcPr>
            <w:tcW w:w="5400" w:type="dxa"/>
            <w:tcBorders>
              <w:top w:val="single" w:sz="4" w:space="0" w:color="999999"/>
              <w:left w:val="single" w:sz="4" w:space="0" w:color="000000"/>
              <w:bottom w:val="single" w:sz="4" w:space="0" w:color="999999"/>
              <w:right w:val="single" w:sz="4" w:space="0" w:color="999999"/>
            </w:tcBorders>
          </w:tcPr>
          <w:p w14:paraId="5FAF2DBE" w14:textId="29424340" w:rsidR="00F91F81" w:rsidRDefault="00F91F81" w:rsidP="009E72C9">
            <w:pPr>
              <w:widowControl w:val="0"/>
              <w:autoSpaceDE w:val="0"/>
              <w:autoSpaceDN w:val="0"/>
              <w:adjustRightInd w:val="0"/>
              <w:spacing w:before="20" w:after="20"/>
              <w:jc w:val="left"/>
              <w:rPr>
                <w:rFonts w:ascii="Courier" w:hAnsi="Courier"/>
                <w:sz w:val="22"/>
              </w:rPr>
            </w:pPr>
            <w:r>
              <w:rPr>
                <w:rFonts w:ascii="Courier" w:hAnsi="Courier"/>
                <w:sz w:val="22"/>
              </w:rPr>
              <w:t>JAD_L30_HRS_ELC_TWO</w:t>
            </w:r>
            <w:r w:rsidRPr="002E33F7">
              <w:rPr>
                <w:rFonts w:ascii="Courier" w:hAnsi="Courier"/>
                <w:sz w:val="22"/>
              </w:rPr>
              <w:t>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5E7AB8C0" w14:textId="1061BB3C" w:rsidR="00F91F81" w:rsidRDefault="00F91F81" w:rsidP="00F91F81">
            <w:pPr>
              <w:widowControl w:val="0"/>
              <w:autoSpaceDE w:val="0"/>
              <w:autoSpaceDN w:val="0"/>
              <w:adjustRightInd w:val="0"/>
              <w:spacing w:before="20" w:after="20"/>
              <w:jc w:val="left"/>
              <w:rPr>
                <w:sz w:val="22"/>
              </w:rPr>
            </w:pPr>
            <w:r>
              <w:rPr>
                <w:sz w:val="22"/>
              </w:rPr>
              <w:t xml:space="preserve">High Rate Science </w:t>
            </w:r>
            <w:r w:rsidRPr="002E33F7">
              <w:rPr>
                <w:sz w:val="22"/>
              </w:rPr>
              <w:t>electron counts</w:t>
            </w:r>
            <w:r>
              <w:rPr>
                <w:sz w:val="22"/>
              </w:rPr>
              <w:t xml:space="preserve"> per second, for E060 and E180, not E300</w:t>
            </w:r>
            <w:r w:rsidRPr="002E33F7">
              <w:rPr>
                <w:sz w:val="22"/>
              </w:rPr>
              <w:t>.</w:t>
            </w:r>
          </w:p>
        </w:tc>
      </w:tr>
      <w:tr w:rsidR="00D22794" w:rsidRPr="002E33F7" w14:paraId="37C21E7B" w14:textId="77777777" w:rsidTr="009E72C9">
        <w:trPr>
          <w:cantSplit/>
        </w:trPr>
        <w:tc>
          <w:tcPr>
            <w:tcW w:w="5400" w:type="dxa"/>
            <w:tcBorders>
              <w:top w:val="single" w:sz="4" w:space="0" w:color="999999"/>
              <w:left w:val="single" w:sz="4" w:space="0" w:color="000000"/>
              <w:bottom w:val="single" w:sz="4" w:space="0" w:color="auto"/>
              <w:right w:val="single" w:sz="4" w:space="0" w:color="999999"/>
            </w:tcBorders>
          </w:tcPr>
          <w:p w14:paraId="1D34F4C0" w14:textId="1F8A3937" w:rsidR="00D22794" w:rsidRPr="002E33F7" w:rsidRDefault="00D22794" w:rsidP="009E72C9">
            <w:pPr>
              <w:widowControl w:val="0"/>
              <w:autoSpaceDE w:val="0"/>
              <w:autoSpaceDN w:val="0"/>
              <w:adjustRightInd w:val="0"/>
              <w:spacing w:before="20" w:after="20"/>
              <w:jc w:val="left"/>
              <w:rPr>
                <w:rFonts w:ascii="Courier" w:hAnsi="Courier"/>
                <w:sz w:val="22"/>
              </w:rPr>
            </w:pPr>
            <w:r>
              <w:rPr>
                <w:rFonts w:ascii="Courier" w:hAnsi="Courier"/>
                <w:sz w:val="22"/>
              </w:rPr>
              <w:t>JAD_</w:t>
            </w:r>
            <w:r w:rsidR="009E72C9">
              <w:rPr>
                <w:rFonts w:ascii="Courier" w:hAnsi="Courier"/>
                <w:sz w:val="22"/>
              </w:rPr>
              <w:t>L30_</w:t>
            </w:r>
            <w:r>
              <w:rPr>
                <w:rFonts w:ascii="Courier" w:hAnsi="Courier"/>
                <w:sz w:val="22"/>
              </w:rPr>
              <w:t>LRS</w:t>
            </w:r>
            <w:r w:rsidRPr="002E33F7">
              <w:rPr>
                <w:rFonts w:ascii="Courier" w:hAnsi="Courier"/>
                <w:sz w:val="22"/>
              </w:rPr>
              <w:t>_ELC_A</w:t>
            </w:r>
            <w:r>
              <w:rPr>
                <w:rFonts w:ascii="Courier" w:hAnsi="Courier"/>
                <w:sz w:val="22"/>
              </w:rPr>
              <w:t>NY</w:t>
            </w:r>
            <w:r w:rsidRPr="002E33F7">
              <w:rPr>
                <w:rFonts w:ascii="Courier" w:hAnsi="Courier"/>
                <w:sz w:val="22"/>
              </w:rPr>
              <w:t>_</w:t>
            </w:r>
            <w:r>
              <w:rPr>
                <w:rFonts w:ascii="Courier" w:hAnsi="Courier"/>
                <w:sz w:val="22"/>
              </w:rPr>
              <w:t>CNT_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39E3774" w14:textId="655DFE12" w:rsidR="00D22794" w:rsidRPr="002E33F7" w:rsidRDefault="00D22794" w:rsidP="00763DB2">
            <w:pPr>
              <w:widowControl w:val="0"/>
              <w:autoSpaceDE w:val="0"/>
              <w:autoSpaceDN w:val="0"/>
              <w:adjustRightInd w:val="0"/>
              <w:spacing w:before="20" w:after="20"/>
              <w:jc w:val="left"/>
              <w:rPr>
                <w:sz w:val="22"/>
              </w:rPr>
            </w:pPr>
            <w:r>
              <w:rPr>
                <w:sz w:val="22"/>
              </w:rPr>
              <w:t>Low Rate Science</w:t>
            </w:r>
            <w:r w:rsidRPr="002E33F7">
              <w:rPr>
                <w:sz w:val="22"/>
              </w:rPr>
              <w:t xml:space="preserve"> electron counts</w:t>
            </w:r>
            <w:r>
              <w:rPr>
                <w:sz w:val="22"/>
              </w:rPr>
              <w:t xml:space="preserve"> per second,</w:t>
            </w:r>
            <w:r w:rsidR="00763DB2">
              <w:rPr>
                <w:sz w:val="22"/>
              </w:rPr>
              <w:t xml:space="preserve"> </w:t>
            </w:r>
            <w:r>
              <w:rPr>
                <w:sz w:val="22"/>
              </w:rPr>
              <w:t>just one of the 3 sensors per record (see record for which one)</w:t>
            </w:r>
            <w:r w:rsidR="009E72C9">
              <w:rPr>
                <w:sz w:val="22"/>
              </w:rPr>
              <w:t>.</w:t>
            </w:r>
          </w:p>
        </w:tc>
      </w:tr>
    </w:tbl>
    <w:p w14:paraId="0A14F841" w14:textId="50793A14" w:rsidR="00763DB2" w:rsidRDefault="00763DB2">
      <w:pPr>
        <w:jc w:val="left"/>
        <w:rPr>
          <w:sz w:val="24"/>
        </w:rPr>
      </w:pPr>
    </w:p>
    <w:p w14:paraId="55B60388" w14:textId="7697CDDA" w:rsidR="00D61F2C" w:rsidRDefault="00D61F2C">
      <w:pPr>
        <w:jc w:val="left"/>
        <w:rPr>
          <w:sz w:val="24"/>
        </w:rPr>
      </w:pPr>
      <w:r>
        <w:rPr>
          <w:sz w:val="24"/>
        </w:rPr>
        <w:t>JADE-E300</w:t>
      </w:r>
      <w:r w:rsidR="00D96FB9">
        <w:rPr>
          <w:sz w:val="24"/>
        </w:rPr>
        <w:t xml:space="preserve"> was turned off in early 2016.  The Level 3 JAD_HRS_ELC_ALL_CNT_* files exist for all HRS data in file versions </w:t>
      </w:r>
      <w:r w:rsidR="00D96FB9">
        <w:rPr>
          <w:i/>
          <w:color w:val="0000FF"/>
          <w:sz w:val="24"/>
          <w:szCs w:val="24"/>
        </w:rPr>
        <w:t>01</w:t>
      </w:r>
      <w:r w:rsidR="00D96FB9">
        <w:rPr>
          <w:sz w:val="24"/>
        </w:rPr>
        <w:t xml:space="preserve">, </w:t>
      </w:r>
      <w:r w:rsidR="00D96FB9">
        <w:rPr>
          <w:i/>
          <w:color w:val="0000FF"/>
          <w:sz w:val="24"/>
          <w:szCs w:val="24"/>
        </w:rPr>
        <w:t>02</w:t>
      </w:r>
      <w:r w:rsidR="00D96FB9">
        <w:rPr>
          <w:sz w:val="24"/>
        </w:rPr>
        <w:t xml:space="preserve"> and </w:t>
      </w:r>
      <w:r w:rsidR="00D96FB9">
        <w:rPr>
          <w:i/>
          <w:color w:val="0000FF"/>
          <w:sz w:val="24"/>
          <w:szCs w:val="24"/>
        </w:rPr>
        <w:t>03</w:t>
      </w:r>
      <w:r w:rsidR="00D96FB9">
        <w:rPr>
          <w:sz w:val="24"/>
        </w:rPr>
        <w:t xml:space="preserve">.  However, from Level 3 Version </w:t>
      </w:r>
      <w:r w:rsidR="00D96FB9">
        <w:rPr>
          <w:i/>
          <w:color w:val="0000FF"/>
          <w:sz w:val="24"/>
          <w:szCs w:val="24"/>
        </w:rPr>
        <w:t>04</w:t>
      </w:r>
      <w:r w:rsidR="00D96FB9">
        <w:rPr>
          <w:sz w:val="24"/>
        </w:rPr>
        <w:t>, these JAD_HRS_ELC_ALL_CNT_* files will only exist for days when JADE-E300 was on.</w:t>
      </w:r>
    </w:p>
    <w:p w14:paraId="1058A7EB" w14:textId="342EA1E9" w:rsidR="00F91F81" w:rsidRDefault="00F91F81">
      <w:pPr>
        <w:jc w:val="left"/>
        <w:rPr>
          <w:sz w:val="24"/>
        </w:rPr>
      </w:pPr>
      <w:r>
        <w:rPr>
          <w:sz w:val="24"/>
        </w:rPr>
        <w:br w:type="page"/>
      </w:r>
    </w:p>
    <w:p w14:paraId="7C0642AE" w14:textId="77777777" w:rsidR="00F91F81" w:rsidRDefault="00F91F81">
      <w:pPr>
        <w:jc w:val="left"/>
        <w:rPr>
          <w:sz w:val="24"/>
        </w:rPr>
      </w:pPr>
    </w:p>
    <w:p w14:paraId="18D87FD6" w14:textId="56D86C91" w:rsidR="001135AD" w:rsidRPr="002E33F7" w:rsidRDefault="001135AD" w:rsidP="001135AD">
      <w:pPr>
        <w:pStyle w:val="Heading4"/>
      </w:pPr>
      <w:bookmarkStart w:id="303" w:name="_Toc87009223"/>
      <w:r w:rsidRPr="002E33F7">
        <w:t xml:space="preserve">The </w:t>
      </w:r>
      <w:r w:rsidR="004B0535" w:rsidRPr="002E33F7">
        <w:rPr>
          <w:rFonts w:ascii="Courier" w:hAnsi="Courier"/>
          <w:i/>
        </w:rPr>
        <w:t>ION_DIRECT_EVENTS</w:t>
      </w:r>
      <w:r w:rsidRPr="002E33F7">
        <w:t xml:space="preserve"> subdirectory</w:t>
      </w:r>
      <w:bookmarkEnd w:id="303"/>
    </w:p>
    <w:p w14:paraId="3C5A8FB8" w14:textId="453F7E05" w:rsidR="001135AD"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w:t>
      </w:r>
      <w:r w:rsidR="004B0535" w:rsidRPr="002E33F7">
        <w:rPr>
          <w:sz w:val="24"/>
        </w:rPr>
        <w:t xml:space="preserve"> from ion direct events</w:t>
      </w:r>
      <w:r w:rsidRPr="002E33F7">
        <w:rPr>
          <w:sz w:val="24"/>
        </w:rPr>
        <w:t xml:space="preserve"> and their corresponding PDS labels. As shown in</w:t>
      </w:r>
      <w:r w:rsidR="00935D8C" w:rsidRPr="002E33F7">
        <w:rPr>
          <w:sz w:val="24"/>
        </w:rPr>
        <w:t xml:space="preserve"> </w:t>
      </w:r>
      <w:r w:rsidR="00935D8C" w:rsidRPr="002E33F7">
        <w:rPr>
          <w:sz w:val="24"/>
        </w:rPr>
        <w:fldChar w:fldCharType="begin"/>
      </w:r>
      <w:r w:rsidR="00935D8C" w:rsidRPr="002E33F7">
        <w:rPr>
          <w:sz w:val="24"/>
        </w:rPr>
        <w:instrText xml:space="preserve"> REF _Ref226016517 \h </w:instrText>
      </w:r>
      <w:r w:rsidR="00935D8C" w:rsidRPr="002E33F7">
        <w:rPr>
          <w:sz w:val="24"/>
        </w:rPr>
      </w:r>
      <w:r w:rsidR="00935D8C" w:rsidRPr="002E33F7">
        <w:rPr>
          <w:sz w:val="24"/>
        </w:rPr>
        <w:fldChar w:fldCharType="separate"/>
      </w:r>
      <w:r w:rsidR="00580422" w:rsidRPr="002E33F7">
        <w:t xml:space="preserve">Table </w:t>
      </w:r>
      <w:r w:rsidR="00580422">
        <w:rPr>
          <w:noProof/>
        </w:rPr>
        <w:t>20</w:t>
      </w:r>
      <w:r w:rsidR="00935D8C" w:rsidRPr="002E33F7">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6ACA">
        <w:rPr>
          <w:sz w:val="24"/>
        </w:rPr>
        <w:t>.</w:t>
      </w:r>
      <w:r w:rsidR="007E146B" w:rsidRPr="002E6ACA">
        <w:rPr>
          <w:sz w:val="24"/>
        </w:rPr>
        <w:t xml:space="preserve">  This is a CODMAC level 2 only directory.</w:t>
      </w:r>
    </w:p>
    <w:p w14:paraId="2C292E67" w14:textId="77777777" w:rsidR="00763DB2" w:rsidRPr="002E33F7" w:rsidRDefault="00763DB2" w:rsidP="00763DB2">
      <w:pPr>
        <w:spacing w:after="120"/>
        <w:rPr>
          <w:sz w:val="24"/>
        </w:rPr>
      </w:pPr>
    </w:p>
    <w:p w14:paraId="79484DB2" w14:textId="180253F9" w:rsidR="001135AD" w:rsidRPr="002E33F7" w:rsidRDefault="001135AD" w:rsidP="00275666">
      <w:pPr>
        <w:pStyle w:val="Caption"/>
        <w:keepNext/>
      </w:pPr>
      <w:bookmarkStart w:id="304" w:name="_Ref226016517"/>
      <w:bookmarkStart w:id="305" w:name="_Toc8700932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20</w:t>
      </w:r>
      <w:r w:rsidR="00FB29FD">
        <w:rPr>
          <w:noProof/>
        </w:rPr>
        <w:fldChar w:fldCharType="end"/>
      </w:r>
      <w:bookmarkEnd w:id="304"/>
      <w:r w:rsidRPr="002E33F7">
        <w:t>: DATA/yyyy/yyyyddd/</w:t>
      </w:r>
      <w:r w:rsidR="004B0535" w:rsidRPr="002E33F7">
        <w:t>ION_DIRECT_EVENTS</w:t>
      </w:r>
      <w:r w:rsidRPr="002E33F7">
        <w:t xml:space="preserve"> directory contents</w:t>
      </w:r>
      <w:bookmarkEnd w:id="305"/>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390F6119"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5D9AD48"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AD99AAA"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31CE6" w:rsidRPr="002E33F7" w14:paraId="33D19832"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2F96E485" w14:textId="4A082592" w:rsidR="00D31CE6" w:rsidRPr="002E33F7" w:rsidRDefault="00D31CE6" w:rsidP="00DF4C2B">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9E72C9">
              <w:rPr>
                <w:rFonts w:ascii="Courier" w:hAnsi="Courier"/>
                <w:sz w:val="22"/>
              </w:rPr>
              <w:t>L20_ALL</w:t>
            </w:r>
            <w:r w:rsidRPr="002E33F7">
              <w:rPr>
                <w:rFonts w:ascii="Courier" w:hAnsi="Courier"/>
                <w:sz w:val="22"/>
              </w:rPr>
              <w:t>_ION_DER_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4AC99E7A" w14:textId="4001C997" w:rsidR="00D31CE6" w:rsidRPr="002E33F7" w:rsidRDefault="009E72C9" w:rsidP="00DF4C2B">
            <w:pPr>
              <w:widowControl w:val="0"/>
              <w:autoSpaceDE w:val="0"/>
              <w:autoSpaceDN w:val="0"/>
              <w:adjustRightInd w:val="0"/>
              <w:spacing w:before="20" w:after="20"/>
              <w:jc w:val="left"/>
              <w:rPr>
                <w:sz w:val="22"/>
              </w:rPr>
            </w:pPr>
            <w:r>
              <w:rPr>
                <w:sz w:val="22"/>
              </w:rPr>
              <w:t>D</w:t>
            </w:r>
            <w:r w:rsidR="009748D6" w:rsidRPr="002E33F7">
              <w:rPr>
                <w:sz w:val="22"/>
              </w:rPr>
              <w:t>irect events (raw)</w:t>
            </w:r>
            <w:r w:rsidR="00DF4C2B">
              <w:rPr>
                <w:sz w:val="22"/>
              </w:rPr>
              <w:t>,</w:t>
            </w:r>
            <w:r w:rsidR="00DF4C2B">
              <w:rPr>
                <w:sz w:val="22"/>
              </w:rPr>
              <w:br/>
            </w:r>
            <w:r w:rsidR="00763DB2">
              <w:rPr>
                <w:sz w:val="22"/>
              </w:rPr>
              <w:t>f</w:t>
            </w:r>
            <w:r w:rsidR="00DF4C2B">
              <w:rPr>
                <w:sz w:val="22"/>
              </w:rPr>
              <w:t>or high and low rate science, calibration and high voltage engineering modes.</w:t>
            </w:r>
          </w:p>
        </w:tc>
      </w:tr>
      <w:tr w:rsidR="00D31CE6" w:rsidRPr="002E33F7" w14:paraId="6464B89B"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4D38AB16" w14:textId="6432FB42" w:rsidR="00D31CE6" w:rsidRPr="002E33F7" w:rsidRDefault="009E72C9" w:rsidP="00DF4C2B">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L20_ALL</w:t>
            </w:r>
            <w:r w:rsidRPr="002E33F7">
              <w:rPr>
                <w:rFonts w:ascii="Courier" w:hAnsi="Courier"/>
                <w:sz w:val="22"/>
              </w:rPr>
              <w:t>_ION_DE</w:t>
            </w:r>
            <w:r>
              <w:rPr>
                <w:rFonts w:ascii="Courier" w:hAnsi="Courier"/>
                <w:sz w:val="22"/>
              </w:rPr>
              <w:t>S</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20852FF" w14:textId="7163320F" w:rsidR="00D31CE6" w:rsidRPr="002E33F7" w:rsidRDefault="00DF4C2B" w:rsidP="009748D6">
            <w:pPr>
              <w:widowControl w:val="0"/>
              <w:autoSpaceDE w:val="0"/>
              <w:autoSpaceDN w:val="0"/>
              <w:adjustRightInd w:val="0"/>
              <w:spacing w:before="20" w:after="20"/>
              <w:jc w:val="left"/>
              <w:rPr>
                <w:sz w:val="22"/>
              </w:rPr>
            </w:pPr>
            <w:r>
              <w:rPr>
                <w:sz w:val="22"/>
              </w:rPr>
              <w:t>D</w:t>
            </w:r>
            <w:r w:rsidR="009748D6" w:rsidRPr="002E33F7">
              <w:rPr>
                <w:sz w:val="22"/>
              </w:rPr>
              <w:t>irect events (split out)</w:t>
            </w:r>
            <w:r>
              <w:rPr>
                <w:sz w:val="22"/>
              </w:rPr>
              <w:t>,</w:t>
            </w:r>
            <w:r>
              <w:rPr>
                <w:sz w:val="22"/>
              </w:rPr>
              <w:br/>
            </w:r>
            <w:r w:rsidR="00763DB2">
              <w:rPr>
                <w:sz w:val="22"/>
              </w:rPr>
              <w:t>f</w:t>
            </w:r>
            <w:r>
              <w:rPr>
                <w:sz w:val="22"/>
              </w:rPr>
              <w:t>or high and low rate science, calibration and high voltage engineering modes.</w:t>
            </w:r>
          </w:p>
        </w:tc>
      </w:tr>
    </w:tbl>
    <w:p w14:paraId="6085DA5F" w14:textId="18E5CC08" w:rsidR="001135AD" w:rsidRPr="002E33F7" w:rsidRDefault="001135AD" w:rsidP="001135AD">
      <w:pPr>
        <w:pStyle w:val="Heading4"/>
      </w:pPr>
      <w:bookmarkStart w:id="306" w:name="_Toc87009224"/>
      <w:r w:rsidRPr="002E33F7">
        <w:t xml:space="preserve">The </w:t>
      </w:r>
      <w:r w:rsidR="004B0535" w:rsidRPr="002E33F7">
        <w:rPr>
          <w:rFonts w:ascii="Courier" w:hAnsi="Courier"/>
          <w:i/>
        </w:rPr>
        <w:t>ION_LOGICALS</w:t>
      </w:r>
      <w:r w:rsidRPr="002E33F7">
        <w:t xml:space="preserve"> subdirectory</w:t>
      </w:r>
      <w:bookmarkEnd w:id="306"/>
    </w:p>
    <w:p w14:paraId="2449BB91" w14:textId="15332551"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 xml:space="preserve">data files </w:t>
      </w:r>
      <w:r w:rsidR="004B0535" w:rsidRPr="002E33F7">
        <w:rPr>
          <w:sz w:val="24"/>
        </w:rPr>
        <w:t xml:space="preserve">from ion Logicals </w:t>
      </w:r>
      <w:r w:rsidRPr="002E33F7">
        <w:rPr>
          <w:sz w:val="24"/>
        </w:rPr>
        <w:t>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_Ref226016745 \h </w:instrText>
      </w:r>
      <w:r w:rsidR="00F17083" w:rsidRPr="002E33F7">
        <w:rPr>
          <w:sz w:val="24"/>
        </w:rPr>
      </w:r>
      <w:r w:rsidR="00F17083" w:rsidRPr="002E33F7">
        <w:rPr>
          <w:sz w:val="24"/>
        </w:rPr>
        <w:fldChar w:fldCharType="separate"/>
      </w:r>
      <w:r w:rsidR="00580422" w:rsidRPr="002E33F7">
        <w:t xml:space="preserve">Table </w:t>
      </w:r>
      <w:r w:rsidR="00580422">
        <w:rPr>
          <w:noProof/>
        </w:rPr>
        <w:t>21</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_Ref309050788 \h </w:instrText>
      </w:r>
      <w:r w:rsidR="00763DB2">
        <w:rPr>
          <w:sz w:val="24"/>
        </w:rPr>
      </w:r>
      <w:r w:rsidR="00763DB2">
        <w:rPr>
          <w:sz w:val="24"/>
        </w:rPr>
        <w:fldChar w:fldCharType="separate"/>
      </w:r>
      <w:r w:rsidR="00580422" w:rsidRPr="002E33F7">
        <w:t xml:space="preserve">Table </w:t>
      </w:r>
      <w:r w:rsidR="00580422">
        <w:rPr>
          <w:noProof/>
        </w:rPr>
        <w:t>22</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00763DB2" w:rsidRPr="002E33F7">
        <w:rPr>
          <w:sz w:val="24"/>
        </w:rPr>
        <w:t>.</w:t>
      </w:r>
      <w:r w:rsidR="00763DB2">
        <w:rPr>
          <w:sz w:val="24"/>
        </w:rPr>
        <w:t xml:space="preserve"> This directory exists in both CODMAC level 2 and 3 volumes.</w:t>
      </w:r>
    </w:p>
    <w:p w14:paraId="3E2D891B" w14:textId="77777777" w:rsidR="001135AD" w:rsidRPr="002E33F7" w:rsidRDefault="001135AD" w:rsidP="001135AD">
      <w:pPr>
        <w:jc w:val="left"/>
        <w:rPr>
          <w:sz w:val="24"/>
        </w:rPr>
      </w:pPr>
    </w:p>
    <w:p w14:paraId="73F19344" w14:textId="2FBD5EC9" w:rsidR="001135AD" w:rsidRPr="002E33F7" w:rsidRDefault="001135AD" w:rsidP="00275666">
      <w:pPr>
        <w:pStyle w:val="Caption"/>
        <w:keepNext/>
      </w:pPr>
      <w:bookmarkStart w:id="307" w:name="_Ref226016745"/>
      <w:bookmarkStart w:id="308" w:name="_Toc8700932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21</w:t>
      </w:r>
      <w:r w:rsidR="00FB29FD">
        <w:rPr>
          <w:noProof/>
        </w:rPr>
        <w:fldChar w:fldCharType="end"/>
      </w:r>
      <w:bookmarkEnd w:id="307"/>
      <w:r w:rsidRPr="002E33F7">
        <w:t>: DATA/yyyy/yyyyddd/</w:t>
      </w:r>
      <w:r w:rsidR="004B0535" w:rsidRPr="002E33F7">
        <w:t>ION_LOGICALS</w:t>
      </w:r>
      <w:r w:rsidRPr="002E33F7">
        <w:t xml:space="preserve"> directory contents</w:t>
      </w:r>
      <w:r w:rsidR="00763DB2">
        <w:t xml:space="preserve"> for Level 2 data</w:t>
      </w:r>
      <w:bookmarkEnd w:id="308"/>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510D4152"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5AB9C54"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3990978"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31CE6" w:rsidRPr="002E33F7" w14:paraId="031DE324"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75B6CD3B" w14:textId="491854FD"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DF4C2B">
              <w:rPr>
                <w:rFonts w:ascii="Courier" w:hAnsi="Courier"/>
                <w:sz w:val="22"/>
              </w:rPr>
              <w:t>L20_HLC</w:t>
            </w:r>
            <w:r w:rsidRPr="002E33F7">
              <w:rPr>
                <w:rFonts w:ascii="Courier" w:hAnsi="Courier"/>
                <w:sz w:val="22"/>
              </w:rPr>
              <w:t>_ION_LOG_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0EC44F4" w14:textId="653F8BC7" w:rsidR="00D31CE6" w:rsidRPr="002E33F7" w:rsidRDefault="00DF4C2B" w:rsidP="00DF4C2B">
            <w:pPr>
              <w:widowControl w:val="0"/>
              <w:autoSpaceDE w:val="0"/>
              <w:autoSpaceDN w:val="0"/>
              <w:adjustRightInd w:val="0"/>
              <w:spacing w:before="20" w:after="20"/>
              <w:jc w:val="left"/>
              <w:rPr>
                <w:sz w:val="22"/>
              </w:rPr>
            </w:pPr>
            <w:r>
              <w:rPr>
                <w:sz w:val="22"/>
              </w:rPr>
              <w:t>I</w:t>
            </w:r>
            <w:r w:rsidR="00D31CE6" w:rsidRPr="002E33F7">
              <w:rPr>
                <w:sz w:val="22"/>
              </w:rPr>
              <w:t xml:space="preserve">on </w:t>
            </w:r>
            <w:r w:rsidR="00DC4322" w:rsidRPr="002E33F7">
              <w:rPr>
                <w:sz w:val="22"/>
              </w:rPr>
              <w:t>Logical counts</w:t>
            </w:r>
            <w:r>
              <w:rPr>
                <w:sz w:val="22"/>
              </w:rPr>
              <w:t>,</w:t>
            </w:r>
            <w:r>
              <w:rPr>
                <w:sz w:val="22"/>
              </w:rPr>
              <w:br/>
            </w:r>
            <w:r w:rsidR="00763DB2">
              <w:rPr>
                <w:sz w:val="22"/>
              </w:rPr>
              <w:t>for high and low rate science plus calibration modes.</w:t>
            </w:r>
          </w:p>
        </w:tc>
      </w:tr>
      <w:tr w:rsidR="00D31CE6" w:rsidRPr="002E33F7" w14:paraId="5B43B9A8"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714F6F30" w14:textId="616AB0AC" w:rsidR="00D31CE6"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L20_HVE</w:t>
            </w:r>
            <w:r w:rsidRPr="002E33F7">
              <w:rPr>
                <w:rFonts w:ascii="Courier" w:hAnsi="Courier"/>
                <w:sz w:val="22"/>
              </w:rPr>
              <w:t>_ION_LOG_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0F6971E9" w14:textId="53ED5583" w:rsidR="00D31CE6"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on Logical counts</w:t>
            </w:r>
            <w:r>
              <w:rPr>
                <w:sz w:val="22"/>
              </w:rPr>
              <w:t>,</w:t>
            </w:r>
            <w:r>
              <w:rPr>
                <w:sz w:val="22"/>
              </w:rPr>
              <w:br/>
              <w:t>for the high voltage-engineering mode.</w:t>
            </w:r>
          </w:p>
        </w:tc>
      </w:tr>
    </w:tbl>
    <w:p w14:paraId="5D823CE3" w14:textId="77777777" w:rsidR="00763DB2" w:rsidRPr="002E33F7" w:rsidRDefault="00763DB2" w:rsidP="00763DB2">
      <w:pPr>
        <w:jc w:val="left"/>
        <w:rPr>
          <w:sz w:val="24"/>
        </w:rPr>
      </w:pPr>
    </w:p>
    <w:p w14:paraId="6866C5CD" w14:textId="1A9B6BC7" w:rsidR="00763DB2" w:rsidRPr="002E33F7" w:rsidRDefault="00763DB2" w:rsidP="00275666">
      <w:pPr>
        <w:pStyle w:val="Caption"/>
        <w:keepNext/>
      </w:pPr>
      <w:bookmarkStart w:id="309" w:name="_Ref309050788"/>
      <w:bookmarkStart w:id="310" w:name="_Toc8700932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22</w:t>
      </w:r>
      <w:r w:rsidR="00FB29FD">
        <w:rPr>
          <w:noProof/>
        </w:rPr>
        <w:fldChar w:fldCharType="end"/>
      </w:r>
      <w:bookmarkEnd w:id="309"/>
      <w:r w:rsidRPr="002E33F7">
        <w:t>: DATA/yyyy/yyyyddd/ION_LOGICALS directory contents</w:t>
      </w:r>
      <w:r>
        <w:t xml:space="preserve"> for Level 3 data</w:t>
      </w:r>
      <w:bookmarkEnd w:id="310"/>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55EC798A"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9BF348B"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74FA7FD"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729E3F70"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5965FE74" w14:textId="50C2FA3C"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L30_HLS</w:t>
            </w:r>
            <w:r w:rsidRPr="002E33F7">
              <w:rPr>
                <w:rFonts w:ascii="Courier" w:hAnsi="Courier"/>
                <w:sz w:val="22"/>
              </w:rPr>
              <w:t>_ION_LOG</w:t>
            </w:r>
            <w:r>
              <w:rPr>
                <w:rFonts w:ascii="Courier" w:hAnsi="Courier"/>
                <w:sz w:val="22"/>
              </w:rPr>
              <w:t>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38DF892C" w14:textId="7A1C96A1"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on Logical counts</w:t>
            </w:r>
            <w:r>
              <w:rPr>
                <w:sz w:val="22"/>
              </w:rPr>
              <w:t xml:space="preserve"> per second,</w:t>
            </w:r>
            <w:r>
              <w:rPr>
                <w:sz w:val="22"/>
              </w:rPr>
              <w:br/>
              <w:t>for high and low rate modes.</w:t>
            </w:r>
          </w:p>
        </w:tc>
      </w:tr>
    </w:tbl>
    <w:p w14:paraId="5FD1009B" w14:textId="3EEC619B" w:rsidR="00D31CE6" w:rsidRPr="002E33F7" w:rsidRDefault="00D31CE6">
      <w:pPr>
        <w:jc w:val="left"/>
        <w:rPr>
          <w:rFonts w:ascii="Arial" w:hAnsi="Arial"/>
          <w:b/>
          <w:snapToGrid w:val="0"/>
          <w:sz w:val="24"/>
        </w:rPr>
      </w:pPr>
    </w:p>
    <w:p w14:paraId="4BC90A00" w14:textId="7393F2E2" w:rsidR="001135AD" w:rsidRPr="002E33F7" w:rsidRDefault="001135AD" w:rsidP="001135AD">
      <w:pPr>
        <w:pStyle w:val="Heading4"/>
      </w:pPr>
      <w:bookmarkStart w:id="311" w:name="_Ref263093960"/>
      <w:bookmarkStart w:id="312" w:name="_Toc87009225"/>
      <w:r w:rsidRPr="002E33F7">
        <w:t xml:space="preserve">The </w:t>
      </w:r>
      <w:r w:rsidR="004B0535" w:rsidRPr="002E33F7">
        <w:rPr>
          <w:rFonts w:ascii="Courier" w:hAnsi="Courier"/>
          <w:i/>
        </w:rPr>
        <w:t>ION_SPEC</w:t>
      </w:r>
      <w:r w:rsidR="00763DB2">
        <w:rPr>
          <w:rFonts w:ascii="Courier" w:hAnsi="Courier"/>
          <w:i/>
        </w:rPr>
        <w:t>IES</w:t>
      </w:r>
      <w:r w:rsidRPr="002E33F7">
        <w:t xml:space="preserve"> subdirectory</w:t>
      </w:r>
      <w:bookmarkEnd w:id="311"/>
      <w:bookmarkEnd w:id="312"/>
    </w:p>
    <w:p w14:paraId="5E91FD36" w14:textId="62D42C36"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 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_Ref226016769 \h </w:instrText>
      </w:r>
      <w:r w:rsidR="00F17083" w:rsidRPr="002E33F7">
        <w:rPr>
          <w:sz w:val="24"/>
        </w:rPr>
      </w:r>
      <w:r w:rsidR="00F17083" w:rsidRPr="002E33F7">
        <w:rPr>
          <w:sz w:val="24"/>
        </w:rPr>
        <w:fldChar w:fldCharType="separate"/>
      </w:r>
      <w:r w:rsidR="00580422" w:rsidRPr="002E33F7">
        <w:t xml:space="preserve">Table </w:t>
      </w:r>
      <w:r w:rsidR="00580422">
        <w:rPr>
          <w:noProof/>
        </w:rPr>
        <w:t>23</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_Ref309051305 \h </w:instrText>
      </w:r>
      <w:r w:rsidR="00763DB2">
        <w:rPr>
          <w:sz w:val="24"/>
        </w:rPr>
      </w:r>
      <w:r w:rsidR="00763DB2">
        <w:rPr>
          <w:sz w:val="24"/>
        </w:rPr>
        <w:fldChar w:fldCharType="separate"/>
      </w:r>
      <w:r w:rsidR="00580422" w:rsidRPr="002E33F7">
        <w:t xml:space="preserve">Table </w:t>
      </w:r>
      <w:r w:rsidR="00580422">
        <w:rPr>
          <w:noProof/>
        </w:rPr>
        <w:t>24</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w:t>
      </w:r>
      <w:r w:rsidRPr="002E33F7">
        <w:rPr>
          <w:sz w:val="24"/>
        </w:rPr>
        <w:lastRenderedPageBreak/>
        <w:t xml:space="preserve">2-digit version. The initial version is </w:t>
      </w:r>
      <w:r w:rsidRPr="002E33F7">
        <w:rPr>
          <w:rFonts w:ascii="Courier" w:hAnsi="Courier"/>
          <w:sz w:val="24"/>
        </w:rPr>
        <w:t>V01</w:t>
      </w:r>
      <w:r w:rsidRPr="002E6ACA">
        <w:rPr>
          <w:sz w:val="24"/>
        </w:rPr>
        <w:t>.</w:t>
      </w:r>
      <w:r w:rsidR="007E146B" w:rsidRPr="002E6ACA">
        <w:rPr>
          <w:sz w:val="24"/>
        </w:rPr>
        <w:t xml:space="preserve">  </w:t>
      </w:r>
      <w:r w:rsidR="00763DB2">
        <w:rPr>
          <w:sz w:val="24"/>
        </w:rPr>
        <w:t>This directory exists in both CODMAC level 2 and 3 volumes.</w:t>
      </w:r>
    </w:p>
    <w:p w14:paraId="704B6EB2" w14:textId="77777777" w:rsidR="000D3133" w:rsidRPr="002E33F7" w:rsidRDefault="000D3133" w:rsidP="001135AD">
      <w:pPr>
        <w:jc w:val="left"/>
        <w:rPr>
          <w:sz w:val="24"/>
        </w:rPr>
      </w:pPr>
    </w:p>
    <w:p w14:paraId="183CD8A2" w14:textId="69830E22" w:rsidR="001135AD" w:rsidRPr="002E33F7" w:rsidRDefault="001135AD" w:rsidP="00275666">
      <w:pPr>
        <w:pStyle w:val="Caption"/>
        <w:keepNext/>
      </w:pPr>
      <w:bookmarkStart w:id="313" w:name="_Ref226016769"/>
      <w:bookmarkStart w:id="314" w:name="_Toc8700932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23</w:t>
      </w:r>
      <w:r w:rsidR="00FB29FD">
        <w:rPr>
          <w:noProof/>
        </w:rPr>
        <w:fldChar w:fldCharType="end"/>
      </w:r>
      <w:bookmarkEnd w:id="313"/>
      <w:r w:rsidRPr="002E33F7">
        <w:t>: DATA/yyyy/yyyyddd/</w:t>
      </w:r>
      <w:r w:rsidR="00763DB2">
        <w:t>ION_SPECIES</w:t>
      </w:r>
      <w:r w:rsidRPr="002E33F7">
        <w:t xml:space="preserve"> directory contents</w:t>
      </w:r>
      <w:r w:rsidR="00763DB2">
        <w:t xml:space="preserve"> for Level 2 data</w:t>
      </w:r>
      <w:bookmarkEnd w:id="314"/>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2474FFFB"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4F6C1B"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EF33CED"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77FA30FB"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6917927B" w14:textId="4E4DA630"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CAL_ION_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485B773D" w14:textId="73CC7574" w:rsidR="00D31CE6" w:rsidRPr="002E33F7" w:rsidRDefault="00763DB2" w:rsidP="00DC4322">
            <w:pPr>
              <w:widowControl w:val="0"/>
              <w:autoSpaceDE w:val="0"/>
              <w:autoSpaceDN w:val="0"/>
              <w:adjustRightInd w:val="0"/>
              <w:spacing w:before="20" w:after="20"/>
              <w:jc w:val="left"/>
              <w:rPr>
                <w:sz w:val="22"/>
              </w:rPr>
            </w:pPr>
            <w:r>
              <w:rPr>
                <w:sz w:val="22"/>
              </w:rPr>
              <w:t>Calibration mode ion species</w:t>
            </w:r>
            <w:r w:rsidR="00D31CE6" w:rsidRPr="002E33F7">
              <w:rPr>
                <w:sz w:val="22"/>
              </w:rPr>
              <w:t xml:space="preserve"> count rate.</w:t>
            </w:r>
          </w:p>
        </w:tc>
      </w:tr>
      <w:tr w:rsidR="00763DB2" w:rsidRPr="002E33F7" w14:paraId="2A6C7AE0"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79D559E9" w14:textId="15B75140"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HRS_ION_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8E73F1A" w14:textId="02E22A94" w:rsidR="00D31CE6" w:rsidRPr="002E33F7" w:rsidRDefault="00D31CE6" w:rsidP="00763DB2">
            <w:pPr>
              <w:widowControl w:val="0"/>
              <w:autoSpaceDE w:val="0"/>
              <w:autoSpaceDN w:val="0"/>
              <w:adjustRightInd w:val="0"/>
              <w:spacing w:before="20" w:after="20"/>
              <w:jc w:val="left"/>
              <w:rPr>
                <w:sz w:val="22"/>
              </w:rPr>
            </w:pPr>
            <w:r w:rsidRPr="002E33F7">
              <w:rPr>
                <w:sz w:val="22"/>
              </w:rPr>
              <w:t xml:space="preserve">High </w:t>
            </w:r>
            <w:r w:rsidR="00763DB2">
              <w:rPr>
                <w:sz w:val="22"/>
              </w:rPr>
              <w:t>r</w:t>
            </w:r>
            <w:r w:rsidRPr="002E33F7">
              <w:rPr>
                <w:sz w:val="22"/>
              </w:rPr>
              <w:t xml:space="preserve">ate </w:t>
            </w:r>
            <w:r w:rsidR="00763DB2">
              <w:rPr>
                <w:sz w:val="22"/>
              </w:rPr>
              <w:t>s</w:t>
            </w:r>
            <w:r w:rsidRPr="002E33F7">
              <w:rPr>
                <w:sz w:val="22"/>
              </w:rPr>
              <w:t>cience ion species counts.</w:t>
            </w:r>
          </w:p>
        </w:tc>
      </w:tr>
      <w:tr w:rsidR="00763DB2" w:rsidRPr="002E33F7" w14:paraId="496A2E50"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344F7729" w14:textId="65852D6F"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L20_HVE_ION_</w:t>
            </w:r>
            <w:r w:rsidRPr="002E33F7">
              <w:rPr>
                <w:rFonts w:ascii="Courier" w:hAnsi="Courier"/>
                <w:sz w:val="22"/>
              </w:rPr>
              <w:t>A</w:t>
            </w:r>
            <w:r w:rsidR="00763DB2">
              <w:rPr>
                <w:rFonts w:ascii="Courier" w:hAnsi="Courier"/>
                <w:sz w:val="22"/>
              </w:rPr>
              <w:t>LL</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679B3C6E" w14:textId="1E371423" w:rsidR="00D31CE6" w:rsidRPr="002E33F7" w:rsidRDefault="00D31CE6" w:rsidP="00FB5AA2">
            <w:pPr>
              <w:widowControl w:val="0"/>
              <w:autoSpaceDE w:val="0"/>
              <w:autoSpaceDN w:val="0"/>
              <w:adjustRightInd w:val="0"/>
              <w:spacing w:before="20" w:after="20"/>
              <w:jc w:val="left"/>
              <w:rPr>
                <w:sz w:val="22"/>
              </w:rPr>
            </w:pPr>
            <w:r w:rsidRPr="002E33F7">
              <w:rPr>
                <w:sz w:val="22"/>
              </w:rPr>
              <w:t>H</w:t>
            </w:r>
            <w:r w:rsidR="00763DB2">
              <w:rPr>
                <w:sz w:val="22"/>
              </w:rPr>
              <w:t xml:space="preserve">igh </w:t>
            </w:r>
            <w:r w:rsidRPr="002E33F7">
              <w:rPr>
                <w:sz w:val="22"/>
              </w:rPr>
              <w:t>V</w:t>
            </w:r>
            <w:r w:rsidR="00763DB2">
              <w:rPr>
                <w:sz w:val="22"/>
              </w:rPr>
              <w:t>oltage</w:t>
            </w:r>
            <w:r w:rsidR="00FB5AA2" w:rsidRPr="002E33F7">
              <w:rPr>
                <w:sz w:val="22"/>
              </w:rPr>
              <w:t xml:space="preserve"> </w:t>
            </w:r>
            <w:r w:rsidRPr="002E33F7">
              <w:rPr>
                <w:sz w:val="22"/>
              </w:rPr>
              <w:t>Engineering for all ion species counts.</w:t>
            </w:r>
          </w:p>
        </w:tc>
      </w:tr>
      <w:tr w:rsidR="00763DB2" w:rsidRPr="002E33F7" w14:paraId="7F54FE99"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22635C08" w14:textId="6B15DCA7" w:rsidR="00D31CE6" w:rsidRPr="002E33F7" w:rsidRDefault="00D31CE6"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sidR="00763DB2">
              <w:rPr>
                <w:rFonts w:ascii="Courier" w:hAnsi="Courier"/>
                <w:sz w:val="22"/>
              </w:rPr>
              <w:t>L20_</w:t>
            </w:r>
            <w:r w:rsidRPr="002E33F7">
              <w:rPr>
                <w:rFonts w:ascii="Courier" w:hAnsi="Courier"/>
                <w:sz w:val="22"/>
              </w:rPr>
              <w:t>LRS_ION_</w:t>
            </w:r>
            <w:r w:rsidR="00763DB2">
              <w:rPr>
                <w:rFonts w:ascii="Courier" w:hAnsi="Courier"/>
                <w:sz w:val="22"/>
              </w:rPr>
              <w:t>ANY</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58CE59B9" w14:textId="7D6A74E8" w:rsidR="00D31CE6" w:rsidRPr="002E33F7" w:rsidRDefault="00D31CE6" w:rsidP="00763DB2">
            <w:pPr>
              <w:widowControl w:val="0"/>
              <w:autoSpaceDE w:val="0"/>
              <w:autoSpaceDN w:val="0"/>
              <w:adjustRightInd w:val="0"/>
              <w:spacing w:before="20" w:after="20"/>
              <w:jc w:val="left"/>
              <w:rPr>
                <w:sz w:val="22"/>
              </w:rPr>
            </w:pPr>
            <w:r w:rsidRPr="002E33F7">
              <w:rPr>
                <w:sz w:val="22"/>
              </w:rPr>
              <w:t>Low Rate Science ion species count rate.</w:t>
            </w:r>
          </w:p>
        </w:tc>
      </w:tr>
    </w:tbl>
    <w:p w14:paraId="7AB81F1A" w14:textId="77777777" w:rsidR="001135AD" w:rsidRDefault="001135AD" w:rsidP="001135AD">
      <w:pPr>
        <w:rPr>
          <w:sz w:val="24"/>
        </w:rPr>
      </w:pPr>
    </w:p>
    <w:p w14:paraId="6636AD3C" w14:textId="6BD01835" w:rsidR="00763DB2" w:rsidRPr="002E33F7" w:rsidRDefault="00763DB2" w:rsidP="00275666">
      <w:pPr>
        <w:pStyle w:val="Caption"/>
        <w:keepNext/>
      </w:pPr>
      <w:bookmarkStart w:id="315" w:name="_Ref309051305"/>
      <w:bookmarkStart w:id="316" w:name="_Toc8700932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24</w:t>
      </w:r>
      <w:r w:rsidR="00FB29FD">
        <w:rPr>
          <w:noProof/>
        </w:rPr>
        <w:fldChar w:fldCharType="end"/>
      </w:r>
      <w:bookmarkEnd w:id="315"/>
      <w:r w:rsidRPr="002E33F7">
        <w:t>: DATA/yyyy/yyyyddd/</w:t>
      </w:r>
      <w:r>
        <w:t>ION_SPECIES</w:t>
      </w:r>
      <w:r w:rsidRPr="002E33F7">
        <w:t xml:space="preserve"> directory contents</w:t>
      </w:r>
      <w:r>
        <w:t xml:space="preserve"> for Level 3 data</w:t>
      </w:r>
      <w:bookmarkEnd w:id="316"/>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69AB9AD3"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AA0B415"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22968F0"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0BCBFDD8"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5B751F23" w14:textId="7ABB3109"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HRS_ION_</w:t>
            </w:r>
            <w:r>
              <w:rPr>
                <w:rFonts w:ascii="Courier" w:hAnsi="Courier"/>
                <w:sz w:val="22"/>
              </w:rPr>
              <w:t>ANY_CNT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37387422" w14:textId="7813E87B" w:rsidR="00763DB2" w:rsidRPr="002E33F7" w:rsidRDefault="00763DB2" w:rsidP="00763DB2">
            <w:pPr>
              <w:widowControl w:val="0"/>
              <w:autoSpaceDE w:val="0"/>
              <w:autoSpaceDN w:val="0"/>
              <w:adjustRightInd w:val="0"/>
              <w:spacing w:before="20" w:after="20"/>
              <w:jc w:val="left"/>
              <w:rPr>
                <w:sz w:val="22"/>
              </w:rPr>
            </w:pPr>
            <w:r w:rsidRPr="002E33F7">
              <w:rPr>
                <w:sz w:val="22"/>
              </w:rPr>
              <w:t>High Rate Science ion species counts</w:t>
            </w:r>
            <w:r>
              <w:rPr>
                <w:sz w:val="22"/>
              </w:rPr>
              <w:t xml:space="preserve"> per second</w:t>
            </w:r>
            <w:r w:rsidRPr="002E33F7">
              <w:rPr>
                <w:sz w:val="22"/>
              </w:rPr>
              <w:t>.</w:t>
            </w:r>
          </w:p>
        </w:tc>
      </w:tr>
      <w:tr w:rsidR="00763DB2" w:rsidRPr="002E33F7" w14:paraId="76E610E7"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6B4EB8C7" w14:textId="2C9E2524"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LRS_ION_</w:t>
            </w:r>
            <w:r>
              <w:rPr>
                <w:rFonts w:ascii="Courier" w:hAnsi="Courier"/>
                <w:sz w:val="22"/>
              </w:rPr>
              <w:t>ANY_CNT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46138BC6" w14:textId="30BA6760" w:rsidR="00763DB2" w:rsidRPr="002E33F7" w:rsidRDefault="00763DB2" w:rsidP="00763DB2">
            <w:pPr>
              <w:widowControl w:val="0"/>
              <w:autoSpaceDE w:val="0"/>
              <w:autoSpaceDN w:val="0"/>
              <w:adjustRightInd w:val="0"/>
              <w:spacing w:before="20" w:after="20"/>
              <w:jc w:val="left"/>
              <w:rPr>
                <w:sz w:val="22"/>
              </w:rPr>
            </w:pPr>
            <w:r w:rsidRPr="002E33F7">
              <w:rPr>
                <w:sz w:val="22"/>
              </w:rPr>
              <w:t xml:space="preserve">Low Rate Science ion species </w:t>
            </w:r>
            <w:r>
              <w:rPr>
                <w:sz w:val="22"/>
              </w:rPr>
              <w:t>count per second</w:t>
            </w:r>
            <w:r w:rsidRPr="002E33F7">
              <w:rPr>
                <w:sz w:val="22"/>
              </w:rPr>
              <w:t>.</w:t>
            </w:r>
          </w:p>
        </w:tc>
      </w:tr>
    </w:tbl>
    <w:p w14:paraId="1B024785" w14:textId="77777777" w:rsidR="00763DB2" w:rsidRPr="002E33F7" w:rsidRDefault="00763DB2" w:rsidP="001135AD">
      <w:pPr>
        <w:rPr>
          <w:sz w:val="24"/>
        </w:rPr>
      </w:pPr>
    </w:p>
    <w:p w14:paraId="048E1B77" w14:textId="251F8598" w:rsidR="001135AD" w:rsidRPr="002E33F7" w:rsidRDefault="001135AD" w:rsidP="001135AD">
      <w:pPr>
        <w:pStyle w:val="Heading4"/>
      </w:pPr>
      <w:bookmarkStart w:id="317" w:name="_Toc87009226"/>
      <w:r w:rsidRPr="002E33F7">
        <w:t xml:space="preserve">The </w:t>
      </w:r>
      <w:r w:rsidR="004B0535" w:rsidRPr="002E33F7">
        <w:rPr>
          <w:rFonts w:ascii="Courier" w:hAnsi="Courier"/>
          <w:i/>
        </w:rPr>
        <w:t>ION_TOF</w:t>
      </w:r>
      <w:r w:rsidRPr="002E33F7">
        <w:t xml:space="preserve"> subdirectory</w:t>
      </w:r>
      <w:bookmarkEnd w:id="317"/>
    </w:p>
    <w:p w14:paraId="4E12B998" w14:textId="189D01D5" w:rsidR="00763DB2" w:rsidRPr="002E33F7" w:rsidRDefault="001135AD" w:rsidP="00763DB2">
      <w:pPr>
        <w:spacing w:after="120"/>
        <w:rPr>
          <w:sz w:val="24"/>
        </w:rPr>
      </w:pPr>
      <w:r w:rsidRPr="002E33F7">
        <w:rPr>
          <w:sz w:val="24"/>
        </w:rPr>
        <w:t xml:space="preserve">This directory contains </w:t>
      </w:r>
      <w:r w:rsidRPr="002E33F7">
        <w:rPr>
          <w:sz w:val="24"/>
          <w:szCs w:val="24"/>
        </w:rPr>
        <w:t xml:space="preserve">JADE </w:t>
      </w:r>
      <w:r w:rsidRPr="002E33F7">
        <w:rPr>
          <w:sz w:val="24"/>
        </w:rPr>
        <w:t>data files and their corresponding PDS labels. As shown in</w:t>
      </w:r>
      <w:r w:rsidR="00F17083" w:rsidRPr="002E33F7">
        <w:rPr>
          <w:sz w:val="24"/>
        </w:rPr>
        <w:t xml:space="preserve"> </w:t>
      </w:r>
      <w:r w:rsidR="00F17083" w:rsidRPr="002E33F7">
        <w:rPr>
          <w:sz w:val="24"/>
        </w:rPr>
        <w:fldChar w:fldCharType="begin"/>
      </w:r>
      <w:r w:rsidR="00F17083" w:rsidRPr="002E33F7">
        <w:rPr>
          <w:sz w:val="24"/>
        </w:rPr>
        <w:instrText xml:space="preserve"> REF _Ref226016820 \h </w:instrText>
      </w:r>
      <w:r w:rsidR="00F17083" w:rsidRPr="002E33F7">
        <w:rPr>
          <w:sz w:val="24"/>
        </w:rPr>
      </w:r>
      <w:r w:rsidR="00F17083" w:rsidRPr="002E33F7">
        <w:rPr>
          <w:sz w:val="24"/>
        </w:rPr>
        <w:fldChar w:fldCharType="separate"/>
      </w:r>
      <w:r w:rsidR="00580422" w:rsidRPr="002E33F7">
        <w:t xml:space="preserve">Table </w:t>
      </w:r>
      <w:r w:rsidR="00580422">
        <w:rPr>
          <w:noProof/>
        </w:rPr>
        <w:t>25</w:t>
      </w:r>
      <w:r w:rsidR="00F17083" w:rsidRPr="002E33F7">
        <w:rPr>
          <w:sz w:val="24"/>
        </w:rPr>
        <w:fldChar w:fldCharType="end"/>
      </w:r>
      <w:r w:rsidR="00763DB2">
        <w:rPr>
          <w:sz w:val="24"/>
        </w:rPr>
        <w:t xml:space="preserve"> and </w:t>
      </w:r>
      <w:r w:rsidR="00763DB2">
        <w:rPr>
          <w:sz w:val="24"/>
        </w:rPr>
        <w:fldChar w:fldCharType="begin"/>
      </w:r>
      <w:r w:rsidR="00763DB2">
        <w:rPr>
          <w:sz w:val="24"/>
        </w:rPr>
        <w:instrText xml:space="preserve"> REF _Ref309051586 \h </w:instrText>
      </w:r>
      <w:r w:rsidR="00763DB2">
        <w:rPr>
          <w:sz w:val="24"/>
        </w:rPr>
      </w:r>
      <w:r w:rsidR="00763DB2">
        <w:rPr>
          <w:sz w:val="24"/>
        </w:rPr>
        <w:fldChar w:fldCharType="separate"/>
      </w:r>
      <w:r w:rsidR="00580422" w:rsidRPr="002E33F7">
        <w:t xml:space="preserve">Table </w:t>
      </w:r>
      <w:r w:rsidR="00580422">
        <w:rPr>
          <w:noProof/>
        </w:rPr>
        <w:t>26</w:t>
      </w:r>
      <w:r w:rsidR="00763DB2">
        <w:rPr>
          <w:sz w:val="24"/>
        </w:rPr>
        <w:fldChar w:fldCharType="end"/>
      </w:r>
      <w:r w:rsidRPr="002E33F7">
        <w:rPr>
          <w:sz w:val="24"/>
        </w:rPr>
        <w:t xml:space="preserve">, the data in these files span a time interval of one day, the particular day being identified from both the file name and the name of the parent directory. The names also contain a 2-digit version. The initial version is </w:t>
      </w:r>
      <w:r w:rsidRPr="002E33F7">
        <w:rPr>
          <w:rFonts w:ascii="Courier" w:hAnsi="Courier"/>
          <w:sz w:val="24"/>
        </w:rPr>
        <w:t>V01</w:t>
      </w:r>
      <w:r w:rsidRPr="002E33F7">
        <w:rPr>
          <w:sz w:val="24"/>
        </w:rPr>
        <w:t>.</w:t>
      </w:r>
      <w:r w:rsidR="002E6ACA">
        <w:rPr>
          <w:sz w:val="24"/>
        </w:rPr>
        <w:t xml:space="preserve">  </w:t>
      </w:r>
      <w:r w:rsidR="00763DB2">
        <w:rPr>
          <w:sz w:val="24"/>
        </w:rPr>
        <w:t>This directory exists in both CODMAC level 2 and 3 volumes.</w:t>
      </w:r>
    </w:p>
    <w:p w14:paraId="1EE91853" w14:textId="159346E0" w:rsidR="001135AD" w:rsidRPr="002E33F7" w:rsidRDefault="001135AD" w:rsidP="00763DB2">
      <w:pPr>
        <w:spacing w:after="120"/>
        <w:rPr>
          <w:sz w:val="24"/>
        </w:rPr>
      </w:pPr>
    </w:p>
    <w:p w14:paraId="6F56FD0B" w14:textId="092ACE5B" w:rsidR="001135AD" w:rsidRPr="002E33F7" w:rsidRDefault="001135AD" w:rsidP="00275666">
      <w:pPr>
        <w:pStyle w:val="Caption"/>
        <w:keepNext/>
      </w:pPr>
      <w:bookmarkStart w:id="318" w:name="_Ref226016820"/>
      <w:bookmarkStart w:id="319" w:name="_Toc8700932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25</w:t>
      </w:r>
      <w:r w:rsidR="00FB29FD">
        <w:rPr>
          <w:noProof/>
        </w:rPr>
        <w:fldChar w:fldCharType="end"/>
      </w:r>
      <w:bookmarkEnd w:id="318"/>
      <w:r w:rsidRPr="002E33F7">
        <w:t>: DATA/yyyy/yyyyddd/</w:t>
      </w:r>
      <w:r w:rsidR="004B0535" w:rsidRPr="002E33F7">
        <w:t>ION_TOF</w:t>
      </w:r>
      <w:r w:rsidRPr="002E33F7">
        <w:t xml:space="preserve"> directory contents</w:t>
      </w:r>
      <w:r w:rsidR="00763DB2">
        <w:t xml:space="preserve"> for Level 2 data</w:t>
      </w:r>
      <w:bookmarkEnd w:id="319"/>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1135AD" w:rsidRPr="002E33F7" w14:paraId="2F1C0841"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736877A"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1F85686" w14:textId="77777777" w:rsidR="001135AD" w:rsidRPr="002E33F7" w:rsidRDefault="001135AD"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1F00ECE8" w14:textId="77777777" w:rsidTr="00763DB2">
        <w:trPr>
          <w:cantSplit/>
        </w:trPr>
        <w:tc>
          <w:tcPr>
            <w:tcW w:w="5400" w:type="dxa"/>
            <w:tcBorders>
              <w:top w:val="single" w:sz="4" w:space="0" w:color="999999"/>
              <w:left w:val="single" w:sz="4" w:space="0" w:color="000000"/>
              <w:bottom w:val="single" w:sz="4" w:space="0" w:color="999999"/>
              <w:right w:val="single" w:sz="4" w:space="0" w:color="999999"/>
            </w:tcBorders>
          </w:tcPr>
          <w:p w14:paraId="009FD633" w14:textId="4A5FEC22"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w:t>
            </w:r>
            <w:r w:rsidRPr="002E33F7">
              <w:rPr>
                <w:rFonts w:ascii="Courier" w:hAnsi="Courier"/>
                <w:sz w:val="22"/>
              </w:rPr>
              <w:t>H</w:t>
            </w:r>
            <w:r>
              <w:rPr>
                <w:rFonts w:ascii="Courier" w:hAnsi="Courier"/>
                <w:sz w:val="22"/>
              </w:rPr>
              <w:t>LC</w:t>
            </w:r>
            <w:r w:rsidRPr="002E33F7">
              <w:rPr>
                <w:rFonts w:ascii="Courier" w:hAnsi="Courier"/>
                <w:sz w:val="22"/>
              </w:rPr>
              <w:t>_ION_TOF_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999999"/>
              <w:right w:val="single" w:sz="4" w:space="0" w:color="000000"/>
            </w:tcBorders>
          </w:tcPr>
          <w:p w14:paraId="0EE91615" w14:textId="28A4DF16"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w:t>
            </w:r>
            <w:r>
              <w:rPr>
                <w:sz w:val="22"/>
              </w:rPr>
              <w:br/>
              <w:t>for high and low rate science plus calibration modes.</w:t>
            </w:r>
          </w:p>
        </w:tc>
      </w:tr>
      <w:tr w:rsidR="00763DB2" w:rsidRPr="002E33F7" w14:paraId="2A79C2A0"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70410B99" w14:textId="7059BFE2"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L20_HVE</w:t>
            </w:r>
            <w:r w:rsidRPr="002E33F7">
              <w:rPr>
                <w:rFonts w:ascii="Courier" w:hAnsi="Courier"/>
                <w:sz w:val="22"/>
              </w:rPr>
              <w:t>_ION_TOF_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0A66F2B5" w14:textId="55346C5D"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w:t>
            </w:r>
            <w:r>
              <w:rPr>
                <w:sz w:val="22"/>
              </w:rPr>
              <w:br/>
              <w:t>for the high voltage-engineering mode.</w:t>
            </w:r>
          </w:p>
        </w:tc>
      </w:tr>
    </w:tbl>
    <w:p w14:paraId="3498470D" w14:textId="77777777" w:rsidR="00763DB2" w:rsidRPr="002E33F7" w:rsidRDefault="00763DB2" w:rsidP="00763DB2">
      <w:pPr>
        <w:jc w:val="left"/>
        <w:rPr>
          <w:sz w:val="24"/>
        </w:rPr>
      </w:pPr>
      <w:bookmarkStart w:id="320" w:name="_Toc56578481"/>
    </w:p>
    <w:p w14:paraId="50EA9B3C" w14:textId="22B09D23" w:rsidR="00763DB2" w:rsidRPr="002E33F7" w:rsidRDefault="00763DB2" w:rsidP="00275666">
      <w:pPr>
        <w:pStyle w:val="Caption"/>
        <w:keepNext/>
      </w:pPr>
      <w:bookmarkStart w:id="321" w:name="_Ref309051586"/>
      <w:bookmarkStart w:id="322" w:name="_Toc8700932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26</w:t>
      </w:r>
      <w:r w:rsidR="00FB29FD">
        <w:rPr>
          <w:noProof/>
        </w:rPr>
        <w:fldChar w:fldCharType="end"/>
      </w:r>
      <w:bookmarkEnd w:id="321"/>
      <w:r w:rsidRPr="002E33F7">
        <w:t>: DATA/yyyy/yyyyddd/ION_TOF directory contents</w:t>
      </w:r>
      <w:r>
        <w:t xml:space="preserve"> for Level 3 data</w:t>
      </w:r>
      <w:bookmarkEnd w:id="322"/>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870"/>
      </w:tblGrid>
      <w:tr w:rsidR="00763DB2" w:rsidRPr="002E33F7" w14:paraId="3CE707C8" w14:textId="77777777" w:rsidTr="00763DB2">
        <w:trPr>
          <w:cantSplit/>
          <w:trHeight w:val="349"/>
          <w:tblHeader/>
        </w:trPr>
        <w:tc>
          <w:tcPr>
            <w:tcW w:w="540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535231A6"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Filename</w:t>
            </w:r>
          </w:p>
        </w:tc>
        <w:tc>
          <w:tcPr>
            <w:tcW w:w="387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34799E1" w14:textId="77777777" w:rsidR="00763DB2" w:rsidRPr="002E33F7" w:rsidRDefault="00763DB2" w:rsidP="00763DB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763DB2" w:rsidRPr="002E33F7" w14:paraId="3C97F71C" w14:textId="77777777" w:rsidTr="00763DB2">
        <w:trPr>
          <w:cantSplit/>
        </w:trPr>
        <w:tc>
          <w:tcPr>
            <w:tcW w:w="5400" w:type="dxa"/>
            <w:tcBorders>
              <w:top w:val="single" w:sz="4" w:space="0" w:color="999999"/>
              <w:left w:val="single" w:sz="4" w:space="0" w:color="000000"/>
              <w:bottom w:val="single" w:sz="4" w:space="0" w:color="auto"/>
              <w:right w:val="single" w:sz="4" w:space="0" w:color="999999"/>
            </w:tcBorders>
          </w:tcPr>
          <w:p w14:paraId="31D694F2" w14:textId="5FB16447" w:rsidR="00763DB2" w:rsidRPr="002E33F7" w:rsidRDefault="00763DB2" w:rsidP="00763DB2">
            <w:pPr>
              <w:widowControl w:val="0"/>
              <w:autoSpaceDE w:val="0"/>
              <w:autoSpaceDN w:val="0"/>
              <w:adjustRightInd w:val="0"/>
              <w:spacing w:before="20" w:after="20"/>
              <w:jc w:val="left"/>
              <w:rPr>
                <w:rFonts w:ascii="Courier" w:hAnsi="Courier"/>
                <w:sz w:val="22"/>
              </w:rPr>
            </w:pPr>
            <w:r w:rsidRPr="002E33F7">
              <w:rPr>
                <w:rFonts w:ascii="Courier" w:hAnsi="Courier"/>
                <w:sz w:val="22"/>
              </w:rPr>
              <w:t>JAD_</w:t>
            </w:r>
            <w:r>
              <w:rPr>
                <w:rFonts w:ascii="Courier" w:hAnsi="Courier"/>
                <w:sz w:val="22"/>
              </w:rPr>
              <w:t>L30_</w:t>
            </w:r>
            <w:r w:rsidRPr="002E33F7">
              <w:rPr>
                <w:rFonts w:ascii="Courier" w:hAnsi="Courier"/>
                <w:sz w:val="22"/>
              </w:rPr>
              <w:t>H</w:t>
            </w:r>
            <w:r>
              <w:rPr>
                <w:rFonts w:ascii="Courier" w:hAnsi="Courier"/>
                <w:sz w:val="22"/>
              </w:rPr>
              <w:t>LS</w:t>
            </w:r>
            <w:r w:rsidRPr="002E33F7">
              <w:rPr>
                <w:rFonts w:ascii="Courier" w:hAnsi="Courier"/>
                <w:sz w:val="22"/>
              </w:rPr>
              <w:t>_ION_TOF</w:t>
            </w:r>
            <w:r>
              <w:rPr>
                <w:rFonts w:ascii="Courier" w:hAnsi="Courier"/>
                <w:sz w:val="22"/>
              </w:rPr>
              <w:t>_CNT</w:t>
            </w:r>
            <w:r w:rsidRPr="002E33F7">
              <w:rPr>
                <w:rFonts w:ascii="Courier" w:hAnsi="Courier"/>
                <w:sz w:val="22"/>
              </w:rPr>
              <w:t>_</w:t>
            </w:r>
            <w:r w:rsidRPr="002E33F7">
              <w:rPr>
                <w:rFonts w:ascii="Courier" w:hAnsi="Courier"/>
                <w:i/>
                <w:color w:val="0000FF"/>
                <w:sz w:val="22"/>
              </w:rPr>
              <w:t>yyyyddd</w:t>
            </w:r>
            <w:r w:rsidRPr="002E33F7">
              <w:rPr>
                <w:rFonts w:ascii="Courier" w:hAnsi="Courier"/>
                <w:sz w:val="22"/>
              </w:rPr>
              <w:t>_V</w:t>
            </w:r>
            <w:r w:rsidRPr="002E33F7">
              <w:rPr>
                <w:rFonts w:ascii="Courier" w:hAnsi="Courier"/>
                <w:i/>
                <w:color w:val="0000FF"/>
                <w:sz w:val="22"/>
              </w:rPr>
              <w:t>nn</w:t>
            </w:r>
            <w:r w:rsidRPr="002E33F7">
              <w:rPr>
                <w:rFonts w:ascii="Courier" w:hAnsi="Courier"/>
                <w:sz w:val="22"/>
              </w:rPr>
              <w:t>.DAT</w:t>
            </w:r>
          </w:p>
        </w:tc>
        <w:tc>
          <w:tcPr>
            <w:tcW w:w="3870" w:type="dxa"/>
            <w:tcBorders>
              <w:top w:val="single" w:sz="4" w:space="0" w:color="999999"/>
              <w:left w:val="single" w:sz="4" w:space="0" w:color="999999"/>
              <w:bottom w:val="single" w:sz="4" w:space="0" w:color="auto"/>
              <w:right w:val="single" w:sz="4" w:space="0" w:color="000000"/>
            </w:tcBorders>
          </w:tcPr>
          <w:p w14:paraId="101CD159" w14:textId="3360D382" w:rsidR="00763DB2" w:rsidRPr="002E33F7" w:rsidRDefault="00763DB2" w:rsidP="00763DB2">
            <w:pPr>
              <w:widowControl w:val="0"/>
              <w:autoSpaceDE w:val="0"/>
              <w:autoSpaceDN w:val="0"/>
              <w:adjustRightInd w:val="0"/>
              <w:spacing w:before="20" w:after="20"/>
              <w:jc w:val="left"/>
              <w:rPr>
                <w:sz w:val="22"/>
              </w:rPr>
            </w:pPr>
            <w:r>
              <w:rPr>
                <w:sz w:val="22"/>
              </w:rPr>
              <w:t>I</w:t>
            </w:r>
            <w:r w:rsidRPr="002E33F7">
              <w:rPr>
                <w:sz w:val="22"/>
              </w:rPr>
              <w:t xml:space="preserve">on </w:t>
            </w:r>
            <w:r>
              <w:rPr>
                <w:sz w:val="22"/>
              </w:rPr>
              <w:t>time of flight</w:t>
            </w:r>
            <w:r w:rsidRPr="002E33F7">
              <w:rPr>
                <w:sz w:val="22"/>
              </w:rPr>
              <w:t xml:space="preserve"> counts</w:t>
            </w:r>
            <w:r>
              <w:rPr>
                <w:sz w:val="22"/>
              </w:rPr>
              <w:t xml:space="preserve"> per second,</w:t>
            </w:r>
            <w:r>
              <w:rPr>
                <w:sz w:val="22"/>
              </w:rPr>
              <w:br/>
              <w:t>for high and low rate modes.</w:t>
            </w:r>
          </w:p>
        </w:tc>
      </w:tr>
    </w:tbl>
    <w:p w14:paraId="2A6E7568" w14:textId="3829622D" w:rsidR="005312D2" w:rsidRPr="002E33F7" w:rsidRDefault="005312D2">
      <w:pPr>
        <w:jc w:val="left"/>
        <w:rPr>
          <w:rFonts w:ascii="Arial" w:hAnsi="Arial"/>
          <w:b/>
          <w:snapToGrid w:val="0"/>
          <w:sz w:val="26"/>
        </w:rPr>
      </w:pPr>
    </w:p>
    <w:p w14:paraId="2F60E2FC" w14:textId="77777777" w:rsidR="00D40A01" w:rsidRDefault="00D40A01">
      <w:pPr>
        <w:jc w:val="left"/>
        <w:rPr>
          <w:rFonts w:ascii="Arial" w:hAnsi="Arial"/>
          <w:b/>
          <w:snapToGrid w:val="0"/>
          <w:sz w:val="26"/>
        </w:rPr>
      </w:pPr>
      <w:r>
        <w:br w:type="page"/>
      </w:r>
    </w:p>
    <w:p w14:paraId="4CB7BD63" w14:textId="23DEA4B1" w:rsidR="00EB63D9" w:rsidRPr="002E33F7" w:rsidRDefault="00EB63D9" w:rsidP="00EA2581">
      <w:pPr>
        <w:pStyle w:val="Heading2"/>
        <w:spacing w:before="240"/>
      </w:pPr>
      <w:bookmarkStart w:id="323" w:name="_Toc87009227"/>
      <w:r w:rsidRPr="002E33F7">
        <w:lastRenderedPageBreak/>
        <w:t>DOCUMENT directory</w:t>
      </w:r>
      <w:bookmarkEnd w:id="320"/>
      <w:bookmarkEnd w:id="323"/>
    </w:p>
    <w:p w14:paraId="3FE95DD3" w14:textId="6BE124EC" w:rsidR="00EB63D9" w:rsidRDefault="00EB63D9">
      <w:pPr>
        <w:spacing w:after="120"/>
        <w:rPr>
          <w:sz w:val="24"/>
        </w:rPr>
      </w:pPr>
      <w:r w:rsidRPr="002E33F7">
        <w:rPr>
          <w:sz w:val="24"/>
        </w:rPr>
        <w:t xml:space="preserve">The </w:t>
      </w:r>
      <w:r w:rsidRPr="002E33F7">
        <w:rPr>
          <w:rFonts w:ascii="Arial" w:hAnsi="Arial"/>
        </w:rPr>
        <w:t>DOCUMENT</w:t>
      </w:r>
      <w:r w:rsidRPr="002E33F7">
        <w:rPr>
          <w:sz w:val="24"/>
        </w:rPr>
        <w:t xml:space="preserve"> directory contains a range of documentation considered either necessary or useful for users to understand the archive data set. Documents may be included in multiple forms, for example, ASCII, PDF, or HTML. PDS standards require that any documentation needed for use of the data be available in an ASCII format. </w:t>
      </w:r>
      <w:r w:rsidR="00392CE6" w:rsidRPr="002E33F7">
        <w:rPr>
          <w:sz w:val="24"/>
        </w:rPr>
        <w:t xml:space="preserve">“Clean” </w:t>
      </w:r>
      <w:r w:rsidRPr="002E33F7">
        <w:rPr>
          <w:sz w:val="24"/>
        </w:rPr>
        <w:t xml:space="preserve">HTML is an acceptable ASCII format in addition to plain text. </w:t>
      </w:r>
      <w:r w:rsidR="00392CE6" w:rsidRPr="002E33F7">
        <w:rPr>
          <w:sz w:val="24"/>
        </w:rPr>
        <w:t xml:space="preserve">“Clean” HTML refers to HTML with minimal markup, and formatted in such a way as to facilitate reading in a text browser. </w:t>
      </w:r>
      <w:r w:rsidR="00392CE6" w:rsidRPr="002E33F7">
        <w:rPr>
          <w:sz w:val="24"/>
          <w:szCs w:val="24"/>
        </w:rPr>
        <w:fldChar w:fldCharType="begin"/>
      </w:r>
      <w:r w:rsidR="00392CE6" w:rsidRPr="002E33F7">
        <w:rPr>
          <w:sz w:val="24"/>
          <w:szCs w:val="24"/>
        </w:rPr>
        <w:instrText xml:space="preserve"> REF _Ref329775216 \h </w:instrText>
      </w:r>
      <w:r w:rsidR="003764F1" w:rsidRPr="002E33F7">
        <w:rPr>
          <w:sz w:val="24"/>
          <w:szCs w:val="24"/>
        </w:rPr>
        <w:instrText xml:space="preserve"> \* MERGEFORMAT </w:instrText>
      </w:r>
      <w:r w:rsidR="00392CE6" w:rsidRPr="002E33F7">
        <w:rPr>
          <w:sz w:val="24"/>
          <w:szCs w:val="24"/>
        </w:rPr>
      </w:r>
      <w:r w:rsidR="00392CE6" w:rsidRPr="002E33F7">
        <w:rPr>
          <w:sz w:val="24"/>
          <w:szCs w:val="24"/>
        </w:rPr>
        <w:fldChar w:fldCharType="separate"/>
      </w:r>
      <w:r w:rsidR="00580422" w:rsidRPr="00580422">
        <w:rPr>
          <w:sz w:val="24"/>
          <w:szCs w:val="24"/>
        </w:rPr>
        <w:t xml:space="preserve">Table </w:t>
      </w:r>
      <w:r w:rsidR="00580422" w:rsidRPr="00580422">
        <w:rPr>
          <w:noProof/>
          <w:sz w:val="24"/>
          <w:szCs w:val="24"/>
        </w:rPr>
        <w:t>27</w:t>
      </w:r>
      <w:r w:rsidR="00392CE6" w:rsidRPr="002E33F7">
        <w:rPr>
          <w:sz w:val="24"/>
          <w:szCs w:val="24"/>
        </w:rPr>
        <w:fldChar w:fldCharType="end"/>
      </w:r>
      <w:r w:rsidR="00392CE6" w:rsidRPr="002E33F7">
        <w:rPr>
          <w:sz w:val="24"/>
          <w:szCs w:val="24"/>
        </w:rPr>
        <w:t xml:space="preserve"> describes</w:t>
      </w:r>
      <w:r w:rsidR="00392CE6" w:rsidRPr="002E33F7">
        <w:rPr>
          <w:sz w:val="24"/>
        </w:rPr>
        <w:t xml:space="preserve"> the contents of</w:t>
      </w:r>
      <w:r w:rsidRPr="002E33F7">
        <w:rPr>
          <w:sz w:val="24"/>
        </w:rPr>
        <w:t xml:space="preserve"> the </w:t>
      </w:r>
      <w:r w:rsidRPr="002E33F7">
        <w:rPr>
          <w:rFonts w:ascii="Courier" w:hAnsi="Courier"/>
          <w:sz w:val="24"/>
        </w:rPr>
        <w:t>DOCUMENT</w:t>
      </w:r>
      <w:r w:rsidR="00392CE6" w:rsidRPr="002E33F7">
        <w:rPr>
          <w:sz w:val="24"/>
        </w:rPr>
        <w:t xml:space="preserve"> directory</w:t>
      </w:r>
      <w:r w:rsidRPr="002E33F7">
        <w:rPr>
          <w:sz w:val="24"/>
        </w:rPr>
        <w:t>.</w:t>
      </w:r>
    </w:p>
    <w:p w14:paraId="08D6649E" w14:textId="77777777" w:rsidR="00D40A01" w:rsidRPr="002E33F7" w:rsidRDefault="00D40A01">
      <w:pPr>
        <w:spacing w:after="120"/>
        <w:rPr>
          <w:sz w:val="24"/>
        </w:rPr>
      </w:pPr>
    </w:p>
    <w:p w14:paraId="76C13FD7" w14:textId="17354233" w:rsidR="00EB63D9" w:rsidRPr="002E33F7" w:rsidRDefault="00EB63D9" w:rsidP="00275666">
      <w:pPr>
        <w:pStyle w:val="Caption"/>
        <w:keepNext/>
      </w:pPr>
      <w:bookmarkStart w:id="324" w:name="_Ref329775216"/>
      <w:bookmarkStart w:id="325" w:name="_Toc8700932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27</w:t>
      </w:r>
      <w:r w:rsidR="00FB29FD">
        <w:rPr>
          <w:noProof/>
        </w:rPr>
        <w:fldChar w:fldCharType="end"/>
      </w:r>
      <w:bookmarkEnd w:id="324"/>
      <w:r w:rsidRPr="002E33F7">
        <w:t>: DOCUMENT directory contents</w:t>
      </w:r>
      <w:bookmarkEnd w:id="325"/>
    </w:p>
    <w:tbl>
      <w:tblPr>
        <w:tblW w:w="9360" w:type="dxa"/>
        <w:tblInd w:w="108" w:type="dxa"/>
        <w:tblLayout w:type="fixed"/>
        <w:tblLook w:val="0000" w:firstRow="0" w:lastRow="0" w:firstColumn="0" w:lastColumn="0" w:noHBand="0" w:noVBand="0"/>
      </w:tblPr>
      <w:tblGrid>
        <w:gridCol w:w="3150"/>
        <w:gridCol w:w="4590"/>
        <w:gridCol w:w="1620"/>
      </w:tblGrid>
      <w:tr w:rsidR="00EB63D9" w:rsidRPr="002E33F7" w14:paraId="0264D652" w14:textId="77777777" w:rsidTr="000B77C0">
        <w:trPr>
          <w:trHeight w:val="440"/>
        </w:trPr>
        <w:tc>
          <w:tcPr>
            <w:tcW w:w="315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6EBB134A"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Filename</w:t>
            </w:r>
          </w:p>
        </w:tc>
        <w:tc>
          <w:tcPr>
            <w:tcW w:w="459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19DFE53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62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3D690EA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67852030" w14:textId="77777777" w:rsidTr="000B77C0">
        <w:trPr>
          <w:cantSplit/>
        </w:trPr>
        <w:tc>
          <w:tcPr>
            <w:tcW w:w="3150" w:type="dxa"/>
            <w:tcBorders>
              <w:top w:val="single" w:sz="4" w:space="0" w:color="auto"/>
              <w:left w:val="single" w:sz="4" w:space="0" w:color="auto"/>
              <w:bottom w:val="single" w:sz="4" w:space="0" w:color="999999"/>
              <w:right w:val="single" w:sz="4" w:space="0" w:color="999999"/>
            </w:tcBorders>
          </w:tcPr>
          <w:p w14:paraId="717EC899"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DOCINFO.TXT</w:t>
            </w:r>
          </w:p>
        </w:tc>
        <w:tc>
          <w:tcPr>
            <w:tcW w:w="4590" w:type="dxa"/>
            <w:tcBorders>
              <w:top w:val="single" w:sz="4" w:space="0" w:color="auto"/>
              <w:left w:val="single" w:sz="4" w:space="0" w:color="999999"/>
              <w:bottom w:val="single" w:sz="4" w:space="0" w:color="999999"/>
              <w:right w:val="single" w:sz="4" w:space="0" w:color="999999"/>
            </w:tcBorders>
          </w:tcPr>
          <w:p w14:paraId="27E29A5C"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620" w:type="dxa"/>
            <w:tcBorders>
              <w:top w:val="single" w:sz="4" w:space="0" w:color="auto"/>
              <w:left w:val="single" w:sz="4" w:space="0" w:color="999999"/>
              <w:bottom w:val="single" w:sz="4" w:space="0" w:color="999999"/>
              <w:right w:val="single" w:sz="4" w:space="0" w:color="auto"/>
            </w:tcBorders>
          </w:tcPr>
          <w:p w14:paraId="3B4880E2" w14:textId="77777777" w:rsidR="00EB63D9" w:rsidRPr="002E33F7" w:rsidRDefault="00392CE6">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C12270" w:rsidRPr="002E33F7" w14:paraId="6421AD48"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10A695A3" w14:textId="37DAEB6E" w:rsidR="00C12270" w:rsidRPr="00851B46" w:rsidRDefault="00B36F91"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w:t>
            </w:r>
            <w:r w:rsidR="00EC590D" w:rsidRPr="00851B46">
              <w:rPr>
                <w:rFonts w:ascii="Courier" w:hAnsi="Courier"/>
                <w:sz w:val="22"/>
              </w:rPr>
              <w:t>_PAPER</w:t>
            </w:r>
            <w:r w:rsidR="00C12270" w:rsidRPr="00851B46">
              <w:rPr>
                <w:rFonts w:ascii="Courier" w:hAnsi="Courier"/>
                <w:sz w:val="22"/>
              </w:rPr>
              <w:t>.LBL</w:t>
            </w:r>
          </w:p>
        </w:tc>
        <w:tc>
          <w:tcPr>
            <w:tcW w:w="4590" w:type="dxa"/>
            <w:tcBorders>
              <w:top w:val="single" w:sz="4" w:space="0" w:color="999999"/>
              <w:left w:val="single" w:sz="4" w:space="0" w:color="999999"/>
              <w:bottom w:val="single" w:sz="4" w:space="0" w:color="999999"/>
              <w:right w:val="single" w:sz="4" w:space="0" w:color="999999"/>
            </w:tcBorders>
          </w:tcPr>
          <w:p w14:paraId="61C73C98" w14:textId="20CF3415" w:rsidR="00C12270" w:rsidRPr="00851B46" w:rsidRDefault="00C12270" w:rsidP="00B36F91">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 xml:space="preserve">A PDS detached label for the </w:t>
            </w:r>
            <w:r w:rsidR="00B36F91" w:rsidRPr="00851B46">
              <w:rPr>
                <w:rFonts w:ascii="Times New Roman" w:hAnsi="Times New Roman"/>
                <w:sz w:val="22"/>
              </w:rPr>
              <w:t>JADE Instrument paper</w:t>
            </w:r>
          </w:p>
        </w:tc>
        <w:tc>
          <w:tcPr>
            <w:tcW w:w="1620" w:type="dxa"/>
            <w:tcBorders>
              <w:top w:val="single" w:sz="4" w:space="0" w:color="999999"/>
              <w:left w:val="single" w:sz="4" w:space="0" w:color="999999"/>
              <w:bottom w:val="single" w:sz="4" w:space="0" w:color="999999"/>
              <w:right w:val="single" w:sz="4" w:space="0" w:color="auto"/>
            </w:tcBorders>
          </w:tcPr>
          <w:p w14:paraId="336C7DC5" w14:textId="77777777" w:rsidR="00C12270" w:rsidRPr="00851B46"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D40A01" w:rsidRPr="002E33F7" w14:paraId="7BA56945"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005BFD9" w14:textId="72335F46" w:rsidR="00D40A01" w:rsidRPr="00851B46" w:rsidRDefault="00D40A01"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w:t>
            </w:r>
            <w:r w:rsidR="00EC590D" w:rsidRPr="00851B46">
              <w:rPr>
                <w:rFonts w:ascii="Courier" w:hAnsi="Courier"/>
                <w:sz w:val="22"/>
              </w:rPr>
              <w:t>_PAPER</w:t>
            </w:r>
            <w:r w:rsidRPr="00851B46">
              <w:rPr>
                <w:rFonts w:ascii="Courier" w:hAnsi="Courier"/>
                <w:sz w:val="22"/>
              </w:rPr>
              <w:t>.PDF</w:t>
            </w:r>
          </w:p>
        </w:tc>
        <w:tc>
          <w:tcPr>
            <w:tcW w:w="4590" w:type="dxa"/>
            <w:tcBorders>
              <w:top w:val="single" w:sz="4" w:space="0" w:color="999999"/>
              <w:left w:val="single" w:sz="4" w:space="0" w:color="999999"/>
              <w:bottom w:val="single" w:sz="4" w:space="0" w:color="999999"/>
              <w:right w:val="single" w:sz="4" w:space="0" w:color="999999"/>
            </w:tcBorders>
          </w:tcPr>
          <w:p w14:paraId="779D8FFE" w14:textId="72E34031" w:rsidR="00D40A01" w:rsidRPr="00851B46" w:rsidRDefault="00D40A01"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PDF version of the published paper (open access)</w:t>
            </w:r>
          </w:p>
        </w:tc>
        <w:tc>
          <w:tcPr>
            <w:tcW w:w="1620" w:type="dxa"/>
            <w:tcBorders>
              <w:top w:val="single" w:sz="4" w:space="0" w:color="999999"/>
              <w:left w:val="single" w:sz="4" w:space="0" w:color="999999"/>
              <w:bottom w:val="single" w:sz="4" w:space="0" w:color="999999"/>
              <w:right w:val="single" w:sz="4" w:space="0" w:color="auto"/>
            </w:tcBorders>
          </w:tcPr>
          <w:p w14:paraId="72A9EAE6" w14:textId="1322898C" w:rsidR="00D40A01" w:rsidRPr="00851B46" w:rsidRDefault="00D40A01"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E45EF8" w:rsidRPr="002E33F7" w14:paraId="521D5FE2"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591D6E20" w14:textId="740B2E47" w:rsidR="00E45EF8" w:rsidRPr="00851B46" w:rsidRDefault="00E45EF8" w:rsidP="00DC4322">
            <w:pPr>
              <w:pStyle w:val="TableText"/>
              <w:widowControl w:val="0"/>
              <w:suppressAutoHyphens w:val="0"/>
              <w:autoSpaceDE w:val="0"/>
              <w:autoSpaceDN w:val="0"/>
              <w:adjustRightInd w:val="0"/>
              <w:spacing w:before="20" w:after="20"/>
              <w:jc w:val="left"/>
              <w:rPr>
                <w:rFonts w:ascii="Courier" w:hAnsi="Courier"/>
                <w:sz w:val="22"/>
              </w:rPr>
            </w:pPr>
            <w:r w:rsidRPr="00851B46">
              <w:rPr>
                <w:rFonts w:ascii="Courier" w:hAnsi="Courier"/>
                <w:sz w:val="22"/>
              </w:rPr>
              <w:t>JADE_INST_PAPER.HTM</w:t>
            </w:r>
          </w:p>
        </w:tc>
        <w:tc>
          <w:tcPr>
            <w:tcW w:w="4590" w:type="dxa"/>
            <w:tcBorders>
              <w:top w:val="single" w:sz="4" w:space="0" w:color="999999"/>
              <w:left w:val="single" w:sz="4" w:space="0" w:color="999999"/>
              <w:bottom w:val="single" w:sz="4" w:space="0" w:color="999999"/>
              <w:right w:val="single" w:sz="4" w:space="0" w:color="999999"/>
            </w:tcBorders>
          </w:tcPr>
          <w:p w14:paraId="591697A4" w14:textId="1B4101F7" w:rsidR="00E45EF8" w:rsidRPr="00851B46" w:rsidRDefault="00225D5E"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The JADE instrument paper</w:t>
            </w:r>
            <w:r w:rsidR="00E45EF8" w:rsidRPr="00851B46">
              <w:rPr>
                <w:rFonts w:ascii="Times New Roman" w:hAnsi="Times New Roman"/>
                <w:sz w:val="22"/>
              </w:rPr>
              <w:t xml:space="preserve"> in HTML format (HTML Version 3.2)</w:t>
            </w:r>
          </w:p>
        </w:tc>
        <w:tc>
          <w:tcPr>
            <w:tcW w:w="1620" w:type="dxa"/>
            <w:tcBorders>
              <w:top w:val="single" w:sz="4" w:space="0" w:color="999999"/>
              <w:left w:val="single" w:sz="4" w:space="0" w:color="999999"/>
              <w:bottom w:val="single" w:sz="4" w:space="0" w:color="999999"/>
              <w:right w:val="single" w:sz="4" w:space="0" w:color="auto"/>
            </w:tcBorders>
          </w:tcPr>
          <w:p w14:paraId="52C45C7F" w14:textId="0E03157A" w:rsidR="00E45EF8" w:rsidRPr="00851B46" w:rsidRDefault="00E45EF8"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2B47CF" w:rsidRPr="00851B46" w14:paraId="4C76CEC1"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5404881" w14:textId="77777777" w:rsidR="002B47CF" w:rsidRPr="005D3624" w:rsidRDefault="002B47CF" w:rsidP="00094578">
            <w:pPr>
              <w:pStyle w:val="TableText"/>
              <w:widowControl w:val="0"/>
              <w:suppressAutoHyphens w:val="0"/>
              <w:autoSpaceDE w:val="0"/>
              <w:autoSpaceDN w:val="0"/>
              <w:adjustRightInd w:val="0"/>
              <w:spacing w:before="20" w:after="20"/>
              <w:jc w:val="left"/>
              <w:rPr>
                <w:rFonts w:ascii="Courier" w:hAnsi="Courier"/>
                <w:sz w:val="22"/>
              </w:rPr>
            </w:pPr>
            <w:r w:rsidRPr="005D3624">
              <w:rPr>
                <w:rFonts w:ascii="Courier" w:hAnsi="Courier"/>
                <w:sz w:val="22"/>
              </w:rPr>
              <w:t>JADE_INST_PAPER_IMAGE_</w:t>
            </w:r>
            <w:r w:rsidRPr="00851B46">
              <w:rPr>
                <w:rFonts w:ascii="Courier" w:hAnsi="Courier"/>
                <w:i/>
                <w:snapToGrid/>
                <w:color w:val="0000FF"/>
                <w:sz w:val="22"/>
              </w:rPr>
              <w:t>mmm</w:t>
            </w:r>
            <w:r w:rsidRPr="005D3624">
              <w:rPr>
                <w:rFonts w:ascii="Courier" w:hAnsi="Courier"/>
                <w:sz w:val="22"/>
              </w:rPr>
              <w:t>.JPG</w:t>
            </w:r>
            <w:r>
              <w:rPr>
                <w:rFonts w:ascii="Courier" w:hAnsi="Courier"/>
                <w:sz w:val="22"/>
              </w:rPr>
              <w:t>/PNG</w:t>
            </w:r>
          </w:p>
        </w:tc>
        <w:tc>
          <w:tcPr>
            <w:tcW w:w="4590" w:type="dxa"/>
            <w:tcBorders>
              <w:top w:val="single" w:sz="4" w:space="0" w:color="999999"/>
              <w:left w:val="single" w:sz="4" w:space="0" w:color="999999"/>
              <w:bottom w:val="single" w:sz="4" w:space="0" w:color="999999"/>
              <w:right w:val="single" w:sz="4" w:space="0" w:color="999999"/>
            </w:tcBorders>
          </w:tcPr>
          <w:p w14:paraId="0E2A3F07" w14:textId="6DBB8383" w:rsidR="002B47CF" w:rsidRDefault="002B47CF" w:rsidP="002B47C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Image files for JADE_INST_PAPER.HTM, some are JPG, others PNG,</w:t>
            </w:r>
            <w:r w:rsidRPr="00851B46">
              <w:rPr>
                <w:rFonts w:ascii="Times New Roman" w:hAnsi="Times New Roman"/>
                <w:sz w:val="22"/>
              </w:rPr>
              <w:t xml:space="preserve"> where </w:t>
            </w:r>
            <w:r w:rsidRPr="00851B46">
              <w:rPr>
                <w:rFonts w:ascii="Courier" w:hAnsi="Courier"/>
                <w:i/>
                <w:snapToGrid/>
                <w:color w:val="0000FF"/>
                <w:sz w:val="22"/>
              </w:rPr>
              <w:t>mmm</w:t>
            </w:r>
            <w:r w:rsidRPr="00851B46">
              <w:rPr>
                <w:rFonts w:ascii="Times New Roman" w:hAnsi="Times New Roman"/>
                <w:sz w:val="22"/>
              </w:rPr>
              <w:t xml:space="preserve"> is a non-repeating incrementing number from 001 to 116.</w:t>
            </w:r>
          </w:p>
        </w:tc>
        <w:tc>
          <w:tcPr>
            <w:tcW w:w="1620" w:type="dxa"/>
            <w:tcBorders>
              <w:top w:val="single" w:sz="4" w:space="0" w:color="999999"/>
              <w:left w:val="single" w:sz="4" w:space="0" w:color="999999"/>
              <w:bottom w:val="single" w:sz="4" w:space="0" w:color="999999"/>
              <w:right w:val="single" w:sz="4" w:space="0" w:color="auto"/>
            </w:tcBorders>
          </w:tcPr>
          <w:p w14:paraId="05C0B1EF" w14:textId="77777777" w:rsidR="002B47CF" w:rsidRPr="00851B46"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851B46">
              <w:rPr>
                <w:rFonts w:ascii="Times New Roman" w:hAnsi="Times New Roman"/>
                <w:sz w:val="22"/>
              </w:rPr>
              <w:t>JADE team</w:t>
            </w:r>
          </w:p>
        </w:tc>
      </w:tr>
      <w:tr w:rsidR="002B47CF" w:rsidRPr="00851B46" w14:paraId="024E8F05"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4E68D0C"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Courier" w:hAnsi="Courier"/>
                <w:sz w:val="22"/>
              </w:rPr>
            </w:pPr>
            <w:r w:rsidRPr="00B32267">
              <w:rPr>
                <w:rFonts w:ascii="Courier" w:hAnsi="Courier"/>
                <w:sz w:val="22"/>
              </w:rPr>
              <w:t>JADE_INST_PAPER_TABLE_</w:t>
            </w:r>
            <w:r w:rsidRPr="00B32267">
              <w:rPr>
                <w:rFonts w:ascii="Courier" w:hAnsi="Courier"/>
                <w:i/>
                <w:snapToGrid/>
                <w:color w:val="0000FF"/>
                <w:sz w:val="22"/>
              </w:rPr>
              <w:t>mm</w:t>
            </w:r>
            <w:r w:rsidRPr="00B32267">
              <w:rPr>
                <w:rFonts w:ascii="Courier" w:hAnsi="Courier"/>
                <w:sz w:val="22"/>
              </w:rPr>
              <w:t>.PNG</w:t>
            </w:r>
          </w:p>
        </w:tc>
        <w:tc>
          <w:tcPr>
            <w:tcW w:w="4590" w:type="dxa"/>
            <w:tcBorders>
              <w:top w:val="single" w:sz="4" w:space="0" w:color="999999"/>
              <w:left w:val="single" w:sz="4" w:space="0" w:color="999999"/>
              <w:bottom w:val="single" w:sz="4" w:space="0" w:color="999999"/>
              <w:right w:val="single" w:sz="4" w:space="0" w:color="999999"/>
            </w:tcBorders>
          </w:tcPr>
          <w:p w14:paraId="1BBDAB0D"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B32267">
              <w:rPr>
                <w:rFonts w:ascii="Times New Roman" w:hAnsi="Times New Roman"/>
                <w:sz w:val="22"/>
              </w:rPr>
              <w:t xml:space="preserve">Image files of the 18 tables from JADE_INST_PAPER.PDF, where </w:t>
            </w:r>
            <w:r w:rsidRPr="00B32267">
              <w:rPr>
                <w:rFonts w:ascii="Courier" w:hAnsi="Courier"/>
                <w:i/>
                <w:snapToGrid/>
                <w:color w:val="0000FF"/>
                <w:sz w:val="22"/>
              </w:rPr>
              <w:t>mm</w:t>
            </w:r>
            <w:r w:rsidRPr="00B32267">
              <w:rPr>
                <w:rFonts w:ascii="Times New Roman" w:hAnsi="Times New Roman"/>
                <w:sz w:val="22"/>
              </w:rPr>
              <w:t xml:space="preserve"> is a non-repeating incrementing number from 01 to 18.</w:t>
            </w:r>
          </w:p>
        </w:tc>
        <w:tc>
          <w:tcPr>
            <w:tcW w:w="1620" w:type="dxa"/>
            <w:tcBorders>
              <w:top w:val="single" w:sz="4" w:space="0" w:color="999999"/>
              <w:left w:val="single" w:sz="4" w:space="0" w:color="999999"/>
              <w:bottom w:val="single" w:sz="4" w:space="0" w:color="999999"/>
              <w:right w:val="single" w:sz="4" w:space="0" w:color="auto"/>
            </w:tcBorders>
          </w:tcPr>
          <w:p w14:paraId="5657D335" w14:textId="77777777" w:rsidR="002B47CF" w:rsidRPr="00B32267" w:rsidRDefault="002B47CF" w:rsidP="00094578">
            <w:pPr>
              <w:pStyle w:val="TableText"/>
              <w:widowControl w:val="0"/>
              <w:suppressAutoHyphens w:val="0"/>
              <w:autoSpaceDE w:val="0"/>
              <w:autoSpaceDN w:val="0"/>
              <w:adjustRightInd w:val="0"/>
              <w:spacing w:before="20" w:after="20"/>
              <w:jc w:val="left"/>
              <w:rPr>
                <w:rFonts w:ascii="Times New Roman" w:hAnsi="Times New Roman"/>
                <w:sz w:val="22"/>
              </w:rPr>
            </w:pPr>
            <w:r w:rsidRPr="00B32267">
              <w:rPr>
                <w:rFonts w:ascii="Times New Roman" w:hAnsi="Times New Roman"/>
                <w:sz w:val="22"/>
              </w:rPr>
              <w:t>JADE team</w:t>
            </w:r>
          </w:p>
        </w:tc>
      </w:tr>
      <w:tr w:rsidR="00B36F91" w:rsidRPr="002E33F7" w14:paraId="033FDB00"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691B580A" w14:textId="65344B31" w:rsidR="00B36F91" w:rsidRPr="00B32267" w:rsidRDefault="00B36F91" w:rsidP="00EA0C5C">
            <w:pPr>
              <w:pStyle w:val="TableText"/>
              <w:widowControl w:val="0"/>
              <w:suppressAutoHyphens w:val="0"/>
              <w:autoSpaceDE w:val="0"/>
              <w:autoSpaceDN w:val="0"/>
              <w:adjustRightInd w:val="0"/>
              <w:spacing w:before="20" w:after="20"/>
              <w:jc w:val="left"/>
              <w:rPr>
                <w:rFonts w:ascii="Courier" w:hAnsi="Courier"/>
                <w:color w:val="FF0000"/>
                <w:sz w:val="22"/>
              </w:rPr>
            </w:pPr>
            <w:r w:rsidRPr="00B32267">
              <w:rPr>
                <w:rFonts w:ascii="Courier" w:hAnsi="Courier"/>
                <w:sz w:val="22"/>
              </w:rPr>
              <w:t>JADE_</w:t>
            </w:r>
            <w:r w:rsidR="00EA0C5C" w:rsidRPr="00B32267">
              <w:rPr>
                <w:rFonts w:ascii="Courier" w:hAnsi="Courier"/>
                <w:sz w:val="22"/>
              </w:rPr>
              <w:t>FSW4_</w:t>
            </w:r>
            <w:r w:rsidRPr="00B32267">
              <w:rPr>
                <w:rFonts w:ascii="Courier" w:hAnsi="Courier"/>
                <w:sz w:val="22"/>
              </w:rPr>
              <w:t>SIS</w:t>
            </w:r>
            <w:r w:rsidR="00EA0C5C" w:rsidRPr="00B32267">
              <w:rPr>
                <w:rFonts w:ascii="Courier" w:hAnsi="Courier"/>
                <w:sz w:val="22"/>
              </w:rPr>
              <w:t>_V</w:t>
            </w:r>
            <w:r w:rsidR="00EA0C5C" w:rsidRPr="00B32267">
              <w:rPr>
                <w:rFonts w:ascii="Courier" w:hAnsi="Courier"/>
                <w:i/>
                <w:snapToGrid/>
                <w:color w:val="0000FF"/>
                <w:sz w:val="22"/>
              </w:rPr>
              <w:t>mm</w:t>
            </w:r>
            <w:r w:rsidRPr="00B32267">
              <w:rPr>
                <w:rFonts w:ascii="Courier" w:hAnsi="Courier"/>
                <w:sz w:val="22"/>
              </w:rPr>
              <w:t>.LBL</w:t>
            </w:r>
          </w:p>
        </w:tc>
        <w:tc>
          <w:tcPr>
            <w:tcW w:w="4590" w:type="dxa"/>
            <w:tcBorders>
              <w:top w:val="single" w:sz="4" w:space="0" w:color="999999"/>
              <w:left w:val="single" w:sz="4" w:space="0" w:color="999999"/>
              <w:bottom w:val="single" w:sz="4" w:space="0" w:color="999999"/>
              <w:right w:val="single" w:sz="4" w:space="0" w:color="999999"/>
            </w:tcBorders>
          </w:tcPr>
          <w:p w14:paraId="590D5FC8" w14:textId="36B85AEF" w:rsidR="00B36F91" w:rsidRPr="00B32267" w:rsidRDefault="00B36F91" w:rsidP="0019655B">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B32267">
              <w:rPr>
                <w:rFonts w:ascii="Times New Roman" w:hAnsi="Times New Roman"/>
                <w:sz w:val="22"/>
              </w:rPr>
              <w:t>A PDS detached label for the SIS document</w:t>
            </w:r>
            <w:r w:rsidR="00EA0C5C" w:rsidRPr="00B32267">
              <w:rPr>
                <w:rFonts w:ascii="Times New Roman" w:hAnsi="Times New Roman"/>
                <w:sz w:val="22"/>
              </w:rPr>
              <w:t xml:space="preserve">, version </w:t>
            </w:r>
            <w:r w:rsidR="00EA0C5C" w:rsidRPr="00B32267">
              <w:rPr>
                <w:rFonts w:ascii="Courier" w:hAnsi="Courier"/>
                <w:i/>
                <w:snapToGrid/>
                <w:color w:val="0000FF"/>
                <w:sz w:val="22"/>
              </w:rPr>
              <w:t>mm</w:t>
            </w:r>
            <w:r w:rsidR="00EA0C5C" w:rsidRPr="00B32267">
              <w:rPr>
                <w:rFonts w:ascii="Times New Roman" w:hAnsi="Times New Roman"/>
                <w:sz w:val="22"/>
              </w:rPr>
              <w:t>.</w:t>
            </w:r>
          </w:p>
        </w:tc>
        <w:tc>
          <w:tcPr>
            <w:tcW w:w="1620" w:type="dxa"/>
            <w:tcBorders>
              <w:top w:val="single" w:sz="4" w:space="0" w:color="999999"/>
              <w:left w:val="single" w:sz="4" w:space="0" w:color="999999"/>
              <w:bottom w:val="single" w:sz="4" w:space="0" w:color="999999"/>
              <w:right w:val="single" w:sz="4" w:space="0" w:color="auto"/>
            </w:tcBorders>
          </w:tcPr>
          <w:p w14:paraId="712067ED" w14:textId="77777777" w:rsidR="00B36F91" w:rsidRPr="002464D1" w:rsidRDefault="00B36F91" w:rsidP="0019655B">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464D1">
              <w:rPr>
                <w:rFonts w:ascii="Times New Roman" w:hAnsi="Times New Roman"/>
                <w:sz w:val="22"/>
              </w:rPr>
              <w:t>JADE team</w:t>
            </w:r>
          </w:p>
        </w:tc>
      </w:tr>
      <w:tr w:rsidR="009223AF" w:rsidRPr="002E33F7" w14:paraId="011AFFFE"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262E0E60" w14:textId="54F38169" w:rsidR="009223AF" w:rsidRPr="00986EB2" w:rsidRDefault="009223AF"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986EB2">
              <w:rPr>
                <w:rFonts w:ascii="Courier" w:hAnsi="Courier"/>
                <w:sz w:val="22"/>
              </w:rPr>
              <w:t>JADE_FSW4_SIS_V</w:t>
            </w:r>
            <w:r w:rsidRPr="00986EB2">
              <w:rPr>
                <w:rFonts w:ascii="Courier" w:hAnsi="Courier"/>
                <w:i/>
                <w:snapToGrid/>
                <w:color w:val="0000FF"/>
                <w:sz w:val="22"/>
              </w:rPr>
              <w:t>mm</w:t>
            </w:r>
            <w:r w:rsidRPr="00986EB2">
              <w:rPr>
                <w:rFonts w:ascii="Courier" w:hAnsi="Courier"/>
                <w:sz w:val="22"/>
              </w:rPr>
              <w:t>.DOCX</w:t>
            </w:r>
          </w:p>
        </w:tc>
        <w:tc>
          <w:tcPr>
            <w:tcW w:w="4590" w:type="dxa"/>
            <w:tcBorders>
              <w:top w:val="single" w:sz="4" w:space="0" w:color="999999"/>
              <w:left w:val="single" w:sz="4" w:space="0" w:color="999999"/>
              <w:bottom w:val="single" w:sz="4" w:space="0" w:color="999999"/>
              <w:right w:val="single" w:sz="4" w:space="0" w:color="999999"/>
            </w:tcBorders>
          </w:tcPr>
          <w:p w14:paraId="4FEA48D3" w14:textId="5C4A9732" w:rsidR="009223AF" w:rsidRPr="00986EB2" w:rsidRDefault="009223AF" w:rsidP="009223AF">
            <w:pPr>
              <w:pStyle w:val="TableText"/>
              <w:widowControl w:val="0"/>
              <w:suppressAutoHyphens w:val="0"/>
              <w:autoSpaceDE w:val="0"/>
              <w:autoSpaceDN w:val="0"/>
              <w:adjustRightInd w:val="0"/>
              <w:spacing w:before="20" w:after="20"/>
              <w:jc w:val="left"/>
              <w:rPr>
                <w:rFonts w:ascii="Times New Roman" w:hAnsi="Times New Roman"/>
                <w:sz w:val="22"/>
              </w:rPr>
            </w:pPr>
            <w:r w:rsidRPr="00986EB2">
              <w:rPr>
                <w:rFonts w:ascii="Times New Roman" w:hAnsi="Times New Roman"/>
                <w:sz w:val="22"/>
              </w:rPr>
              <w:t>The SIS in Microsoft Word format; this was used to make the PDF – which is the file of record.</w:t>
            </w:r>
          </w:p>
        </w:tc>
        <w:tc>
          <w:tcPr>
            <w:tcW w:w="1620" w:type="dxa"/>
            <w:tcBorders>
              <w:top w:val="single" w:sz="4" w:space="0" w:color="999999"/>
              <w:left w:val="single" w:sz="4" w:space="0" w:color="999999"/>
              <w:bottom w:val="single" w:sz="4" w:space="0" w:color="999999"/>
              <w:right w:val="single" w:sz="4" w:space="0" w:color="auto"/>
            </w:tcBorders>
          </w:tcPr>
          <w:p w14:paraId="69F89939" w14:textId="7A3A6671" w:rsidR="009223AF" w:rsidRPr="002464D1" w:rsidRDefault="009223AF"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AC7DB4" w:rsidRPr="002E33F7" w14:paraId="27C0E25E"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49365995" w14:textId="0106EF5E" w:rsidR="00AC7DB4" w:rsidRPr="00986EB2" w:rsidRDefault="00AC7DB4"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986EB2">
              <w:rPr>
                <w:rFonts w:ascii="Courier" w:hAnsi="Courier"/>
                <w:sz w:val="22"/>
              </w:rPr>
              <w:t>JADE_FSW4_SIS_V</w:t>
            </w:r>
            <w:r w:rsidR="00970600">
              <w:rPr>
                <w:rFonts w:ascii="Courier" w:hAnsi="Courier"/>
                <w:sz w:val="22"/>
              </w:rPr>
              <w:t>01</w:t>
            </w:r>
            <w:r w:rsidRPr="00986EB2">
              <w:rPr>
                <w:rFonts w:ascii="Courier" w:hAnsi="Courier"/>
                <w:sz w:val="22"/>
              </w:rPr>
              <w:t>.HTM</w:t>
            </w:r>
          </w:p>
        </w:tc>
        <w:tc>
          <w:tcPr>
            <w:tcW w:w="4590" w:type="dxa"/>
            <w:tcBorders>
              <w:top w:val="single" w:sz="4" w:space="0" w:color="999999"/>
              <w:left w:val="single" w:sz="4" w:space="0" w:color="999999"/>
              <w:bottom w:val="single" w:sz="4" w:space="0" w:color="999999"/>
              <w:right w:val="single" w:sz="4" w:space="0" w:color="999999"/>
            </w:tcBorders>
          </w:tcPr>
          <w:p w14:paraId="451774BB" w14:textId="6822B49E" w:rsidR="00AC7DB4" w:rsidRPr="00986EB2" w:rsidRDefault="00AC7DB4" w:rsidP="006F7BD1">
            <w:pPr>
              <w:pStyle w:val="TableText"/>
              <w:widowControl w:val="0"/>
              <w:suppressAutoHyphens w:val="0"/>
              <w:autoSpaceDE w:val="0"/>
              <w:autoSpaceDN w:val="0"/>
              <w:adjustRightInd w:val="0"/>
              <w:spacing w:before="20" w:after="20"/>
              <w:jc w:val="left"/>
              <w:rPr>
                <w:rFonts w:ascii="Times New Roman" w:hAnsi="Times New Roman"/>
                <w:sz w:val="22"/>
              </w:rPr>
            </w:pPr>
            <w:r w:rsidRPr="00986EB2">
              <w:rPr>
                <w:rFonts w:ascii="Times New Roman" w:hAnsi="Times New Roman"/>
                <w:sz w:val="22"/>
              </w:rPr>
              <w:t xml:space="preserve">The SIS in </w:t>
            </w:r>
            <w:r w:rsidR="00110FA3" w:rsidRPr="00986EB2">
              <w:rPr>
                <w:rFonts w:ascii="Times New Roman" w:hAnsi="Times New Roman"/>
                <w:sz w:val="22"/>
              </w:rPr>
              <w:t xml:space="preserve">a simple </w:t>
            </w:r>
            <w:r w:rsidRPr="00986EB2">
              <w:rPr>
                <w:rFonts w:ascii="Times New Roman" w:hAnsi="Times New Roman"/>
                <w:sz w:val="22"/>
              </w:rPr>
              <w:t>HTML format</w:t>
            </w:r>
            <w:r w:rsidR="00986EB2">
              <w:rPr>
                <w:rFonts w:ascii="Times New Roman" w:hAnsi="Times New Roman"/>
                <w:sz w:val="22"/>
              </w:rPr>
              <w:t>. (Saved from Word, then hand edited.</w:t>
            </w:r>
            <w:r w:rsidR="000B77C0">
              <w:rPr>
                <w:rFonts w:ascii="Times New Roman" w:hAnsi="Times New Roman"/>
                <w:sz w:val="22"/>
              </w:rPr>
              <w:br/>
            </w:r>
            <w:r w:rsidR="00970600">
              <w:rPr>
                <w:rFonts w:ascii="Times New Roman" w:hAnsi="Times New Roman"/>
                <w:sz w:val="22"/>
              </w:rPr>
              <w:t xml:space="preserve">Only done for V01, future versions will use the PDF as the primary </w:t>
            </w:r>
            <w:r w:rsidR="000B77C0">
              <w:rPr>
                <w:rFonts w:ascii="Times New Roman" w:hAnsi="Times New Roman"/>
                <w:sz w:val="22"/>
              </w:rPr>
              <w:t>document of record, so no PNG files either.</w:t>
            </w:r>
            <w:r w:rsidR="00986EB2">
              <w:rPr>
                <w:rFonts w:ascii="Times New Roman" w:hAnsi="Times New Roman"/>
                <w:sz w:val="22"/>
              </w:rPr>
              <w:t>)</w:t>
            </w:r>
          </w:p>
        </w:tc>
        <w:tc>
          <w:tcPr>
            <w:tcW w:w="1620" w:type="dxa"/>
            <w:tcBorders>
              <w:top w:val="single" w:sz="4" w:space="0" w:color="999999"/>
              <w:left w:val="single" w:sz="4" w:space="0" w:color="999999"/>
              <w:bottom w:val="single" w:sz="4" w:space="0" w:color="999999"/>
              <w:right w:val="single" w:sz="4" w:space="0" w:color="auto"/>
            </w:tcBorders>
          </w:tcPr>
          <w:p w14:paraId="2FE60E57" w14:textId="424A353B" w:rsidR="00AC7DB4" w:rsidRPr="002464D1" w:rsidRDefault="00AC7DB4"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B32267" w:rsidRPr="002E33F7" w14:paraId="2E86C20A"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78596252" w14:textId="7CC82AD0" w:rsidR="00B32267" w:rsidRPr="00AC7DB4" w:rsidRDefault="00B32267" w:rsidP="00AC7DB4">
            <w:pPr>
              <w:pStyle w:val="TableText"/>
              <w:widowControl w:val="0"/>
              <w:suppressAutoHyphens w:val="0"/>
              <w:autoSpaceDE w:val="0"/>
              <w:autoSpaceDN w:val="0"/>
              <w:adjustRightInd w:val="0"/>
              <w:spacing w:before="20" w:after="20"/>
              <w:jc w:val="left"/>
              <w:rPr>
                <w:rFonts w:ascii="Courier" w:hAnsi="Courier"/>
                <w:sz w:val="22"/>
              </w:rPr>
            </w:pPr>
            <w:r>
              <w:rPr>
                <w:rFonts w:ascii="Courier" w:hAnsi="Courier"/>
                <w:sz w:val="22"/>
              </w:rPr>
              <w:t>JADE_FSW4_SIS_EQN</w:t>
            </w:r>
            <w:r w:rsidRPr="00AC7DB4">
              <w:rPr>
                <w:rFonts w:ascii="Courier" w:hAnsi="Courier"/>
                <w:sz w:val="22"/>
              </w:rPr>
              <w:t>_</w:t>
            </w:r>
            <w:r w:rsidRPr="00851B46">
              <w:rPr>
                <w:rFonts w:ascii="Courier" w:hAnsi="Courier"/>
                <w:i/>
                <w:snapToGrid/>
                <w:color w:val="0000FF"/>
                <w:sz w:val="22"/>
              </w:rPr>
              <w:t xml:space="preserve"> </w:t>
            </w:r>
            <w:r>
              <w:rPr>
                <w:rFonts w:ascii="Courier" w:hAnsi="Courier"/>
                <w:i/>
                <w:snapToGrid/>
                <w:color w:val="0000FF"/>
                <w:sz w:val="22"/>
              </w:rPr>
              <w:t>nn</w:t>
            </w:r>
            <w:r>
              <w:rPr>
                <w:rFonts w:ascii="Courier" w:hAnsi="Courier"/>
                <w:sz w:val="22"/>
              </w:rPr>
              <w:t>.PNG</w:t>
            </w:r>
            <w:r w:rsidR="000B77C0">
              <w:rPr>
                <w:rFonts w:ascii="Courier" w:hAnsi="Courier"/>
                <w:sz w:val="22"/>
              </w:rPr>
              <w:br/>
            </w:r>
            <w:r w:rsidR="000B77C0" w:rsidRPr="000B77C0">
              <w:rPr>
                <w:rFonts w:ascii="Courier" w:hAnsi="Courier"/>
                <w:sz w:val="16"/>
              </w:rPr>
              <w:t>(</w:t>
            </w:r>
            <w:r w:rsidR="000B77C0" w:rsidRPr="000B77C0">
              <w:rPr>
                <w:rFonts w:ascii="Times New Roman" w:hAnsi="Times New Roman"/>
                <w:sz w:val="16"/>
              </w:rPr>
              <w:t>Only for JADE_FSW4_SIS_V01.HTM</w:t>
            </w:r>
            <w:r w:rsidR="000B77C0" w:rsidRPr="000B77C0">
              <w:rPr>
                <w:rFonts w:ascii="Courier" w:hAnsi="Courier"/>
                <w:sz w:val="16"/>
              </w:rPr>
              <w:t>)</w:t>
            </w:r>
          </w:p>
        </w:tc>
        <w:tc>
          <w:tcPr>
            <w:tcW w:w="4590" w:type="dxa"/>
            <w:tcBorders>
              <w:top w:val="single" w:sz="4" w:space="0" w:color="999999"/>
              <w:left w:val="single" w:sz="4" w:space="0" w:color="999999"/>
              <w:bottom w:val="single" w:sz="4" w:space="0" w:color="999999"/>
              <w:right w:val="single" w:sz="4" w:space="0" w:color="999999"/>
            </w:tcBorders>
          </w:tcPr>
          <w:p w14:paraId="181DD037" w14:textId="261F5D95" w:rsidR="000B77C0" w:rsidRPr="00AC7DB4" w:rsidRDefault="00B32267" w:rsidP="000B77C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Image files of 6 equations (for the HTML file) from </w:t>
            </w:r>
            <w:r w:rsidRPr="00AC7DB4">
              <w:rPr>
                <w:rFonts w:ascii="Times New Roman" w:hAnsi="Times New Roman"/>
                <w:sz w:val="22"/>
              </w:rPr>
              <w:t>JADE_FSW4_SIS_V</w:t>
            </w:r>
            <w:r w:rsidR="000B77C0">
              <w:rPr>
                <w:rFonts w:ascii="Times New Roman" w:hAnsi="Times New Roman"/>
                <w:sz w:val="22"/>
              </w:rPr>
              <w:t>01</w:t>
            </w:r>
            <w:r w:rsidRPr="00AC7DB4">
              <w:rPr>
                <w:rFonts w:ascii="Times New Roman" w:hAnsi="Times New Roman"/>
                <w:sz w:val="22"/>
              </w:rPr>
              <w:t xml:space="preserve">.PDF, </w:t>
            </w:r>
            <w:r>
              <w:rPr>
                <w:rFonts w:ascii="Times New Roman" w:hAnsi="Times New Roman"/>
                <w:sz w:val="22"/>
              </w:rPr>
              <w:t xml:space="preserve">where </w:t>
            </w:r>
            <w:r>
              <w:rPr>
                <w:rFonts w:ascii="Courier" w:hAnsi="Courier"/>
                <w:i/>
                <w:snapToGrid/>
                <w:color w:val="0000FF"/>
                <w:sz w:val="22"/>
              </w:rPr>
              <w:t>nn</w:t>
            </w:r>
            <w:r w:rsidRPr="00851B46">
              <w:rPr>
                <w:rFonts w:ascii="Times New Roman" w:hAnsi="Times New Roman"/>
                <w:sz w:val="22"/>
              </w:rPr>
              <w:t xml:space="preserve"> is a non-repe</w:t>
            </w:r>
            <w:r>
              <w:rPr>
                <w:rFonts w:ascii="Times New Roman" w:hAnsi="Times New Roman"/>
                <w:sz w:val="22"/>
              </w:rPr>
              <w:t xml:space="preserve">ating incrementing number from </w:t>
            </w:r>
            <w:r w:rsidRPr="00851B46">
              <w:rPr>
                <w:rFonts w:ascii="Times New Roman" w:hAnsi="Times New Roman"/>
                <w:sz w:val="22"/>
              </w:rPr>
              <w:t xml:space="preserve">01 </w:t>
            </w:r>
            <w:r>
              <w:rPr>
                <w:rFonts w:ascii="Times New Roman" w:hAnsi="Times New Roman"/>
                <w:sz w:val="22"/>
              </w:rPr>
              <w:t>to 06</w:t>
            </w:r>
            <w:r w:rsidRPr="00851B46">
              <w:rPr>
                <w:rFonts w:ascii="Times New Roman" w:hAnsi="Times New Roman"/>
                <w:sz w:val="22"/>
              </w:rPr>
              <w:t>.</w:t>
            </w:r>
            <w:r>
              <w:rPr>
                <w:rFonts w:ascii="Times New Roman" w:hAnsi="Times New Roman"/>
                <w:sz w:val="22"/>
              </w:rPr>
              <w:t xml:space="preserve"> (Note the SIS does not number equations.)</w:t>
            </w:r>
          </w:p>
        </w:tc>
        <w:tc>
          <w:tcPr>
            <w:tcW w:w="1620" w:type="dxa"/>
            <w:tcBorders>
              <w:top w:val="single" w:sz="4" w:space="0" w:color="999999"/>
              <w:left w:val="single" w:sz="4" w:space="0" w:color="999999"/>
              <w:bottom w:val="single" w:sz="4" w:space="0" w:color="999999"/>
              <w:right w:val="single" w:sz="4" w:space="0" w:color="auto"/>
            </w:tcBorders>
          </w:tcPr>
          <w:p w14:paraId="4AC97B29" w14:textId="0CFC1822" w:rsidR="00B32267" w:rsidRPr="002464D1" w:rsidRDefault="00B32267"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464D1">
              <w:rPr>
                <w:rFonts w:ascii="Times New Roman" w:hAnsi="Times New Roman"/>
                <w:sz w:val="22"/>
              </w:rPr>
              <w:t>JADE team</w:t>
            </w:r>
          </w:p>
        </w:tc>
      </w:tr>
      <w:tr w:rsidR="00225D5E" w:rsidRPr="002E33F7" w14:paraId="14D1AFF4"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557E3DB9" w14:textId="109BE903" w:rsidR="00225D5E" w:rsidRPr="00110FA3" w:rsidRDefault="00AC7DB4" w:rsidP="00AC7DB4">
            <w:pPr>
              <w:pStyle w:val="TableText"/>
              <w:widowControl w:val="0"/>
              <w:suppressAutoHyphens w:val="0"/>
              <w:autoSpaceDE w:val="0"/>
              <w:autoSpaceDN w:val="0"/>
              <w:adjustRightInd w:val="0"/>
              <w:spacing w:before="20" w:after="20"/>
              <w:jc w:val="left"/>
              <w:rPr>
                <w:rFonts w:ascii="Courier" w:hAnsi="Courier"/>
                <w:color w:val="FF0000"/>
                <w:sz w:val="22"/>
              </w:rPr>
            </w:pPr>
            <w:r w:rsidRPr="00110FA3">
              <w:rPr>
                <w:rFonts w:ascii="Courier" w:hAnsi="Courier"/>
                <w:sz w:val="22"/>
              </w:rPr>
              <w:t>JADE_FSW4_SIS_FIG_</w:t>
            </w:r>
            <w:r w:rsidRPr="00110FA3">
              <w:rPr>
                <w:rFonts w:ascii="Courier" w:hAnsi="Courier"/>
                <w:i/>
                <w:snapToGrid/>
                <w:color w:val="0000FF"/>
                <w:sz w:val="22"/>
              </w:rPr>
              <w:t xml:space="preserve"> nn</w:t>
            </w:r>
            <w:r w:rsidRPr="00110FA3">
              <w:rPr>
                <w:rFonts w:ascii="Courier" w:hAnsi="Courier"/>
                <w:sz w:val="22"/>
              </w:rPr>
              <w:t>.PNG</w:t>
            </w:r>
            <w:r w:rsidR="000B77C0">
              <w:rPr>
                <w:rFonts w:ascii="Courier" w:hAnsi="Courier"/>
                <w:sz w:val="22"/>
              </w:rPr>
              <w:br/>
            </w:r>
            <w:r w:rsidR="000B77C0" w:rsidRPr="000B77C0">
              <w:rPr>
                <w:rFonts w:ascii="Courier" w:hAnsi="Courier"/>
                <w:sz w:val="16"/>
              </w:rPr>
              <w:t>(</w:t>
            </w:r>
            <w:r w:rsidR="000B77C0" w:rsidRPr="000B77C0">
              <w:rPr>
                <w:rFonts w:ascii="Times New Roman" w:hAnsi="Times New Roman"/>
                <w:sz w:val="16"/>
              </w:rPr>
              <w:t>Only for JADE_FSW4_SIS_V01.HTM</w:t>
            </w:r>
            <w:r w:rsidR="000B77C0" w:rsidRPr="000B77C0">
              <w:rPr>
                <w:rFonts w:ascii="Courier" w:hAnsi="Courier"/>
                <w:sz w:val="16"/>
              </w:rPr>
              <w:t>)</w:t>
            </w:r>
          </w:p>
        </w:tc>
        <w:tc>
          <w:tcPr>
            <w:tcW w:w="4590" w:type="dxa"/>
            <w:tcBorders>
              <w:top w:val="single" w:sz="4" w:space="0" w:color="999999"/>
              <w:left w:val="single" w:sz="4" w:space="0" w:color="999999"/>
              <w:bottom w:val="single" w:sz="4" w:space="0" w:color="999999"/>
              <w:right w:val="single" w:sz="4" w:space="0" w:color="999999"/>
            </w:tcBorders>
          </w:tcPr>
          <w:p w14:paraId="6712D7B1" w14:textId="61111CE9" w:rsidR="00225D5E" w:rsidRPr="00110FA3" w:rsidRDefault="00AC7DB4" w:rsidP="00E21493">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110FA3">
              <w:rPr>
                <w:rFonts w:ascii="Times New Roman" w:hAnsi="Times New Roman"/>
                <w:sz w:val="22"/>
              </w:rPr>
              <w:t xml:space="preserve">Image files of the </w:t>
            </w:r>
            <w:r w:rsidR="00E21493" w:rsidRPr="00110FA3">
              <w:rPr>
                <w:rFonts w:ascii="Times New Roman" w:hAnsi="Times New Roman"/>
                <w:sz w:val="22"/>
              </w:rPr>
              <w:t xml:space="preserve">11 </w:t>
            </w:r>
            <w:r w:rsidRPr="00110FA3">
              <w:rPr>
                <w:rFonts w:ascii="Times New Roman" w:hAnsi="Times New Roman"/>
                <w:sz w:val="22"/>
              </w:rPr>
              <w:t>figures from JADE_FSW4_SIS_V</w:t>
            </w:r>
            <w:r w:rsidR="000B77C0">
              <w:rPr>
                <w:rFonts w:ascii="Times New Roman" w:hAnsi="Times New Roman"/>
                <w:sz w:val="22"/>
              </w:rPr>
              <w:t>01</w:t>
            </w:r>
            <w:r w:rsidRPr="00110FA3">
              <w:rPr>
                <w:rFonts w:ascii="Times New Roman" w:hAnsi="Times New Roman"/>
                <w:sz w:val="22"/>
              </w:rPr>
              <w:t xml:space="preserve">.PDF, where </w:t>
            </w:r>
            <w:r w:rsidRPr="00110FA3">
              <w:rPr>
                <w:rFonts w:ascii="Courier" w:hAnsi="Courier"/>
                <w:i/>
                <w:snapToGrid/>
                <w:color w:val="0000FF"/>
                <w:sz w:val="22"/>
              </w:rPr>
              <w:t>nn</w:t>
            </w:r>
            <w:r w:rsidRPr="00110FA3">
              <w:rPr>
                <w:rFonts w:ascii="Times New Roman" w:hAnsi="Times New Roman"/>
                <w:sz w:val="22"/>
              </w:rPr>
              <w:t xml:space="preserve"> is a non-repeating incrementing number from 01 to 11.</w:t>
            </w:r>
            <w:r w:rsidR="00E21493" w:rsidRPr="00110FA3">
              <w:rPr>
                <w:rFonts w:ascii="Times New Roman" w:hAnsi="Times New Roman"/>
                <w:sz w:val="22"/>
              </w:rPr>
              <w:t xml:space="preserve"> (Note that </w:t>
            </w:r>
            <w:r w:rsidR="00E21493" w:rsidRPr="00110FA3">
              <w:rPr>
                <w:rFonts w:ascii="Courier" w:hAnsi="Courier"/>
                <w:i/>
                <w:snapToGrid/>
                <w:color w:val="0000FF"/>
                <w:sz w:val="22"/>
              </w:rPr>
              <w:t>nn</w:t>
            </w:r>
            <w:r w:rsidR="00E21493" w:rsidRPr="00110FA3">
              <w:rPr>
                <w:rFonts w:ascii="Times New Roman" w:hAnsi="Times New Roman"/>
                <w:sz w:val="22"/>
              </w:rPr>
              <w:t xml:space="preserve"> may not map to SIS figure nn.)</w:t>
            </w:r>
          </w:p>
        </w:tc>
        <w:tc>
          <w:tcPr>
            <w:tcW w:w="1620" w:type="dxa"/>
            <w:tcBorders>
              <w:top w:val="single" w:sz="4" w:space="0" w:color="999999"/>
              <w:left w:val="single" w:sz="4" w:space="0" w:color="999999"/>
              <w:bottom w:val="single" w:sz="4" w:space="0" w:color="999999"/>
              <w:right w:val="single" w:sz="4" w:space="0" w:color="auto"/>
            </w:tcBorders>
          </w:tcPr>
          <w:p w14:paraId="58E99A4F" w14:textId="481DFA1A" w:rsidR="00225D5E" w:rsidRPr="002464D1" w:rsidRDefault="00AC7DB4" w:rsidP="00DC4322">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464D1">
              <w:rPr>
                <w:rFonts w:ascii="Times New Roman" w:hAnsi="Times New Roman"/>
                <w:sz w:val="22"/>
              </w:rPr>
              <w:t>JADE team</w:t>
            </w:r>
          </w:p>
        </w:tc>
      </w:tr>
      <w:tr w:rsidR="00EB6EDD" w:rsidRPr="00E96954" w14:paraId="418DF23C" w14:textId="77777777" w:rsidTr="000B77C0">
        <w:trPr>
          <w:cantSplit/>
        </w:trPr>
        <w:tc>
          <w:tcPr>
            <w:tcW w:w="3150" w:type="dxa"/>
            <w:tcBorders>
              <w:top w:val="single" w:sz="4" w:space="0" w:color="999999"/>
              <w:left w:val="single" w:sz="4" w:space="0" w:color="auto"/>
              <w:bottom w:val="single" w:sz="4" w:space="0" w:color="999999"/>
              <w:right w:val="single" w:sz="4" w:space="0" w:color="999999"/>
            </w:tcBorders>
          </w:tcPr>
          <w:p w14:paraId="07E1F704" w14:textId="0AA898CD" w:rsidR="00EB6EDD" w:rsidRPr="00E96954" w:rsidRDefault="00EB6EDD" w:rsidP="00EB6EDD">
            <w:pPr>
              <w:pStyle w:val="TableText"/>
              <w:widowControl w:val="0"/>
              <w:suppressAutoHyphens w:val="0"/>
              <w:autoSpaceDE w:val="0"/>
              <w:autoSpaceDN w:val="0"/>
              <w:adjustRightInd w:val="0"/>
              <w:spacing w:before="20" w:after="20"/>
              <w:jc w:val="left"/>
              <w:rPr>
                <w:rFonts w:ascii="Courier" w:hAnsi="Courier"/>
                <w:sz w:val="22"/>
              </w:rPr>
            </w:pPr>
            <w:r w:rsidRPr="00E96954">
              <w:rPr>
                <w:rFonts w:ascii="Courier" w:hAnsi="Courier"/>
                <w:sz w:val="22"/>
              </w:rPr>
              <w:t>JADE_FSW4_SIS_V</w:t>
            </w:r>
            <w:r w:rsidRPr="00E96954">
              <w:rPr>
                <w:rFonts w:ascii="Courier" w:hAnsi="Courier"/>
                <w:i/>
                <w:snapToGrid/>
                <w:color w:val="0000FF"/>
                <w:sz w:val="22"/>
              </w:rPr>
              <w:t>mm</w:t>
            </w:r>
            <w:r w:rsidRPr="00E96954">
              <w:rPr>
                <w:rFonts w:ascii="Courier" w:hAnsi="Courier"/>
                <w:sz w:val="22"/>
              </w:rPr>
              <w:t>.PDF</w:t>
            </w:r>
          </w:p>
        </w:tc>
        <w:tc>
          <w:tcPr>
            <w:tcW w:w="4590" w:type="dxa"/>
            <w:tcBorders>
              <w:top w:val="single" w:sz="4" w:space="0" w:color="999999"/>
              <w:left w:val="single" w:sz="4" w:space="0" w:color="999999"/>
              <w:bottom w:val="single" w:sz="4" w:space="0" w:color="999999"/>
              <w:right w:val="single" w:sz="4" w:space="0" w:color="999999"/>
            </w:tcBorders>
          </w:tcPr>
          <w:p w14:paraId="02CE133F" w14:textId="43972982"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SIS in PDF format, the SIS version of record.</w:t>
            </w:r>
          </w:p>
        </w:tc>
        <w:tc>
          <w:tcPr>
            <w:tcW w:w="1620" w:type="dxa"/>
            <w:tcBorders>
              <w:top w:val="single" w:sz="4" w:space="0" w:color="999999"/>
              <w:left w:val="single" w:sz="4" w:space="0" w:color="999999"/>
              <w:bottom w:val="single" w:sz="4" w:space="0" w:color="999999"/>
              <w:right w:val="single" w:sz="4" w:space="0" w:color="auto"/>
            </w:tcBorders>
          </w:tcPr>
          <w:p w14:paraId="36C5139B" w14:textId="087287BA"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JADE team</w:t>
            </w:r>
          </w:p>
        </w:tc>
      </w:tr>
      <w:tr w:rsidR="00EB6EDD" w:rsidRPr="00E96954" w14:paraId="51C4D056" w14:textId="77777777" w:rsidTr="000B77C0">
        <w:trPr>
          <w:cantSplit/>
        </w:trPr>
        <w:tc>
          <w:tcPr>
            <w:tcW w:w="3150" w:type="dxa"/>
            <w:tcBorders>
              <w:top w:val="single" w:sz="4" w:space="0" w:color="999999"/>
              <w:left w:val="single" w:sz="4" w:space="0" w:color="auto"/>
              <w:bottom w:val="single" w:sz="4" w:space="0" w:color="auto"/>
              <w:right w:val="single" w:sz="4" w:space="0" w:color="999999"/>
            </w:tcBorders>
          </w:tcPr>
          <w:p w14:paraId="53E74BF5" w14:textId="45C47D0F" w:rsidR="00EB6EDD" w:rsidRPr="00E96954" w:rsidRDefault="00EB6EDD" w:rsidP="00EB6EDD">
            <w:pPr>
              <w:pStyle w:val="TableText"/>
              <w:widowControl w:val="0"/>
              <w:suppressAutoHyphens w:val="0"/>
              <w:autoSpaceDE w:val="0"/>
              <w:autoSpaceDN w:val="0"/>
              <w:adjustRightInd w:val="0"/>
              <w:spacing w:before="20" w:after="20"/>
              <w:jc w:val="left"/>
              <w:rPr>
                <w:rFonts w:ascii="Courier" w:hAnsi="Courier"/>
                <w:sz w:val="22"/>
              </w:rPr>
            </w:pPr>
            <w:bookmarkStart w:id="326" w:name="OLE_LINK1"/>
            <w:r w:rsidRPr="00E96954">
              <w:rPr>
                <w:rFonts w:ascii="Courier" w:hAnsi="Courier"/>
                <w:sz w:val="22"/>
              </w:rPr>
              <w:t>JADE_FSW4_SIS_V</w:t>
            </w:r>
            <w:r w:rsidRPr="00E96954">
              <w:rPr>
                <w:rFonts w:ascii="Courier" w:hAnsi="Courier"/>
                <w:i/>
                <w:snapToGrid/>
                <w:color w:val="0000FF"/>
                <w:sz w:val="22"/>
              </w:rPr>
              <w:t>mm</w:t>
            </w:r>
            <w:r w:rsidRPr="00E96954">
              <w:rPr>
                <w:rFonts w:ascii="Courier" w:hAnsi="Courier"/>
                <w:sz w:val="22"/>
              </w:rPr>
              <w:t>_DIFF_V</w:t>
            </w:r>
            <w:r w:rsidRPr="00E96954">
              <w:rPr>
                <w:rFonts w:ascii="Courier" w:hAnsi="Courier"/>
                <w:i/>
                <w:snapToGrid/>
                <w:color w:val="0000FF"/>
                <w:sz w:val="22"/>
              </w:rPr>
              <w:t>nn</w:t>
            </w:r>
            <w:r w:rsidRPr="00E96954">
              <w:rPr>
                <w:rFonts w:ascii="Courier" w:hAnsi="Courier"/>
                <w:sz w:val="22"/>
              </w:rPr>
              <w:t>.PDF</w:t>
            </w:r>
            <w:bookmarkEnd w:id="326"/>
          </w:p>
        </w:tc>
        <w:tc>
          <w:tcPr>
            <w:tcW w:w="4590" w:type="dxa"/>
            <w:tcBorders>
              <w:top w:val="single" w:sz="4" w:space="0" w:color="999999"/>
              <w:left w:val="single" w:sz="4" w:space="0" w:color="999999"/>
              <w:bottom w:val="single" w:sz="4" w:space="0" w:color="auto"/>
              <w:right w:val="single" w:sz="4" w:space="0" w:color="999999"/>
            </w:tcBorders>
          </w:tcPr>
          <w:p w14:paraId="6B59C713" w14:textId="5C25399B"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 xml:space="preserve">Tracked Changes PDF between SIS version </w:t>
            </w:r>
            <w:r w:rsidRPr="00E96954">
              <w:rPr>
                <w:rFonts w:ascii="Courier" w:hAnsi="Courier"/>
                <w:i/>
                <w:snapToGrid/>
                <w:color w:val="0000FF"/>
                <w:sz w:val="22"/>
              </w:rPr>
              <w:t>mm</w:t>
            </w:r>
            <w:r w:rsidRPr="00E96954">
              <w:rPr>
                <w:rFonts w:ascii="Times New Roman" w:hAnsi="Times New Roman"/>
                <w:sz w:val="22"/>
              </w:rPr>
              <w:t xml:space="preserve"> and SIS version </w:t>
            </w:r>
            <w:r w:rsidRPr="00E96954">
              <w:rPr>
                <w:rFonts w:ascii="Courier" w:hAnsi="Courier"/>
                <w:i/>
                <w:snapToGrid/>
                <w:color w:val="0000FF"/>
                <w:sz w:val="22"/>
              </w:rPr>
              <w:t>nn</w:t>
            </w:r>
            <w:r w:rsidRPr="00E96954">
              <w:rPr>
                <w:rFonts w:ascii="Times New Roman" w:hAnsi="Times New Roman"/>
                <w:sz w:val="22"/>
              </w:rPr>
              <w:t xml:space="preserve"> (usually </w:t>
            </w:r>
            <w:r w:rsidRPr="00E96954">
              <w:rPr>
                <w:rFonts w:ascii="Courier" w:hAnsi="Courier"/>
                <w:i/>
                <w:snapToGrid/>
                <w:color w:val="0000FF"/>
                <w:sz w:val="22"/>
              </w:rPr>
              <w:t>mm</w:t>
            </w:r>
            <w:r w:rsidRPr="00E96954">
              <w:rPr>
                <w:rFonts w:ascii="Times New Roman" w:hAnsi="Times New Roman"/>
                <w:sz w:val="22"/>
              </w:rPr>
              <w:t xml:space="preserve"> = </w:t>
            </w:r>
            <w:r w:rsidRPr="00E96954">
              <w:rPr>
                <w:rFonts w:ascii="Courier" w:hAnsi="Courier"/>
                <w:i/>
                <w:snapToGrid/>
                <w:color w:val="0000FF"/>
                <w:sz w:val="22"/>
              </w:rPr>
              <w:t>nn</w:t>
            </w:r>
            <w:r w:rsidRPr="00E96954">
              <w:rPr>
                <w:rFonts w:ascii="Times New Roman" w:hAnsi="Times New Roman"/>
                <w:sz w:val="22"/>
              </w:rPr>
              <w:t xml:space="preserve"> </w:t>
            </w:r>
            <w:r w:rsidR="00F773BF" w:rsidRPr="00E96954">
              <w:rPr>
                <w:rFonts w:ascii="Times New Roman" w:hAnsi="Times New Roman"/>
                <w:sz w:val="22"/>
              </w:rPr>
              <w:t>+</w:t>
            </w:r>
            <w:r w:rsidRPr="00E96954">
              <w:rPr>
                <w:rFonts w:ascii="Times New Roman" w:hAnsi="Times New Roman"/>
                <w:sz w:val="22"/>
              </w:rPr>
              <w:t xml:space="preserve"> 1).</w:t>
            </w:r>
          </w:p>
        </w:tc>
        <w:tc>
          <w:tcPr>
            <w:tcW w:w="1620" w:type="dxa"/>
            <w:tcBorders>
              <w:top w:val="single" w:sz="4" w:space="0" w:color="999999"/>
              <w:left w:val="single" w:sz="4" w:space="0" w:color="999999"/>
              <w:bottom w:val="single" w:sz="4" w:space="0" w:color="auto"/>
              <w:right w:val="single" w:sz="4" w:space="0" w:color="auto"/>
            </w:tcBorders>
          </w:tcPr>
          <w:p w14:paraId="6E371245" w14:textId="2850CF78" w:rsidR="00EB6EDD" w:rsidRPr="00E96954" w:rsidRDefault="00EB6EDD" w:rsidP="00EB6EDD">
            <w:pPr>
              <w:pStyle w:val="TableText"/>
              <w:widowControl w:val="0"/>
              <w:suppressAutoHyphens w:val="0"/>
              <w:autoSpaceDE w:val="0"/>
              <w:autoSpaceDN w:val="0"/>
              <w:adjustRightInd w:val="0"/>
              <w:spacing w:before="20" w:after="20"/>
              <w:jc w:val="left"/>
              <w:rPr>
                <w:rFonts w:ascii="Times New Roman" w:hAnsi="Times New Roman"/>
                <w:sz w:val="22"/>
              </w:rPr>
            </w:pPr>
            <w:r w:rsidRPr="00E96954">
              <w:rPr>
                <w:rFonts w:ascii="Times New Roman" w:hAnsi="Times New Roman"/>
                <w:sz w:val="22"/>
              </w:rPr>
              <w:t>JADE team</w:t>
            </w:r>
          </w:p>
        </w:tc>
      </w:tr>
    </w:tbl>
    <w:p w14:paraId="19DFD80C" w14:textId="5312182D" w:rsidR="00D31CE6" w:rsidRPr="00D40A01" w:rsidRDefault="00D31CE6" w:rsidP="00B36F91">
      <w:pPr>
        <w:pStyle w:val="FootnoteText"/>
      </w:pPr>
      <w:bookmarkStart w:id="327" w:name="_Toc451584863"/>
      <w:bookmarkStart w:id="328" w:name="_Toc451585889"/>
      <w:bookmarkStart w:id="329" w:name="_Toc451586395"/>
      <w:bookmarkStart w:id="330" w:name="_Toc451586502"/>
      <w:bookmarkStart w:id="331" w:name="_Toc451587009"/>
      <w:bookmarkStart w:id="332" w:name="_Toc451587190"/>
      <w:bookmarkStart w:id="333" w:name="_Toc451587286"/>
      <w:bookmarkStart w:id="334" w:name="_Toc451587404"/>
      <w:bookmarkStart w:id="335" w:name="_Ref37228229"/>
      <w:bookmarkStart w:id="336" w:name="_Ref73505462"/>
      <w:bookmarkStart w:id="337" w:name="_Ref46405765"/>
      <w:bookmarkStart w:id="338" w:name="_Toc56578482"/>
      <w:bookmarkStart w:id="339" w:name="_Toc434305106"/>
      <w:r w:rsidRPr="002E33F7">
        <w:br w:type="page"/>
      </w:r>
    </w:p>
    <w:p w14:paraId="324921E0" w14:textId="26A81950" w:rsidR="00EB63D9" w:rsidRPr="002E33F7" w:rsidRDefault="00EB63D9" w:rsidP="00EA2581">
      <w:pPr>
        <w:pStyle w:val="Heading2"/>
        <w:spacing w:before="240"/>
      </w:pPr>
      <w:bookmarkStart w:id="340" w:name="_Toc87009228"/>
      <w:r w:rsidRPr="002E33F7">
        <w:lastRenderedPageBreak/>
        <w:t>EXTRAS directory</w:t>
      </w:r>
      <w:bookmarkEnd w:id="327"/>
      <w:bookmarkEnd w:id="328"/>
      <w:bookmarkEnd w:id="329"/>
      <w:bookmarkEnd w:id="330"/>
      <w:bookmarkEnd w:id="331"/>
      <w:bookmarkEnd w:id="332"/>
      <w:bookmarkEnd w:id="333"/>
      <w:bookmarkEnd w:id="334"/>
      <w:bookmarkEnd w:id="335"/>
      <w:bookmarkEnd w:id="336"/>
      <w:bookmarkEnd w:id="337"/>
      <w:bookmarkEnd w:id="338"/>
      <w:bookmarkEnd w:id="340"/>
    </w:p>
    <w:p w14:paraId="3AA55ACD" w14:textId="3222E8B7" w:rsidR="00844DAC" w:rsidRPr="002E33F7" w:rsidRDefault="00EB63D9" w:rsidP="00B104C8">
      <w:pPr>
        <w:spacing w:after="120"/>
        <w:rPr>
          <w:sz w:val="24"/>
        </w:rPr>
      </w:pPr>
      <w:r w:rsidRPr="002E33F7">
        <w:rPr>
          <w:sz w:val="24"/>
        </w:rPr>
        <w:t xml:space="preserve">The </w:t>
      </w:r>
      <w:r w:rsidRPr="002E33F7">
        <w:rPr>
          <w:rFonts w:ascii="Courier" w:hAnsi="Courier"/>
          <w:sz w:val="24"/>
        </w:rPr>
        <w:t>EXTRAS</w:t>
      </w:r>
      <w:r w:rsidRPr="002E33F7">
        <w:rPr>
          <w:sz w:val="24"/>
        </w:rPr>
        <w:t xml:space="preserve"> directory contains files which facilitate the use of the archive volume but which are not considered part of the archive itself. </w:t>
      </w:r>
      <w:r w:rsidR="00392CE6" w:rsidRPr="002E33F7">
        <w:rPr>
          <w:sz w:val="24"/>
        </w:rPr>
        <w:fldChar w:fldCharType="begin"/>
      </w:r>
      <w:r w:rsidR="00392CE6" w:rsidRPr="002E33F7">
        <w:rPr>
          <w:sz w:val="24"/>
        </w:rPr>
        <w:instrText xml:space="preserve"> REF _Ref329775311 \h </w:instrText>
      </w:r>
      <w:r w:rsidR="00392CE6" w:rsidRPr="002E33F7">
        <w:rPr>
          <w:sz w:val="24"/>
        </w:rPr>
      </w:r>
      <w:r w:rsidR="00392CE6" w:rsidRPr="002E33F7">
        <w:rPr>
          <w:sz w:val="24"/>
        </w:rPr>
        <w:fldChar w:fldCharType="separate"/>
      </w:r>
      <w:r w:rsidR="00580422" w:rsidRPr="002E33F7">
        <w:t xml:space="preserve">Table </w:t>
      </w:r>
      <w:r w:rsidR="00580422">
        <w:rPr>
          <w:noProof/>
        </w:rPr>
        <w:t>28</w:t>
      </w:r>
      <w:r w:rsidR="00392CE6" w:rsidRPr="002E33F7">
        <w:rPr>
          <w:sz w:val="24"/>
        </w:rPr>
        <w:fldChar w:fldCharType="end"/>
      </w:r>
      <w:r w:rsidR="00392CE6" w:rsidRPr="002E33F7">
        <w:rPr>
          <w:sz w:val="24"/>
        </w:rPr>
        <w:t xml:space="preserve"> </w:t>
      </w:r>
      <w:r w:rsidR="004A5204" w:rsidRPr="002E33F7">
        <w:rPr>
          <w:sz w:val="24"/>
        </w:rPr>
        <w:t xml:space="preserve">contains a list of the important </w:t>
      </w:r>
      <w:r w:rsidR="00392CE6" w:rsidRPr="002E33F7">
        <w:rPr>
          <w:sz w:val="24"/>
        </w:rPr>
        <w:t>contents of the EXTRAS directory.</w:t>
      </w:r>
      <w:r w:rsidR="002E6ACA">
        <w:rPr>
          <w:sz w:val="24"/>
        </w:rPr>
        <w:t xml:space="preserve"> </w:t>
      </w:r>
      <w:r w:rsidR="002E6ACA" w:rsidRPr="002E6ACA">
        <w:rPr>
          <w:color w:val="FF0000"/>
          <w:sz w:val="24"/>
        </w:rPr>
        <w:t>[Helpful Software may be included here</w:t>
      </w:r>
      <w:r w:rsidR="00147109">
        <w:rPr>
          <w:color w:val="FF0000"/>
          <w:sz w:val="24"/>
        </w:rPr>
        <w:t>, rather than a SOFTWARE directory.</w:t>
      </w:r>
      <w:r w:rsidR="002E6ACA" w:rsidRPr="002E6ACA">
        <w:rPr>
          <w:color w:val="FF0000"/>
          <w:sz w:val="24"/>
        </w:rPr>
        <w:t>]</w:t>
      </w:r>
    </w:p>
    <w:p w14:paraId="04EDFA70" w14:textId="77777777" w:rsidR="003764F1" w:rsidRPr="002E33F7" w:rsidRDefault="003764F1" w:rsidP="00B104C8">
      <w:pPr>
        <w:spacing w:after="120"/>
        <w:rPr>
          <w:sz w:val="24"/>
        </w:rPr>
      </w:pPr>
    </w:p>
    <w:p w14:paraId="0547B1A8" w14:textId="11070E91" w:rsidR="00C12270" w:rsidRPr="002E33F7" w:rsidRDefault="00D337D5" w:rsidP="00275666">
      <w:pPr>
        <w:pStyle w:val="Caption"/>
        <w:keepNext/>
      </w:pPr>
      <w:bookmarkStart w:id="341" w:name="_Ref329775311"/>
      <w:bookmarkStart w:id="342" w:name="_Ref40807462"/>
      <w:bookmarkStart w:id="343" w:name="_Ref42342768"/>
      <w:bookmarkStart w:id="344" w:name="_Toc451584868"/>
      <w:bookmarkStart w:id="345" w:name="_Toc451585894"/>
      <w:bookmarkStart w:id="346" w:name="_Toc451586400"/>
      <w:bookmarkStart w:id="347" w:name="_Toc451586507"/>
      <w:bookmarkStart w:id="348" w:name="_Toc451587014"/>
      <w:bookmarkStart w:id="349" w:name="_Toc451587195"/>
      <w:bookmarkStart w:id="350" w:name="_Toc451587291"/>
      <w:bookmarkStart w:id="351" w:name="_Toc451587409"/>
      <w:bookmarkStart w:id="352" w:name="_Toc460929551"/>
      <w:bookmarkStart w:id="353" w:name="_Ref25731356"/>
      <w:bookmarkStart w:id="354" w:name="_Ref25731389"/>
      <w:bookmarkStart w:id="355" w:name="_Toc8700933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28</w:t>
      </w:r>
      <w:r w:rsidR="00FB29FD">
        <w:rPr>
          <w:noProof/>
        </w:rPr>
        <w:fldChar w:fldCharType="end"/>
      </w:r>
      <w:bookmarkEnd w:id="341"/>
      <w:r w:rsidRPr="002E33F7">
        <w:t>: EXTRAS subdirectory contents</w:t>
      </w:r>
      <w:bookmarkEnd w:id="355"/>
    </w:p>
    <w:tbl>
      <w:tblPr>
        <w:tblW w:w="9360" w:type="dxa"/>
        <w:tblInd w:w="108" w:type="dxa"/>
        <w:tblLayout w:type="fixed"/>
        <w:tblLook w:val="0000" w:firstRow="0" w:lastRow="0" w:firstColumn="0" w:lastColumn="0" w:noHBand="0" w:noVBand="0"/>
      </w:tblPr>
      <w:tblGrid>
        <w:gridCol w:w="2430"/>
        <w:gridCol w:w="5130"/>
        <w:gridCol w:w="1800"/>
      </w:tblGrid>
      <w:tr w:rsidR="00C12270" w:rsidRPr="002E33F7" w14:paraId="68D92FEE" w14:textId="77777777" w:rsidTr="00C12270">
        <w:trPr>
          <w:trHeight w:val="440"/>
        </w:trPr>
        <w:tc>
          <w:tcPr>
            <w:tcW w:w="243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2A7727E4"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File</w:t>
            </w:r>
          </w:p>
        </w:tc>
        <w:tc>
          <w:tcPr>
            <w:tcW w:w="513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38420F99"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0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595D3C25" w14:textId="77777777" w:rsidR="00C12270" w:rsidRPr="002E33F7" w:rsidRDefault="00C12270" w:rsidP="00DC4322">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C12270" w:rsidRPr="002E33F7" w14:paraId="322D3DC9" w14:textId="77777777" w:rsidTr="00C12270">
        <w:trPr>
          <w:cantSplit/>
        </w:trPr>
        <w:tc>
          <w:tcPr>
            <w:tcW w:w="2430" w:type="dxa"/>
            <w:tcBorders>
              <w:top w:val="single" w:sz="4" w:space="0" w:color="auto"/>
              <w:left w:val="single" w:sz="4" w:space="0" w:color="auto"/>
              <w:bottom w:val="single" w:sz="4" w:space="0" w:color="999999"/>
              <w:right w:val="single" w:sz="4" w:space="0" w:color="999999"/>
            </w:tcBorders>
          </w:tcPr>
          <w:p w14:paraId="6F10AB27" w14:textId="14F1C052" w:rsidR="00C12270" w:rsidRPr="002E33F7" w:rsidRDefault="00C12270" w:rsidP="00DC4322">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EXTRINFO.TXT</w:t>
            </w:r>
          </w:p>
        </w:tc>
        <w:tc>
          <w:tcPr>
            <w:tcW w:w="5130" w:type="dxa"/>
            <w:tcBorders>
              <w:top w:val="single" w:sz="4" w:space="0" w:color="auto"/>
              <w:left w:val="single" w:sz="4" w:space="0" w:color="999999"/>
              <w:bottom w:val="single" w:sz="4" w:space="0" w:color="999999"/>
              <w:right w:val="single" w:sz="4" w:space="0" w:color="999999"/>
            </w:tcBorders>
          </w:tcPr>
          <w:p w14:paraId="6D82F45F"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00" w:type="dxa"/>
            <w:tcBorders>
              <w:top w:val="single" w:sz="4" w:space="0" w:color="auto"/>
              <w:left w:val="single" w:sz="4" w:space="0" w:color="999999"/>
              <w:bottom w:val="single" w:sz="4" w:space="0" w:color="999999"/>
              <w:right w:val="single" w:sz="4" w:space="0" w:color="auto"/>
            </w:tcBorders>
          </w:tcPr>
          <w:p w14:paraId="53E5CE6E" w14:textId="35C0A7FE"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C12270" w:rsidRPr="002E33F7" w14:paraId="12BE74A0" w14:textId="77777777" w:rsidTr="00C12270">
        <w:trPr>
          <w:cantSplit/>
        </w:trPr>
        <w:tc>
          <w:tcPr>
            <w:tcW w:w="2430" w:type="dxa"/>
            <w:tcBorders>
              <w:top w:val="single" w:sz="4" w:space="0" w:color="999999"/>
              <w:left w:val="single" w:sz="4" w:space="0" w:color="auto"/>
              <w:bottom w:val="single" w:sz="4" w:space="0" w:color="999999"/>
              <w:right w:val="single" w:sz="4" w:space="0" w:color="999999"/>
            </w:tcBorders>
          </w:tcPr>
          <w:p w14:paraId="0CA80A1C" w14:textId="014F0883" w:rsidR="00C12270" w:rsidRPr="00145685" w:rsidRDefault="00145685" w:rsidP="00DC4322">
            <w:pPr>
              <w:pStyle w:val="TableText"/>
              <w:widowControl w:val="0"/>
              <w:suppressAutoHyphens w:val="0"/>
              <w:autoSpaceDE w:val="0"/>
              <w:autoSpaceDN w:val="0"/>
              <w:adjustRightInd w:val="0"/>
              <w:spacing w:before="20" w:after="20"/>
              <w:jc w:val="left"/>
              <w:rPr>
                <w:rFonts w:ascii="Courier" w:hAnsi="Courier"/>
                <w:color w:val="FF0000"/>
                <w:sz w:val="22"/>
              </w:rPr>
            </w:pPr>
            <w:r w:rsidRPr="00145685">
              <w:rPr>
                <w:rFonts w:ascii="Courier" w:hAnsi="Courier"/>
                <w:color w:val="FF0000"/>
                <w:sz w:val="22"/>
              </w:rPr>
              <w:t>[TBD]</w:t>
            </w:r>
          </w:p>
        </w:tc>
        <w:tc>
          <w:tcPr>
            <w:tcW w:w="5130" w:type="dxa"/>
            <w:tcBorders>
              <w:top w:val="single" w:sz="4" w:space="0" w:color="999999"/>
              <w:left w:val="single" w:sz="4" w:space="0" w:color="999999"/>
              <w:bottom w:val="single" w:sz="4" w:space="0" w:color="999999"/>
              <w:right w:val="single" w:sz="4" w:space="0" w:color="999999"/>
            </w:tcBorders>
          </w:tcPr>
          <w:p w14:paraId="25988F98"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c>
          <w:tcPr>
            <w:tcW w:w="1800" w:type="dxa"/>
            <w:tcBorders>
              <w:top w:val="single" w:sz="4" w:space="0" w:color="999999"/>
              <w:left w:val="single" w:sz="4" w:space="0" w:color="999999"/>
              <w:bottom w:val="single" w:sz="4" w:space="0" w:color="999999"/>
              <w:right w:val="single" w:sz="4" w:space="0" w:color="auto"/>
            </w:tcBorders>
          </w:tcPr>
          <w:p w14:paraId="68C96F44"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r>
      <w:tr w:rsidR="00C12270" w:rsidRPr="002E33F7" w14:paraId="7DC4B7D3" w14:textId="77777777" w:rsidTr="00C12270">
        <w:trPr>
          <w:cantSplit/>
        </w:trPr>
        <w:tc>
          <w:tcPr>
            <w:tcW w:w="2430" w:type="dxa"/>
            <w:tcBorders>
              <w:top w:val="single" w:sz="4" w:space="0" w:color="999999"/>
              <w:left w:val="single" w:sz="4" w:space="0" w:color="auto"/>
              <w:bottom w:val="single" w:sz="4" w:space="0" w:color="auto"/>
              <w:right w:val="single" w:sz="4" w:space="0" w:color="999999"/>
            </w:tcBorders>
          </w:tcPr>
          <w:p w14:paraId="2F8CC756"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Courier" w:hAnsi="Courier"/>
                <w:sz w:val="22"/>
              </w:rPr>
            </w:pPr>
          </w:p>
        </w:tc>
        <w:tc>
          <w:tcPr>
            <w:tcW w:w="5130" w:type="dxa"/>
            <w:tcBorders>
              <w:top w:val="single" w:sz="4" w:space="0" w:color="999999"/>
              <w:left w:val="single" w:sz="4" w:space="0" w:color="999999"/>
              <w:bottom w:val="single" w:sz="4" w:space="0" w:color="auto"/>
              <w:right w:val="single" w:sz="4" w:space="0" w:color="999999"/>
            </w:tcBorders>
          </w:tcPr>
          <w:p w14:paraId="46C80456"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c>
          <w:tcPr>
            <w:tcW w:w="1800" w:type="dxa"/>
            <w:tcBorders>
              <w:top w:val="single" w:sz="4" w:space="0" w:color="999999"/>
              <w:left w:val="single" w:sz="4" w:space="0" w:color="999999"/>
              <w:bottom w:val="single" w:sz="4" w:space="0" w:color="auto"/>
              <w:right w:val="single" w:sz="4" w:space="0" w:color="auto"/>
            </w:tcBorders>
          </w:tcPr>
          <w:p w14:paraId="025B25C5" w14:textId="77777777" w:rsidR="00C12270" w:rsidRPr="002E33F7" w:rsidRDefault="00C12270" w:rsidP="00DC4322">
            <w:pPr>
              <w:pStyle w:val="TableText"/>
              <w:widowControl w:val="0"/>
              <w:suppressAutoHyphens w:val="0"/>
              <w:autoSpaceDE w:val="0"/>
              <w:autoSpaceDN w:val="0"/>
              <w:adjustRightInd w:val="0"/>
              <w:spacing w:before="20" w:after="20"/>
              <w:jc w:val="left"/>
              <w:rPr>
                <w:rFonts w:ascii="Times New Roman" w:hAnsi="Times New Roman"/>
                <w:sz w:val="22"/>
              </w:rPr>
            </w:pPr>
          </w:p>
        </w:tc>
      </w:tr>
      <w:bookmarkEnd w:id="342"/>
      <w:bookmarkEnd w:id="343"/>
    </w:tbl>
    <w:p w14:paraId="1B9E7680" w14:textId="77777777" w:rsidR="00EB63D9" w:rsidRPr="002E33F7" w:rsidRDefault="00EB63D9">
      <w:pPr>
        <w:pStyle w:val="FootnoteText"/>
      </w:pPr>
    </w:p>
    <w:p w14:paraId="2934C42C" w14:textId="77777777" w:rsidR="00EB63D9" w:rsidRPr="002E33F7" w:rsidRDefault="00EB63D9" w:rsidP="00EA2581">
      <w:pPr>
        <w:pStyle w:val="Heading2"/>
      </w:pPr>
      <w:bookmarkStart w:id="356" w:name="_Toc56578483"/>
      <w:bookmarkStart w:id="357" w:name="_Toc87009229"/>
      <w:r w:rsidRPr="002E33F7">
        <w:t>INDEX directory</w:t>
      </w:r>
      <w:bookmarkEnd w:id="356"/>
      <w:bookmarkEnd w:id="357"/>
    </w:p>
    <w:p w14:paraId="6856A43F" w14:textId="2ED445B2" w:rsidR="00EB63D9" w:rsidRDefault="00EB63D9">
      <w:pPr>
        <w:spacing w:after="120"/>
        <w:rPr>
          <w:sz w:val="24"/>
        </w:rPr>
      </w:pPr>
      <w:r w:rsidRPr="002E33F7">
        <w:rPr>
          <w:sz w:val="24"/>
        </w:rPr>
        <w:t xml:space="preserve">The </w:t>
      </w:r>
      <w:r w:rsidRPr="002E33F7">
        <w:rPr>
          <w:rFonts w:ascii="Courier" w:hAnsi="Courier"/>
          <w:sz w:val="24"/>
        </w:rPr>
        <w:t>INDEX.TAB</w:t>
      </w:r>
      <w:r w:rsidRPr="002E33F7">
        <w:t xml:space="preserve"> </w:t>
      </w:r>
      <w:r w:rsidRPr="002E33F7">
        <w:rPr>
          <w:sz w:val="24"/>
        </w:rPr>
        <w:t>file contains a listing of all data products on the archive volume. The index (</w:t>
      </w:r>
      <w:r w:rsidRPr="002E33F7">
        <w:rPr>
          <w:rFonts w:ascii="Courier" w:hAnsi="Courier"/>
          <w:sz w:val="24"/>
        </w:rPr>
        <w:t>INDEX.TAB</w:t>
      </w:r>
      <w:r w:rsidRPr="002E33F7">
        <w:rPr>
          <w:sz w:val="24"/>
        </w:rPr>
        <w:t>) and index information (</w:t>
      </w:r>
      <w:r w:rsidRPr="002E33F7">
        <w:rPr>
          <w:rFonts w:ascii="Courier" w:hAnsi="Courier"/>
          <w:sz w:val="24"/>
        </w:rPr>
        <w:t>INDXINFO.TXT</w:t>
      </w:r>
      <w:r w:rsidRPr="002E33F7">
        <w:rPr>
          <w:sz w:val="24"/>
        </w:rPr>
        <w:t>) files are required by the PDS volume standards. The format of these ASCII files is described in §</w:t>
      </w:r>
      <w:r w:rsidRPr="002E33F7">
        <w:rPr>
          <w:sz w:val="24"/>
        </w:rPr>
        <w:fldChar w:fldCharType="begin"/>
      </w:r>
      <w:r w:rsidRPr="002E33F7">
        <w:rPr>
          <w:sz w:val="24"/>
        </w:rPr>
        <w:instrText xml:space="preserve"> REF _Ref42671238 \r \h </w:instrText>
      </w:r>
      <w:r w:rsidRPr="002E33F7">
        <w:rPr>
          <w:sz w:val="24"/>
        </w:rPr>
      </w:r>
      <w:r w:rsidRPr="002E33F7">
        <w:rPr>
          <w:sz w:val="24"/>
        </w:rPr>
        <w:fldChar w:fldCharType="separate"/>
      </w:r>
      <w:r w:rsidR="00580422">
        <w:rPr>
          <w:sz w:val="24"/>
        </w:rPr>
        <w:t>6.2.5</w:t>
      </w:r>
      <w:r w:rsidRPr="002E33F7">
        <w:rPr>
          <w:sz w:val="24"/>
        </w:rPr>
        <w:fldChar w:fldCharType="end"/>
      </w:r>
      <w:r w:rsidRPr="002E33F7">
        <w:rPr>
          <w:sz w:val="24"/>
        </w:rPr>
        <w:t>. An online and web-accessible index file will be available at the PPI Node while data volumes are being produced.</w:t>
      </w:r>
    </w:p>
    <w:p w14:paraId="68FE744F" w14:textId="77777777" w:rsidR="00B36F91" w:rsidRPr="002E33F7" w:rsidRDefault="00B36F91">
      <w:pPr>
        <w:spacing w:after="120"/>
        <w:rPr>
          <w:sz w:val="24"/>
        </w:rPr>
      </w:pPr>
    </w:p>
    <w:p w14:paraId="5EE8040A" w14:textId="6E172269" w:rsidR="00EB63D9" w:rsidRPr="002E33F7" w:rsidRDefault="00EB63D9" w:rsidP="00275666">
      <w:pPr>
        <w:pStyle w:val="Caption"/>
        <w:keepNext/>
      </w:pPr>
      <w:bookmarkStart w:id="358" w:name="_Ref42343428"/>
      <w:bookmarkStart w:id="359" w:name="_Ref42343440"/>
      <w:bookmarkStart w:id="360" w:name="_Toc8700933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29</w:t>
      </w:r>
      <w:r w:rsidR="00FB29FD">
        <w:rPr>
          <w:noProof/>
        </w:rPr>
        <w:fldChar w:fldCharType="end"/>
      </w:r>
      <w:bookmarkEnd w:id="358"/>
      <w:r w:rsidRPr="002E33F7">
        <w:t>: INDEX directory contents</w:t>
      </w:r>
      <w:bookmarkEnd w:id="359"/>
      <w:bookmarkEnd w:id="36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490"/>
        <w:gridCol w:w="1800"/>
      </w:tblGrid>
      <w:tr w:rsidR="00EB63D9" w:rsidRPr="002E33F7" w14:paraId="6F60F04F" w14:textId="77777777">
        <w:trPr>
          <w:trHeight w:val="449"/>
        </w:trPr>
        <w:tc>
          <w:tcPr>
            <w:tcW w:w="207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05EFD6D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File</w:t>
            </w:r>
          </w:p>
        </w:tc>
        <w:tc>
          <w:tcPr>
            <w:tcW w:w="549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5D11BC76"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c>
          <w:tcPr>
            <w:tcW w:w="180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0C77EA3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Responsibility</w:t>
            </w:r>
          </w:p>
        </w:tc>
      </w:tr>
      <w:tr w:rsidR="00EB63D9" w:rsidRPr="002E33F7" w14:paraId="1B2EAE98" w14:textId="77777777">
        <w:trPr>
          <w:cantSplit/>
        </w:trPr>
        <w:tc>
          <w:tcPr>
            <w:tcW w:w="2070" w:type="dxa"/>
            <w:tcBorders>
              <w:top w:val="single" w:sz="4" w:space="0" w:color="auto"/>
              <w:left w:val="single" w:sz="4" w:space="0" w:color="auto"/>
              <w:bottom w:val="single" w:sz="4" w:space="0" w:color="999999"/>
              <w:right w:val="single" w:sz="4" w:space="0" w:color="999999"/>
            </w:tcBorders>
          </w:tcPr>
          <w:p w14:paraId="74EFE69B"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INDXINFO.TXT</w:t>
            </w:r>
          </w:p>
        </w:tc>
        <w:tc>
          <w:tcPr>
            <w:tcW w:w="5490" w:type="dxa"/>
            <w:tcBorders>
              <w:top w:val="single" w:sz="4" w:space="0" w:color="auto"/>
              <w:left w:val="single" w:sz="4" w:space="0" w:color="999999"/>
              <w:bottom w:val="single" w:sz="4" w:space="0" w:color="999999"/>
              <w:right w:val="single" w:sz="4" w:space="0" w:color="999999"/>
            </w:tcBorders>
          </w:tcPr>
          <w:p w14:paraId="326EB555"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A description of the contents of this directory</w:t>
            </w:r>
          </w:p>
        </w:tc>
        <w:tc>
          <w:tcPr>
            <w:tcW w:w="1800" w:type="dxa"/>
            <w:tcBorders>
              <w:top w:val="single" w:sz="4" w:space="0" w:color="auto"/>
              <w:left w:val="single" w:sz="4" w:space="0" w:color="999999"/>
              <w:bottom w:val="single" w:sz="4" w:space="0" w:color="999999"/>
              <w:right w:val="single" w:sz="4" w:space="0" w:color="auto"/>
            </w:tcBorders>
          </w:tcPr>
          <w:p w14:paraId="5C2F3C71" w14:textId="77777777" w:rsidR="00EB63D9" w:rsidRPr="002E33F7" w:rsidRDefault="00392CE6">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PPI</w:t>
            </w:r>
          </w:p>
        </w:tc>
      </w:tr>
      <w:tr w:rsidR="00EB63D9" w:rsidRPr="002E33F7" w14:paraId="5F442867" w14:textId="77777777">
        <w:trPr>
          <w:cantSplit/>
        </w:trPr>
        <w:tc>
          <w:tcPr>
            <w:tcW w:w="2070" w:type="dxa"/>
            <w:tcBorders>
              <w:top w:val="single" w:sz="4" w:space="0" w:color="999999"/>
              <w:left w:val="single" w:sz="4" w:space="0" w:color="auto"/>
              <w:bottom w:val="single" w:sz="4" w:space="0" w:color="999999"/>
              <w:right w:val="single" w:sz="4" w:space="0" w:color="999999"/>
            </w:tcBorders>
          </w:tcPr>
          <w:p w14:paraId="68ECB424"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INDEX.LBL</w:t>
            </w:r>
          </w:p>
        </w:tc>
        <w:tc>
          <w:tcPr>
            <w:tcW w:w="5490" w:type="dxa"/>
            <w:tcBorders>
              <w:top w:val="single" w:sz="4" w:space="0" w:color="999999"/>
              <w:left w:val="single" w:sz="4" w:space="0" w:color="999999"/>
              <w:bottom w:val="single" w:sz="4" w:space="0" w:color="999999"/>
              <w:right w:val="single" w:sz="4" w:space="0" w:color="999999"/>
            </w:tcBorders>
          </w:tcPr>
          <w:p w14:paraId="5BC7A863" w14:textId="77777777"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A PDS detached label that describes </w:t>
            </w:r>
            <w:r w:rsidRPr="002E33F7">
              <w:rPr>
                <w:rFonts w:ascii="Courier" w:hAnsi="Courier"/>
                <w:sz w:val="22"/>
              </w:rPr>
              <w:t>INDEX.TAB</w:t>
            </w:r>
          </w:p>
        </w:tc>
        <w:tc>
          <w:tcPr>
            <w:tcW w:w="1800" w:type="dxa"/>
            <w:tcBorders>
              <w:top w:val="single" w:sz="4" w:space="0" w:color="999999"/>
              <w:left w:val="single" w:sz="4" w:space="0" w:color="999999"/>
              <w:bottom w:val="single" w:sz="4" w:space="0" w:color="999999"/>
              <w:right w:val="single" w:sz="4" w:space="0" w:color="auto"/>
            </w:tcBorders>
          </w:tcPr>
          <w:p w14:paraId="1593B99B" w14:textId="7E48BFA5" w:rsidR="00EB63D9" w:rsidRPr="002E33F7" w:rsidRDefault="00B36F9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JSOC</w:t>
            </w:r>
          </w:p>
        </w:tc>
      </w:tr>
      <w:tr w:rsidR="00EB63D9" w:rsidRPr="002E33F7" w14:paraId="57B2AC78" w14:textId="77777777">
        <w:trPr>
          <w:cantSplit/>
        </w:trPr>
        <w:tc>
          <w:tcPr>
            <w:tcW w:w="2070" w:type="dxa"/>
            <w:tcBorders>
              <w:top w:val="single" w:sz="4" w:space="0" w:color="999999"/>
              <w:left w:val="single" w:sz="4" w:space="0" w:color="auto"/>
              <w:bottom w:val="single" w:sz="4" w:space="0" w:color="auto"/>
              <w:right w:val="single" w:sz="4" w:space="0" w:color="999999"/>
            </w:tcBorders>
          </w:tcPr>
          <w:p w14:paraId="54CEE0FE" w14:textId="77777777" w:rsidR="00EB63D9" w:rsidRPr="002E33F7" w:rsidRDefault="00EB63D9">
            <w:pPr>
              <w:pStyle w:val="TableText"/>
              <w:widowControl w:val="0"/>
              <w:suppressAutoHyphens w:val="0"/>
              <w:autoSpaceDE w:val="0"/>
              <w:autoSpaceDN w:val="0"/>
              <w:adjustRightInd w:val="0"/>
              <w:spacing w:before="20" w:after="20"/>
              <w:jc w:val="left"/>
              <w:rPr>
                <w:rFonts w:ascii="Courier" w:hAnsi="Courier"/>
                <w:sz w:val="22"/>
              </w:rPr>
            </w:pPr>
            <w:r w:rsidRPr="002E33F7">
              <w:rPr>
                <w:rFonts w:ascii="Courier" w:hAnsi="Courier"/>
                <w:sz w:val="22"/>
              </w:rPr>
              <w:t>INDEX.TAB</w:t>
            </w:r>
          </w:p>
        </w:tc>
        <w:tc>
          <w:tcPr>
            <w:tcW w:w="5490" w:type="dxa"/>
            <w:tcBorders>
              <w:top w:val="single" w:sz="4" w:space="0" w:color="999999"/>
              <w:left w:val="single" w:sz="4" w:space="0" w:color="999999"/>
              <w:bottom w:val="single" w:sz="4" w:space="0" w:color="auto"/>
              <w:right w:val="single" w:sz="4" w:space="0" w:color="999999"/>
            </w:tcBorders>
          </w:tcPr>
          <w:p w14:paraId="1F9A477E" w14:textId="61B0C63F" w:rsidR="00EB63D9" w:rsidRPr="002E33F7"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 xml:space="preserve">A table listing all </w:t>
            </w:r>
            <w:r w:rsidR="00E803AF" w:rsidRPr="002E33F7">
              <w:rPr>
                <w:rFonts w:ascii="Times New Roman" w:hAnsi="Times New Roman"/>
                <w:sz w:val="22"/>
              </w:rPr>
              <w:t>JADE</w:t>
            </w:r>
            <w:r w:rsidRPr="002E33F7">
              <w:rPr>
                <w:rFonts w:ascii="Times New Roman" w:hAnsi="Times New Roman"/>
                <w:sz w:val="22"/>
              </w:rPr>
              <w:t xml:space="preserve"> data products on this volume</w:t>
            </w:r>
          </w:p>
        </w:tc>
        <w:tc>
          <w:tcPr>
            <w:tcW w:w="1800" w:type="dxa"/>
            <w:tcBorders>
              <w:top w:val="single" w:sz="4" w:space="0" w:color="999999"/>
              <w:left w:val="single" w:sz="4" w:space="0" w:color="999999"/>
              <w:bottom w:val="single" w:sz="4" w:space="0" w:color="auto"/>
              <w:right w:val="single" w:sz="4" w:space="0" w:color="auto"/>
            </w:tcBorders>
          </w:tcPr>
          <w:p w14:paraId="7CB570BB" w14:textId="6D72D266" w:rsidR="00EB63D9" w:rsidRPr="002E33F7" w:rsidRDefault="00E803AF" w:rsidP="00B36F91">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w:t>
            </w:r>
            <w:r w:rsidR="00B36F91">
              <w:rPr>
                <w:rFonts w:ascii="Times New Roman" w:hAnsi="Times New Roman"/>
                <w:sz w:val="22"/>
              </w:rPr>
              <w:t>SOC</w:t>
            </w:r>
          </w:p>
        </w:tc>
      </w:tr>
    </w:tbl>
    <w:p w14:paraId="2D722253" w14:textId="77777777" w:rsidR="00FE42F2" w:rsidRPr="002E33F7" w:rsidRDefault="00FE42F2">
      <w:pPr>
        <w:pStyle w:val="FootnoteText"/>
      </w:pPr>
      <w:bookmarkStart w:id="361" w:name="_Ref46390783"/>
      <w:bookmarkStart w:id="362" w:name="_Ref72220186"/>
    </w:p>
    <w:bookmarkEnd w:id="361"/>
    <w:bookmarkEnd w:id="362"/>
    <w:p w14:paraId="6E71B285" w14:textId="3EBACFB3" w:rsidR="00C72A49" w:rsidRPr="00147109" w:rsidRDefault="00C72A49">
      <w:pPr>
        <w:jc w:val="left"/>
        <w:rPr>
          <w:rFonts w:ascii="Arial" w:hAnsi="Arial"/>
          <w:b/>
          <w:snapToGrid w:val="0"/>
          <w:sz w:val="26"/>
        </w:rPr>
      </w:pPr>
      <w:r>
        <w:br w:type="page"/>
      </w:r>
    </w:p>
    <w:p w14:paraId="68D25CAB" w14:textId="77777777" w:rsidR="00EB63D9" w:rsidRPr="002E33F7" w:rsidRDefault="00EB63D9" w:rsidP="00EA2581">
      <w:pPr>
        <w:pStyle w:val="Heading1"/>
      </w:pPr>
      <w:bookmarkStart w:id="363" w:name="_Hlt444415320"/>
      <w:bookmarkStart w:id="364" w:name="_Ref434301759"/>
      <w:bookmarkStart w:id="365" w:name="_Ref434301766"/>
      <w:bookmarkStart w:id="366" w:name="_Toc434305110"/>
      <w:bookmarkStart w:id="367" w:name="_Ref444415433"/>
      <w:bookmarkStart w:id="368" w:name="_Toc451584873"/>
      <w:bookmarkStart w:id="369" w:name="_Toc451585899"/>
      <w:bookmarkStart w:id="370" w:name="_Toc451586405"/>
      <w:bookmarkStart w:id="371" w:name="_Toc451586512"/>
      <w:bookmarkStart w:id="372" w:name="_Toc451587019"/>
      <w:bookmarkStart w:id="373" w:name="_Toc451587200"/>
      <w:bookmarkStart w:id="374" w:name="_Toc451587296"/>
      <w:bookmarkStart w:id="375" w:name="_Toc451587414"/>
      <w:bookmarkStart w:id="376" w:name="_Toc460929556"/>
      <w:bookmarkStart w:id="377" w:name="_Toc56578486"/>
      <w:bookmarkStart w:id="378" w:name="_Toc87009230"/>
      <w:bookmarkEnd w:id="339"/>
      <w:bookmarkEnd w:id="344"/>
      <w:bookmarkEnd w:id="345"/>
      <w:bookmarkEnd w:id="346"/>
      <w:bookmarkEnd w:id="347"/>
      <w:bookmarkEnd w:id="348"/>
      <w:bookmarkEnd w:id="349"/>
      <w:bookmarkEnd w:id="350"/>
      <w:bookmarkEnd w:id="351"/>
      <w:bookmarkEnd w:id="352"/>
      <w:bookmarkEnd w:id="353"/>
      <w:bookmarkEnd w:id="354"/>
      <w:bookmarkEnd w:id="363"/>
      <w:r w:rsidRPr="002E33F7">
        <w:lastRenderedPageBreak/>
        <w:t>Archive volume format</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6939F9F7" w14:textId="09D8FFBC" w:rsidR="00EB63D9" w:rsidRPr="002E33F7" w:rsidRDefault="00EB63D9">
      <w:pPr>
        <w:spacing w:after="120"/>
        <w:rPr>
          <w:sz w:val="24"/>
        </w:rPr>
      </w:pPr>
      <w:r w:rsidRPr="002E33F7">
        <w:rPr>
          <w:sz w:val="24"/>
        </w:rPr>
        <w:t xml:space="preserve">Data that comprise the </w:t>
      </w:r>
      <w:r w:rsidR="00E803AF" w:rsidRPr="002E33F7">
        <w:rPr>
          <w:sz w:val="24"/>
          <w:szCs w:val="24"/>
        </w:rPr>
        <w:t xml:space="preserve">JADE </w:t>
      </w:r>
      <w:r w:rsidRPr="002E33F7">
        <w:rPr>
          <w:sz w:val="24"/>
        </w:rPr>
        <w:t xml:space="preserve">standard product archives will be formatted in accordance with PDS specifications [see </w:t>
      </w:r>
      <w:r w:rsidRPr="002E33F7">
        <w:rPr>
          <w:i/>
          <w:sz w:val="24"/>
        </w:rPr>
        <w:t>Planetary Science Data Dictionary</w:t>
      </w:r>
      <w:r w:rsidRPr="002E33F7">
        <w:rPr>
          <w:sz w:val="24"/>
        </w:rPr>
        <w:t xml:space="preserve">, </w:t>
      </w:r>
      <w:r w:rsidRPr="002E33F7">
        <w:rPr>
          <w:i/>
          <w:sz w:val="24"/>
        </w:rPr>
        <w:t>PDS Archiving Guide</w:t>
      </w:r>
      <w:r w:rsidRPr="002E33F7">
        <w:rPr>
          <w:sz w:val="24"/>
        </w:rPr>
        <w:t xml:space="preserve">, and </w:t>
      </w:r>
      <w:r w:rsidRPr="002E33F7">
        <w:rPr>
          <w:i/>
          <w:sz w:val="24"/>
        </w:rPr>
        <w:t>PDS Standards Reference</w:t>
      </w:r>
      <w:r w:rsidRPr="002E33F7">
        <w:rPr>
          <w:sz w:val="24"/>
        </w:rPr>
        <w:t xml:space="preserve"> in §</w:t>
      </w:r>
      <w:r w:rsidR="00FB480F" w:rsidRPr="002E33F7">
        <w:rPr>
          <w:sz w:val="24"/>
        </w:rPr>
        <w:t>1.9</w:t>
      </w:r>
      <w:r w:rsidRPr="002E33F7">
        <w:rPr>
          <w:sz w:val="24"/>
        </w:rPr>
        <w:t>].</w:t>
      </w:r>
    </w:p>
    <w:p w14:paraId="131C6C15" w14:textId="77777777" w:rsidR="003B1707" w:rsidRPr="002E33F7" w:rsidRDefault="003B1707">
      <w:pPr>
        <w:spacing w:after="120"/>
        <w:rPr>
          <w:sz w:val="24"/>
        </w:rPr>
      </w:pPr>
    </w:p>
    <w:p w14:paraId="70375D82" w14:textId="77777777" w:rsidR="00EB63D9" w:rsidRPr="002E33F7" w:rsidRDefault="00EB63D9">
      <w:pPr>
        <w:pStyle w:val="Heading2"/>
      </w:pPr>
      <w:bookmarkStart w:id="379" w:name="_Toc434305111"/>
      <w:bookmarkStart w:id="380" w:name="_Toc451584874"/>
      <w:bookmarkStart w:id="381" w:name="_Toc451585900"/>
      <w:bookmarkStart w:id="382" w:name="_Toc451586406"/>
      <w:bookmarkStart w:id="383" w:name="_Toc451586513"/>
      <w:bookmarkStart w:id="384" w:name="_Toc451587020"/>
      <w:bookmarkStart w:id="385" w:name="_Toc451587201"/>
      <w:bookmarkStart w:id="386" w:name="_Toc451587297"/>
      <w:bookmarkStart w:id="387" w:name="_Toc451587415"/>
      <w:bookmarkStart w:id="388" w:name="_Toc460929557"/>
      <w:bookmarkStart w:id="389" w:name="_Toc56578487"/>
      <w:bookmarkStart w:id="390" w:name="_Toc87009231"/>
      <w:r w:rsidRPr="002E33F7">
        <w:t>Volume format</w:t>
      </w:r>
      <w:bookmarkEnd w:id="379"/>
      <w:bookmarkEnd w:id="380"/>
      <w:bookmarkEnd w:id="381"/>
      <w:bookmarkEnd w:id="382"/>
      <w:bookmarkEnd w:id="383"/>
      <w:bookmarkEnd w:id="384"/>
      <w:bookmarkEnd w:id="385"/>
      <w:bookmarkEnd w:id="386"/>
      <w:bookmarkEnd w:id="387"/>
      <w:bookmarkEnd w:id="388"/>
      <w:bookmarkEnd w:id="389"/>
      <w:bookmarkEnd w:id="390"/>
    </w:p>
    <w:p w14:paraId="170B29D5" w14:textId="3B30D28F" w:rsidR="00EB63D9" w:rsidRPr="002E33F7" w:rsidRDefault="00EB63D9">
      <w:pPr>
        <w:spacing w:after="120"/>
        <w:rPr>
          <w:sz w:val="24"/>
        </w:rPr>
      </w:pPr>
      <w:r w:rsidRPr="002E33F7">
        <w:rPr>
          <w:sz w:val="24"/>
        </w:rPr>
        <w:t xml:space="preserve">Although the </w:t>
      </w:r>
      <w:r w:rsidR="00E803AF" w:rsidRPr="002E33F7">
        <w:rPr>
          <w:sz w:val="24"/>
          <w:szCs w:val="24"/>
        </w:rPr>
        <w:t xml:space="preserve">JADE </w:t>
      </w:r>
      <w:r w:rsidRPr="002E33F7">
        <w:rPr>
          <w:sz w:val="24"/>
        </w:rPr>
        <w:t xml:space="preserve">team does not control the volume format to be used by the PDS, it is necessary to define the format in which the data sets are to be transmitted via network from the SOC to the PPI node. This will be in the form of compressed </w:t>
      </w:r>
      <w:r w:rsidRPr="002E33F7">
        <w:rPr>
          <w:i/>
          <w:sz w:val="24"/>
        </w:rPr>
        <w:t>tar</w:t>
      </w:r>
      <w:r w:rsidRPr="002E33F7">
        <w:rPr>
          <w:sz w:val="24"/>
        </w:rPr>
        <w:t xml:space="preserve"> archives, as created by the open source </w:t>
      </w:r>
      <w:r w:rsidRPr="002E33F7">
        <w:rPr>
          <w:i/>
          <w:sz w:val="24"/>
        </w:rPr>
        <w:t>gtar</w:t>
      </w:r>
      <w:r w:rsidRPr="002E33F7">
        <w:rPr>
          <w:sz w:val="24"/>
        </w:rPr>
        <w:t xml:space="preserve"> program. Pathnames, in lower-case letters only, will be relative to the ROOT directory, e.g., </w:t>
      </w:r>
      <w:r w:rsidRPr="002E33F7">
        <w:rPr>
          <w:i/>
          <w:sz w:val="24"/>
        </w:rPr>
        <w:t>“./data”, “./index”</w:t>
      </w:r>
      <w:r w:rsidRPr="002E33F7">
        <w:rPr>
          <w:sz w:val="24"/>
        </w:rPr>
        <w:t>, etc.</w:t>
      </w:r>
    </w:p>
    <w:p w14:paraId="446B2045" w14:textId="77777777" w:rsidR="003B1707" w:rsidRPr="002E33F7" w:rsidRDefault="003B1707">
      <w:pPr>
        <w:spacing w:after="120"/>
        <w:rPr>
          <w:sz w:val="24"/>
        </w:rPr>
      </w:pPr>
    </w:p>
    <w:p w14:paraId="22508F8C" w14:textId="77777777" w:rsidR="00EB63D9" w:rsidRPr="002E33F7" w:rsidRDefault="00EB63D9">
      <w:pPr>
        <w:pStyle w:val="Heading2"/>
      </w:pPr>
      <w:bookmarkStart w:id="391" w:name="_Toc434305112"/>
      <w:bookmarkStart w:id="392" w:name="_Toc451584875"/>
      <w:bookmarkStart w:id="393" w:name="_Toc451585901"/>
      <w:bookmarkStart w:id="394" w:name="_Toc451586407"/>
      <w:bookmarkStart w:id="395" w:name="_Toc451586514"/>
      <w:bookmarkStart w:id="396" w:name="_Toc451587021"/>
      <w:bookmarkStart w:id="397" w:name="_Toc451587202"/>
      <w:bookmarkStart w:id="398" w:name="_Toc451587298"/>
      <w:bookmarkStart w:id="399" w:name="_Toc451587416"/>
      <w:bookmarkStart w:id="400" w:name="_Toc460929558"/>
      <w:bookmarkStart w:id="401" w:name="_Toc56578488"/>
      <w:bookmarkStart w:id="402" w:name="_Ref238552751"/>
      <w:bookmarkStart w:id="403" w:name="_Toc87009232"/>
      <w:r w:rsidRPr="002E33F7">
        <w:t>File formats</w:t>
      </w:r>
      <w:bookmarkEnd w:id="391"/>
      <w:bookmarkEnd w:id="392"/>
      <w:bookmarkEnd w:id="393"/>
      <w:bookmarkEnd w:id="394"/>
      <w:bookmarkEnd w:id="395"/>
      <w:bookmarkEnd w:id="396"/>
      <w:bookmarkEnd w:id="397"/>
      <w:bookmarkEnd w:id="398"/>
      <w:bookmarkEnd w:id="399"/>
      <w:bookmarkEnd w:id="400"/>
      <w:bookmarkEnd w:id="401"/>
      <w:bookmarkEnd w:id="402"/>
      <w:bookmarkEnd w:id="403"/>
    </w:p>
    <w:p w14:paraId="079FA60F" w14:textId="17D926FC" w:rsidR="00EB63D9" w:rsidRPr="002E33F7" w:rsidRDefault="00EB63D9">
      <w:pPr>
        <w:spacing w:after="120"/>
        <w:rPr>
          <w:sz w:val="24"/>
        </w:rPr>
      </w:pPr>
      <w:r w:rsidRPr="002E33F7">
        <w:rPr>
          <w:sz w:val="24"/>
        </w:rPr>
        <w:t xml:space="preserve">The following section describes file formats for the kinds of files contained on archive volumes. For more information, see the </w:t>
      </w:r>
      <w:r w:rsidRPr="002E33F7">
        <w:rPr>
          <w:i/>
          <w:sz w:val="24"/>
        </w:rPr>
        <w:t>PDS Archive Preparation Guide</w:t>
      </w:r>
      <w:r w:rsidRPr="002E33F7">
        <w:rPr>
          <w:sz w:val="24"/>
        </w:rPr>
        <w:t xml:space="preserve"> [see §</w:t>
      </w:r>
      <w:r w:rsidRPr="002E33F7">
        <w:rPr>
          <w:sz w:val="24"/>
        </w:rPr>
        <w:fldChar w:fldCharType="begin"/>
      </w:r>
      <w:r w:rsidRPr="002E33F7">
        <w:rPr>
          <w:sz w:val="24"/>
        </w:rPr>
        <w:instrText xml:space="preserve"> REF _Ref35332079 \r \h </w:instrText>
      </w:r>
      <w:r w:rsidRPr="002E33F7">
        <w:rPr>
          <w:sz w:val="24"/>
        </w:rPr>
      </w:r>
      <w:r w:rsidRPr="002E33F7">
        <w:rPr>
          <w:sz w:val="24"/>
        </w:rPr>
        <w:fldChar w:fldCharType="separate"/>
      </w:r>
      <w:r w:rsidR="00580422">
        <w:rPr>
          <w:sz w:val="24"/>
        </w:rPr>
        <w:t>1.9</w:t>
      </w:r>
      <w:r w:rsidRPr="002E33F7">
        <w:rPr>
          <w:sz w:val="24"/>
        </w:rPr>
        <w:fldChar w:fldCharType="end"/>
      </w:r>
      <w:r w:rsidRPr="002E33F7">
        <w:rPr>
          <w:sz w:val="24"/>
        </w:rPr>
        <w:t>].</w:t>
      </w:r>
    </w:p>
    <w:p w14:paraId="5CC1CB36" w14:textId="77777777" w:rsidR="003B1707" w:rsidRPr="002E33F7" w:rsidRDefault="003B1707">
      <w:pPr>
        <w:spacing w:after="120"/>
        <w:rPr>
          <w:b/>
          <w:sz w:val="24"/>
        </w:rPr>
      </w:pPr>
    </w:p>
    <w:p w14:paraId="12B249C5" w14:textId="77777777" w:rsidR="00EB63D9" w:rsidRPr="002E33F7" w:rsidRDefault="00EB63D9" w:rsidP="00EA2581">
      <w:pPr>
        <w:pStyle w:val="Heading3"/>
        <w:spacing w:before="120" w:after="120"/>
        <w:ind w:left="576" w:hanging="576"/>
      </w:pPr>
      <w:bookmarkStart w:id="404" w:name="_Toc434305113"/>
      <w:bookmarkStart w:id="405" w:name="_Toc451584876"/>
      <w:bookmarkStart w:id="406" w:name="_Toc451585902"/>
      <w:bookmarkStart w:id="407" w:name="_Toc451586408"/>
      <w:bookmarkStart w:id="408" w:name="_Toc451586515"/>
      <w:bookmarkStart w:id="409" w:name="_Toc451587022"/>
      <w:bookmarkStart w:id="410" w:name="_Toc451587203"/>
      <w:bookmarkStart w:id="411" w:name="_Toc451587299"/>
      <w:bookmarkStart w:id="412" w:name="_Toc451587417"/>
      <w:bookmarkStart w:id="413" w:name="_Toc460929559"/>
      <w:bookmarkStart w:id="414" w:name="_Toc56578489"/>
      <w:bookmarkStart w:id="415" w:name="_Toc87009233"/>
      <w:r w:rsidRPr="002E33F7">
        <w:t>Document file</w:t>
      </w:r>
      <w:bookmarkEnd w:id="404"/>
      <w:bookmarkEnd w:id="405"/>
      <w:bookmarkEnd w:id="406"/>
      <w:bookmarkEnd w:id="407"/>
      <w:bookmarkEnd w:id="408"/>
      <w:bookmarkEnd w:id="409"/>
      <w:bookmarkEnd w:id="410"/>
      <w:bookmarkEnd w:id="411"/>
      <w:bookmarkEnd w:id="412"/>
      <w:bookmarkEnd w:id="413"/>
      <w:r w:rsidRPr="002E33F7">
        <w:t>s</w:t>
      </w:r>
      <w:bookmarkEnd w:id="414"/>
      <w:bookmarkEnd w:id="415"/>
    </w:p>
    <w:p w14:paraId="5CC4C682" w14:textId="3D2E24CD" w:rsidR="00EB63D9" w:rsidRPr="002E33F7" w:rsidRDefault="00EB63D9">
      <w:pPr>
        <w:spacing w:after="120"/>
        <w:rPr>
          <w:sz w:val="24"/>
        </w:rPr>
      </w:pPr>
      <w:r w:rsidRPr="002E33F7">
        <w:rPr>
          <w:sz w:val="24"/>
        </w:rPr>
        <w:t xml:space="preserve">Document files with a </w:t>
      </w:r>
      <w:r w:rsidRPr="002E33F7">
        <w:rPr>
          <w:rFonts w:ascii="Courier" w:hAnsi="Courier"/>
          <w:sz w:val="24"/>
        </w:rPr>
        <w:t>TXT</w:t>
      </w:r>
      <w:r w:rsidRPr="002E33F7">
        <w:rPr>
          <w:sz w:val="24"/>
        </w:rPr>
        <w:t xml:space="preserve"> extension exist in nearly all directories. They are ASCII files with embedded PDS labels. All </w:t>
      </w:r>
      <w:r w:rsidR="009B6DA0" w:rsidRPr="002E33F7">
        <w:rPr>
          <w:sz w:val="24"/>
        </w:rPr>
        <w:t>TXT</w:t>
      </w:r>
      <w:r w:rsidRPr="002E33F7">
        <w:rPr>
          <w:sz w:val="24"/>
        </w:rPr>
        <w:t xml:space="preserve"> document files contain 80-byte fixed-length records</w:t>
      </w:r>
      <w:r w:rsidR="00BB7A62" w:rsidRPr="002E33F7">
        <w:rPr>
          <w:sz w:val="24"/>
        </w:rPr>
        <w:t>; records are terminated</w:t>
      </w:r>
      <w:r w:rsidRPr="002E33F7">
        <w:rPr>
          <w:sz w:val="24"/>
        </w:rPr>
        <w:t xml:space="preserve"> with a carriage return (ASCII 13) </w:t>
      </w:r>
      <w:r w:rsidR="00BB7A62" w:rsidRPr="002E33F7">
        <w:rPr>
          <w:sz w:val="24"/>
        </w:rPr>
        <w:t xml:space="preserve">and line feed character (ASCII 10) </w:t>
      </w:r>
      <w:r w:rsidRPr="002E33F7">
        <w:rPr>
          <w:sz w:val="24"/>
        </w:rPr>
        <w:t xml:space="preserve">in the 79th </w:t>
      </w:r>
      <w:r w:rsidR="00BB7A62" w:rsidRPr="002E33F7">
        <w:rPr>
          <w:sz w:val="24"/>
        </w:rPr>
        <w:t>and</w:t>
      </w:r>
      <w:r w:rsidRPr="002E33F7">
        <w:rPr>
          <w:sz w:val="24"/>
        </w:rPr>
        <w:t xml:space="preserve"> 80th byte</w:t>
      </w:r>
      <w:r w:rsidR="00BB7A62" w:rsidRPr="002E33F7">
        <w:rPr>
          <w:sz w:val="24"/>
        </w:rPr>
        <w:t>, respectively</w:t>
      </w:r>
      <w:r w:rsidRPr="002E33F7">
        <w:rPr>
          <w:sz w:val="24"/>
        </w:rPr>
        <w:t xml:space="preserve">. This format allows the files to be read by many operating systems, </w:t>
      </w:r>
      <w:r w:rsidRPr="002E33F7">
        <w:rPr>
          <w:i/>
          <w:sz w:val="24"/>
        </w:rPr>
        <w:t>e.g</w:t>
      </w:r>
      <w:r w:rsidRPr="002E33F7">
        <w:rPr>
          <w:sz w:val="24"/>
        </w:rPr>
        <w:t>., UNIX, Mac</w:t>
      </w:r>
      <w:r w:rsidR="00763DB2">
        <w:rPr>
          <w:sz w:val="24"/>
        </w:rPr>
        <w:t xml:space="preserve"> </w:t>
      </w:r>
      <w:r w:rsidRPr="002E33F7">
        <w:rPr>
          <w:sz w:val="24"/>
        </w:rPr>
        <w:t>OSX, Windows, etc.</w:t>
      </w:r>
    </w:p>
    <w:p w14:paraId="04004F0F" w14:textId="77777777" w:rsidR="00EB63D9" w:rsidRPr="002E33F7" w:rsidRDefault="00EB63D9">
      <w:pPr>
        <w:spacing w:after="120"/>
        <w:rPr>
          <w:sz w:val="24"/>
        </w:rPr>
      </w:pPr>
      <w:r w:rsidRPr="002E33F7">
        <w:rPr>
          <w:sz w:val="24"/>
        </w:rPr>
        <w:t xml:space="preserve">In general, documents are provided in ASCII text format. However, some documents in the </w:t>
      </w:r>
      <w:r w:rsidRPr="002E33F7">
        <w:rPr>
          <w:rFonts w:ascii="Courier" w:hAnsi="Courier"/>
          <w:sz w:val="24"/>
        </w:rPr>
        <w:t>DOCUMENT</w:t>
      </w:r>
      <w:r w:rsidRPr="002E33F7">
        <w:rPr>
          <w:sz w:val="24"/>
        </w:rPr>
        <w:t xml:space="preserve"> directory contain formatting and figures that cannot be rendered as ASCII text. Hence these documents are also given in additional formats such as hypertext, Microsoft Word, and Adobe Acrobat (PDF). Hypertext files contain ASCII text plus hypertext mark-up language (HTML) commands that enable them to be viewed in a web browser such as </w:t>
      </w:r>
      <w:r w:rsidR="006E70AB" w:rsidRPr="002E33F7">
        <w:rPr>
          <w:i/>
          <w:sz w:val="24"/>
        </w:rPr>
        <w:t>Mozilla</w:t>
      </w:r>
      <w:r w:rsidR="006E70AB" w:rsidRPr="002E33F7">
        <w:rPr>
          <w:sz w:val="24"/>
        </w:rPr>
        <w:t xml:space="preserve"> </w:t>
      </w:r>
      <w:r w:rsidRPr="002E33F7">
        <w:rPr>
          <w:sz w:val="24"/>
        </w:rPr>
        <w:t>or MS Internet Explorer. Hypertext documents may reference ancillary files, such as images, that are incorporated into the document by the web browser.</w:t>
      </w:r>
    </w:p>
    <w:p w14:paraId="119DAFC9" w14:textId="77777777" w:rsidR="003B1707" w:rsidRPr="002E33F7" w:rsidRDefault="003B1707">
      <w:pPr>
        <w:spacing w:after="120"/>
        <w:rPr>
          <w:sz w:val="24"/>
        </w:rPr>
      </w:pPr>
    </w:p>
    <w:p w14:paraId="1AE5A028" w14:textId="77777777" w:rsidR="00EB63D9" w:rsidRPr="002E33F7" w:rsidRDefault="00EB63D9" w:rsidP="00EA2581">
      <w:pPr>
        <w:pStyle w:val="Heading3"/>
        <w:spacing w:before="120" w:after="120"/>
        <w:ind w:left="576" w:hanging="576"/>
      </w:pPr>
      <w:bookmarkStart w:id="416" w:name="_Toc56578490"/>
      <w:bookmarkStart w:id="417" w:name="_Toc87009234"/>
      <w:r w:rsidRPr="002E33F7">
        <w:t>Tabular files</w:t>
      </w:r>
      <w:bookmarkEnd w:id="416"/>
      <w:bookmarkEnd w:id="417"/>
    </w:p>
    <w:p w14:paraId="763DF0B9" w14:textId="77777777" w:rsidR="00EB63D9" w:rsidRPr="002E33F7" w:rsidRDefault="00EB63D9">
      <w:pPr>
        <w:spacing w:after="120"/>
        <w:rPr>
          <w:sz w:val="24"/>
        </w:rPr>
      </w:pPr>
      <w:r w:rsidRPr="002E33F7">
        <w:rPr>
          <w:sz w:val="24"/>
        </w:rPr>
        <w:t>Tabular files (</w:t>
      </w:r>
      <w:r w:rsidRPr="002E33F7">
        <w:rPr>
          <w:rFonts w:ascii="Courier" w:hAnsi="Courier"/>
          <w:sz w:val="24"/>
        </w:rPr>
        <w:t>TAB</w:t>
      </w:r>
      <w:r w:rsidRPr="002E33F7">
        <w:rPr>
          <w:sz w:val="24"/>
        </w:rPr>
        <w:t xml:space="preserve"> extension) exist in the </w:t>
      </w:r>
      <w:r w:rsidRPr="002E33F7">
        <w:rPr>
          <w:rFonts w:ascii="Courier" w:hAnsi="Courier"/>
          <w:sz w:val="24"/>
        </w:rPr>
        <w:t>DATA</w:t>
      </w:r>
      <w:r w:rsidRPr="002E33F7">
        <w:rPr>
          <w:sz w:val="24"/>
        </w:rPr>
        <w:t xml:space="preserve"> and </w:t>
      </w:r>
      <w:r w:rsidRPr="002E33F7">
        <w:rPr>
          <w:rFonts w:ascii="Courier" w:hAnsi="Courier"/>
          <w:sz w:val="24"/>
        </w:rPr>
        <w:t>INDEX</w:t>
      </w:r>
      <w:r w:rsidRPr="002E33F7">
        <w:rPr>
          <w:sz w:val="24"/>
        </w:rPr>
        <w:t xml:space="preserve"> directories. Tabular files are ASCII files formatted for direct reading into database management systems on various computers. Columns are fixed length, separated by commas or white space, and character fields are enclosed in double quotation marks ("). Character fields are padded with spaces to keep quotation marks in the same columns of successive records. Character fields are left justified, and numeric fields are right justified. The “start byte” and “bytes” values listed in the labels do not include the commas between fields or the quotation marks surrounding character fields. The records are of fixed length, and the last two bytes of each record contain the ASCII carriage return and line feed characters. This line format allows a table to be treated as a fixed length record file on computers </w:t>
      </w:r>
      <w:r w:rsidRPr="002E33F7">
        <w:rPr>
          <w:sz w:val="24"/>
        </w:rPr>
        <w:lastRenderedPageBreak/>
        <w:t>that support this file type and as a text file with embedded line delimiters on those that don't support it.</w:t>
      </w:r>
    </w:p>
    <w:p w14:paraId="4148F360" w14:textId="77777777" w:rsidR="00EB63D9" w:rsidRPr="002E33F7" w:rsidRDefault="00EB63D9">
      <w:pPr>
        <w:rPr>
          <w:sz w:val="24"/>
        </w:rPr>
      </w:pPr>
      <w:r w:rsidRPr="002E33F7">
        <w:rPr>
          <w:sz w:val="24"/>
        </w:rPr>
        <w:t xml:space="preserve">Detached PDS label files will describe all tabular files. A detached label file has the same name as the data file it describes, but with the extension </w:t>
      </w:r>
      <w:r w:rsidRPr="002E33F7">
        <w:rPr>
          <w:rFonts w:ascii="Courier" w:hAnsi="Courier"/>
          <w:sz w:val="24"/>
        </w:rPr>
        <w:t>LBL</w:t>
      </w:r>
      <w:r w:rsidRPr="002E33F7">
        <w:rPr>
          <w:sz w:val="24"/>
        </w:rPr>
        <w:t xml:space="preserve">. For example, the file </w:t>
      </w:r>
      <w:r w:rsidRPr="002E33F7">
        <w:rPr>
          <w:rFonts w:ascii="Courier" w:hAnsi="Courier"/>
          <w:sz w:val="24"/>
        </w:rPr>
        <w:t>INDEX.TAB</w:t>
      </w:r>
      <w:r w:rsidRPr="002E33F7">
        <w:rPr>
          <w:sz w:val="24"/>
        </w:rPr>
        <w:t xml:space="preserve"> is accompanied by the detached label file </w:t>
      </w:r>
      <w:r w:rsidRPr="002E33F7">
        <w:rPr>
          <w:rFonts w:ascii="Courier" w:hAnsi="Courier"/>
          <w:sz w:val="24"/>
        </w:rPr>
        <w:t>INDEX.LBL</w:t>
      </w:r>
      <w:r w:rsidRPr="002E33F7">
        <w:rPr>
          <w:sz w:val="24"/>
        </w:rPr>
        <w:t xml:space="preserve"> in the same directory.</w:t>
      </w:r>
    </w:p>
    <w:p w14:paraId="25C8CBB8" w14:textId="77777777" w:rsidR="003B1707" w:rsidRPr="002E33F7" w:rsidRDefault="003B1707">
      <w:pPr>
        <w:rPr>
          <w:sz w:val="24"/>
        </w:rPr>
      </w:pPr>
    </w:p>
    <w:p w14:paraId="26AD819E" w14:textId="77777777" w:rsidR="00EB63D9" w:rsidRPr="002E33F7" w:rsidRDefault="00EB63D9" w:rsidP="00EA2581">
      <w:pPr>
        <w:pStyle w:val="Heading3"/>
        <w:spacing w:before="120" w:after="120"/>
        <w:ind w:left="576" w:hanging="576"/>
      </w:pPr>
      <w:bookmarkStart w:id="418" w:name="_Toc434305115"/>
      <w:bookmarkStart w:id="419" w:name="_Toc451584878"/>
      <w:bookmarkStart w:id="420" w:name="_Toc451585904"/>
      <w:bookmarkStart w:id="421" w:name="_Toc451586410"/>
      <w:bookmarkStart w:id="422" w:name="_Toc451586517"/>
      <w:bookmarkStart w:id="423" w:name="_Toc451587024"/>
      <w:bookmarkStart w:id="424" w:name="_Toc451587205"/>
      <w:bookmarkStart w:id="425" w:name="_Toc451587301"/>
      <w:bookmarkStart w:id="426" w:name="_Toc451587419"/>
      <w:bookmarkStart w:id="427" w:name="_Toc460929561"/>
      <w:bookmarkStart w:id="428" w:name="_Toc56578491"/>
      <w:bookmarkStart w:id="429" w:name="_Toc87009235"/>
      <w:r w:rsidRPr="002E33F7">
        <w:t>PDS labels</w:t>
      </w:r>
      <w:bookmarkEnd w:id="418"/>
      <w:bookmarkEnd w:id="419"/>
      <w:bookmarkEnd w:id="420"/>
      <w:bookmarkEnd w:id="421"/>
      <w:bookmarkEnd w:id="422"/>
      <w:bookmarkEnd w:id="423"/>
      <w:bookmarkEnd w:id="424"/>
      <w:bookmarkEnd w:id="425"/>
      <w:bookmarkEnd w:id="426"/>
      <w:bookmarkEnd w:id="427"/>
      <w:bookmarkEnd w:id="428"/>
      <w:bookmarkEnd w:id="429"/>
    </w:p>
    <w:p w14:paraId="695258C5" w14:textId="60CA4FA2" w:rsidR="00EB63D9" w:rsidRPr="002E33F7" w:rsidRDefault="00EB63D9">
      <w:pPr>
        <w:spacing w:after="120"/>
        <w:rPr>
          <w:sz w:val="24"/>
        </w:rPr>
      </w:pPr>
      <w:r w:rsidRPr="002E33F7">
        <w:rPr>
          <w:sz w:val="24"/>
        </w:rPr>
        <w:t xml:space="preserve">All data files in the </w:t>
      </w:r>
      <w:r w:rsidR="00093E5F" w:rsidRPr="002E33F7">
        <w:rPr>
          <w:sz w:val="24"/>
          <w:szCs w:val="24"/>
        </w:rPr>
        <w:t xml:space="preserve">JADE </w:t>
      </w:r>
      <w:r w:rsidRPr="002E33F7">
        <w:rPr>
          <w:sz w:val="24"/>
        </w:rPr>
        <w:t xml:space="preserve">Standard Product Archive Collection have associated detached PDS labels [see the </w:t>
      </w:r>
      <w:r w:rsidRPr="002E33F7">
        <w:rPr>
          <w:i/>
          <w:sz w:val="24"/>
        </w:rPr>
        <w:t>Planetary Science Data Dictionary</w:t>
      </w:r>
      <w:r w:rsidRPr="002E33F7">
        <w:rPr>
          <w:sz w:val="24"/>
        </w:rPr>
        <w:t xml:space="preserve"> and the </w:t>
      </w:r>
      <w:r w:rsidRPr="002E33F7">
        <w:rPr>
          <w:i/>
          <w:sz w:val="24"/>
        </w:rPr>
        <w:t>PDS Standards Reference</w:t>
      </w:r>
      <w:r w:rsidRPr="002E33F7">
        <w:rPr>
          <w:sz w:val="24"/>
        </w:rPr>
        <w:t xml:space="preserve"> in §</w:t>
      </w:r>
      <w:r w:rsidRPr="002E33F7">
        <w:rPr>
          <w:sz w:val="24"/>
        </w:rPr>
        <w:fldChar w:fldCharType="begin"/>
      </w:r>
      <w:r w:rsidRPr="002E33F7">
        <w:rPr>
          <w:sz w:val="24"/>
        </w:rPr>
        <w:instrText xml:space="preserve"> REF _Ref35332079 \r \h </w:instrText>
      </w:r>
      <w:r w:rsidRPr="002E33F7">
        <w:rPr>
          <w:sz w:val="24"/>
        </w:rPr>
      </w:r>
      <w:r w:rsidRPr="002E33F7">
        <w:rPr>
          <w:sz w:val="24"/>
        </w:rPr>
        <w:fldChar w:fldCharType="separate"/>
      </w:r>
      <w:r w:rsidR="00580422">
        <w:rPr>
          <w:sz w:val="24"/>
        </w:rPr>
        <w:t>1.9</w:t>
      </w:r>
      <w:r w:rsidRPr="002E33F7">
        <w:rPr>
          <w:sz w:val="24"/>
        </w:rPr>
        <w:fldChar w:fldCharType="end"/>
      </w:r>
      <w:r w:rsidRPr="002E33F7">
        <w:rPr>
          <w:sz w:val="24"/>
        </w:rPr>
        <w:t xml:space="preserve">]. These label files are named using the same prefix as the data file together with an </w:t>
      </w:r>
      <w:r w:rsidRPr="002E33F7">
        <w:rPr>
          <w:rFonts w:ascii="Courier" w:hAnsi="Courier"/>
          <w:sz w:val="24"/>
        </w:rPr>
        <w:t>LBL</w:t>
      </w:r>
      <w:r w:rsidRPr="002E33F7">
        <w:rPr>
          <w:sz w:val="24"/>
        </w:rPr>
        <w:t xml:space="preserve"> extension.</w:t>
      </w:r>
    </w:p>
    <w:p w14:paraId="17247D9F" w14:textId="75E78D62" w:rsidR="00EB63D9" w:rsidRPr="002E33F7" w:rsidRDefault="00C96A90">
      <w:pPr>
        <w:spacing w:after="120"/>
        <w:rPr>
          <w:sz w:val="24"/>
        </w:rPr>
      </w:pPr>
      <w:r>
        <w:rPr>
          <w:sz w:val="24"/>
        </w:rPr>
        <w:t xml:space="preserve">A PDS label </w:t>
      </w:r>
      <w:r w:rsidR="00EB63D9" w:rsidRPr="002E33F7">
        <w:rPr>
          <w:sz w:val="24"/>
        </w:rPr>
        <w:t xml:space="preserve">provides descriptive information about the associated file. The PDS label is an object-oriented structure consisting of sets of </w:t>
      </w:r>
      <w:r w:rsidR="00EB63D9" w:rsidRPr="002E33F7">
        <w:rPr>
          <w:rFonts w:ascii="Courier" w:hAnsi="Courier"/>
          <w:sz w:val="24"/>
        </w:rPr>
        <w:t>“keyword = value”</w:t>
      </w:r>
      <w:r w:rsidR="00EB63D9" w:rsidRPr="002E33F7">
        <w:rPr>
          <w:sz w:val="24"/>
        </w:rPr>
        <w:t xml:space="preserve"> declarations. The object that the label refers to (</w:t>
      </w:r>
      <w:r w:rsidR="00EB63D9" w:rsidRPr="002E33F7">
        <w:rPr>
          <w:i/>
          <w:sz w:val="24"/>
        </w:rPr>
        <w:t>e.g.</w:t>
      </w:r>
      <w:r w:rsidR="00EB63D9" w:rsidRPr="002E33F7">
        <w:rPr>
          <w:sz w:val="24"/>
        </w:rPr>
        <w:t xml:space="preserve"> </w:t>
      </w:r>
      <w:r w:rsidR="00EB63D9" w:rsidRPr="002E33F7">
        <w:rPr>
          <w:rFonts w:ascii="Courier" w:hAnsi="Courier"/>
          <w:sz w:val="24"/>
        </w:rPr>
        <w:t>IMAGE</w:t>
      </w:r>
      <w:r w:rsidR="00EB63D9" w:rsidRPr="002E33F7">
        <w:rPr>
          <w:sz w:val="24"/>
        </w:rPr>
        <w:t xml:space="preserve">, </w:t>
      </w:r>
      <w:r w:rsidR="00EB63D9" w:rsidRPr="002E33F7">
        <w:rPr>
          <w:rFonts w:ascii="Courier" w:hAnsi="Courier"/>
          <w:sz w:val="24"/>
        </w:rPr>
        <w:t>TABLE</w:t>
      </w:r>
      <w:r w:rsidR="00EB63D9" w:rsidRPr="002E33F7">
        <w:rPr>
          <w:sz w:val="24"/>
        </w:rPr>
        <w:t>, etc.) is denoted by a statement of the form:</w:t>
      </w:r>
    </w:p>
    <w:p w14:paraId="6DF4007F" w14:textId="77777777" w:rsidR="00EB63D9" w:rsidRPr="002E33F7" w:rsidRDefault="00EB63D9">
      <w:pPr>
        <w:pStyle w:val="CommentText"/>
        <w:tabs>
          <w:tab w:val="left" w:pos="720"/>
        </w:tabs>
        <w:spacing w:before="120" w:after="120"/>
        <w:rPr>
          <w:rFonts w:ascii="Courier" w:hAnsi="Courier"/>
        </w:rPr>
      </w:pPr>
      <w:r w:rsidRPr="002E33F7">
        <w:rPr>
          <w:rFonts w:ascii="Courier" w:hAnsi="Courier"/>
        </w:rPr>
        <w:tab/>
        <w:t>^object = location</w:t>
      </w:r>
    </w:p>
    <w:p w14:paraId="44C3E9C5" w14:textId="77777777" w:rsidR="00EB63D9" w:rsidRPr="002E33F7" w:rsidRDefault="00EB63D9">
      <w:pPr>
        <w:pStyle w:val="text-body"/>
        <w:spacing w:before="0" w:after="120"/>
      </w:pPr>
      <w:r w:rsidRPr="002E33F7">
        <w:t>in which the carat character (^, also called a pointer in this context) indicates where to find the object. In a PDS label, the location denotes the name of the file containing the object, along with the starting record or byte number, if there is more than one object in the file. For example:</w:t>
      </w:r>
    </w:p>
    <w:p w14:paraId="2AEBF81E" w14:textId="77777777" w:rsidR="00EB63D9" w:rsidRPr="002E33F7" w:rsidRDefault="00EB63D9">
      <w:pPr>
        <w:tabs>
          <w:tab w:val="left" w:pos="720"/>
        </w:tabs>
        <w:spacing w:before="120" w:after="120"/>
        <w:jc w:val="left"/>
        <w:rPr>
          <w:rFonts w:ascii="Courier" w:hAnsi="Courier"/>
        </w:rPr>
      </w:pPr>
      <w:r w:rsidRPr="002E33F7">
        <w:rPr>
          <w:rFonts w:ascii="Courier" w:hAnsi="Courier"/>
          <w:sz w:val="24"/>
        </w:rPr>
        <w:tab/>
      </w:r>
      <w:r w:rsidRPr="002E33F7">
        <w:rPr>
          <w:rFonts w:ascii="Courier" w:hAnsi="Courier"/>
        </w:rPr>
        <w:t>^HEADER = ("98118.TAB", 1)</w:t>
      </w:r>
      <w:r w:rsidRPr="002E33F7">
        <w:rPr>
          <w:rFonts w:ascii="Courier" w:hAnsi="Courier"/>
        </w:rPr>
        <w:br/>
      </w:r>
      <w:r w:rsidRPr="002E33F7">
        <w:rPr>
          <w:rFonts w:ascii="Courier" w:hAnsi="Courier"/>
        </w:rPr>
        <w:tab/>
        <w:t>^TABLE = ("98118.TAB", 1025 &lt;BYTES&gt;)</w:t>
      </w:r>
    </w:p>
    <w:p w14:paraId="399A70AA" w14:textId="77777777" w:rsidR="00EB63D9" w:rsidRPr="002E33F7" w:rsidRDefault="00EB63D9">
      <w:pPr>
        <w:tabs>
          <w:tab w:val="left" w:pos="0"/>
        </w:tabs>
        <w:spacing w:after="120"/>
        <w:rPr>
          <w:sz w:val="24"/>
        </w:rPr>
      </w:pPr>
      <w:r w:rsidRPr="002E33F7">
        <w:rPr>
          <w:sz w:val="24"/>
        </w:rPr>
        <w:t xml:space="preserve">indicates that the </w:t>
      </w:r>
      <w:r w:rsidRPr="002E33F7">
        <w:rPr>
          <w:rFonts w:ascii="Courier" w:hAnsi="Courier"/>
          <w:sz w:val="24"/>
        </w:rPr>
        <w:t>HEADER</w:t>
      </w:r>
      <w:r w:rsidRPr="002E33F7">
        <w:rPr>
          <w:sz w:val="24"/>
        </w:rPr>
        <w:t xml:space="preserve"> object begins at record 1 and that the </w:t>
      </w:r>
      <w:r w:rsidRPr="002E33F7">
        <w:rPr>
          <w:rFonts w:ascii="Courier" w:hAnsi="Courier"/>
          <w:sz w:val="24"/>
        </w:rPr>
        <w:t>TABLE</w:t>
      </w:r>
      <w:r w:rsidRPr="002E33F7">
        <w:rPr>
          <w:sz w:val="24"/>
        </w:rPr>
        <w:t xml:space="preserve"> object begins at byte 1025 of the file </w:t>
      </w:r>
      <w:r w:rsidRPr="002E33F7">
        <w:rPr>
          <w:rFonts w:ascii="Courier" w:hAnsi="Courier"/>
          <w:sz w:val="24"/>
        </w:rPr>
        <w:t>98118.TAB</w:t>
      </w:r>
      <w:r w:rsidRPr="002E33F7">
        <w:rPr>
          <w:sz w:val="24"/>
        </w:rPr>
        <w:t xml:space="preserve">. The file </w:t>
      </w:r>
      <w:r w:rsidRPr="002E33F7">
        <w:rPr>
          <w:rFonts w:ascii="Courier" w:hAnsi="Courier"/>
          <w:sz w:val="24"/>
        </w:rPr>
        <w:t>98118.TAB</w:t>
      </w:r>
      <w:r w:rsidRPr="002E33F7">
        <w:rPr>
          <w:sz w:val="24"/>
        </w:rPr>
        <w:t xml:space="preserve"> must be located in the same directory as the detached label file.</w:t>
      </w:r>
    </w:p>
    <w:p w14:paraId="74E0F475" w14:textId="77777777" w:rsidR="00EB63D9" w:rsidRPr="002E33F7" w:rsidRDefault="00EB63D9">
      <w:pPr>
        <w:rPr>
          <w:sz w:val="24"/>
        </w:rPr>
      </w:pPr>
      <w:r w:rsidRPr="002E33F7">
        <w:rPr>
          <w:sz w:val="24"/>
        </w:rPr>
        <w:t xml:space="preserve">Below is a list of the possible formats for the </w:t>
      </w:r>
      <w:r w:rsidRPr="002E33F7">
        <w:rPr>
          <w:rFonts w:ascii="Courier" w:hAnsi="Courier"/>
          <w:sz w:val="24"/>
        </w:rPr>
        <w:t>^object</w:t>
      </w:r>
      <w:r w:rsidRPr="002E33F7">
        <w:rPr>
          <w:sz w:val="24"/>
        </w:rPr>
        <w:t xml:space="preserve"> definition in labels in this product.</w:t>
      </w:r>
    </w:p>
    <w:p w14:paraId="750F3060" w14:textId="77777777" w:rsidR="00EB63D9" w:rsidRPr="002E33F7" w:rsidRDefault="00EB63D9">
      <w:pPr>
        <w:pStyle w:val="BodyTextIndent3"/>
        <w:rPr>
          <w:sz w:val="20"/>
        </w:rPr>
      </w:pPr>
      <w:r w:rsidRPr="002E33F7">
        <w:tab/>
      </w:r>
      <w:r w:rsidRPr="002E33F7">
        <w:rPr>
          <w:sz w:val="20"/>
        </w:rPr>
        <w:t>^object</w:t>
      </w:r>
      <w:r w:rsidRPr="002E33F7">
        <w:rPr>
          <w:sz w:val="20"/>
        </w:rPr>
        <w:tab/>
        <w:t xml:space="preserve">= </w:t>
      </w:r>
      <w:r w:rsidRPr="002E33F7">
        <w:rPr>
          <w:i/>
          <w:sz w:val="20"/>
        </w:rPr>
        <w:t>n</w:t>
      </w:r>
      <w:r w:rsidRPr="002E33F7">
        <w:rPr>
          <w:sz w:val="20"/>
        </w:rPr>
        <w:br/>
        <w:t>^object</w:t>
      </w:r>
      <w:r w:rsidRPr="002E33F7">
        <w:rPr>
          <w:sz w:val="20"/>
        </w:rPr>
        <w:tab/>
        <w:t xml:space="preserve">= </w:t>
      </w:r>
      <w:r w:rsidRPr="002E33F7">
        <w:rPr>
          <w:i/>
          <w:sz w:val="20"/>
        </w:rPr>
        <w:t>n</w:t>
      </w:r>
      <w:r w:rsidRPr="002E33F7">
        <w:rPr>
          <w:sz w:val="20"/>
        </w:rPr>
        <w:t xml:space="preserve"> &lt;BYTES&gt;</w:t>
      </w:r>
      <w:r w:rsidRPr="002E33F7">
        <w:rPr>
          <w:sz w:val="20"/>
        </w:rPr>
        <w:br/>
        <w:t>^object</w:t>
      </w:r>
      <w:r w:rsidRPr="002E33F7">
        <w:rPr>
          <w:sz w:val="20"/>
        </w:rPr>
        <w:tab/>
        <w:t>= "</w:t>
      </w:r>
      <w:r w:rsidRPr="002E33F7">
        <w:rPr>
          <w:i/>
          <w:sz w:val="20"/>
        </w:rPr>
        <w:t>filename.ext</w:t>
      </w:r>
      <w:r w:rsidRPr="002E33F7">
        <w:rPr>
          <w:sz w:val="20"/>
        </w:rPr>
        <w:t>"</w:t>
      </w:r>
      <w:r w:rsidRPr="002E33F7">
        <w:rPr>
          <w:sz w:val="20"/>
        </w:rPr>
        <w:br/>
        <w:t>^object</w:t>
      </w:r>
      <w:r w:rsidRPr="002E33F7">
        <w:rPr>
          <w:sz w:val="20"/>
        </w:rPr>
        <w:tab/>
        <w:t>= ("</w:t>
      </w:r>
      <w:r w:rsidRPr="002E33F7">
        <w:rPr>
          <w:i/>
          <w:sz w:val="20"/>
        </w:rPr>
        <w:t>filename.ext</w:t>
      </w:r>
      <w:r w:rsidRPr="002E33F7">
        <w:rPr>
          <w:sz w:val="20"/>
        </w:rPr>
        <w:t xml:space="preserve">", </w:t>
      </w:r>
      <w:r w:rsidRPr="002E33F7">
        <w:rPr>
          <w:i/>
          <w:sz w:val="20"/>
        </w:rPr>
        <w:t>n</w:t>
      </w:r>
      <w:r w:rsidRPr="002E33F7">
        <w:rPr>
          <w:sz w:val="20"/>
        </w:rPr>
        <w:t>)</w:t>
      </w:r>
      <w:r w:rsidRPr="002E33F7">
        <w:rPr>
          <w:sz w:val="20"/>
        </w:rPr>
        <w:br/>
        <w:t>^object</w:t>
      </w:r>
      <w:r w:rsidRPr="002E33F7">
        <w:rPr>
          <w:sz w:val="20"/>
        </w:rPr>
        <w:tab/>
        <w:t>= ("</w:t>
      </w:r>
      <w:r w:rsidRPr="002E33F7">
        <w:rPr>
          <w:i/>
          <w:sz w:val="20"/>
        </w:rPr>
        <w:t>filename.ext</w:t>
      </w:r>
      <w:r w:rsidRPr="002E33F7">
        <w:rPr>
          <w:sz w:val="20"/>
        </w:rPr>
        <w:t xml:space="preserve">", </w:t>
      </w:r>
      <w:r w:rsidRPr="002E33F7">
        <w:rPr>
          <w:i/>
          <w:sz w:val="20"/>
        </w:rPr>
        <w:t>n</w:t>
      </w:r>
      <w:r w:rsidRPr="002E33F7">
        <w:rPr>
          <w:sz w:val="20"/>
        </w:rPr>
        <w:t xml:space="preserve"> &lt;BYTES&gt;)</w:t>
      </w:r>
    </w:p>
    <w:p w14:paraId="62BFC716" w14:textId="77777777" w:rsidR="00EB63D9" w:rsidRPr="002E33F7" w:rsidRDefault="00EB63D9">
      <w:pPr>
        <w:rPr>
          <w:sz w:val="24"/>
        </w:rPr>
      </w:pPr>
      <w:r w:rsidRPr="002E33F7">
        <w:rPr>
          <w:sz w:val="24"/>
        </w:rPr>
        <w:t>where</w:t>
      </w:r>
    </w:p>
    <w:p w14:paraId="72458CB4"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n</w:t>
      </w:r>
      <w:r w:rsidRPr="002E33F7">
        <w:rPr>
          <w:sz w:val="24"/>
        </w:rPr>
        <w:t xml:space="preserve"> is the starting record or byte number of the object, counting from the beginning of the file (record 1, byte 1),</w:t>
      </w:r>
    </w:p>
    <w:p w14:paraId="7133BCF0"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sz w:val="22"/>
        </w:rPr>
        <w:t>&lt;BYTES&gt;</w:t>
      </w:r>
      <w:r w:rsidRPr="002E33F7">
        <w:rPr>
          <w:sz w:val="24"/>
        </w:rPr>
        <w:t xml:space="preserve"> indicates that the number given is in units of bytes (the default is records),</w:t>
      </w:r>
    </w:p>
    <w:p w14:paraId="68E44496"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filename</w:t>
      </w:r>
      <w:r w:rsidR="009B6DA0" w:rsidRPr="002E33F7">
        <w:rPr>
          <w:sz w:val="24"/>
        </w:rPr>
        <w:t xml:space="preserve"> is the up-to-36</w:t>
      </w:r>
      <w:r w:rsidRPr="002E33F7">
        <w:rPr>
          <w:sz w:val="24"/>
        </w:rPr>
        <w:t>-character, alphanumeric upper-case file name,</w:t>
      </w:r>
    </w:p>
    <w:p w14:paraId="18282302" w14:textId="77777777" w:rsidR="00EB63D9" w:rsidRPr="002E33F7" w:rsidRDefault="00EB63D9" w:rsidP="007E1C77">
      <w:pPr>
        <w:numPr>
          <w:ilvl w:val="0"/>
          <w:numId w:val="2"/>
        </w:numPr>
        <w:tabs>
          <w:tab w:val="clear" w:pos="1440"/>
          <w:tab w:val="left" w:pos="720"/>
        </w:tabs>
        <w:ind w:left="709"/>
        <w:rPr>
          <w:sz w:val="24"/>
        </w:rPr>
      </w:pPr>
      <w:r w:rsidRPr="002E33F7">
        <w:rPr>
          <w:rFonts w:ascii="Courier" w:hAnsi="Courier"/>
          <w:i/>
          <w:sz w:val="22"/>
        </w:rPr>
        <w:t>ext</w:t>
      </w:r>
      <w:r w:rsidRPr="002E33F7">
        <w:rPr>
          <w:sz w:val="24"/>
        </w:rPr>
        <w:t xml:space="preserve"> is the up-to-3-character upper-case file extension,</w:t>
      </w:r>
    </w:p>
    <w:p w14:paraId="56D3C882" w14:textId="384CDA50" w:rsidR="00EB63D9" w:rsidRPr="002E33F7" w:rsidRDefault="00EB63D9" w:rsidP="007E1C77">
      <w:pPr>
        <w:numPr>
          <w:ilvl w:val="0"/>
          <w:numId w:val="2"/>
        </w:numPr>
        <w:tabs>
          <w:tab w:val="clear" w:pos="1440"/>
          <w:tab w:val="left" w:pos="720"/>
        </w:tabs>
        <w:ind w:left="709"/>
        <w:rPr>
          <w:sz w:val="24"/>
        </w:rPr>
      </w:pPr>
      <w:r w:rsidRPr="002E33F7">
        <w:rPr>
          <w:sz w:val="24"/>
        </w:rPr>
        <w:t>and all detached labels contain ASCII records that terminate with a carriage return followed by a line feed (</w:t>
      </w:r>
      <w:r w:rsidR="003B5319" w:rsidRPr="002E33F7">
        <w:rPr>
          <w:sz w:val="24"/>
        </w:rPr>
        <w:t xml:space="preserve">ASCII </w:t>
      </w:r>
      <w:r w:rsidRPr="002E33F7">
        <w:rPr>
          <w:sz w:val="24"/>
        </w:rPr>
        <w:t>13</w:t>
      </w:r>
      <w:r w:rsidRPr="002E33F7">
        <w:rPr>
          <w:sz w:val="24"/>
          <w:vertAlign w:val="subscript"/>
        </w:rPr>
        <w:t>10</w:t>
      </w:r>
      <w:r w:rsidRPr="002E33F7">
        <w:rPr>
          <w:sz w:val="24"/>
        </w:rPr>
        <w:t>, 10</w:t>
      </w:r>
      <w:r w:rsidRPr="002E33F7">
        <w:rPr>
          <w:sz w:val="24"/>
          <w:vertAlign w:val="subscript"/>
        </w:rPr>
        <w:t>10</w:t>
      </w:r>
      <w:r w:rsidRPr="002E33F7">
        <w:rPr>
          <w:sz w:val="24"/>
        </w:rPr>
        <w:t>). This allows the files to be read by most computer operating systems, e.g., UNIX, MacOS, MSWindows, etc.</w:t>
      </w:r>
    </w:p>
    <w:p w14:paraId="15C019B1" w14:textId="77777777" w:rsidR="00EB63D9" w:rsidRPr="002E33F7" w:rsidRDefault="00EB63D9">
      <w:pPr>
        <w:tabs>
          <w:tab w:val="left" w:pos="720"/>
        </w:tabs>
        <w:ind w:left="720" w:hanging="720"/>
        <w:rPr>
          <w:sz w:val="24"/>
        </w:rPr>
      </w:pPr>
    </w:p>
    <w:p w14:paraId="7760029B" w14:textId="46CB67B9" w:rsidR="003B5319" w:rsidRDefault="0097446D">
      <w:pPr>
        <w:pStyle w:val="text-body"/>
        <w:spacing w:before="0" w:after="120"/>
      </w:pPr>
      <w:r w:rsidRPr="002E33F7">
        <w:t>Examples of PDS labels required for the JADE archive are shown in</w:t>
      </w:r>
      <w:r>
        <w:t xml:space="preserve"> </w:t>
      </w:r>
      <w:r w:rsidRPr="002E33F7">
        <w:fldChar w:fldCharType="begin"/>
      </w:r>
      <w:r w:rsidRPr="002E33F7">
        <w:instrText xml:space="preserve"> REF _Ref46514321 \r \h </w:instrText>
      </w:r>
      <w:r>
        <w:instrText xml:space="preserve"> \* MERGEFORMAT </w:instrText>
      </w:r>
      <w:r w:rsidRPr="002E33F7">
        <w:fldChar w:fldCharType="separate"/>
      </w:r>
      <w:r w:rsidR="00580422">
        <w:t>Appendix B</w:t>
      </w:r>
      <w:r w:rsidRPr="002E33F7">
        <w:fldChar w:fldCharType="end"/>
      </w:r>
      <w:r>
        <w:t>.</w:t>
      </w:r>
    </w:p>
    <w:p w14:paraId="34E17E31" w14:textId="77777777" w:rsidR="0097446D" w:rsidRPr="002E33F7" w:rsidRDefault="0097446D">
      <w:pPr>
        <w:pStyle w:val="text-body"/>
        <w:spacing w:before="0" w:after="120"/>
      </w:pPr>
    </w:p>
    <w:p w14:paraId="5928CE74" w14:textId="77777777" w:rsidR="00EB63D9" w:rsidRPr="002E33F7" w:rsidRDefault="00EB63D9" w:rsidP="00EA2581">
      <w:pPr>
        <w:pStyle w:val="Heading3"/>
        <w:spacing w:before="120" w:after="120"/>
        <w:ind w:left="576" w:hanging="576"/>
      </w:pPr>
      <w:bookmarkStart w:id="430" w:name="_Toc434305117"/>
      <w:bookmarkStart w:id="431" w:name="_Toc451584879"/>
      <w:bookmarkStart w:id="432" w:name="_Toc451585905"/>
      <w:bookmarkStart w:id="433" w:name="_Toc451586411"/>
      <w:bookmarkStart w:id="434" w:name="_Toc451586518"/>
      <w:bookmarkStart w:id="435" w:name="_Toc451587025"/>
      <w:bookmarkStart w:id="436" w:name="_Toc451587206"/>
      <w:bookmarkStart w:id="437" w:name="_Toc451587302"/>
      <w:bookmarkStart w:id="438" w:name="_Toc451587420"/>
      <w:bookmarkStart w:id="439" w:name="_Toc460929562"/>
      <w:bookmarkStart w:id="440" w:name="_Toc56578492"/>
      <w:bookmarkStart w:id="441" w:name="_Toc87009236"/>
      <w:r w:rsidRPr="002E33F7">
        <w:lastRenderedPageBreak/>
        <w:t>Catalog file</w:t>
      </w:r>
      <w:bookmarkEnd w:id="430"/>
      <w:bookmarkEnd w:id="431"/>
      <w:bookmarkEnd w:id="432"/>
      <w:bookmarkEnd w:id="433"/>
      <w:bookmarkEnd w:id="434"/>
      <w:bookmarkEnd w:id="435"/>
      <w:bookmarkEnd w:id="436"/>
      <w:bookmarkEnd w:id="437"/>
      <w:bookmarkEnd w:id="438"/>
      <w:bookmarkEnd w:id="439"/>
      <w:r w:rsidRPr="002E33F7">
        <w:t>s</w:t>
      </w:r>
      <w:bookmarkEnd w:id="440"/>
      <w:bookmarkEnd w:id="441"/>
    </w:p>
    <w:p w14:paraId="0D852264" w14:textId="77777777" w:rsidR="00EB63D9" w:rsidRPr="002E33F7" w:rsidRDefault="00EB63D9">
      <w:pPr>
        <w:spacing w:after="120"/>
        <w:rPr>
          <w:sz w:val="24"/>
        </w:rPr>
      </w:pPr>
      <w:r w:rsidRPr="002E33F7">
        <w:rPr>
          <w:sz w:val="24"/>
        </w:rPr>
        <w:t xml:space="preserve">Catalog files (extension </w:t>
      </w:r>
      <w:r w:rsidRPr="002E33F7">
        <w:rPr>
          <w:rFonts w:ascii="Courier" w:hAnsi="Courier"/>
          <w:sz w:val="24"/>
        </w:rPr>
        <w:t>CAT</w:t>
      </w:r>
      <w:r w:rsidRPr="002E33F7">
        <w:rPr>
          <w:sz w:val="24"/>
        </w:rPr>
        <w:t xml:space="preserve">) exist in the </w:t>
      </w:r>
      <w:r w:rsidRPr="002E33F7">
        <w:rPr>
          <w:rFonts w:ascii="Courier" w:hAnsi="Courier"/>
          <w:sz w:val="24"/>
        </w:rPr>
        <w:t>Root</w:t>
      </w:r>
      <w:r w:rsidRPr="002E33F7">
        <w:rPr>
          <w:sz w:val="24"/>
        </w:rPr>
        <w:t xml:space="preserve"> and </w:t>
      </w:r>
      <w:r w:rsidRPr="002E33F7">
        <w:rPr>
          <w:rFonts w:ascii="Courier" w:hAnsi="Courier"/>
          <w:sz w:val="24"/>
        </w:rPr>
        <w:t>CATALOG</w:t>
      </w:r>
      <w:r w:rsidRPr="002E33F7">
        <w:rPr>
          <w:sz w:val="24"/>
        </w:rPr>
        <w:t xml:space="preserve"> directories. They are plain text files formatted in an object-oriented structure consisting of sets of </w:t>
      </w:r>
      <w:r w:rsidRPr="002E33F7">
        <w:rPr>
          <w:rFonts w:ascii="Courier" w:hAnsi="Courier"/>
          <w:sz w:val="24"/>
        </w:rPr>
        <w:t>“keyword = value”</w:t>
      </w:r>
      <w:r w:rsidRPr="002E33F7">
        <w:rPr>
          <w:sz w:val="24"/>
        </w:rPr>
        <w:t xml:space="preserve"> declarations.</w:t>
      </w:r>
    </w:p>
    <w:p w14:paraId="3950E274" w14:textId="77777777" w:rsidR="003B5319" w:rsidRPr="002E33F7" w:rsidRDefault="003B5319">
      <w:pPr>
        <w:spacing w:after="120"/>
        <w:rPr>
          <w:sz w:val="24"/>
        </w:rPr>
      </w:pPr>
    </w:p>
    <w:p w14:paraId="47851F88" w14:textId="77777777" w:rsidR="00EB63D9" w:rsidRPr="002E33F7" w:rsidRDefault="00EB63D9" w:rsidP="00EA2581">
      <w:pPr>
        <w:pStyle w:val="Heading3"/>
        <w:spacing w:before="120" w:after="120"/>
        <w:ind w:left="576" w:hanging="576"/>
      </w:pPr>
      <w:bookmarkStart w:id="442" w:name="_Ref42671238"/>
      <w:bookmarkStart w:id="443" w:name="_Toc56578493"/>
      <w:bookmarkStart w:id="444" w:name="_Toc87009237"/>
      <w:r w:rsidRPr="002E33F7">
        <w:t>Index files</w:t>
      </w:r>
      <w:bookmarkEnd w:id="442"/>
      <w:bookmarkEnd w:id="443"/>
      <w:bookmarkEnd w:id="444"/>
    </w:p>
    <w:p w14:paraId="59179001" w14:textId="77777777" w:rsidR="00EB63D9" w:rsidRPr="002E33F7" w:rsidRDefault="00EB63D9">
      <w:pPr>
        <w:pStyle w:val="text-body"/>
        <w:spacing w:before="0" w:after="120"/>
        <w:rPr>
          <w:snapToGrid w:val="0"/>
        </w:rPr>
      </w:pPr>
      <w:r w:rsidRPr="002E33F7">
        <w:rPr>
          <w:snapToGrid w:val="0"/>
        </w:rPr>
        <w:t>The PDS team provides PDS index files. The format of these files is described in this SIS document for completeness.</w:t>
      </w:r>
    </w:p>
    <w:p w14:paraId="77FC49E8" w14:textId="5E2447DB" w:rsidR="00EB63D9" w:rsidRPr="002E33F7" w:rsidRDefault="00EB63D9">
      <w:pPr>
        <w:pStyle w:val="text-body"/>
        <w:spacing w:before="0" w:after="120"/>
        <w:rPr>
          <w:snapToGrid w:val="0"/>
        </w:rPr>
      </w:pPr>
      <w:r w:rsidRPr="002E33F7">
        <w:rPr>
          <w:snapToGrid w:val="0"/>
        </w:rPr>
        <w:t xml:space="preserve">A PDS index table contains a listing of all data products on an archive volume. </w:t>
      </w:r>
      <w:r w:rsidR="00F97353">
        <w:rPr>
          <w:snapToGrid w:val="0"/>
        </w:rPr>
        <w:t>For products</w:t>
      </w:r>
      <w:r w:rsidRPr="002E33F7">
        <w:rPr>
          <w:snapToGrid w:val="0"/>
        </w:rPr>
        <w:t xml:space="preserve"> described by a detached PDS label, the index file points to the label file, which </w:t>
      </w:r>
      <w:r w:rsidR="00C96A90">
        <w:rPr>
          <w:snapToGrid w:val="0"/>
        </w:rPr>
        <w:t>in turn points to the data file</w:t>
      </w:r>
      <w:r w:rsidRPr="002E33F7">
        <w:rPr>
          <w:snapToGrid w:val="0"/>
        </w:rPr>
        <w:t>. A PDS index is an ASCII table composed of required columns and optional columns (user defined). When values are constant across an entire volume, it is permissible to promote the value out of the table and into the PDS label for the index table.</w:t>
      </w:r>
    </w:p>
    <w:p w14:paraId="24AC376E" w14:textId="3C407F7B" w:rsidR="00EB63D9" w:rsidRDefault="00EB63D9">
      <w:pPr>
        <w:spacing w:after="120"/>
        <w:rPr>
          <w:snapToGrid w:val="0"/>
          <w:sz w:val="24"/>
        </w:rPr>
      </w:pPr>
      <w:r w:rsidRPr="002E33F7">
        <w:rPr>
          <w:snapToGrid w:val="0"/>
          <w:sz w:val="24"/>
        </w:rPr>
        <w:t xml:space="preserve">To facilitate users’ searches of the </w:t>
      </w:r>
      <w:r w:rsidR="00093E5F" w:rsidRPr="002E33F7">
        <w:rPr>
          <w:sz w:val="24"/>
          <w:szCs w:val="24"/>
        </w:rPr>
        <w:t xml:space="preserve">JADE </w:t>
      </w:r>
      <w:r w:rsidRPr="002E33F7">
        <w:rPr>
          <w:snapToGrid w:val="0"/>
          <w:sz w:val="24"/>
        </w:rPr>
        <w:t xml:space="preserve">data submission, a few optional columns will be included in the index table. In particular, the file start and stop times will be included. </w:t>
      </w:r>
      <w:r w:rsidRPr="002E33F7">
        <w:rPr>
          <w:snapToGrid w:val="0"/>
          <w:sz w:val="24"/>
        </w:rPr>
        <w:fldChar w:fldCharType="begin"/>
      </w:r>
      <w:r w:rsidRPr="002E33F7">
        <w:rPr>
          <w:snapToGrid w:val="0"/>
          <w:sz w:val="24"/>
        </w:rPr>
        <w:instrText xml:space="preserve"> REF _Ref36532346 \h  \* MERGEFORMAT </w:instrText>
      </w:r>
      <w:r w:rsidRPr="002E33F7">
        <w:rPr>
          <w:snapToGrid w:val="0"/>
          <w:sz w:val="24"/>
        </w:rPr>
      </w:r>
      <w:r w:rsidRPr="002E33F7">
        <w:rPr>
          <w:snapToGrid w:val="0"/>
          <w:sz w:val="24"/>
        </w:rPr>
        <w:fldChar w:fldCharType="separate"/>
      </w:r>
      <w:r w:rsidR="00580422" w:rsidRPr="00580422">
        <w:rPr>
          <w:sz w:val="24"/>
        </w:rPr>
        <w:t>Table 30</w:t>
      </w:r>
      <w:r w:rsidRPr="002E33F7">
        <w:rPr>
          <w:snapToGrid w:val="0"/>
          <w:sz w:val="24"/>
        </w:rPr>
        <w:fldChar w:fldCharType="end"/>
      </w:r>
      <w:r w:rsidRPr="002E33F7">
        <w:rPr>
          <w:snapToGrid w:val="0"/>
          <w:sz w:val="24"/>
        </w:rPr>
        <w:t xml:space="preserve"> contains a description of the </w:t>
      </w:r>
      <w:r w:rsidR="00093E5F" w:rsidRPr="002E33F7">
        <w:rPr>
          <w:sz w:val="24"/>
          <w:szCs w:val="24"/>
        </w:rPr>
        <w:t xml:space="preserve">JADE </w:t>
      </w:r>
      <w:r w:rsidRPr="002E33F7">
        <w:rPr>
          <w:snapToGrid w:val="0"/>
          <w:sz w:val="24"/>
        </w:rPr>
        <w:t xml:space="preserve">archive volume index files. Index files are by definition fixed length ASCII files containing comma-delimited fields. Character strings are quoted using double quotes, and left justified in their field, followed where necessary by trailing blanks. The “Start Byte” column </w:t>
      </w:r>
      <w:r w:rsidR="00E61AF4">
        <w:rPr>
          <w:snapToGrid w:val="0"/>
          <w:sz w:val="24"/>
        </w:rPr>
        <w:t xml:space="preserve">in </w:t>
      </w:r>
      <w:r w:rsidR="00E61AF4">
        <w:rPr>
          <w:snapToGrid w:val="0"/>
          <w:sz w:val="24"/>
        </w:rPr>
        <w:fldChar w:fldCharType="begin"/>
      </w:r>
      <w:r w:rsidR="00E61AF4">
        <w:rPr>
          <w:snapToGrid w:val="0"/>
          <w:sz w:val="24"/>
        </w:rPr>
        <w:instrText xml:space="preserve"> REF _Ref36532346 \h </w:instrText>
      </w:r>
      <w:r w:rsidR="00E61AF4">
        <w:rPr>
          <w:snapToGrid w:val="0"/>
          <w:sz w:val="24"/>
        </w:rPr>
      </w:r>
      <w:r w:rsidR="00E61AF4">
        <w:rPr>
          <w:snapToGrid w:val="0"/>
          <w:sz w:val="24"/>
        </w:rPr>
        <w:fldChar w:fldCharType="separate"/>
      </w:r>
      <w:r w:rsidR="00580422" w:rsidRPr="002E33F7">
        <w:t xml:space="preserve">Table </w:t>
      </w:r>
      <w:r w:rsidR="00580422">
        <w:rPr>
          <w:noProof/>
        </w:rPr>
        <w:t>30</w:t>
      </w:r>
      <w:r w:rsidR="00E61AF4">
        <w:rPr>
          <w:snapToGrid w:val="0"/>
          <w:sz w:val="24"/>
        </w:rPr>
        <w:fldChar w:fldCharType="end"/>
      </w:r>
      <w:r w:rsidR="00E61AF4">
        <w:rPr>
          <w:snapToGrid w:val="0"/>
          <w:sz w:val="24"/>
        </w:rPr>
        <w:t xml:space="preserve"> </w:t>
      </w:r>
      <w:r w:rsidRPr="002E33F7">
        <w:rPr>
          <w:snapToGrid w:val="0"/>
          <w:sz w:val="24"/>
        </w:rPr>
        <w:t>gives the location of the first byte (counting from 1) of the column within the file, skipping over delimiters and quotation marks.</w:t>
      </w:r>
    </w:p>
    <w:p w14:paraId="2E740941" w14:textId="77777777" w:rsidR="00487A6B" w:rsidRDefault="00487A6B">
      <w:pPr>
        <w:spacing w:after="120"/>
        <w:rPr>
          <w:snapToGrid w:val="0"/>
          <w:sz w:val="24"/>
        </w:rPr>
      </w:pPr>
    </w:p>
    <w:p w14:paraId="1A98ABB4" w14:textId="18AF374A" w:rsidR="00487A6B" w:rsidRPr="002E33F7" w:rsidRDefault="00487A6B" w:rsidP="00EA2581">
      <w:pPr>
        <w:pStyle w:val="Heading3"/>
        <w:spacing w:before="120" w:after="120"/>
        <w:ind w:left="576" w:hanging="576"/>
      </w:pPr>
      <w:bookmarkStart w:id="445" w:name="_Toc87009238"/>
      <w:r>
        <w:t xml:space="preserve">Binary formats of </w:t>
      </w:r>
      <w:r w:rsidRPr="002E33F7">
        <w:t>files</w:t>
      </w:r>
      <w:bookmarkEnd w:id="445"/>
    </w:p>
    <w:p w14:paraId="3493D243" w14:textId="27B1D42C" w:rsidR="00487A6B" w:rsidRDefault="00487A6B">
      <w:pPr>
        <w:spacing w:after="120"/>
        <w:rPr>
          <w:snapToGrid w:val="0"/>
          <w:sz w:val="24"/>
        </w:rPr>
      </w:pPr>
      <w:r>
        <w:rPr>
          <w:snapToGrid w:val="0"/>
          <w:sz w:val="24"/>
        </w:rPr>
        <w:t>Most JADE</w:t>
      </w:r>
      <w:r w:rsidR="00AD29BD">
        <w:rPr>
          <w:snapToGrid w:val="0"/>
          <w:sz w:val="24"/>
        </w:rPr>
        <w:t xml:space="preserve"> data files are binary</w:t>
      </w:r>
      <w:r>
        <w:rPr>
          <w:snapToGrid w:val="0"/>
          <w:sz w:val="24"/>
        </w:rPr>
        <w:t>, where each object of each record of a file may be encoded in a different way.  Each object has a DATA_TYPE en</w:t>
      </w:r>
      <w:r w:rsidR="00AD29BD">
        <w:rPr>
          <w:snapToGrid w:val="0"/>
          <w:sz w:val="24"/>
        </w:rPr>
        <w:t>try in the LBL (or FMT</w:t>
      </w:r>
      <w:r>
        <w:rPr>
          <w:snapToGrid w:val="0"/>
          <w:sz w:val="24"/>
        </w:rPr>
        <w:t>)</w:t>
      </w:r>
      <w:r w:rsidR="00AD29BD">
        <w:rPr>
          <w:snapToGrid w:val="0"/>
          <w:sz w:val="24"/>
        </w:rPr>
        <w:t xml:space="preserve"> file</w:t>
      </w:r>
      <w:r>
        <w:rPr>
          <w:snapToGrid w:val="0"/>
          <w:sz w:val="24"/>
        </w:rPr>
        <w:t xml:space="preserve"> that describes the binary format of that object in standard PDS </w:t>
      </w:r>
      <w:r w:rsidR="00AD29BD">
        <w:rPr>
          <w:snapToGrid w:val="0"/>
          <w:sz w:val="24"/>
        </w:rPr>
        <w:t xml:space="preserve">3 </w:t>
      </w:r>
      <w:r>
        <w:rPr>
          <w:snapToGrid w:val="0"/>
          <w:sz w:val="24"/>
        </w:rPr>
        <w:t xml:space="preserve">terms.  The four most common binary object types are </w:t>
      </w:r>
      <w:r w:rsidRPr="00487A6B">
        <w:rPr>
          <w:snapToGrid w:val="0"/>
          <w:sz w:val="24"/>
        </w:rPr>
        <w:t>DATE</w:t>
      </w:r>
      <w:r>
        <w:rPr>
          <w:snapToGrid w:val="0"/>
          <w:sz w:val="24"/>
        </w:rPr>
        <w:t xml:space="preserve"> (ASCII character string</w:t>
      </w:r>
      <w:r w:rsidR="00AD29BD">
        <w:rPr>
          <w:snapToGrid w:val="0"/>
          <w:sz w:val="24"/>
        </w:rPr>
        <w:t xml:space="preserve"> of time</w:t>
      </w:r>
      <w:r>
        <w:rPr>
          <w:snapToGrid w:val="0"/>
          <w:sz w:val="24"/>
        </w:rPr>
        <w:t xml:space="preserve">), </w:t>
      </w:r>
      <w:r w:rsidR="00AD29BD">
        <w:rPr>
          <w:snapToGrid w:val="0"/>
          <w:sz w:val="24"/>
        </w:rPr>
        <w:t>PC_REAL (a float),</w:t>
      </w:r>
      <w:r>
        <w:rPr>
          <w:snapToGrid w:val="0"/>
          <w:sz w:val="24"/>
        </w:rPr>
        <w:t xml:space="preserve"> </w:t>
      </w:r>
      <w:r w:rsidRPr="00487A6B">
        <w:rPr>
          <w:snapToGrid w:val="0"/>
          <w:sz w:val="24"/>
        </w:rPr>
        <w:t>LSB_INTEGER</w:t>
      </w:r>
      <w:r>
        <w:rPr>
          <w:snapToGrid w:val="0"/>
          <w:sz w:val="24"/>
        </w:rPr>
        <w:t xml:space="preserve"> (signed </w:t>
      </w:r>
      <w:r w:rsidR="00AD29BD">
        <w:rPr>
          <w:snapToGrid w:val="0"/>
          <w:sz w:val="24"/>
        </w:rPr>
        <w:t>integer) and</w:t>
      </w:r>
      <w:r>
        <w:rPr>
          <w:snapToGrid w:val="0"/>
          <w:sz w:val="24"/>
        </w:rPr>
        <w:t xml:space="preserve"> </w:t>
      </w:r>
      <w:r w:rsidRPr="00487A6B">
        <w:rPr>
          <w:snapToGrid w:val="0"/>
          <w:sz w:val="24"/>
        </w:rPr>
        <w:t>LSB_UNSIGNED_INTEGER</w:t>
      </w:r>
      <w:r w:rsidR="00AD29BD">
        <w:rPr>
          <w:snapToGrid w:val="0"/>
          <w:sz w:val="24"/>
        </w:rPr>
        <w:t xml:space="preserve"> (unsigned integer), the latter 3 being little endian.</w:t>
      </w:r>
    </w:p>
    <w:p w14:paraId="25F63167" w14:textId="4BEF591D" w:rsidR="00487A6B" w:rsidRDefault="008674EF" w:rsidP="008674EF">
      <w:pPr>
        <w:spacing w:after="120"/>
        <w:rPr>
          <w:snapToGrid w:val="0"/>
          <w:sz w:val="24"/>
        </w:rPr>
      </w:pPr>
      <w:r>
        <w:rPr>
          <w:snapToGrid w:val="0"/>
          <w:sz w:val="24"/>
        </w:rPr>
        <w:t xml:space="preserve">For JADE </w:t>
      </w:r>
      <w:r w:rsidR="00AD29BD">
        <w:rPr>
          <w:snapToGrid w:val="0"/>
          <w:sz w:val="24"/>
        </w:rPr>
        <w:t xml:space="preserve">Level 2 and 3 </w:t>
      </w:r>
      <w:r>
        <w:rPr>
          <w:snapToGrid w:val="0"/>
          <w:sz w:val="24"/>
        </w:rPr>
        <w:t>records, DAT</w:t>
      </w:r>
      <w:r w:rsidR="00AD29BD">
        <w:rPr>
          <w:snapToGrid w:val="0"/>
          <w:sz w:val="24"/>
        </w:rPr>
        <w:t>E objects</w:t>
      </w:r>
      <w:r>
        <w:rPr>
          <w:snapToGrid w:val="0"/>
          <w:sz w:val="24"/>
        </w:rPr>
        <w:t xml:space="preserve"> will always be 21 charact</w:t>
      </w:r>
      <w:r w:rsidR="00AD29BD">
        <w:rPr>
          <w:snapToGrid w:val="0"/>
          <w:sz w:val="24"/>
        </w:rPr>
        <w:t xml:space="preserve">ers long in ASCII, in the PDS UTC format </w:t>
      </w:r>
      <w:r w:rsidRPr="008674EF">
        <w:rPr>
          <w:snapToGrid w:val="0"/>
          <w:sz w:val="24"/>
        </w:rPr>
        <w:t>CCYY</w:t>
      </w:r>
      <w:r>
        <w:rPr>
          <w:snapToGrid w:val="0"/>
          <w:sz w:val="24"/>
        </w:rPr>
        <w:t>-</w:t>
      </w:r>
      <w:r w:rsidRPr="008674EF">
        <w:rPr>
          <w:snapToGrid w:val="0"/>
          <w:sz w:val="24"/>
        </w:rPr>
        <w:t>DDDTHH:MM:SS.sss</w:t>
      </w:r>
      <w:r>
        <w:rPr>
          <w:snapToGrid w:val="0"/>
          <w:sz w:val="24"/>
        </w:rPr>
        <w:t>.  LSB_INTEGER is a ‘</w:t>
      </w:r>
      <w:r w:rsidR="00AD29BD">
        <w:rPr>
          <w:rFonts w:ascii="TimesNewRomanPSMT" w:hAnsi="TimesNewRomanPSMT" w:cs="TimesNewRomanPSMT"/>
          <w:sz w:val="24"/>
          <w:szCs w:val="24"/>
        </w:rPr>
        <w:t>least significant byte</w:t>
      </w:r>
      <w:r>
        <w:rPr>
          <w:rFonts w:ascii="TimesNewRomanPSMT" w:hAnsi="TimesNewRomanPSMT" w:cs="TimesNewRomanPSMT"/>
          <w:sz w:val="24"/>
          <w:szCs w:val="24"/>
        </w:rPr>
        <w:t xml:space="preserve"> first’</w:t>
      </w:r>
      <w:r w:rsidR="00AD29BD">
        <w:rPr>
          <w:rFonts w:ascii="TimesNewRomanPSMT" w:hAnsi="TimesNewRomanPSMT" w:cs="TimesNewRomanPSMT"/>
          <w:sz w:val="24"/>
          <w:szCs w:val="24"/>
        </w:rPr>
        <w:t xml:space="preserve"> (LSB, also known as little endian) </w:t>
      </w:r>
      <w:r>
        <w:rPr>
          <w:rFonts w:ascii="TimesNewRomanPSMT" w:hAnsi="TimesNewRomanPSMT" w:cs="TimesNewRomanPSMT"/>
          <w:sz w:val="24"/>
          <w:szCs w:val="24"/>
        </w:rPr>
        <w:t xml:space="preserve">signed integer and may be 1, 2 or 4 bytes long (the </w:t>
      </w:r>
      <w:r w:rsidRPr="008674EF">
        <w:rPr>
          <w:rFonts w:ascii="TimesNewRomanPSMT" w:hAnsi="TimesNewRomanPSMT" w:cs="TimesNewRomanPSMT"/>
          <w:sz w:val="24"/>
          <w:szCs w:val="24"/>
        </w:rPr>
        <w:t>ITEM_BYTES</w:t>
      </w:r>
      <w:r>
        <w:rPr>
          <w:rFonts w:ascii="TimesNewRomanPSMT" w:hAnsi="TimesNewRomanPSMT" w:cs="TimesNewRomanPSMT"/>
          <w:sz w:val="24"/>
          <w:szCs w:val="24"/>
        </w:rPr>
        <w:t xml:space="preserve"> or </w:t>
      </w:r>
      <w:r w:rsidR="00AD29BD">
        <w:rPr>
          <w:rFonts w:ascii="TimesNewRomanPSMT" w:hAnsi="TimesNewRomanPSMT" w:cs="TimesNewRomanPSMT"/>
          <w:sz w:val="24"/>
          <w:szCs w:val="24"/>
        </w:rPr>
        <w:t xml:space="preserve">if a scalar, </w:t>
      </w:r>
      <w:r>
        <w:rPr>
          <w:rFonts w:ascii="TimesNewRomanPSMT" w:hAnsi="TimesNewRomanPSMT" w:cs="TimesNewRomanPSMT"/>
          <w:sz w:val="24"/>
          <w:szCs w:val="24"/>
        </w:rPr>
        <w:t>BYTES</w:t>
      </w:r>
      <w:r w:rsidR="00AD29BD">
        <w:rPr>
          <w:rFonts w:ascii="TimesNewRomanPSMT" w:hAnsi="TimesNewRomanPSMT" w:cs="TimesNewRomanPSMT"/>
          <w:sz w:val="24"/>
          <w:szCs w:val="24"/>
        </w:rPr>
        <w:t>,</w:t>
      </w:r>
      <w:r>
        <w:rPr>
          <w:rFonts w:ascii="TimesNewRomanPSMT" w:hAnsi="TimesNewRomanPSMT" w:cs="TimesNewRomanPSMT"/>
          <w:sz w:val="24"/>
          <w:szCs w:val="24"/>
        </w:rPr>
        <w:t xml:space="preserve"> entry indicates which). </w:t>
      </w:r>
      <w:r w:rsidRPr="00487A6B">
        <w:rPr>
          <w:snapToGrid w:val="0"/>
          <w:sz w:val="24"/>
        </w:rPr>
        <w:t>LSB_UNSIGNED_INTEGER</w:t>
      </w:r>
      <w:r>
        <w:rPr>
          <w:snapToGrid w:val="0"/>
          <w:sz w:val="24"/>
        </w:rPr>
        <w:t xml:space="preserve"> is similar, but for unsigned integers.</w:t>
      </w:r>
      <w:r w:rsidR="00AD29BD">
        <w:rPr>
          <w:snapToGrid w:val="0"/>
          <w:sz w:val="24"/>
        </w:rPr>
        <w:t xml:space="preserve"> </w:t>
      </w:r>
      <w:r>
        <w:rPr>
          <w:snapToGrid w:val="0"/>
          <w:sz w:val="24"/>
        </w:rPr>
        <w:t xml:space="preserve"> PC_REAL is an LSB float, and may be 4 or 8 bytes long (a single or double float respectively), </w:t>
      </w:r>
      <w:r w:rsidR="00AD29BD">
        <w:rPr>
          <w:snapToGrid w:val="0"/>
          <w:sz w:val="24"/>
        </w:rPr>
        <w:t xml:space="preserve">which one is </w:t>
      </w:r>
      <w:r>
        <w:rPr>
          <w:snapToGrid w:val="0"/>
          <w:sz w:val="24"/>
        </w:rPr>
        <w:t>indicated by ITEM_BYTES or BYTES.</w:t>
      </w:r>
    </w:p>
    <w:p w14:paraId="70D206D2" w14:textId="77777777" w:rsidR="00487A6B" w:rsidRDefault="00487A6B">
      <w:pPr>
        <w:spacing w:after="120"/>
        <w:rPr>
          <w:snapToGrid w:val="0"/>
          <w:sz w:val="24"/>
        </w:rPr>
      </w:pPr>
    </w:p>
    <w:p w14:paraId="14C2C613" w14:textId="40886DB1" w:rsidR="00F368E3" w:rsidRDefault="00707E73" w:rsidP="008674EF">
      <w:pPr>
        <w:spacing w:after="120"/>
        <w:rPr>
          <w:snapToGrid w:val="0"/>
          <w:sz w:val="24"/>
        </w:rPr>
      </w:pPr>
      <w:r w:rsidRPr="00707E73">
        <w:rPr>
          <w:snapToGrid w:val="0"/>
          <w:sz w:val="24"/>
        </w:rPr>
        <w:t>There is also a bit level value indicated by BIT_DATA_TYPE = BOOLEAN entry, either 0 or 1.</w:t>
      </w:r>
    </w:p>
    <w:p w14:paraId="4CE4E8CE" w14:textId="77777777" w:rsidR="00707E73" w:rsidRDefault="00707E73" w:rsidP="008674EF">
      <w:pPr>
        <w:spacing w:after="120"/>
        <w:rPr>
          <w:snapToGrid w:val="0"/>
          <w:sz w:val="24"/>
        </w:rPr>
      </w:pPr>
    </w:p>
    <w:p w14:paraId="7BD0292B" w14:textId="04E92504" w:rsidR="00F368E3" w:rsidRPr="002E33F7" w:rsidRDefault="00F368E3" w:rsidP="00EA2581">
      <w:pPr>
        <w:pStyle w:val="Heading3"/>
        <w:spacing w:before="120" w:after="120"/>
        <w:ind w:left="576" w:hanging="576"/>
      </w:pPr>
      <w:bookmarkStart w:id="446" w:name="_Toc87009239"/>
      <w:r>
        <w:t xml:space="preserve">Days </w:t>
      </w:r>
      <w:r w:rsidR="00151EE8">
        <w:t>without</w:t>
      </w:r>
      <w:r>
        <w:t xml:space="preserve"> Data</w:t>
      </w:r>
      <w:bookmarkEnd w:id="446"/>
    </w:p>
    <w:p w14:paraId="77BF2600" w14:textId="7B21C49C" w:rsidR="00F368E3" w:rsidRDefault="00F368E3" w:rsidP="00F368E3">
      <w:pPr>
        <w:spacing w:after="120"/>
        <w:rPr>
          <w:snapToGrid w:val="0"/>
          <w:sz w:val="24"/>
        </w:rPr>
      </w:pPr>
      <w:r>
        <w:rPr>
          <w:snapToGrid w:val="0"/>
          <w:sz w:val="24"/>
        </w:rPr>
        <w:t>If a given day has no data of a given type, then there is simply no file present for that day.  For instance, high rate science is generally only for 6 hours per orbit, and usually on the same day; therefore the vast majority of days will have no data files for high rate science data.</w:t>
      </w:r>
      <w:r w:rsidR="00AB4310">
        <w:rPr>
          <w:snapToGrid w:val="0"/>
          <w:sz w:val="24"/>
        </w:rPr>
        <w:br w:type="page"/>
      </w:r>
    </w:p>
    <w:p w14:paraId="4909CACD" w14:textId="0C31086B" w:rsidR="00AB4310" w:rsidRDefault="00AB4310" w:rsidP="00F368E3">
      <w:pPr>
        <w:spacing w:after="120"/>
        <w:rPr>
          <w:snapToGrid w:val="0"/>
          <w:sz w:val="24"/>
        </w:rPr>
      </w:pPr>
    </w:p>
    <w:p w14:paraId="3E69E4DF" w14:textId="3181205C" w:rsidR="005511AE" w:rsidRPr="002E33F7" w:rsidRDefault="005511AE" w:rsidP="00275666">
      <w:pPr>
        <w:pStyle w:val="Caption"/>
        <w:keepNext/>
      </w:pPr>
      <w:bookmarkStart w:id="447" w:name="_Ref36532346"/>
      <w:bookmarkStart w:id="448" w:name="_Toc8700933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30</w:t>
      </w:r>
      <w:r w:rsidR="00FB29FD">
        <w:rPr>
          <w:noProof/>
        </w:rPr>
        <w:fldChar w:fldCharType="end"/>
      </w:r>
      <w:bookmarkEnd w:id="447"/>
      <w:r w:rsidRPr="002E33F7">
        <w:t>: Format of index files</w:t>
      </w:r>
      <w:r w:rsidR="008B366C">
        <w:t xml:space="preserve"> for Level 2</w:t>
      </w:r>
      <w:bookmarkEnd w:id="44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8D3EC1" w:rsidRPr="003E1745" w14:paraId="55A73366" w14:textId="77777777" w:rsidTr="00FF1C6C">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F7E2609"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5861E1C"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53DCEF2"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F38EB49" w14:textId="77777777" w:rsidR="005511AE" w:rsidRPr="005840EE" w:rsidRDefault="005511AE" w:rsidP="0019655B">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Description</w:t>
            </w:r>
          </w:p>
        </w:tc>
      </w:tr>
      <w:tr w:rsidR="00FF1C6C" w:rsidRPr="003E1745" w14:paraId="76A5E051"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500DD3B6" w14:textId="1A8D4983" w:rsidR="009174D9" w:rsidRPr="005840EE"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3D7FCAA1" w14:textId="0438F48E" w:rsidR="009174D9" w:rsidRPr="008D3EC1"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6A8D5056" w14:textId="33B50572" w:rsidR="009174D9" w:rsidRPr="008D3EC1" w:rsidRDefault="009174D9"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4A4FE8E1" w14:textId="554B365B" w:rsidR="009174D9" w:rsidRPr="005840EE"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Contains the value JNOJAD_nnnn, where nnnn is a 4 digit number. (See </w:t>
            </w:r>
            <w:r w:rsidRPr="005840EE">
              <w:rPr>
                <w:snapToGrid w:val="0"/>
                <w:sz w:val="22"/>
              </w:rPr>
              <w:fldChar w:fldCharType="begin"/>
            </w:r>
            <w:r w:rsidRPr="005840EE">
              <w:rPr>
                <w:snapToGrid w:val="0"/>
                <w:sz w:val="22"/>
              </w:rPr>
              <w:instrText xml:space="preserve"> REF _Ref40805351 \h  \* MERGEFORMAT </w:instrText>
            </w:r>
            <w:r w:rsidRPr="005840EE">
              <w:rPr>
                <w:snapToGrid w:val="0"/>
                <w:sz w:val="22"/>
              </w:rPr>
            </w:r>
            <w:r w:rsidRPr="005840EE">
              <w:rPr>
                <w:snapToGrid w:val="0"/>
                <w:sz w:val="22"/>
              </w:rPr>
              <w:fldChar w:fldCharType="separate"/>
            </w:r>
            <w:r w:rsidR="00580422" w:rsidRPr="00580422">
              <w:rPr>
                <w:sz w:val="22"/>
              </w:rPr>
              <w:t xml:space="preserve">Table </w:t>
            </w:r>
            <w:r w:rsidR="00580422" w:rsidRPr="00580422">
              <w:rPr>
                <w:noProof/>
                <w:sz w:val="22"/>
              </w:rPr>
              <w:t>10</w:t>
            </w:r>
            <w:r w:rsidRPr="005840EE">
              <w:rPr>
                <w:snapToGrid w:val="0"/>
                <w:sz w:val="22"/>
              </w:rPr>
              <w:fldChar w:fldCharType="end"/>
            </w:r>
            <w:r w:rsidRPr="005840EE">
              <w:rPr>
                <w:snapToGrid w:val="0"/>
                <w:sz w:val="22"/>
              </w:rPr>
              <w:t>)</w:t>
            </w:r>
          </w:p>
        </w:tc>
      </w:tr>
      <w:tr w:rsidR="00FF1C6C" w:rsidRPr="003E1745" w14:paraId="2F8658E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78702716" w14:textId="5135A26A" w:rsidR="009174D9" w:rsidRPr="005840EE" w:rsidRDefault="0089036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STANDARD_DATA_PRODUCT_ID</w:t>
            </w:r>
            <w:r>
              <w:rPr>
                <w:rFonts w:ascii="Courier" w:hAnsi="Courier"/>
                <w:snapToGrid w:val="0"/>
                <w:sz w:val="22"/>
              </w:rPr>
              <w:br/>
              <w:t>(SID)</w:t>
            </w:r>
          </w:p>
        </w:tc>
        <w:tc>
          <w:tcPr>
            <w:tcW w:w="720" w:type="dxa"/>
            <w:tcBorders>
              <w:top w:val="single" w:sz="4" w:space="0" w:color="999999"/>
              <w:left w:val="single" w:sz="4" w:space="0" w:color="999999"/>
              <w:bottom w:val="single" w:sz="4" w:space="0" w:color="999999"/>
              <w:right w:val="single" w:sz="4" w:space="0" w:color="999999"/>
            </w:tcBorders>
          </w:tcPr>
          <w:p w14:paraId="01986105" w14:textId="11AA668D" w:rsidR="009174D9" w:rsidRPr="008D3EC1"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4DCEB131" w14:textId="6720B942" w:rsidR="009174D9" w:rsidRPr="008D3EC1" w:rsidRDefault="008D3EC1"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0D707D5F" w14:textId="1D59BA3A"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The “type” of the data file. (See </w:t>
            </w:r>
            <w:r w:rsidRPr="005840EE">
              <w:rPr>
                <w:snapToGrid w:val="0"/>
                <w:sz w:val="22"/>
              </w:rPr>
              <w:fldChar w:fldCharType="begin"/>
            </w:r>
            <w:r w:rsidRPr="005840EE">
              <w:rPr>
                <w:snapToGrid w:val="0"/>
                <w:sz w:val="22"/>
              </w:rPr>
              <w:instrText xml:space="preserve"> REF _Ref327542209 \h </w:instrText>
            </w:r>
            <w:r w:rsidRPr="005840EE">
              <w:rPr>
                <w:snapToGrid w:val="0"/>
                <w:sz w:val="22"/>
              </w:rPr>
            </w:r>
            <w:r w:rsidRPr="005840EE">
              <w:rPr>
                <w:snapToGrid w:val="0"/>
                <w:sz w:val="22"/>
              </w:rPr>
              <w:fldChar w:fldCharType="separate"/>
            </w:r>
            <w:r w:rsidR="00580422" w:rsidRPr="00275666">
              <w:t xml:space="preserve">Table </w:t>
            </w:r>
            <w:r w:rsidR="00580422">
              <w:rPr>
                <w:noProof/>
              </w:rPr>
              <w:t>7</w:t>
            </w:r>
            <w:r w:rsidRPr="005840EE">
              <w:rPr>
                <w:snapToGrid w:val="0"/>
                <w:sz w:val="22"/>
              </w:rPr>
              <w:fldChar w:fldCharType="end"/>
            </w:r>
            <w:r w:rsidRPr="005840EE">
              <w:rPr>
                <w:snapToGrid w:val="0"/>
                <w:sz w:val="22"/>
              </w:rPr>
              <w:t>)</w:t>
            </w:r>
          </w:p>
        </w:tc>
      </w:tr>
      <w:tr w:rsidR="00FF1C6C" w:rsidRPr="003E1745" w14:paraId="498BD4A4"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0A6BAEC5" w14:textId="77777777"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601C5F75" w14:textId="015B6A7A" w:rsidR="005511AE" w:rsidRPr="008D3EC1" w:rsidRDefault="008D3EC1"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3B86E591" w14:textId="6D6FFB5B"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32</w:t>
            </w:r>
          </w:p>
        </w:tc>
        <w:tc>
          <w:tcPr>
            <w:tcW w:w="4140" w:type="dxa"/>
            <w:tcBorders>
              <w:top w:val="single" w:sz="4" w:space="0" w:color="999999"/>
              <w:left w:val="single" w:sz="4" w:space="0" w:color="999999"/>
              <w:bottom w:val="single" w:sz="4" w:space="0" w:color="999999"/>
              <w:right w:val="single" w:sz="4" w:space="0" w:color="000000"/>
            </w:tcBorders>
          </w:tcPr>
          <w:p w14:paraId="4121D241" w14:textId="352A014D"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 xml:space="preserve">The PDS ID of the data set of which this file is a member. (See </w:t>
            </w:r>
            <w:r w:rsidRPr="005840EE">
              <w:rPr>
                <w:snapToGrid w:val="0"/>
                <w:sz w:val="22"/>
              </w:rPr>
              <w:fldChar w:fldCharType="begin"/>
            </w:r>
            <w:r w:rsidRPr="005840EE">
              <w:rPr>
                <w:snapToGrid w:val="0"/>
                <w:sz w:val="22"/>
              </w:rPr>
              <w:instrText xml:space="preserve"> REF _Ref40805351 \h  \* MERGEFORMAT </w:instrText>
            </w:r>
            <w:r w:rsidRPr="005840EE">
              <w:rPr>
                <w:snapToGrid w:val="0"/>
                <w:sz w:val="22"/>
              </w:rPr>
            </w:r>
            <w:r w:rsidRPr="005840EE">
              <w:rPr>
                <w:snapToGrid w:val="0"/>
                <w:sz w:val="22"/>
              </w:rPr>
              <w:fldChar w:fldCharType="separate"/>
            </w:r>
            <w:r w:rsidR="00580422" w:rsidRPr="00580422">
              <w:rPr>
                <w:sz w:val="22"/>
              </w:rPr>
              <w:t xml:space="preserve">Table </w:t>
            </w:r>
            <w:r w:rsidR="00580422" w:rsidRPr="00580422">
              <w:rPr>
                <w:noProof/>
                <w:sz w:val="22"/>
              </w:rPr>
              <w:t>10</w:t>
            </w:r>
            <w:r w:rsidRPr="005840EE">
              <w:rPr>
                <w:snapToGrid w:val="0"/>
                <w:sz w:val="22"/>
              </w:rPr>
              <w:fldChar w:fldCharType="end"/>
            </w:r>
            <w:r w:rsidRPr="005840EE">
              <w:rPr>
                <w:snapToGrid w:val="0"/>
                <w:sz w:val="22"/>
              </w:rPr>
              <w:t>)</w:t>
            </w:r>
          </w:p>
        </w:tc>
      </w:tr>
      <w:tr w:rsidR="00FF1C6C" w:rsidRPr="003E1745" w14:paraId="42108CE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30DACA8D" w14:textId="77777777" w:rsidR="009174D9" w:rsidRPr="005840EE" w:rsidRDefault="009174D9"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54995D10" w14:textId="3399E291" w:rsidR="009174D9" w:rsidRPr="008D3EC1" w:rsidRDefault="008D3EC1"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73</w:t>
            </w:r>
          </w:p>
        </w:tc>
        <w:tc>
          <w:tcPr>
            <w:tcW w:w="810" w:type="dxa"/>
            <w:tcBorders>
              <w:top w:val="single" w:sz="4" w:space="0" w:color="999999"/>
              <w:left w:val="single" w:sz="4" w:space="0" w:color="999999"/>
              <w:bottom w:val="single" w:sz="4" w:space="0" w:color="999999"/>
              <w:right w:val="single" w:sz="4" w:space="0" w:color="999999"/>
            </w:tcBorders>
          </w:tcPr>
          <w:p w14:paraId="1A94007D" w14:textId="7C0ABEDA" w:rsidR="009174D9" w:rsidRPr="008D3EC1" w:rsidRDefault="008D3EC1" w:rsidP="00C31ACD">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27</w:t>
            </w:r>
          </w:p>
        </w:tc>
        <w:tc>
          <w:tcPr>
            <w:tcW w:w="4140" w:type="dxa"/>
            <w:tcBorders>
              <w:top w:val="single" w:sz="4" w:space="0" w:color="999999"/>
              <w:left w:val="single" w:sz="4" w:space="0" w:color="999999"/>
              <w:bottom w:val="single" w:sz="4" w:space="0" w:color="999999"/>
              <w:right w:val="single" w:sz="4" w:space="0" w:color="000000"/>
            </w:tcBorders>
          </w:tcPr>
          <w:p w14:paraId="3AE36E70" w14:textId="233C1B91" w:rsidR="00394580" w:rsidRPr="005840EE" w:rsidRDefault="009174D9" w:rsidP="008D3EC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Identifier for the product</w:t>
            </w:r>
            <w:r w:rsidR="008D3EC1">
              <w:rPr>
                <w:snapToGrid w:val="0"/>
                <w:sz w:val="22"/>
              </w:rPr>
              <w:t xml:space="preserve"> </w:t>
            </w:r>
            <w:r w:rsidRPr="005840EE">
              <w:rPr>
                <w:snapToGrid w:val="0"/>
                <w:sz w:val="22"/>
              </w:rPr>
              <w:br/>
              <w:t>[Typically filename without version number or extension]</w:t>
            </w:r>
          </w:p>
        </w:tc>
      </w:tr>
      <w:tr w:rsidR="00FF1C6C" w:rsidRPr="003E1745" w14:paraId="6B623010"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67C7EDA5" w14:textId="1CF25295"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7BF4D0C8" w14:textId="3195A6E9" w:rsidR="009174D9"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102</w:t>
            </w:r>
          </w:p>
        </w:tc>
        <w:tc>
          <w:tcPr>
            <w:tcW w:w="810" w:type="dxa"/>
            <w:tcBorders>
              <w:top w:val="single" w:sz="4" w:space="0" w:color="999999"/>
              <w:left w:val="single" w:sz="4" w:space="0" w:color="999999"/>
              <w:bottom w:val="single" w:sz="4" w:space="0" w:color="999999"/>
              <w:right w:val="single" w:sz="4" w:space="0" w:color="999999"/>
            </w:tcBorders>
          </w:tcPr>
          <w:p w14:paraId="79FA7825" w14:textId="4348A782" w:rsidR="009174D9"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18E02E70" w14:textId="207D1AE1"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Time (UTC) of the first record in the data file.</w:t>
            </w:r>
          </w:p>
        </w:tc>
      </w:tr>
      <w:tr w:rsidR="00FF1C6C" w:rsidRPr="003E1745" w14:paraId="18D1868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43132D92" w14:textId="78661908"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51C801F8" w14:textId="55310CC0" w:rsidR="009174D9" w:rsidRPr="008D3EC1" w:rsidRDefault="008D3EC1" w:rsidP="00C04175">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124</w:t>
            </w:r>
          </w:p>
        </w:tc>
        <w:tc>
          <w:tcPr>
            <w:tcW w:w="810" w:type="dxa"/>
            <w:tcBorders>
              <w:top w:val="single" w:sz="4" w:space="0" w:color="999999"/>
              <w:left w:val="single" w:sz="4" w:space="0" w:color="999999"/>
              <w:bottom w:val="single" w:sz="4" w:space="0" w:color="999999"/>
              <w:right w:val="single" w:sz="4" w:space="0" w:color="999999"/>
            </w:tcBorders>
          </w:tcPr>
          <w:p w14:paraId="01006F53" w14:textId="554EF8DF" w:rsidR="009174D9"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08BB69AB" w14:textId="7FDB4FE6" w:rsidR="009174D9"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Time (UTC) of the last record in the data file.</w:t>
            </w:r>
          </w:p>
        </w:tc>
      </w:tr>
      <w:tr w:rsidR="00FF1C6C" w:rsidRPr="003E1745" w14:paraId="01F62C66"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146966EE" w14:textId="77777777"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2A9E79A6" w14:textId="55C30A9C"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147</w:t>
            </w:r>
          </w:p>
        </w:tc>
        <w:tc>
          <w:tcPr>
            <w:tcW w:w="810" w:type="dxa"/>
            <w:tcBorders>
              <w:top w:val="single" w:sz="4" w:space="0" w:color="999999"/>
              <w:left w:val="single" w:sz="4" w:space="0" w:color="999999"/>
              <w:bottom w:val="single" w:sz="4" w:space="0" w:color="999999"/>
              <w:right w:val="single" w:sz="4" w:space="0" w:color="999999"/>
            </w:tcBorders>
          </w:tcPr>
          <w:p w14:paraId="1CADB032" w14:textId="51AE6A43" w:rsidR="005511AE" w:rsidRPr="008D3EC1" w:rsidRDefault="008D3EC1" w:rsidP="009174D9">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71</w:t>
            </w:r>
          </w:p>
        </w:tc>
        <w:tc>
          <w:tcPr>
            <w:tcW w:w="4140" w:type="dxa"/>
            <w:tcBorders>
              <w:top w:val="single" w:sz="4" w:space="0" w:color="999999"/>
              <w:left w:val="single" w:sz="4" w:space="0" w:color="999999"/>
              <w:bottom w:val="single" w:sz="4" w:space="0" w:color="999999"/>
              <w:right w:val="single" w:sz="4" w:space="0" w:color="000000"/>
            </w:tcBorders>
          </w:tcPr>
          <w:p w14:paraId="4E4D2E4D" w14:textId="35297027" w:rsidR="00605906" w:rsidRPr="005840EE" w:rsidRDefault="005511AE" w:rsidP="008D3EC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The full specification name of the PDS label file (including the file name and the path) that describes the product, relative to the root of the archive volume.</w:t>
            </w:r>
          </w:p>
        </w:tc>
      </w:tr>
      <w:tr w:rsidR="00FF1C6C" w:rsidRPr="003E1745" w14:paraId="0940942B"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2B065908" w14:textId="33F15B56" w:rsidR="005511AE" w:rsidRPr="005840EE" w:rsidRDefault="00890361" w:rsidP="00FF1C6C">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PRODUCT_CREATION_TIME</w:t>
            </w:r>
            <w:r>
              <w:rPr>
                <w:rFonts w:ascii="Courier" w:hAnsi="Courier"/>
                <w:snapToGrid w:val="0"/>
                <w:sz w:val="22"/>
              </w:rPr>
              <w:br/>
            </w:r>
            <w:r w:rsidR="000D7E73">
              <w:rPr>
                <w:rFonts w:ascii="Courier" w:hAnsi="Courier"/>
                <w:snapToGrid w:val="0"/>
                <w:sz w:val="22"/>
              </w:rPr>
              <w:t xml:space="preserve">(or </w:t>
            </w:r>
            <w:r>
              <w:rPr>
                <w:rFonts w:ascii="Courier" w:hAnsi="Courier"/>
                <w:snapToGrid w:val="0"/>
                <w:sz w:val="22"/>
              </w:rPr>
              <w:t>CR_DATE</w:t>
            </w:r>
            <w:r w:rsidR="000D7E73">
              <w:rPr>
                <w:rFonts w:ascii="Courier" w:hAnsi="Courier"/>
                <w:snapToGrid w:val="0"/>
                <w:sz w:val="22"/>
              </w:rPr>
              <w:t>)</w:t>
            </w:r>
          </w:p>
        </w:tc>
        <w:tc>
          <w:tcPr>
            <w:tcW w:w="720" w:type="dxa"/>
            <w:tcBorders>
              <w:top w:val="single" w:sz="4" w:space="0" w:color="999999"/>
              <w:left w:val="single" w:sz="4" w:space="0" w:color="999999"/>
              <w:bottom w:val="single" w:sz="4" w:space="0" w:color="999999"/>
              <w:right w:val="single" w:sz="4" w:space="0" w:color="999999"/>
            </w:tcBorders>
          </w:tcPr>
          <w:p w14:paraId="2D924CFE" w14:textId="367AF790" w:rsidR="005511AE" w:rsidRPr="008D3EC1" w:rsidRDefault="008D3EC1" w:rsidP="00C04175">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220</w:t>
            </w:r>
          </w:p>
        </w:tc>
        <w:tc>
          <w:tcPr>
            <w:tcW w:w="810" w:type="dxa"/>
            <w:tcBorders>
              <w:top w:val="single" w:sz="4" w:space="0" w:color="999999"/>
              <w:left w:val="single" w:sz="4" w:space="0" w:color="999999"/>
              <w:bottom w:val="single" w:sz="4" w:space="0" w:color="999999"/>
              <w:right w:val="single" w:sz="4" w:space="0" w:color="999999"/>
            </w:tcBorders>
          </w:tcPr>
          <w:p w14:paraId="60A071E1" w14:textId="2B2F71B8"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063DBB21" w14:textId="77777777" w:rsidR="005511AE" w:rsidRPr="005840EE" w:rsidRDefault="005511AE"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Creation time of the PDS labeled data product.</w:t>
            </w:r>
          </w:p>
        </w:tc>
      </w:tr>
      <w:tr w:rsidR="00FF1C6C" w:rsidRPr="002E33F7" w14:paraId="0883AFA6" w14:textId="77777777" w:rsidTr="00FF1C6C">
        <w:tc>
          <w:tcPr>
            <w:tcW w:w="3690" w:type="dxa"/>
            <w:tcBorders>
              <w:top w:val="single" w:sz="4" w:space="0" w:color="999999"/>
              <w:left w:val="single" w:sz="4" w:space="0" w:color="000000"/>
              <w:bottom w:val="single" w:sz="4" w:space="0" w:color="auto"/>
              <w:right w:val="single" w:sz="4" w:space="0" w:color="999999"/>
            </w:tcBorders>
          </w:tcPr>
          <w:p w14:paraId="15423741" w14:textId="2A2962FF" w:rsidR="005511AE"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284E6BF1" w14:textId="26781094"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239</w:t>
            </w:r>
          </w:p>
        </w:tc>
        <w:tc>
          <w:tcPr>
            <w:tcW w:w="810" w:type="dxa"/>
            <w:tcBorders>
              <w:top w:val="single" w:sz="4" w:space="0" w:color="999999"/>
              <w:left w:val="single" w:sz="4" w:space="0" w:color="999999"/>
              <w:bottom w:val="single" w:sz="4" w:space="0" w:color="auto"/>
              <w:right w:val="single" w:sz="4" w:space="0" w:color="999999"/>
            </w:tcBorders>
          </w:tcPr>
          <w:p w14:paraId="638FC049" w14:textId="562A7077" w:rsidR="005511AE" w:rsidRPr="008D3EC1" w:rsidRDefault="008D3EC1"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1CD09227" w14:textId="4E06FEC4" w:rsidR="005511AE" w:rsidRPr="005840EE" w:rsidRDefault="009174D9" w:rsidP="0019655B">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5840EE">
              <w:rPr>
                <w:snapToGrid w:val="0"/>
                <w:sz w:val="22"/>
              </w:rPr>
              <w:t>Labels contain product checksums, this field records the label’s checksum.</w:t>
            </w:r>
          </w:p>
        </w:tc>
      </w:tr>
    </w:tbl>
    <w:p w14:paraId="248C28CA" w14:textId="77777777" w:rsidR="008D3EC1" w:rsidRDefault="008D3EC1" w:rsidP="008D3EC1">
      <w:pPr>
        <w:spacing w:after="120"/>
        <w:rPr>
          <w:snapToGrid w:val="0"/>
          <w:sz w:val="24"/>
        </w:rPr>
      </w:pPr>
    </w:p>
    <w:p w14:paraId="3005929E" w14:textId="16000BC7" w:rsidR="008D3EC1" w:rsidRPr="002E33F7" w:rsidRDefault="008D3EC1" w:rsidP="00275666">
      <w:pPr>
        <w:pStyle w:val="Caption"/>
        <w:keepNext/>
      </w:pPr>
      <w:bookmarkStart w:id="449" w:name="_Toc8700933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31</w:t>
      </w:r>
      <w:r w:rsidR="00FB29FD">
        <w:rPr>
          <w:noProof/>
        </w:rPr>
        <w:fldChar w:fldCharType="end"/>
      </w:r>
      <w:r w:rsidRPr="002E33F7">
        <w:t>: Format of index files</w:t>
      </w:r>
      <w:r>
        <w:t xml:space="preserve"> for Level 3</w:t>
      </w:r>
      <w:bookmarkEnd w:id="44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720"/>
        <w:gridCol w:w="810"/>
        <w:gridCol w:w="4140"/>
      </w:tblGrid>
      <w:tr w:rsidR="00FF1C6C" w:rsidRPr="003E1745" w14:paraId="5549C181" w14:textId="77777777" w:rsidTr="00FF1C6C">
        <w:trPr>
          <w:trHeight w:val="674"/>
        </w:trPr>
        <w:tc>
          <w:tcPr>
            <w:tcW w:w="369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0D68AF1"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Column Name</w:t>
            </w:r>
          </w:p>
        </w:tc>
        <w:tc>
          <w:tcPr>
            <w:tcW w:w="72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19D2DB3"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Start Byte</w:t>
            </w:r>
          </w:p>
        </w:tc>
        <w:tc>
          <w:tcPr>
            <w:tcW w:w="8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5EEDFF4"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Bytes</w:t>
            </w:r>
          </w:p>
        </w:tc>
        <w:tc>
          <w:tcPr>
            <w:tcW w:w="414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81268C2" w14:textId="77777777" w:rsidR="008D3EC1" w:rsidRPr="005840EE" w:rsidRDefault="008D3EC1" w:rsidP="00DC1176">
            <w:pPr>
              <w:pStyle w:val="text-body"/>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suppressAutoHyphens/>
              <w:spacing w:before="0" w:after="0"/>
              <w:jc w:val="center"/>
              <w:rPr>
                <w:b/>
                <w:snapToGrid w:val="0"/>
                <w:sz w:val="22"/>
              </w:rPr>
            </w:pPr>
            <w:r w:rsidRPr="005840EE">
              <w:rPr>
                <w:b/>
                <w:snapToGrid w:val="0"/>
                <w:sz w:val="22"/>
              </w:rPr>
              <w:t>Description</w:t>
            </w:r>
          </w:p>
        </w:tc>
      </w:tr>
      <w:tr w:rsidR="00FF1C6C" w:rsidRPr="003E1745" w14:paraId="595F5F86"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09914257"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VOLUME_ID</w:t>
            </w:r>
          </w:p>
        </w:tc>
        <w:tc>
          <w:tcPr>
            <w:tcW w:w="720" w:type="dxa"/>
            <w:tcBorders>
              <w:top w:val="single" w:sz="4" w:space="0" w:color="999999"/>
              <w:left w:val="single" w:sz="4" w:space="0" w:color="999999"/>
              <w:bottom w:val="single" w:sz="4" w:space="0" w:color="999999"/>
              <w:right w:val="single" w:sz="4" w:space="0" w:color="999999"/>
            </w:tcBorders>
          </w:tcPr>
          <w:p w14:paraId="24AABA3B" w14:textId="77777777" w:rsidR="008D3EC1" w:rsidRPr="008D3EC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2</w:t>
            </w:r>
          </w:p>
        </w:tc>
        <w:tc>
          <w:tcPr>
            <w:tcW w:w="810" w:type="dxa"/>
            <w:tcBorders>
              <w:top w:val="single" w:sz="4" w:space="0" w:color="999999"/>
              <w:left w:val="single" w:sz="4" w:space="0" w:color="999999"/>
              <w:bottom w:val="single" w:sz="4" w:space="0" w:color="999999"/>
              <w:right w:val="single" w:sz="4" w:space="0" w:color="999999"/>
            </w:tcBorders>
          </w:tcPr>
          <w:p w14:paraId="44B72CDE" w14:textId="77777777" w:rsidR="008D3EC1" w:rsidRPr="008D3EC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D3EC1">
              <w:rPr>
                <w:snapToGrid w:val="0"/>
                <w:sz w:val="22"/>
              </w:rPr>
              <w:t>11</w:t>
            </w:r>
          </w:p>
        </w:tc>
        <w:tc>
          <w:tcPr>
            <w:tcW w:w="4140" w:type="dxa"/>
            <w:tcBorders>
              <w:top w:val="single" w:sz="4" w:space="0" w:color="999999"/>
              <w:left w:val="single" w:sz="4" w:space="0" w:color="999999"/>
              <w:bottom w:val="single" w:sz="4" w:space="0" w:color="999999"/>
              <w:right w:val="single" w:sz="4" w:space="0" w:color="000000"/>
            </w:tcBorders>
          </w:tcPr>
          <w:p w14:paraId="42412CC5" w14:textId="547279F6" w:rsidR="008D3EC1" w:rsidRPr="005840EE" w:rsidRDefault="008D3EC1" w:rsidP="00FF1C6C">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sidR="00FF1C6C">
              <w:rPr>
                <w:i/>
                <w:color w:val="FF0000"/>
                <w:szCs w:val="22"/>
              </w:rPr>
              <w:fldChar w:fldCharType="begin"/>
            </w:r>
            <w:r w:rsidR="00FF1C6C">
              <w:rPr>
                <w:i/>
                <w:color w:val="FF0000"/>
                <w:szCs w:val="22"/>
              </w:rPr>
              <w:instrText xml:space="preserve"> REF _Ref36532346 \h </w:instrText>
            </w:r>
            <w:r w:rsidR="00FF1C6C">
              <w:rPr>
                <w:i/>
                <w:color w:val="FF0000"/>
                <w:szCs w:val="22"/>
              </w:rPr>
            </w:r>
            <w:r w:rsidR="00FF1C6C">
              <w:rPr>
                <w:i/>
                <w:color w:val="FF0000"/>
                <w:szCs w:val="22"/>
              </w:rPr>
              <w:fldChar w:fldCharType="separate"/>
            </w:r>
            <w:r w:rsidR="00580422" w:rsidRPr="002E33F7">
              <w:t xml:space="preserve">Table </w:t>
            </w:r>
            <w:r w:rsidR="00580422">
              <w:rPr>
                <w:noProof/>
              </w:rPr>
              <w:t>30</w:t>
            </w:r>
            <w:r w:rsidR="00FF1C6C">
              <w:rPr>
                <w:i/>
                <w:color w:val="FF0000"/>
                <w:szCs w:val="22"/>
              </w:rPr>
              <w:fldChar w:fldCharType="end"/>
            </w:r>
          </w:p>
        </w:tc>
      </w:tr>
      <w:tr w:rsidR="00FF1C6C" w:rsidRPr="003E1745" w14:paraId="386C5424"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3AE08F57" w14:textId="2D0127EE" w:rsidR="008D3EC1" w:rsidRPr="005840EE" w:rsidRDefault="0089036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STANDARD_DATA_PRODUCT_ID</w:t>
            </w:r>
            <w:r w:rsidR="008D3EC1">
              <w:rPr>
                <w:rFonts w:ascii="Courier" w:hAnsi="Courier"/>
                <w:snapToGrid w:val="0"/>
                <w:sz w:val="22"/>
              </w:rPr>
              <w:br/>
            </w:r>
            <w:r w:rsidR="00FF1C6C">
              <w:rPr>
                <w:rFonts w:ascii="Courier" w:hAnsi="Courier"/>
                <w:snapToGrid w:val="0"/>
                <w:sz w:val="22"/>
              </w:rPr>
              <w:t>(</w:t>
            </w:r>
            <w:r>
              <w:rPr>
                <w:rFonts w:ascii="Courier" w:hAnsi="Courier"/>
                <w:snapToGrid w:val="0"/>
                <w:sz w:val="22"/>
              </w:rPr>
              <w:t>SID</w:t>
            </w:r>
            <w:r w:rsidR="00FF1C6C">
              <w:rPr>
                <w:rFonts w:ascii="Courier" w:hAnsi="Courier"/>
                <w:snapToGrid w:val="0"/>
                <w:sz w:val="22"/>
              </w:rPr>
              <w:t>)</w:t>
            </w:r>
          </w:p>
        </w:tc>
        <w:tc>
          <w:tcPr>
            <w:tcW w:w="720" w:type="dxa"/>
            <w:tcBorders>
              <w:top w:val="single" w:sz="4" w:space="0" w:color="999999"/>
              <w:left w:val="single" w:sz="4" w:space="0" w:color="999999"/>
              <w:bottom w:val="single" w:sz="4" w:space="0" w:color="999999"/>
              <w:right w:val="single" w:sz="4" w:space="0" w:color="999999"/>
            </w:tcBorders>
          </w:tcPr>
          <w:p w14:paraId="53E7D984" w14:textId="77777777" w:rsidR="008D3EC1" w:rsidRPr="00FF1C6C"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FF1C6C">
              <w:rPr>
                <w:snapToGrid w:val="0"/>
                <w:sz w:val="22"/>
              </w:rPr>
              <w:t>16</w:t>
            </w:r>
          </w:p>
        </w:tc>
        <w:tc>
          <w:tcPr>
            <w:tcW w:w="810" w:type="dxa"/>
            <w:tcBorders>
              <w:top w:val="single" w:sz="4" w:space="0" w:color="999999"/>
              <w:left w:val="single" w:sz="4" w:space="0" w:color="999999"/>
              <w:bottom w:val="single" w:sz="4" w:space="0" w:color="999999"/>
              <w:right w:val="single" w:sz="4" w:space="0" w:color="999999"/>
            </w:tcBorders>
          </w:tcPr>
          <w:p w14:paraId="00907FCA"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19</w:t>
            </w:r>
          </w:p>
        </w:tc>
        <w:tc>
          <w:tcPr>
            <w:tcW w:w="4140" w:type="dxa"/>
            <w:tcBorders>
              <w:top w:val="single" w:sz="4" w:space="0" w:color="999999"/>
              <w:left w:val="single" w:sz="4" w:space="0" w:color="999999"/>
              <w:bottom w:val="single" w:sz="4" w:space="0" w:color="999999"/>
              <w:right w:val="single" w:sz="4" w:space="0" w:color="000000"/>
            </w:tcBorders>
          </w:tcPr>
          <w:p w14:paraId="42830BE6" w14:textId="38B3A93B"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3E1745" w14:paraId="086C574A"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2EE4C95D"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DATA_SET_ID</w:t>
            </w:r>
          </w:p>
        </w:tc>
        <w:tc>
          <w:tcPr>
            <w:tcW w:w="720" w:type="dxa"/>
            <w:tcBorders>
              <w:top w:val="single" w:sz="4" w:space="0" w:color="999999"/>
              <w:left w:val="single" w:sz="4" w:space="0" w:color="999999"/>
              <w:bottom w:val="single" w:sz="4" w:space="0" w:color="999999"/>
              <w:right w:val="single" w:sz="4" w:space="0" w:color="999999"/>
            </w:tcBorders>
          </w:tcPr>
          <w:p w14:paraId="1A0DB7EC"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38</w:t>
            </w:r>
          </w:p>
        </w:tc>
        <w:tc>
          <w:tcPr>
            <w:tcW w:w="810" w:type="dxa"/>
            <w:tcBorders>
              <w:top w:val="single" w:sz="4" w:space="0" w:color="999999"/>
              <w:left w:val="single" w:sz="4" w:space="0" w:color="999999"/>
              <w:bottom w:val="single" w:sz="4" w:space="0" w:color="999999"/>
              <w:right w:val="single" w:sz="4" w:space="0" w:color="999999"/>
            </w:tcBorders>
          </w:tcPr>
          <w:p w14:paraId="1B55A8FC" w14:textId="7011B648"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w:t>
            </w:r>
            <w:r w:rsidR="00890361" w:rsidRPr="00890361">
              <w:rPr>
                <w:snapToGrid w:val="0"/>
                <w:sz w:val="22"/>
              </w:rPr>
              <w:t>0</w:t>
            </w:r>
          </w:p>
        </w:tc>
        <w:tc>
          <w:tcPr>
            <w:tcW w:w="4140" w:type="dxa"/>
            <w:tcBorders>
              <w:top w:val="single" w:sz="4" w:space="0" w:color="999999"/>
              <w:left w:val="single" w:sz="4" w:space="0" w:color="999999"/>
              <w:bottom w:val="single" w:sz="4" w:space="0" w:color="999999"/>
              <w:right w:val="single" w:sz="4" w:space="0" w:color="000000"/>
            </w:tcBorders>
          </w:tcPr>
          <w:p w14:paraId="404093A1" w14:textId="4E8B0AE6" w:rsidR="008D3EC1" w:rsidRPr="005840EE" w:rsidRDefault="00FF1C6C" w:rsidP="00FF1C6C">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3E1745" w14:paraId="7DD10888"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3F5D7684"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PRODUCT_ID</w:t>
            </w:r>
          </w:p>
        </w:tc>
        <w:tc>
          <w:tcPr>
            <w:tcW w:w="720" w:type="dxa"/>
            <w:tcBorders>
              <w:top w:val="single" w:sz="4" w:space="0" w:color="999999"/>
              <w:left w:val="single" w:sz="4" w:space="0" w:color="999999"/>
              <w:bottom w:val="single" w:sz="4" w:space="0" w:color="999999"/>
              <w:right w:val="single" w:sz="4" w:space="0" w:color="999999"/>
            </w:tcBorders>
          </w:tcPr>
          <w:p w14:paraId="7F988E79" w14:textId="3DD29BE4"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7</w:t>
            </w:r>
            <w:r w:rsidR="00890361" w:rsidRPr="00890361">
              <w:rPr>
                <w:snapToGrid w:val="0"/>
                <w:sz w:val="22"/>
              </w:rPr>
              <w:t>1</w:t>
            </w:r>
          </w:p>
        </w:tc>
        <w:tc>
          <w:tcPr>
            <w:tcW w:w="810" w:type="dxa"/>
            <w:tcBorders>
              <w:top w:val="single" w:sz="4" w:space="0" w:color="999999"/>
              <w:left w:val="single" w:sz="4" w:space="0" w:color="999999"/>
              <w:bottom w:val="single" w:sz="4" w:space="0" w:color="999999"/>
              <w:right w:val="single" w:sz="4" w:space="0" w:color="999999"/>
            </w:tcBorders>
          </w:tcPr>
          <w:p w14:paraId="1A9EC713" w14:textId="51E7B272" w:rsidR="008D3EC1" w:rsidRPr="00890361" w:rsidRDefault="0089036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31</w:t>
            </w:r>
          </w:p>
        </w:tc>
        <w:tc>
          <w:tcPr>
            <w:tcW w:w="4140" w:type="dxa"/>
            <w:tcBorders>
              <w:top w:val="single" w:sz="4" w:space="0" w:color="999999"/>
              <w:left w:val="single" w:sz="4" w:space="0" w:color="999999"/>
              <w:bottom w:val="single" w:sz="4" w:space="0" w:color="999999"/>
              <w:right w:val="single" w:sz="4" w:space="0" w:color="000000"/>
            </w:tcBorders>
          </w:tcPr>
          <w:p w14:paraId="56C27A0C" w14:textId="64D0C980" w:rsidR="008D3EC1" w:rsidRPr="005840EE" w:rsidRDefault="00FF1C6C" w:rsidP="008D3EC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3E1745" w14:paraId="1ADBE991"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57413201"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START_TIME</w:t>
            </w:r>
          </w:p>
        </w:tc>
        <w:tc>
          <w:tcPr>
            <w:tcW w:w="720" w:type="dxa"/>
            <w:tcBorders>
              <w:top w:val="single" w:sz="4" w:space="0" w:color="999999"/>
              <w:left w:val="single" w:sz="4" w:space="0" w:color="999999"/>
              <w:bottom w:val="single" w:sz="4" w:space="0" w:color="999999"/>
              <w:right w:val="single" w:sz="4" w:space="0" w:color="999999"/>
            </w:tcBorders>
          </w:tcPr>
          <w:p w14:paraId="7B284014" w14:textId="238C028D"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10</w:t>
            </w:r>
            <w:r w:rsidR="00890361" w:rsidRPr="00890361">
              <w:rPr>
                <w:snapToGrid w:val="0"/>
                <w:sz w:val="22"/>
              </w:rPr>
              <w:t>4</w:t>
            </w:r>
          </w:p>
        </w:tc>
        <w:tc>
          <w:tcPr>
            <w:tcW w:w="810" w:type="dxa"/>
            <w:tcBorders>
              <w:top w:val="single" w:sz="4" w:space="0" w:color="999999"/>
              <w:left w:val="single" w:sz="4" w:space="0" w:color="999999"/>
              <w:bottom w:val="single" w:sz="4" w:space="0" w:color="999999"/>
              <w:right w:val="single" w:sz="4" w:space="0" w:color="999999"/>
            </w:tcBorders>
          </w:tcPr>
          <w:p w14:paraId="522F38CC"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78A2DBEC" w14:textId="160DEAD5"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3E1745" w14:paraId="0D16476F"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019C2AD5"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STOP_TIME</w:t>
            </w:r>
          </w:p>
        </w:tc>
        <w:tc>
          <w:tcPr>
            <w:tcW w:w="720" w:type="dxa"/>
            <w:tcBorders>
              <w:top w:val="single" w:sz="4" w:space="0" w:color="999999"/>
              <w:left w:val="single" w:sz="4" w:space="0" w:color="999999"/>
              <w:bottom w:val="single" w:sz="4" w:space="0" w:color="999999"/>
              <w:right w:val="single" w:sz="4" w:space="0" w:color="999999"/>
            </w:tcBorders>
          </w:tcPr>
          <w:p w14:paraId="5F23E7F9" w14:textId="434258D1"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12</w:t>
            </w:r>
            <w:r w:rsidR="00890361" w:rsidRPr="00890361">
              <w:rPr>
                <w:snapToGrid w:val="0"/>
                <w:sz w:val="22"/>
              </w:rPr>
              <w:t>6</w:t>
            </w:r>
          </w:p>
        </w:tc>
        <w:tc>
          <w:tcPr>
            <w:tcW w:w="810" w:type="dxa"/>
            <w:tcBorders>
              <w:top w:val="single" w:sz="4" w:space="0" w:color="999999"/>
              <w:left w:val="single" w:sz="4" w:space="0" w:color="999999"/>
              <w:bottom w:val="single" w:sz="4" w:space="0" w:color="999999"/>
              <w:right w:val="single" w:sz="4" w:space="0" w:color="999999"/>
            </w:tcBorders>
          </w:tcPr>
          <w:p w14:paraId="7F8716F1"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21</w:t>
            </w:r>
          </w:p>
        </w:tc>
        <w:tc>
          <w:tcPr>
            <w:tcW w:w="4140" w:type="dxa"/>
            <w:tcBorders>
              <w:top w:val="single" w:sz="4" w:space="0" w:color="999999"/>
              <w:left w:val="single" w:sz="4" w:space="0" w:color="999999"/>
              <w:bottom w:val="single" w:sz="4" w:space="0" w:color="999999"/>
              <w:right w:val="single" w:sz="4" w:space="0" w:color="000000"/>
            </w:tcBorders>
          </w:tcPr>
          <w:p w14:paraId="7C881EE6" w14:textId="0DEEB035"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3E1745" w14:paraId="23610EBB"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2ABF13C4"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FILE_SPECIFICATION_NAME</w:t>
            </w:r>
          </w:p>
        </w:tc>
        <w:tc>
          <w:tcPr>
            <w:tcW w:w="720" w:type="dxa"/>
            <w:tcBorders>
              <w:top w:val="single" w:sz="4" w:space="0" w:color="999999"/>
              <w:left w:val="single" w:sz="4" w:space="0" w:color="999999"/>
              <w:bottom w:val="single" w:sz="4" w:space="0" w:color="999999"/>
              <w:right w:val="single" w:sz="4" w:space="0" w:color="999999"/>
            </w:tcBorders>
          </w:tcPr>
          <w:p w14:paraId="7F6600A5" w14:textId="79C0F238"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14</w:t>
            </w:r>
            <w:r w:rsidR="00890361" w:rsidRPr="00890361">
              <w:rPr>
                <w:snapToGrid w:val="0"/>
                <w:sz w:val="22"/>
              </w:rPr>
              <w:t>9</w:t>
            </w:r>
          </w:p>
        </w:tc>
        <w:tc>
          <w:tcPr>
            <w:tcW w:w="810" w:type="dxa"/>
            <w:tcBorders>
              <w:top w:val="single" w:sz="4" w:space="0" w:color="999999"/>
              <w:left w:val="single" w:sz="4" w:space="0" w:color="999999"/>
              <w:bottom w:val="single" w:sz="4" w:space="0" w:color="999999"/>
              <w:right w:val="single" w:sz="4" w:space="0" w:color="999999"/>
            </w:tcBorders>
          </w:tcPr>
          <w:p w14:paraId="0733ADDC" w14:textId="1500FF0B" w:rsidR="008D3EC1" w:rsidRPr="00890361" w:rsidRDefault="0089036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70</w:t>
            </w:r>
          </w:p>
        </w:tc>
        <w:tc>
          <w:tcPr>
            <w:tcW w:w="4140" w:type="dxa"/>
            <w:tcBorders>
              <w:top w:val="single" w:sz="4" w:space="0" w:color="999999"/>
              <w:left w:val="single" w:sz="4" w:space="0" w:color="999999"/>
              <w:bottom w:val="single" w:sz="4" w:space="0" w:color="999999"/>
              <w:right w:val="single" w:sz="4" w:space="0" w:color="000000"/>
            </w:tcBorders>
          </w:tcPr>
          <w:p w14:paraId="64A18465" w14:textId="6475A96B"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3E1745" w14:paraId="4C29D635" w14:textId="77777777" w:rsidTr="00FF1C6C">
        <w:tc>
          <w:tcPr>
            <w:tcW w:w="3690" w:type="dxa"/>
            <w:tcBorders>
              <w:top w:val="single" w:sz="4" w:space="0" w:color="999999"/>
              <w:left w:val="single" w:sz="4" w:space="0" w:color="000000"/>
              <w:bottom w:val="single" w:sz="4" w:space="0" w:color="999999"/>
              <w:right w:val="single" w:sz="4" w:space="0" w:color="999999"/>
            </w:tcBorders>
          </w:tcPr>
          <w:p w14:paraId="5D7ECEF5" w14:textId="23D94B49" w:rsidR="008D3EC1" w:rsidRPr="005840EE" w:rsidRDefault="0089036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PRODUCT_CREATION_TIME</w:t>
            </w:r>
            <w:r>
              <w:rPr>
                <w:rFonts w:ascii="Courier" w:hAnsi="Courier"/>
                <w:snapToGrid w:val="0"/>
                <w:sz w:val="22"/>
              </w:rPr>
              <w:br/>
            </w:r>
            <w:r w:rsidR="000D7E73">
              <w:rPr>
                <w:rFonts w:ascii="Courier" w:hAnsi="Courier"/>
                <w:snapToGrid w:val="0"/>
                <w:sz w:val="22"/>
              </w:rPr>
              <w:t xml:space="preserve">(or </w:t>
            </w:r>
            <w:r w:rsidR="008D3EC1">
              <w:rPr>
                <w:rFonts w:ascii="Courier" w:hAnsi="Courier"/>
                <w:snapToGrid w:val="0"/>
                <w:sz w:val="22"/>
              </w:rPr>
              <w:t>CR_DATE</w:t>
            </w:r>
            <w:r w:rsidR="000D7E73">
              <w:rPr>
                <w:rFonts w:ascii="Courier" w:hAnsi="Courier"/>
                <w:snapToGrid w:val="0"/>
                <w:sz w:val="22"/>
              </w:rPr>
              <w:t>)</w:t>
            </w:r>
          </w:p>
        </w:tc>
        <w:tc>
          <w:tcPr>
            <w:tcW w:w="720" w:type="dxa"/>
            <w:tcBorders>
              <w:top w:val="single" w:sz="4" w:space="0" w:color="999999"/>
              <w:left w:val="single" w:sz="4" w:space="0" w:color="999999"/>
              <w:bottom w:val="single" w:sz="4" w:space="0" w:color="999999"/>
              <w:right w:val="single" w:sz="4" w:space="0" w:color="999999"/>
            </w:tcBorders>
          </w:tcPr>
          <w:p w14:paraId="64D68197" w14:textId="357FFE48"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22</w:t>
            </w:r>
            <w:r w:rsidR="00890361" w:rsidRPr="00890361">
              <w:rPr>
                <w:snapToGrid w:val="0"/>
                <w:sz w:val="22"/>
              </w:rPr>
              <w:t>1</w:t>
            </w:r>
          </w:p>
        </w:tc>
        <w:tc>
          <w:tcPr>
            <w:tcW w:w="810" w:type="dxa"/>
            <w:tcBorders>
              <w:top w:val="single" w:sz="4" w:space="0" w:color="999999"/>
              <w:left w:val="single" w:sz="4" w:space="0" w:color="999999"/>
              <w:bottom w:val="single" w:sz="4" w:space="0" w:color="999999"/>
              <w:right w:val="single" w:sz="4" w:space="0" w:color="999999"/>
            </w:tcBorders>
          </w:tcPr>
          <w:p w14:paraId="14366FF9"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17</w:t>
            </w:r>
          </w:p>
        </w:tc>
        <w:tc>
          <w:tcPr>
            <w:tcW w:w="4140" w:type="dxa"/>
            <w:tcBorders>
              <w:top w:val="single" w:sz="4" w:space="0" w:color="999999"/>
              <w:left w:val="single" w:sz="4" w:space="0" w:color="999999"/>
              <w:bottom w:val="single" w:sz="4" w:space="0" w:color="999999"/>
              <w:right w:val="single" w:sz="4" w:space="0" w:color="000000"/>
            </w:tcBorders>
          </w:tcPr>
          <w:p w14:paraId="07726F70" w14:textId="0C0B50B7"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r w:rsidR="00FF1C6C" w:rsidRPr="002E33F7" w14:paraId="109291FD" w14:textId="77777777" w:rsidTr="00FF1C6C">
        <w:tc>
          <w:tcPr>
            <w:tcW w:w="3690" w:type="dxa"/>
            <w:tcBorders>
              <w:top w:val="single" w:sz="4" w:space="0" w:color="999999"/>
              <w:left w:val="single" w:sz="4" w:space="0" w:color="000000"/>
              <w:bottom w:val="single" w:sz="4" w:space="0" w:color="auto"/>
              <w:right w:val="single" w:sz="4" w:space="0" w:color="999999"/>
            </w:tcBorders>
          </w:tcPr>
          <w:p w14:paraId="7C0B83C5" w14:textId="77777777" w:rsidR="008D3EC1" w:rsidRPr="005840EE"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rFonts w:ascii="Courier" w:hAnsi="Courier"/>
                <w:snapToGrid w:val="0"/>
                <w:sz w:val="22"/>
              </w:rPr>
            </w:pPr>
            <w:r w:rsidRPr="005840EE">
              <w:rPr>
                <w:rFonts w:ascii="Courier" w:hAnsi="Courier"/>
                <w:snapToGrid w:val="0"/>
                <w:sz w:val="22"/>
              </w:rPr>
              <w:t>PRODUCT_LABEL_MD5CHECKSUM</w:t>
            </w:r>
          </w:p>
        </w:tc>
        <w:tc>
          <w:tcPr>
            <w:tcW w:w="720" w:type="dxa"/>
            <w:tcBorders>
              <w:top w:val="single" w:sz="4" w:space="0" w:color="999999"/>
              <w:left w:val="single" w:sz="4" w:space="0" w:color="999999"/>
              <w:bottom w:val="single" w:sz="4" w:space="0" w:color="auto"/>
              <w:right w:val="single" w:sz="4" w:space="0" w:color="999999"/>
            </w:tcBorders>
          </w:tcPr>
          <w:p w14:paraId="60CB1892" w14:textId="77EB62B3" w:rsidR="008D3EC1" w:rsidRPr="00890361" w:rsidRDefault="008D3EC1" w:rsidP="00890361">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2</w:t>
            </w:r>
            <w:r w:rsidR="00890361" w:rsidRPr="00890361">
              <w:rPr>
                <w:snapToGrid w:val="0"/>
                <w:sz w:val="22"/>
              </w:rPr>
              <w:t>40</w:t>
            </w:r>
          </w:p>
        </w:tc>
        <w:tc>
          <w:tcPr>
            <w:tcW w:w="810" w:type="dxa"/>
            <w:tcBorders>
              <w:top w:val="single" w:sz="4" w:space="0" w:color="999999"/>
              <w:left w:val="single" w:sz="4" w:space="0" w:color="999999"/>
              <w:bottom w:val="single" w:sz="4" w:space="0" w:color="auto"/>
              <w:right w:val="single" w:sz="4" w:space="0" w:color="999999"/>
            </w:tcBorders>
          </w:tcPr>
          <w:p w14:paraId="6A7A8A8E" w14:textId="77777777" w:rsidR="008D3EC1" w:rsidRPr="00890361" w:rsidRDefault="008D3EC1"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ind w:right="72"/>
              <w:jc w:val="right"/>
              <w:rPr>
                <w:snapToGrid w:val="0"/>
                <w:sz w:val="22"/>
              </w:rPr>
            </w:pPr>
            <w:r w:rsidRPr="00890361">
              <w:rPr>
                <w:snapToGrid w:val="0"/>
                <w:sz w:val="22"/>
              </w:rPr>
              <w:t>32</w:t>
            </w:r>
          </w:p>
        </w:tc>
        <w:tc>
          <w:tcPr>
            <w:tcW w:w="4140" w:type="dxa"/>
            <w:tcBorders>
              <w:top w:val="single" w:sz="4" w:space="0" w:color="999999"/>
              <w:left w:val="single" w:sz="4" w:space="0" w:color="999999"/>
              <w:bottom w:val="single" w:sz="4" w:space="0" w:color="auto"/>
              <w:right w:val="single" w:sz="4" w:space="0" w:color="000000"/>
            </w:tcBorders>
          </w:tcPr>
          <w:p w14:paraId="7A224A8A" w14:textId="5A116507" w:rsidR="008D3EC1" w:rsidRPr="005840EE" w:rsidRDefault="00FF1C6C" w:rsidP="00DC1176">
            <w:pPr>
              <w:pStyle w:val="text-body"/>
              <w:widowControl w:val="0"/>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7959"/>
                <w:tab w:val="left" w:pos="8679"/>
                <w:tab w:val="left" w:pos="9360"/>
              </w:tabs>
              <w:autoSpaceDE w:val="0"/>
              <w:autoSpaceDN w:val="0"/>
              <w:adjustRightInd w:val="0"/>
              <w:spacing w:before="20" w:after="20"/>
              <w:jc w:val="left"/>
              <w:rPr>
                <w:snapToGrid w:val="0"/>
                <w:sz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_Ref36532346 \h </w:instrText>
            </w:r>
            <w:r>
              <w:rPr>
                <w:i/>
                <w:color w:val="FF0000"/>
                <w:szCs w:val="22"/>
              </w:rPr>
            </w:r>
            <w:r>
              <w:rPr>
                <w:i/>
                <w:color w:val="FF0000"/>
                <w:szCs w:val="22"/>
              </w:rPr>
              <w:fldChar w:fldCharType="separate"/>
            </w:r>
            <w:r w:rsidR="00580422" w:rsidRPr="002E33F7">
              <w:t xml:space="preserve">Table </w:t>
            </w:r>
            <w:r w:rsidR="00580422">
              <w:rPr>
                <w:noProof/>
              </w:rPr>
              <w:t>30</w:t>
            </w:r>
            <w:r>
              <w:rPr>
                <w:i/>
                <w:color w:val="FF0000"/>
                <w:szCs w:val="22"/>
              </w:rPr>
              <w:fldChar w:fldCharType="end"/>
            </w:r>
          </w:p>
        </w:tc>
      </w:tr>
    </w:tbl>
    <w:p w14:paraId="5D5F1A98" w14:textId="11673C25" w:rsidR="008D3EC1" w:rsidRPr="002E33F7" w:rsidRDefault="008D3EC1">
      <w:pPr>
        <w:spacing w:after="120"/>
        <w:rPr>
          <w:snapToGrid w:val="0"/>
          <w:sz w:val="24"/>
        </w:rPr>
      </w:pPr>
    </w:p>
    <w:p w14:paraId="37D75D73" w14:textId="77777777" w:rsidR="00EB63D9" w:rsidRPr="002E33F7" w:rsidRDefault="00EB63D9" w:rsidP="00EA2581">
      <w:pPr>
        <w:pStyle w:val="Heading3"/>
        <w:pageBreakBefore/>
        <w:spacing w:before="120" w:after="120"/>
        <w:ind w:left="576" w:hanging="576"/>
      </w:pPr>
      <w:bookmarkStart w:id="450" w:name="_Toc434305119"/>
      <w:bookmarkStart w:id="451" w:name="_Toc451584881"/>
      <w:bookmarkStart w:id="452" w:name="_Toc451585907"/>
      <w:bookmarkStart w:id="453" w:name="_Toc451586413"/>
      <w:bookmarkStart w:id="454" w:name="_Toc451586520"/>
      <w:bookmarkStart w:id="455" w:name="_Toc451587027"/>
      <w:bookmarkStart w:id="456" w:name="_Toc451587208"/>
      <w:bookmarkStart w:id="457" w:name="_Toc451587304"/>
      <w:bookmarkStart w:id="458" w:name="_Toc451587422"/>
      <w:bookmarkStart w:id="459" w:name="_Ref28058941"/>
      <w:bookmarkStart w:id="460" w:name="_Ref28058944"/>
      <w:bookmarkStart w:id="461" w:name="_Ref57519902"/>
      <w:bookmarkStart w:id="462" w:name="_Ref57519915"/>
      <w:bookmarkStart w:id="463" w:name="_Toc56578494"/>
      <w:bookmarkStart w:id="464" w:name="_Toc87009240"/>
      <w:r w:rsidRPr="002E33F7">
        <w:lastRenderedPageBreak/>
        <w:t xml:space="preserve">Level </w:t>
      </w:r>
      <w:r w:rsidR="00737441" w:rsidRPr="002E33F7">
        <w:t>2</w:t>
      </w:r>
      <w:r w:rsidRPr="002E33F7">
        <w:t xml:space="preserve"> data </w:t>
      </w:r>
      <w:bookmarkEnd w:id="450"/>
      <w:bookmarkEnd w:id="451"/>
      <w:bookmarkEnd w:id="452"/>
      <w:bookmarkEnd w:id="453"/>
      <w:bookmarkEnd w:id="454"/>
      <w:bookmarkEnd w:id="455"/>
      <w:bookmarkEnd w:id="456"/>
      <w:bookmarkEnd w:id="457"/>
      <w:bookmarkEnd w:id="458"/>
      <w:bookmarkEnd w:id="459"/>
      <w:bookmarkEnd w:id="460"/>
      <w:r w:rsidRPr="002E33F7">
        <w:t>files</w:t>
      </w:r>
      <w:bookmarkEnd w:id="461"/>
      <w:bookmarkEnd w:id="462"/>
      <w:bookmarkEnd w:id="463"/>
      <w:bookmarkEnd w:id="464"/>
    </w:p>
    <w:p w14:paraId="5C28E8F4" w14:textId="77777777" w:rsidR="00EB63D9" w:rsidRPr="002E33F7" w:rsidRDefault="00EB63D9">
      <w:pPr>
        <w:spacing w:after="120"/>
        <w:rPr>
          <w:sz w:val="24"/>
        </w:rPr>
      </w:pPr>
    </w:p>
    <w:p w14:paraId="79FDA73E" w14:textId="16B0FFC3" w:rsidR="00DD03C2" w:rsidRDefault="000D3133">
      <w:pPr>
        <w:spacing w:after="120"/>
        <w:rPr>
          <w:sz w:val="24"/>
        </w:rPr>
      </w:pPr>
      <w:r w:rsidRPr="002E33F7">
        <w:rPr>
          <w:sz w:val="24"/>
        </w:rPr>
        <w:t>The Level 2 data files are binary and have files ending in the extension .DAT.  Accompanying them in the same directory are the label files with the same fi</w:t>
      </w:r>
      <w:r w:rsidR="006A37A9">
        <w:rPr>
          <w:sz w:val="24"/>
        </w:rPr>
        <w:t>lename but the extension .LBL.</w:t>
      </w:r>
    </w:p>
    <w:p w14:paraId="1C2AA05F" w14:textId="3707D4D7" w:rsidR="000D3133" w:rsidRPr="002E33F7" w:rsidRDefault="00362B0A">
      <w:pPr>
        <w:spacing w:after="120"/>
        <w:rPr>
          <w:sz w:val="24"/>
        </w:rPr>
      </w:pPr>
      <w:r w:rsidRPr="002E33F7">
        <w:rPr>
          <w:sz w:val="24"/>
        </w:rPr>
        <w:t xml:space="preserve">For example, the PDS file </w:t>
      </w:r>
      <w:r w:rsidR="00D155FB">
        <w:rPr>
          <w:sz w:val="24"/>
        </w:rPr>
        <w:t>pairs</w:t>
      </w:r>
      <w:r w:rsidRPr="002E33F7">
        <w:rPr>
          <w:sz w:val="24"/>
        </w:rPr>
        <w:t xml:space="preserve"> will have the following paths in the Volume:</w:t>
      </w:r>
    </w:p>
    <w:p w14:paraId="75ED4A9C" w14:textId="6C44B012" w:rsidR="00362B0A" w:rsidRPr="002E33F7" w:rsidRDefault="00362B0A" w:rsidP="00844000">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DD03C2">
        <w:rPr>
          <w:sz w:val="24"/>
        </w:rPr>
        <w:t>L20_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2B5431B8" w14:textId="5A7F6D3A" w:rsidR="00362B0A" w:rsidRPr="002E33F7" w:rsidRDefault="00362B0A" w:rsidP="00844000">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DD03C2">
        <w:rPr>
          <w:sz w:val="24"/>
        </w:rPr>
        <w:t>L20_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427CFA4C" w14:textId="77777777" w:rsidR="00D155FB" w:rsidRDefault="00D155FB" w:rsidP="006A37A9">
      <w:pPr>
        <w:jc w:val="left"/>
        <w:rPr>
          <w:i/>
          <w:sz w:val="24"/>
        </w:rPr>
      </w:pPr>
    </w:p>
    <w:p w14:paraId="55F6B76B" w14:textId="53985472" w:rsidR="005511AE" w:rsidRPr="00D155FB" w:rsidRDefault="00D155FB" w:rsidP="00D155FB">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w:t>
      </w:r>
      <w:r w:rsidR="005B56D6">
        <w:rPr>
          <w:sz w:val="24"/>
        </w:rPr>
        <w:t>FMT files</w:t>
      </w:r>
      <w:r>
        <w:rPr>
          <w:sz w:val="24"/>
        </w:rPr>
        <w:t xml:space="preserve">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60EDB7E8" w14:textId="77777777" w:rsidR="00D155FB" w:rsidRPr="00D155FB" w:rsidRDefault="00D155FB" w:rsidP="00362B0A">
      <w:pPr>
        <w:jc w:val="left"/>
        <w:rPr>
          <w:sz w:val="24"/>
        </w:rPr>
      </w:pPr>
    </w:p>
    <w:p w14:paraId="0AFA9F54" w14:textId="0798D4C1" w:rsidR="00362B0A" w:rsidRPr="002E33F7" w:rsidRDefault="00362B0A" w:rsidP="00362B0A">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580422">
        <w:rPr>
          <w:sz w:val="24"/>
        </w:rPr>
        <w:t>3.1</w:t>
      </w:r>
      <w:r w:rsidRPr="002E33F7">
        <w:rPr>
          <w:sz w:val="24"/>
        </w:rPr>
        <w:fldChar w:fldCharType="end"/>
      </w:r>
      <w:r w:rsidR="00FD254D">
        <w:rPr>
          <w:sz w:val="24"/>
        </w:rPr>
        <w:t xml:space="preserve"> </w:t>
      </w:r>
      <w:r w:rsidRPr="002E33F7">
        <w:rPr>
          <w:sz w:val="24"/>
        </w:rPr>
        <w:t>for the explanation of JAD</w:t>
      </w:r>
      <w:r w:rsidR="00DD03C2">
        <w:rPr>
          <w:sz w:val="24"/>
        </w:rPr>
        <w:t>_L20</w:t>
      </w:r>
      <w:r w:rsidRPr="002E33F7">
        <w:rPr>
          <w:sz w:val="24"/>
        </w:rPr>
        <w:t>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sidRPr="002E33F7">
        <w:rPr>
          <w:sz w:val="24"/>
        </w:rPr>
        <w:fldChar w:fldCharType="begin"/>
      </w:r>
      <w:r w:rsidRPr="002E33F7">
        <w:rPr>
          <w:sz w:val="24"/>
        </w:rPr>
        <w:instrText xml:space="preserve"> REF _Ref208648023 \h </w:instrText>
      </w:r>
      <w:r w:rsidRPr="002E33F7">
        <w:rPr>
          <w:sz w:val="24"/>
        </w:rPr>
      </w:r>
      <w:r w:rsidRPr="002E33F7">
        <w:rPr>
          <w:sz w:val="24"/>
        </w:rPr>
        <w:fldChar w:fldCharType="separate"/>
      </w:r>
      <w:r w:rsidR="00580422" w:rsidRPr="002E33F7">
        <w:t xml:space="preserve">Table </w:t>
      </w:r>
      <w:r w:rsidR="00580422">
        <w:rPr>
          <w:noProof/>
        </w:rPr>
        <w:t>16</w:t>
      </w:r>
      <w:r w:rsidRPr="002E33F7">
        <w:rPr>
          <w:sz w:val="24"/>
        </w:rPr>
        <w:fldChar w:fldCharType="end"/>
      </w:r>
      <w:r w:rsidRPr="002E33F7">
        <w:rPr>
          <w:sz w:val="24"/>
        </w:rPr>
        <w:t>.</w:t>
      </w:r>
    </w:p>
    <w:p w14:paraId="2F7FCDC2" w14:textId="77777777" w:rsidR="00844000" w:rsidRPr="002E33F7" w:rsidRDefault="00844000" w:rsidP="00865D51">
      <w:pPr>
        <w:pStyle w:val="CommentText"/>
      </w:pPr>
    </w:p>
    <w:p w14:paraId="71819FA6" w14:textId="1166FA28" w:rsidR="00865D51" w:rsidRDefault="00865D51" w:rsidP="00865D51">
      <w:pPr>
        <w:pStyle w:val="text-body"/>
        <w:spacing w:before="0" w:after="120"/>
        <w:rPr>
          <w:snapToGrid w:val="0"/>
        </w:rPr>
      </w:pPr>
      <w:r w:rsidRPr="002E33F7">
        <w:rPr>
          <w:snapToGrid w:val="0"/>
        </w:rPr>
        <w:t xml:space="preserve">To save space in this document, </w:t>
      </w:r>
      <w:r w:rsidRPr="002E33F7">
        <w:rPr>
          <w:snapToGrid w:val="0"/>
        </w:rPr>
        <w:fldChar w:fldCharType="begin"/>
      </w:r>
      <w:r w:rsidRPr="002E33F7">
        <w:rPr>
          <w:snapToGrid w:val="0"/>
        </w:rPr>
        <w:instrText xml:space="preserve"> REF _Ref225851627 \h </w:instrText>
      </w:r>
      <w:r w:rsidRPr="002E33F7">
        <w:rPr>
          <w:snapToGrid w:val="0"/>
        </w:rPr>
      </w:r>
      <w:r w:rsidRPr="002E33F7">
        <w:rPr>
          <w:snapToGrid w:val="0"/>
        </w:rPr>
        <w:fldChar w:fldCharType="separate"/>
      </w:r>
      <w:r w:rsidR="00580422" w:rsidRPr="002E33F7">
        <w:t xml:space="preserve">Table </w:t>
      </w:r>
      <w:r w:rsidR="00580422">
        <w:rPr>
          <w:noProof/>
        </w:rPr>
        <w:t>35</w:t>
      </w:r>
      <w:r w:rsidRPr="002E33F7">
        <w:rPr>
          <w:snapToGrid w:val="0"/>
        </w:rPr>
        <w:fldChar w:fldCharType="end"/>
      </w:r>
      <w:r w:rsidR="00A725C1">
        <w:rPr>
          <w:snapToGrid w:val="0"/>
        </w:rPr>
        <w:t xml:space="preserve"> gives the 25</w:t>
      </w:r>
      <w:r w:rsidRPr="002E33F7">
        <w:rPr>
          <w:snapToGrid w:val="0"/>
        </w:rPr>
        <w:t>-object header for the binary files</w:t>
      </w:r>
      <w:r w:rsidR="005511AE">
        <w:rPr>
          <w:snapToGrid w:val="0"/>
        </w:rPr>
        <w:t xml:space="preserve"> for Level 2 products</w:t>
      </w:r>
      <w:r w:rsidRPr="002E33F7">
        <w:rPr>
          <w:snapToGrid w:val="0"/>
        </w:rPr>
        <w:t>, which is then used throughout.  This is the same for all</w:t>
      </w:r>
      <w:r w:rsidR="005B4351">
        <w:rPr>
          <w:snapToGrid w:val="0"/>
        </w:rPr>
        <w:t xml:space="preserve"> but a few objects</w:t>
      </w:r>
      <w:r w:rsidRPr="002E33F7">
        <w:rPr>
          <w:snapToGrid w:val="0"/>
        </w:rPr>
        <w:t>,</w:t>
      </w:r>
      <w:r w:rsidR="005B4351">
        <w:rPr>
          <w:snapToGrid w:val="0"/>
        </w:rPr>
        <w:t xml:space="preserve"> e.g.</w:t>
      </w:r>
      <w:r w:rsidRPr="002E33F7">
        <w:rPr>
          <w:snapToGrid w:val="0"/>
        </w:rPr>
        <w:t xml:space="preserve"> PACKETID</w:t>
      </w:r>
      <w:r w:rsidR="005B4351">
        <w:rPr>
          <w:snapToGrid w:val="0"/>
        </w:rPr>
        <w:t>,</w:t>
      </w:r>
      <w:r w:rsidRPr="002E33F7">
        <w:rPr>
          <w:snapToGrid w:val="0"/>
        </w:rPr>
        <w:t xml:space="preserve"> that gives a </w:t>
      </w:r>
      <w:r w:rsidR="005B4351">
        <w:rPr>
          <w:snapToGrid w:val="0"/>
        </w:rPr>
        <w:t xml:space="preserve">slightly </w:t>
      </w:r>
      <w:r w:rsidRPr="002E33F7">
        <w:rPr>
          <w:snapToGrid w:val="0"/>
        </w:rPr>
        <w:t>different description for each p</w:t>
      </w:r>
      <w:r w:rsidR="005B4351">
        <w:rPr>
          <w:snapToGrid w:val="0"/>
        </w:rPr>
        <w:t>roduct</w:t>
      </w:r>
      <w:r w:rsidRPr="002E33F7">
        <w:rPr>
          <w:snapToGrid w:val="0"/>
        </w:rPr>
        <w:t xml:space="preserve">, </w:t>
      </w:r>
      <w:r w:rsidR="005B4351">
        <w:rPr>
          <w:snapToGrid w:val="0"/>
        </w:rPr>
        <w:t xml:space="preserve">where text that may be different is </w:t>
      </w:r>
      <w:r w:rsidRPr="002E33F7">
        <w:rPr>
          <w:snapToGrid w:val="0"/>
        </w:rPr>
        <w:t xml:space="preserve">shown in </w:t>
      </w:r>
      <w:r w:rsidRPr="002E33F7">
        <w:rPr>
          <w:snapToGrid w:val="0"/>
          <w:color w:val="0000FF"/>
        </w:rPr>
        <w:t>blue</w:t>
      </w:r>
      <w:r w:rsidR="00A725C1">
        <w:rPr>
          <w:snapToGrid w:val="0"/>
        </w:rPr>
        <w:t>.</w:t>
      </w:r>
    </w:p>
    <w:p w14:paraId="2F197F6C" w14:textId="77777777" w:rsidR="005B4351" w:rsidRPr="002E33F7" w:rsidRDefault="005B4351" w:rsidP="00865D51">
      <w:pPr>
        <w:pStyle w:val="text-body"/>
        <w:spacing w:before="0" w:after="120"/>
        <w:rPr>
          <w:snapToGrid w:val="0"/>
        </w:rPr>
      </w:pPr>
    </w:p>
    <w:p w14:paraId="008D995E" w14:textId="52B07DEC" w:rsidR="00865D51" w:rsidRPr="002E33F7" w:rsidRDefault="00865D51" w:rsidP="00865D51">
      <w:pPr>
        <w:pStyle w:val="text-body"/>
        <w:spacing w:before="0" w:after="120"/>
        <w:rPr>
          <w:snapToGrid w:val="0"/>
        </w:rPr>
      </w:pPr>
      <w:r w:rsidRPr="002E33F7">
        <w:rPr>
          <w:snapToGrid w:val="0"/>
        </w:rPr>
        <w:t xml:space="preserve">Other objects may have similar names in different product types, i.e. </w:t>
      </w:r>
      <w:r w:rsidR="00A725C1" w:rsidRPr="002E33F7">
        <w:rPr>
          <w:snapToGrid w:val="0"/>
        </w:rPr>
        <w:t>MIN_SUBTRACTED_VALUE</w:t>
      </w:r>
      <w:r w:rsidR="00A725C1">
        <w:rPr>
          <w:snapToGrid w:val="0"/>
        </w:rPr>
        <w:t>,</w:t>
      </w:r>
      <w:r w:rsidR="00A725C1" w:rsidRPr="00A725C1">
        <w:rPr>
          <w:snapToGrid w:val="0"/>
        </w:rPr>
        <w:t xml:space="preserve"> MCP_NOT_AT_COMMANDED</w:t>
      </w:r>
      <w:r w:rsidR="00A725C1">
        <w:rPr>
          <w:snapToGrid w:val="0"/>
        </w:rPr>
        <w:t xml:space="preserve">, </w:t>
      </w:r>
      <w:r w:rsidR="00A725C1" w:rsidRPr="00A725C1">
        <w:rPr>
          <w:snapToGrid w:val="0"/>
        </w:rPr>
        <w:t>SWEEP_TABLE, MCP_COMMANDED_VALUE or</w:t>
      </w:r>
      <w:r w:rsidR="00A725C1" w:rsidRPr="002E33F7">
        <w:rPr>
          <w:snapToGrid w:val="0"/>
        </w:rPr>
        <w:t xml:space="preserve"> </w:t>
      </w:r>
      <w:r w:rsidRPr="002E33F7">
        <w:rPr>
          <w:snapToGrid w:val="0"/>
        </w:rPr>
        <w:t>DATA</w:t>
      </w:r>
      <w:r w:rsidR="00A725C1">
        <w:rPr>
          <w:snapToGrid w:val="0"/>
        </w:rPr>
        <w:t>,</w:t>
      </w:r>
      <w:r w:rsidRPr="002E33F7">
        <w:rPr>
          <w:snapToGrid w:val="0"/>
        </w:rPr>
        <w:t xml:space="preserve"> but may have different sizes or be different types (i.e. float or unsigned integer</w:t>
      </w:r>
      <w:r w:rsidR="001B022C">
        <w:rPr>
          <w:snapToGrid w:val="0"/>
        </w:rPr>
        <w:t>,</w:t>
      </w:r>
      <w:r w:rsidRPr="002E33F7">
        <w:rPr>
          <w:snapToGrid w:val="0"/>
        </w:rPr>
        <w:t xml:space="preserve"> of either 2 or 4 bytes</w:t>
      </w:r>
      <w:r w:rsidR="00A725C1">
        <w:rPr>
          <w:snapToGrid w:val="0"/>
        </w:rPr>
        <w:t xml:space="preserve">, or 1 or 3 </w:t>
      </w:r>
      <w:r w:rsidR="001B022C">
        <w:rPr>
          <w:snapToGrid w:val="0"/>
        </w:rPr>
        <w:t>elements</w:t>
      </w:r>
      <w:r w:rsidRPr="002E33F7">
        <w:rPr>
          <w:snapToGrid w:val="0"/>
        </w:rPr>
        <w:t>)</w:t>
      </w:r>
      <w:r w:rsidR="00844000" w:rsidRPr="002E33F7">
        <w:rPr>
          <w:snapToGrid w:val="0"/>
        </w:rPr>
        <w:t xml:space="preserve"> depending on which Level 2 product they are</w:t>
      </w:r>
      <w:r w:rsidR="00A725C1">
        <w:rPr>
          <w:snapToGrid w:val="0"/>
        </w:rPr>
        <w:t>.</w:t>
      </w:r>
    </w:p>
    <w:p w14:paraId="7CEB63FD" w14:textId="22D039CC" w:rsidR="00844000" w:rsidRPr="002E33F7" w:rsidRDefault="00844000">
      <w:pPr>
        <w:jc w:val="left"/>
        <w:rPr>
          <w:snapToGrid w:val="0"/>
          <w:sz w:val="24"/>
        </w:rPr>
      </w:pPr>
    </w:p>
    <w:p w14:paraId="334E2A87" w14:textId="6D96338F" w:rsidR="00844000" w:rsidRPr="002E33F7" w:rsidRDefault="008348E7" w:rsidP="00865D51">
      <w:pPr>
        <w:pStyle w:val="text-body"/>
        <w:spacing w:before="0" w:after="120"/>
        <w:rPr>
          <w:snapToGrid w:val="0"/>
        </w:rPr>
      </w:pPr>
      <w:r>
        <w:rPr>
          <w:snapToGrid w:val="0"/>
        </w:rPr>
        <w:t xml:space="preserve">CODMAC </w:t>
      </w:r>
      <w:r w:rsidR="00865D51" w:rsidRPr="002E33F7">
        <w:rPr>
          <w:snapToGrid w:val="0"/>
        </w:rPr>
        <w:t xml:space="preserve">Level 1 data </w:t>
      </w:r>
      <w:r>
        <w:rPr>
          <w:snapToGrid w:val="0"/>
        </w:rPr>
        <w:t xml:space="preserve">(not in PDS, see section </w:t>
      </w:r>
      <w:r>
        <w:rPr>
          <w:snapToGrid w:val="0"/>
        </w:rPr>
        <w:fldChar w:fldCharType="begin"/>
      </w:r>
      <w:r>
        <w:rPr>
          <w:snapToGrid w:val="0"/>
        </w:rPr>
        <w:instrText xml:space="preserve"> REF _Ref238549784 \r \h </w:instrText>
      </w:r>
      <w:r>
        <w:rPr>
          <w:snapToGrid w:val="0"/>
        </w:rPr>
      </w:r>
      <w:r>
        <w:rPr>
          <w:snapToGrid w:val="0"/>
        </w:rPr>
        <w:fldChar w:fldCharType="separate"/>
      </w:r>
      <w:r w:rsidR="00580422">
        <w:rPr>
          <w:snapToGrid w:val="0"/>
        </w:rPr>
        <w:t>3.3.1</w:t>
      </w:r>
      <w:r>
        <w:rPr>
          <w:snapToGrid w:val="0"/>
        </w:rPr>
        <w:fldChar w:fldCharType="end"/>
      </w:r>
      <w:r>
        <w:rPr>
          <w:snapToGrid w:val="0"/>
        </w:rPr>
        <w:t xml:space="preserve">) </w:t>
      </w:r>
      <w:r w:rsidR="00865D51" w:rsidRPr="002E33F7">
        <w:rPr>
          <w:snapToGrid w:val="0"/>
        </w:rPr>
        <w:t xml:space="preserve">collects counts in the DATA object, however has a MIN_SUBTRACTED_VALUE removed from it prior to onboard compression.  For </w:t>
      </w:r>
      <w:r>
        <w:rPr>
          <w:snapToGrid w:val="0"/>
        </w:rPr>
        <w:t xml:space="preserve">CODMAC </w:t>
      </w:r>
      <w:r w:rsidR="00865D51" w:rsidRPr="002E33F7">
        <w:rPr>
          <w:snapToGrid w:val="0"/>
        </w:rPr>
        <w:t xml:space="preserve">Level 2 data here we </w:t>
      </w:r>
      <w:r w:rsidR="00640332">
        <w:rPr>
          <w:snapToGrid w:val="0"/>
        </w:rPr>
        <w:t>re-add it to the DATA</w:t>
      </w:r>
      <w:r w:rsidR="00865D51" w:rsidRPr="002E33F7">
        <w:rPr>
          <w:snapToGrid w:val="0"/>
        </w:rPr>
        <w:t xml:space="preserve"> object, where:</w:t>
      </w:r>
    </w:p>
    <w:p w14:paraId="5626F074" w14:textId="3F0D3A50" w:rsidR="006348B3" w:rsidRDefault="006348B3" w:rsidP="006348B3">
      <w:pPr>
        <w:pStyle w:val="text-body"/>
        <w:spacing w:before="0" w:after="120"/>
        <w:jc w:val="center"/>
        <w:rPr>
          <w:snapToGrid w:val="0"/>
        </w:rPr>
      </w:pPr>
      <w:r w:rsidRPr="006348B3">
        <w:rPr>
          <w:snapToGrid w:val="0"/>
        </w:rPr>
        <w:t>DATA{Level 2} = DATA{Level 1} + MIN_SUBTRACTED_VALUE</w:t>
      </w:r>
    </w:p>
    <w:p w14:paraId="7B565EBD" w14:textId="586942E1" w:rsidR="00865D51" w:rsidRPr="002E33F7" w:rsidRDefault="00865D51" w:rsidP="00865D51">
      <w:pPr>
        <w:pStyle w:val="text-body"/>
        <w:spacing w:before="0" w:after="120"/>
        <w:rPr>
          <w:snapToGrid w:val="0"/>
        </w:rPr>
      </w:pPr>
      <w:r w:rsidRPr="002E33F7">
        <w:rPr>
          <w:snapToGrid w:val="0"/>
        </w:rPr>
        <w:t>Since MIN_SUBTRACTED_VALUE is always</w:t>
      </w:r>
      <w:r w:rsidR="00640332">
        <w:rPr>
          <w:snapToGrid w:val="0"/>
        </w:rPr>
        <w:t xml:space="preserve"> provided</w:t>
      </w:r>
      <w:r w:rsidRPr="002E33F7">
        <w:rPr>
          <w:snapToGrid w:val="0"/>
        </w:rPr>
        <w:t xml:space="preserve">, you can work out </w:t>
      </w:r>
      <w:r w:rsidR="00640332">
        <w:rPr>
          <w:snapToGrid w:val="0"/>
        </w:rPr>
        <w:t xml:space="preserve">the Level 1 </w:t>
      </w:r>
      <w:r w:rsidRPr="002E33F7">
        <w:rPr>
          <w:snapToGrid w:val="0"/>
        </w:rPr>
        <w:t>DATA yourself if required.</w:t>
      </w:r>
    </w:p>
    <w:p w14:paraId="3B7D745E" w14:textId="77777777" w:rsidR="00865D51" w:rsidRPr="002E33F7" w:rsidRDefault="00865D51" w:rsidP="00865D51">
      <w:pPr>
        <w:pStyle w:val="text-body"/>
        <w:spacing w:before="0" w:after="120"/>
        <w:rPr>
          <w:snapToGrid w:val="0"/>
        </w:rPr>
      </w:pPr>
    </w:p>
    <w:p w14:paraId="52F8A9D3" w14:textId="458D8B43" w:rsidR="00865D51" w:rsidRPr="005B4351" w:rsidRDefault="00EB1BE7" w:rsidP="00865D51">
      <w:pPr>
        <w:pStyle w:val="text-body"/>
        <w:spacing w:before="0" w:after="120"/>
        <w:rPr>
          <w:snapToGrid w:val="0"/>
        </w:rPr>
      </w:pPr>
      <w:r w:rsidRPr="005B4351">
        <w:rPr>
          <w:snapToGrid w:val="0"/>
        </w:rPr>
        <w:fldChar w:fldCharType="begin"/>
      </w:r>
      <w:r w:rsidRPr="005B4351">
        <w:rPr>
          <w:snapToGrid w:val="0"/>
        </w:rPr>
        <w:instrText xml:space="preserve"> REF _Ref226023066 \h </w:instrText>
      </w:r>
      <w:r w:rsidRPr="005B4351">
        <w:rPr>
          <w:snapToGrid w:val="0"/>
        </w:rPr>
      </w:r>
      <w:r w:rsidRPr="005B4351">
        <w:rPr>
          <w:snapToGrid w:val="0"/>
        </w:rPr>
        <w:fldChar w:fldCharType="separate"/>
      </w:r>
      <w:r w:rsidR="00580422" w:rsidRPr="002E33F7">
        <w:t xml:space="preserve">Figure </w:t>
      </w:r>
      <w:r w:rsidR="00580422">
        <w:rPr>
          <w:noProof/>
        </w:rPr>
        <w:t>5</w:t>
      </w:r>
      <w:r w:rsidRPr="005B4351">
        <w:rPr>
          <w:snapToGrid w:val="0"/>
        </w:rPr>
        <w:fldChar w:fldCharType="end"/>
      </w:r>
      <w:r w:rsidRPr="005B4351">
        <w:rPr>
          <w:snapToGrid w:val="0"/>
        </w:rPr>
        <w:t xml:space="preserve"> </w:t>
      </w:r>
      <w:r w:rsidR="00865D51" w:rsidRPr="005B4351">
        <w:rPr>
          <w:snapToGrid w:val="0"/>
        </w:rPr>
        <w:t xml:space="preserve">shows all </w:t>
      </w:r>
      <w:r w:rsidR="00945E81" w:rsidRPr="005B4351">
        <w:rPr>
          <w:snapToGrid w:val="0"/>
        </w:rPr>
        <w:t>43</w:t>
      </w:r>
      <w:r w:rsidR="00865D51" w:rsidRPr="005B4351">
        <w:rPr>
          <w:snapToGrid w:val="0"/>
        </w:rPr>
        <w:t xml:space="preserve"> different JADE </w:t>
      </w:r>
      <w:r w:rsidRPr="005B4351">
        <w:rPr>
          <w:snapToGrid w:val="0"/>
        </w:rPr>
        <w:t xml:space="preserve">*_SCI </w:t>
      </w:r>
      <w:r w:rsidR="00865D51" w:rsidRPr="005B4351">
        <w:rPr>
          <w:snapToGrid w:val="0"/>
        </w:rPr>
        <w:t>product IDs that will go in to the PDS, grouping them together in to Science and Operations</w:t>
      </w:r>
      <w:r w:rsidRPr="005B4351">
        <w:rPr>
          <w:snapToGrid w:val="0"/>
        </w:rPr>
        <w:t>.</w:t>
      </w:r>
      <w:r w:rsidR="00844000" w:rsidRPr="005B4351">
        <w:rPr>
          <w:snapToGrid w:val="0"/>
        </w:rPr>
        <w:t xml:space="preserve">  </w:t>
      </w:r>
      <w:r w:rsidR="00865D51" w:rsidRPr="005B4351">
        <w:rPr>
          <w:snapToGrid w:val="0"/>
        </w:rPr>
        <w:t>Product IDs are numerically represented in hex, and only those</w:t>
      </w:r>
      <w:r w:rsidR="00DD0783" w:rsidRPr="005B4351">
        <w:rPr>
          <w:snapToGrid w:val="0"/>
        </w:rPr>
        <w:t xml:space="preserve"> with </w:t>
      </w:r>
      <w:r w:rsidR="00945E81" w:rsidRPr="005B4351">
        <w:rPr>
          <w:snapToGrid w:val="0"/>
        </w:rPr>
        <w:t>PACKETID</w:t>
      </w:r>
      <w:r w:rsidR="00DD0783" w:rsidRPr="005B4351">
        <w:rPr>
          <w:snapToGrid w:val="0"/>
        </w:rPr>
        <w:t>s</w:t>
      </w:r>
      <w:r w:rsidR="00865D51" w:rsidRPr="005B4351">
        <w:rPr>
          <w:snapToGrid w:val="0"/>
        </w:rPr>
        <w:t xml:space="preserve"> greater than </w:t>
      </w:r>
      <w:r w:rsidR="008D5944">
        <w:rPr>
          <w:snapToGrid w:val="0"/>
        </w:rPr>
        <w:t>0x</w:t>
      </w:r>
      <w:r w:rsidR="00865D51" w:rsidRPr="005B4351">
        <w:rPr>
          <w:snapToGrid w:val="0"/>
        </w:rPr>
        <w:t>0</w:t>
      </w:r>
      <w:r w:rsidR="008D5944">
        <w:rPr>
          <w:snapToGrid w:val="0"/>
        </w:rPr>
        <w:t>A</w:t>
      </w:r>
      <w:r w:rsidR="00865D51" w:rsidRPr="005B4351">
        <w:rPr>
          <w:snapToGrid w:val="0"/>
        </w:rPr>
        <w:t xml:space="preserve"> </w:t>
      </w:r>
      <w:r w:rsidR="008D5944">
        <w:rPr>
          <w:snapToGrid w:val="0"/>
        </w:rPr>
        <w:t>(16 decimal)</w:t>
      </w:r>
      <w:r w:rsidR="00097F4E">
        <w:rPr>
          <w:snapToGrid w:val="0"/>
        </w:rPr>
        <w:t xml:space="preserve"> and less than 0xA0 (160 decimal)</w:t>
      </w:r>
      <w:r w:rsidR="008D5944">
        <w:rPr>
          <w:snapToGrid w:val="0"/>
        </w:rPr>
        <w:t xml:space="preserve"> </w:t>
      </w:r>
      <w:r w:rsidR="00865D51" w:rsidRPr="005B4351">
        <w:rPr>
          <w:snapToGrid w:val="0"/>
        </w:rPr>
        <w:t>will go in to the PDS.</w:t>
      </w:r>
    </w:p>
    <w:p w14:paraId="2897DDA5" w14:textId="77777777" w:rsidR="00865D51" w:rsidRPr="005B4351" w:rsidRDefault="00865D51" w:rsidP="00865D51">
      <w:pPr>
        <w:pStyle w:val="text-body"/>
        <w:spacing w:before="0" w:after="120"/>
        <w:rPr>
          <w:snapToGrid w:val="0"/>
        </w:rPr>
      </w:pPr>
    </w:p>
    <w:p w14:paraId="6ECB2ED6" w14:textId="379E94BC" w:rsidR="00473563" w:rsidRDefault="00473563" w:rsidP="00865D51">
      <w:pPr>
        <w:pStyle w:val="text-body"/>
        <w:spacing w:before="0" w:after="120"/>
        <w:rPr>
          <w:snapToGrid w:val="0"/>
        </w:rPr>
      </w:pPr>
      <w:r w:rsidRPr="005B4351">
        <w:rPr>
          <w:snapToGrid w:val="0"/>
        </w:rPr>
        <w:lastRenderedPageBreak/>
        <w:fldChar w:fldCharType="begin"/>
      </w:r>
      <w:r w:rsidRPr="005B4351">
        <w:rPr>
          <w:snapToGrid w:val="0"/>
        </w:rPr>
        <w:instrText xml:space="preserve"> REF _Ref226708006 \h </w:instrText>
      </w:r>
      <w:r w:rsidRPr="005B4351">
        <w:rPr>
          <w:snapToGrid w:val="0"/>
        </w:rPr>
      </w:r>
      <w:r w:rsidRPr="005B4351">
        <w:rPr>
          <w:snapToGrid w:val="0"/>
        </w:rPr>
        <w:fldChar w:fldCharType="separate"/>
      </w:r>
      <w:r w:rsidR="00580422" w:rsidRPr="002E33F7">
        <w:t xml:space="preserve">Table </w:t>
      </w:r>
      <w:r w:rsidR="00580422">
        <w:rPr>
          <w:noProof/>
        </w:rPr>
        <w:t>33</w:t>
      </w:r>
      <w:r w:rsidRPr="005B4351">
        <w:rPr>
          <w:snapToGrid w:val="0"/>
        </w:rPr>
        <w:fldChar w:fldCharType="end"/>
      </w:r>
      <w:r w:rsidRPr="005B4351">
        <w:rPr>
          <w:snapToGrid w:val="0"/>
        </w:rPr>
        <w:t xml:space="preserve"> and </w:t>
      </w:r>
      <w:r w:rsidRPr="005B4351">
        <w:rPr>
          <w:snapToGrid w:val="0"/>
        </w:rPr>
        <w:fldChar w:fldCharType="begin"/>
      </w:r>
      <w:r w:rsidRPr="005B4351">
        <w:rPr>
          <w:snapToGrid w:val="0"/>
        </w:rPr>
        <w:instrText xml:space="preserve"> REF _Ref226708018 \h </w:instrText>
      </w:r>
      <w:r w:rsidRPr="005B4351">
        <w:rPr>
          <w:snapToGrid w:val="0"/>
        </w:rPr>
      </w:r>
      <w:r w:rsidRPr="005B4351">
        <w:rPr>
          <w:snapToGrid w:val="0"/>
        </w:rPr>
        <w:fldChar w:fldCharType="separate"/>
      </w:r>
      <w:r w:rsidR="00580422" w:rsidRPr="002E33F7">
        <w:t xml:space="preserve">Table </w:t>
      </w:r>
      <w:r w:rsidR="00580422">
        <w:rPr>
          <w:noProof/>
        </w:rPr>
        <w:t>34</w:t>
      </w:r>
      <w:r w:rsidRPr="005B4351">
        <w:rPr>
          <w:snapToGrid w:val="0"/>
        </w:rPr>
        <w:fldChar w:fldCharType="end"/>
      </w:r>
      <w:r w:rsidRPr="005B4351">
        <w:rPr>
          <w:snapToGrid w:val="0"/>
        </w:rPr>
        <w:t xml:space="preserve"> summarize the type of data the </w:t>
      </w:r>
      <w:r w:rsidR="00945E81" w:rsidRPr="005B4351">
        <w:rPr>
          <w:snapToGrid w:val="0"/>
        </w:rPr>
        <w:t>43</w:t>
      </w:r>
      <w:r w:rsidRPr="005B4351">
        <w:rPr>
          <w:snapToGrid w:val="0"/>
        </w:rPr>
        <w:t xml:space="preserve"> different JADE *_SCI products provide</w:t>
      </w:r>
      <w:r w:rsidR="00945E81" w:rsidRPr="005B4351">
        <w:rPr>
          <w:snapToGrid w:val="0"/>
        </w:rPr>
        <w:t xml:space="preserve"> over 14 file types</w:t>
      </w:r>
      <w:r w:rsidRPr="005B4351">
        <w:rPr>
          <w:snapToGrid w:val="0"/>
        </w:rPr>
        <w:t>, and how they are arranged and lossy compressed.  For instance 16</w:t>
      </w:r>
      <w:r w:rsidR="005B4351">
        <w:rPr>
          <w:snapToGrid w:val="0"/>
        </w:rPr>
        <w:t>-</w:t>
      </w:r>
      <w:r w:rsidRPr="005B4351">
        <w:rPr>
          <w:snapToGrid w:val="0"/>
        </w:rPr>
        <w:t>8 bit means that the value onboard was collected as a two-byte unsigned integer, but lossy compressed to 1 byte for transmission to ground (lossless compression may also have occurred after this step).  Although low rate science can send back electron data from any individual sensor, only one is returned due to bandwidth constraints.</w:t>
      </w:r>
    </w:p>
    <w:p w14:paraId="0C31DE31" w14:textId="5CEE1935" w:rsidR="005A7834" w:rsidRPr="005B4351" w:rsidRDefault="005A7834" w:rsidP="00865D51">
      <w:pPr>
        <w:pStyle w:val="text-body"/>
        <w:spacing w:before="0" w:after="120"/>
        <w:rPr>
          <w:snapToGrid w:val="0"/>
        </w:rPr>
      </w:pPr>
      <w:r>
        <w:rPr>
          <w:snapToGrid w:val="0"/>
        </w:rPr>
        <w:fldChar w:fldCharType="begin"/>
      </w:r>
      <w:r>
        <w:rPr>
          <w:snapToGrid w:val="0"/>
        </w:rPr>
        <w:instrText xml:space="preserve"> REF _Ref309574303 \h </w:instrText>
      </w:r>
      <w:r>
        <w:rPr>
          <w:snapToGrid w:val="0"/>
        </w:rPr>
      </w:r>
      <w:r>
        <w:rPr>
          <w:snapToGrid w:val="0"/>
        </w:rPr>
        <w:fldChar w:fldCharType="separate"/>
      </w:r>
      <w:r w:rsidR="00580422" w:rsidRPr="002E33F7">
        <w:t xml:space="preserve">Table </w:t>
      </w:r>
      <w:r w:rsidR="00580422">
        <w:rPr>
          <w:noProof/>
        </w:rPr>
        <w:t>32</w:t>
      </w:r>
      <w:r>
        <w:rPr>
          <w:snapToGrid w:val="0"/>
        </w:rPr>
        <w:fldChar w:fldCharType="end"/>
      </w:r>
      <w:r>
        <w:rPr>
          <w:snapToGrid w:val="0"/>
        </w:rPr>
        <w:t xml:space="preserve"> lists the 14 level 2 products and provides information on how many PDS Objects are in each record, and how many bytes are in a record.  The number of records per day, however, is dependent on which products are commanded and what their ACCUMULATION_TIME is (which may vary).</w:t>
      </w:r>
    </w:p>
    <w:p w14:paraId="03D0B930" w14:textId="77777777" w:rsidR="00473563" w:rsidRPr="005B4351" w:rsidRDefault="00473563" w:rsidP="00865D51">
      <w:pPr>
        <w:pStyle w:val="text-body"/>
        <w:spacing w:before="0" w:after="120"/>
        <w:rPr>
          <w:snapToGrid w:val="0"/>
        </w:rPr>
      </w:pPr>
    </w:p>
    <w:p w14:paraId="4579810A" w14:textId="07BBF91E" w:rsidR="00440D58" w:rsidRPr="005B4351" w:rsidRDefault="00440D58" w:rsidP="00865D51">
      <w:pPr>
        <w:pStyle w:val="text-body"/>
        <w:spacing w:before="0" w:after="120"/>
        <w:rPr>
          <w:snapToGrid w:val="0"/>
        </w:rPr>
      </w:pPr>
      <w:r w:rsidRPr="005B4351">
        <w:rPr>
          <w:snapToGrid w:val="0"/>
        </w:rPr>
        <w:t xml:space="preserve">Note that the </w:t>
      </w:r>
      <w:r w:rsidR="0072127A">
        <w:rPr>
          <w:snapToGrid w:val="0"/>
        </w:rPr>
        <w:t>LBL/</w:t>
      </w:r>
      <w:r w:rsidRPr="005B4351">
        <w:rPr>
          <w:snapToGrid w:val="0"/>
        </w:rPr>
        <w:t xml:space="preserve">FMT files describe </w:t>
      </w:r>
      <w:r w:rsidR="00640332" w:rsidRPr="005B4351">
        <w:rPr>
          <w:snapToGrid w:val="0"/>
        </w:rPr>
        <w:t>DATA</w:t>
      </w:r>
      <w:r w:rsidRPr="005B4351">
        <w:rPr>
          <w:snapToGrid w:val="0"/>
        </w:rPr>
        <w:t xml:space="preserve"> as </w:t>
      </w:r>
      <w:r w:rsidR="00945E81" w:rsidRPr="005B4351">
        <w:rPr>
          <w:snapToGrid w:val="0"/>
        </w:rPr>
        <w:t>2D containers (a container within a container</w:t>
      </w:r>
      <w:r w:rsidR="005B4351" w:rsidRPr="005B4351">
        <w:rPr>
          <w:snapToGrid w:val="0"/>
        </w:rPr>
        <w:t xml:space="preserve"> that holds a scalar</w:t>
      </w:r>
      <w:r w:rsidR="00945E81" w:rsidRPr="005B4351">
        <w:rPr>
          <w:snapToGrid w:val="0"/>
        </w:rPr>
        <w:t xml:space="preserve">), but also show a 1D data array description that is commented out.  The original </w:t>
      </w:r>
      <w:r w:rsidRPr="005B4351">
        <w:rPr>
          <w:snapToGrid w:val="0"/>
        </w:rPr>
        <w:t>telemetry stream</w:t>
      </w:r>
      <w:r w:rsidR="00945E81" w:rsidRPr="005B4351">
        <w:rPr>
          <w:snapToGrid w:val="0"/>
        </w:rPr>
        <w:t xml:space="preserve"> is of 1D data blobs, but for convenience to the user we describe it</w:t>
      </w:r>
      <w:r w:rsidR="005B4351" w:rsidRPr="005B4351">
        <w:rPr>
          <w:snapToGrid w:val="0"/>
        </w:rPr>
        <w:t xml:space="preserve"> in the 2D way in the FMT file, but you can use whichever description you find easier. </w:t>
      </w:r>
      <w:r w:rsidRPr="005B4351">
        <w:rPr>
          <w:snapToGrid w:val="0"/>
        </w:rPr>
        <w:t xml:space="preserve"> The 1D ordering is based on c, in that the last dimension changes fastest</w:t>
      </w:r>
      <w:r w:rsidR="0072127A">
        <w:rPr>
          <w:snapToGrid w:val="0"/>
        </w:rPr>
        <w:t>,</w:t>
      </w:r>
      <w:r w:rsidRPr="005B4351">
        <w:rPr>
          <w:snapToGrid w:val="0"/>
        </w:rPr>
        <w:t xml:space="preserve"> i.e. if a 1D array is x=[1, 2, 3, 4, 5, 6] and that should be a 3x2 array</w:t>
      </w:r>
      <w:r w:rsidR="000F0226" w:rsidRPr="005B4351">
        <w:rPr>
          <w:snapToGrid w:val="0"/>
        </w:rPr>
        <w:t xml:space="preserve"> y</w:t>
      </w:r>
      <w:r w:rsidRPr="005B4351">
        <w:rPr>
          <w:snapToGrid w:val="0"/>
        </w:rPr>
        <w:t>, then:</w:t>
      </w:r>
    </w:p>
    <w:p w14:paraId="52D4F679" w14:textId="4131BFBE" w:rsidR="00440D58" w:rsidRDefault="000F0226" w:rsidP="00440D58">
      <w:pPr>
        <w:pStyle w:val="text-body"/>
        <w:spacing w:before="0" w:after="120"/>
        <w:rPr>
          <w:snapToGrid w:val="0"/>
        </w:rPr>
      </w:pPr>
      <w:r w:rsidRPr="005B4351">
        <w:rPr>
          <w:snapToGrid w:val="0"/>
        </w:rPr>
        <w:tab/>
        <w:t>y</w:t>
      </w:r>
      <w:r w:rsidR="00440D58" w:rsidRPr="005B4351">
        <w:rPr>
          <w:snapToGrid w:val="0"/>
        </w:rPr>
        <w:t>[0][0] = 1;</w:t>
      </w:r>
      <w:r w:rsidRPr="005B4351">
        <w:rPr>
          <w:snapToGrid w:val="0"/>
        </w:rPr>
        <w:tab/>
        <w:t>y</w:t>
      </w:r>
      <w:r w:rsidR="00440D58" w:rsidRPr="005B4351">
        <w:rPr>
          <w:snapToGrid w:val="0"/>
        </w:rPr>
        <w:t>[0][1] = 2;</w:t>
      </w:r>
      <w:r w:rsidRPr="005B4351">
        <w:rPr>
          <w:snapToGrid w:val="0"/>
        </w:rPr>
        <w:tab/>
        <w:t>y</w:t>
      </w:r>
      <w:r w:rsidR="00440D58" w:rsidRPr="005B4351">
        <w:rPr>
          <w:snapToGrid w:val="0"/>
        </w:rPr>
        <w:t>[1][0] = 3;</w:t>
      </w:r>
      <w:r w:rsidRPr="005B4351">
        <w:rPr>
          <w:snapToGrid w:val="0"/>
        </w:rPr>
        <w:tab/>
        <w:t>y</w:t>
      </w:r>
      <w:r w:rsidR="00440D58" w:rsidRPr="005B4351">
        <w:rPr>
          <w:snapToGrid w:val="0"/>
        </w:rPr>
        <w:t>[1][1] = 4;</w:t>
      </w:r>
      <w:r w:rsidR="00440D58" w:rsidRPr="005B4351">
        <w:rPr>
          <w:snapToGrid w:val="0"/>
        </w:rPr>
        <w:tab/>
      </w:r>
      <w:r w:rsidRPr="005B4351">
        <w:rPr>
          <w:snapToGrid w:val="0"/>
        </w:rPr>
        <w:t>y</w:t>
      </w:r>
      <w:r w:rsidR="00440D58" w:rsidRPr="005B4351">
        <w:rPr>
          <w:snapToGrid w:val="0"/>
        </w:rPr>
        <w:t>[2][0] = 5;</w:t>
      </w:r>
      <w:r w:rsidRPr="005B4351">
        <w:rPr>
          <w:snapToGrid w:val="0"/>
        </w:rPr>
        <w:tab/>
        <w:t>y</w:t>
      </w:r>
      <w:r w:rsidR="00440D58" w:rsidRPr="005B4351">
        <w:rPr>
          <w:snapToGrid w:val="0"/>
        </w:rPr>
        <w:t>[2][1] = 6;</w:t>
      </w:r>
    </w:p>
    <w:p w14:paraId="2BE54E03" w14:textId="77777777" w:rsidR="00E937AA" w:rsidRDefault="00E937AA" w:rsidP="00865D51">
      <w:pPr>
        <w:jc w:val="left"/>
        <w:rPr>
          <w:snapToGrid w:val="0"/>
        </w:rPr>
      </w:pPr>
    </w:p>
    <w:p w14:paraId="660C361C" w14:textId="5B059742" w:rsidR="005A7834" w:rsidRDefault="005A7834" w:rsidP="005A7834">
      <w:pPr>
        <w:pStyle w:val="Caption"/>
        <w:keepNext/>
      </w:pPr>
      <w:bookmarkStart w:id="465" w:name="_Ref309574303"/>
      <w:bookmarkStart w:id="466" w:name="_Toc8700933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32</w:t>
      </w:r>
      <w:r w:rsidR="005F203D">
        <w:rPr>
          <w:noProof/>
        </w:rPr>
        <w:fldChar w:fldCharType="end"/>
      </w:r>
      <w:bookmarkEnd w:id="465"/>
      <w:r w:rsidRPr="002E33F7">
        <w:t xml:space="preserve">: </w:t>
      </w:r>
      <w:r>
        <w:t>Size of a record of each Level 2 product.</w:t>
      </w:r>
      <w:bookmarkEnd w:id="466"/>
    </w:p>
    <w:tbl>
      <w:tblPr>
        <w:tblW w:w="0" w:type="auto"/>
        <w:tblLook w:val="04A0" w:firstRow="1" w:lastRow="0" w:firstColumn="1" w:lastColumn="0" w:noHBand="0" w:noVBand="1"/>
      </w:tblPr>
      <w:tblGrid>
        <w:gridCol w:w="3645"/>
        <w:gridCol w:w="2963"/>
        <w:gridCol w:w="2968"/>
      </w:tblGrid>
      <w:tr w:rsidR="005A7834" w:rsidRPr="005A7834" w14:paraId="08ED5B8A" w14:textId="77777777" w:rsidTr="005A7834">
        <w:tc>
          <w:tcPr>
            <w:tcW w:w="3645" w:type="dxa"/>
            <w:shd w:val="clear" w:color="auto" w:fill="B3B3B3"/>
          </w:tcPr>
          <w:p w14:paraId="4E62055C"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Product</w:t>
            </w:r>
          </w:p>
        </w:tc>
        <w:tc>
          <w:tcPr>
            <w:tcW w:w="2963" w:type="dxa"/>
            <w:shd w:val="clear" w:color="auto" w:fill="B3B3B3"/>
          </w:tcPr>
          <w:p w14:paraId="21748978"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Bytes per record</w:t>
            </w:r>
          </w:p>
        </w:tc>
        <w:tc>
          <w:tcPr>
            <w:tcW w:w="2968" w:type="dxa"/>
            <w:shd w:val="clear" w:color="auto" w:fill="B3B3B3"/>
          </w:tcPr>
          <w:p w14:paraId="0ECA7B6A" w14:textId="77777777" w:rsidR="005A7834" w:rsidRPr="005A7834" w:rsidRDefault="005A7834" w:rsidP="005A7834">
            <w:pPr>
              <w:pStyle w:val="TableText"/>
              <w:spacing w:before="0"/>
              <w:jc w:val="center"/>
              <w:rPr>
                <w:rFonts w:ascii="Times New Roman" w:hAnsi="Times New Roman"/>
                <w:b/>
                <w:sz w:val="22"/>
              </w:rPr>
            </w:pPr>
            <w:r w:rsidRPr="005A7834">
              <w:rPr>
                <w:rFonts w:ascii="Times New Roman" w:hAnsi="Times New Roman"/>
                <w:b/>
                <w:sz w:val="22"/>
              </w:rPr>
              <w:t>Objects per record</w:t>
            </w:r>
          </w:p>
        </w:tc>
      </w:tr>
      <w:tr w:rsidR="005A7834" w:rsidRPr="005A7834" w14:paraId="69683E7F" w14:textId="77777777" w:rsidTr="005A7834">
        <w:tc>
          <w:tcPr>
            <w:tcW w:w="3645" w:type="dxa"/>
          </w:tcPr>
          <w:p w14:paraId="14DD824B" w14:textId="56666E65" w:rsidR="005A7834" w:rsidRPr="005A7834" w:rsidRDefault="005A7834" w:rsidP="005A7834">
            <w:pPr>
              <w:jc w:val="left"/>
              <w:rPr>
                <w:snapToGrid w:val="0"/>
              </w:rPr>
            </w:pPr>
            <w:r w:rsidRPr="005A7834">
              <w:rPr>
                <w:snapToGrid w:val="0"/>
              </w:rPr>
              <w:t>JAD_L20_ALL_ION_DER_V01</w:t>
            </w:r>
          </w:p>
        </w:tc>
        <w:tc>
          <w:tcPr>
            <w:tcW w:w="2963" w:type="dxa"/>
          </w:tcPr>
          <w:p w14:paraId="10DC43D3" w14:textId="77777777" w:rsidR="005A7834" w:rsidRPr="005A7834" w:rsidRDefault="005A7834" w:rsidP="005A7834">
            <w:pPr>
              <w:jc w:val="center"/>
              <w:rPr>
                <w:snapToGrid w:val="0"/>
              </w:rPr>
            </w:pPr>
            <w:r w:rsidRPr="005A7834">
              <w:rPr>
                <w:snapToGrid w:val="0"/>
              </w:rPr>
              <w:t>4406</w:t>
            </w:r>
          </w:p>
        </w:tc>
        <w:tc>
          <w:tcPr>
            <w:tcW w:w="2968" w:type="dxa"/>
          </w:tcPr>
          <w:p w14:paraId="6D22C18D" w14:textId="1C85EFEE" w:rsidR="005A7834" w:rsidRPr="005A7834" w:rsidRDefault="005A7834" w:rsidP="005A7834">
            <w:pPr>
              <w:jc w:val="center"/>
              <w:rPr>
                <w:snapToGrid w:val="0"/>
              </w:rPr>
            </w:pPr>
            <w:r w:rsidRPr="005A7834">
              <w:rPr>
                <w:snapToGrid w:val="0"/>
              </w:rPr>
              <w:t>27</w:t>
            </w:r>
          </w:p>
        </w:tc>
      </w:tr>
      <w:tr w:rsidR="005A7834" w:rsidRPr="005A7834" w14:paraId="624DF80E" w14:textId="77777777" w:rsidTr="005A7834">
        <w:tc>
          <w:tcPr>
            <w:tcW w:w="3645" w:type="dxa"/>
          </w:tcPr>
          <w:p w14:paraId="5F328D23" w14:textId="31A0BEC9" w:rsidR="005A7834" w:rsidRPr="005A7834" w:rsidRDefault="005A7834" w:rsidP="005A7834">
            <w:pPr>
              <w:jc w:val="left"/>
              <w:rPr>
                <w:snapToGrid w:val="0"/>
              </w:rPr>
            </w:pPr>
            <w:r w:rsidRPr="005A7834">
              <w:rPr>
                <w:snapToGrid w:val="0"/>
              </w:rPr>
              <w:t>JAD_L20_ALL_ION_DES_V01</w:t>
            </w:r>
          </w:p>
        </w:tc>
        <w:tc>
          <w:tcPr>
            <w:tcW w:w="2963" w:type="dxa"/>
          </w:tcPr>
          <w:p w14:paraId="315D7359" w14:textId="77777777" w:rsidR="005A7834" w:rsidRPr="005A7834" w:rsidRDefault="005A7834" w:rsidP="005A7834">
            <w:pPr>
              <w:jc w:val="center"/>
              <w:rPr>
                <w:snapToGrid w:val="0"/>
              </w:rPr>
            </w:pPr>
            <w:r w:rsidRPr="005A7834">
              <w:rPr>
                <w:snapToGrid w:val="0"/>
              </w:rPr>
              <w:t>84</w:t>
            </w:r>
          </w:p>
        </w:tc>
        <w:tc>
          <w:tcPr>
            <w:tcW w:w="2968" w:type="dxa"/>
          </w:tcPr>
          <w:p w14:paraId="691EEBEE" w14:textId="44A470E6" w:rsidR="005A7834" w:rsidRPr="005A7834" w:rsidRDefault="005A7834" w:rsidP="005A7834">
            <w:pPr>
              <w:jc w:val="center"/>
              <w:rPr>
                <w:snapToGrid w:val="0"/>
              </w:rPr>
            </w:pPr>
            <w:r w:rsidRPr="005A7834">
              <w:rPr>
                <w:snapToGrid w:val="0"/>
              </w:rPr>
              <w:t>35</w:t>
            </w:r>
          </w:p>
        </w:tc>
      </w:tr>
      <w:tr w:rsidR="005A7834" w:rsidRPr="005A7834" w14:paraId="2C87E4D9" w14:textId="77777777" w:rsidTr="005A7834">
        <w:tc>
          <w:tcPr>
            <w:tcW w:w="3645" w:type="dxa"/>
          </w:tcPr>
          <w:p w14:paraId="64320ED2" w14:textId="790761F3" w:rsidR="005A7834" w:rsidRPr="005A7834" w:rsidRDefault="005A7834" w:rsidP="005A7834">
            <w:pPr>
              <w:jc w:val="left"/>
              <w:rPr>
                <w:snapToGrid w:val="0"/>
              </w:rPr>
            </w:pPr>
            <w:r w:rsidRPr="005A7834">
              <w:rPr>
                <w:snapToGrid w:val="0"/>
              </w:rPr>
              <w:t>JAD_L20_CAL_ELC_ALL_V01</w:t>
            </w:r>
          </w:p>
        </w:tc>
        <w:tc>
          <w:tcPr>
            <w:tcW w:w="2963" w:type="dxa"/>
          </w:tcPr>
          <w:p w14:paraId="6F6F710B" w14:textId="77777777" w:rsidR="005A7834" w:rsidRPr="005A7834" w:rsidRDefault="005A7834" w:rsidP="005A7834">
            <w:pPr>
              <w:jc w:val="center"/>
              <w:rPr>
                <w:snapToGrid w:val="0"/>
              </w:rPr>
            </w:pPr>
            <w:r w:rsidRPr="005A7834">
              <w:rPr>
                <w:snapToGrid w:val="0"/>
              </w:rPr>
              <w:t>13154</w:t>
            </w:r>
          </w:p>
        </w:tc>
        <w:tc>
          <w:tcPr>
            <w:tcW w:w="2968" w:type="dxa"/>
          </w:tcPr>
          <w:p w14:paraId="21509C46" w14:textId="5BF07EF1" w:rsidR="005A7834" w:rsidRPr="005A7834" w:rsidRDefault="005A7834" w:rsidP="005A7834">
            <w:pPr>
              <w:jc w:val="center"/>
              <w:rPr>
                <w:snapToGrid w:val="0"/>
              </w:rPr>
            </w:pPr>
            <w:r w:rsidRPr="005A7834">
              <w:rPr>
                <w:snapToGrid w:val="0"/>
              </w:rPr>
              <w:t>30</w:t>
            </w:r>
          </w:p>
        </w:tc>
      </w:tr>
      <w:tr w:rsidR="005A7834" w:rsidRPr="005A7834" w14:paraId="34BD0D17" w14:textId="77777777" w:rsidTr="005A7834">
        <w:tc>
          <w:tcPr>
            <w:tcW w:w="3645" w:type="dxa"/>
          </w:tcPr>
          <w:p w14:paraId="7463343E" w14:textId="7096BD2D" w:rsidR="005A7834" w:rsidRPr="005A7834" w:rsidRDefault="005A7834" w:rsidP="005A7834">
            <w:pPr>
              <w:jc w:val="left"/>
              <w:rPr>
                <w:snapToGrid w:val="0"/>
              </w:rPr>
            </w:pPr>
            <w:r w:rsidRPr="005A7834">
              <w:rPr>
                <w:snapToGrid w:val="0"/>
              </w:rPr>
              <w:t>JAD_L20_CAL_ION_ANY_V01</w:t>
            </w:r>
          </w:p>
        </w:tc>
        <w:tc>
          <w:tcPr>
            <w:tcW w:w="2963" w:type="dxa"/>
          </w:tcPr>
          <w:p w14:paraId="1CD81F71" w14:textId="77777777" w:rsidR="005A7834" w:rsidRPr="005A7834" w:rsidRDefault="005A7834" w:rsidP="005A7834">
            <w:pPr>
              <w:jc w:val="center"/>
              <w:rPr>
                <w:snapToGrid w:val="0"/>
              </w:rPr>
            </w:pPr>
            <w:r w:rsidRPr="005A7834">
              <w:rPr>
                <w:snapToGrid w:val="0"/>
              </w:rPr>
              <w:t>10054</w:t>
            </w:r>
          </w:p>
        </w:tc>
        <w:tc>
          <w:tcPr>
            <w:tcW w:w="2968" w:type="dxa"/>
          </w:tcPr>
          <w:p w14:paraId="2A3B01B4" w14:textId="00F52528" w:rsidR="005A7834" w:rsidRPr="005A7834" w:rsidRDefault="005A7834" w:rsidP="005A7834">
            <w:pPr>
              <w:jc w:val="center"/>
              <w:rPr>
                <w:snapToGrid w:val="0"/>
              </w:rPr>
            </w:pPr>
            <w:r w:rsidRPr="005A7834">
              <w:rPr>
                <w:snapToGrid w:val="0"/>
              </w:rPr>
              <w:t>25</w:t>
            </w:r>
          </w:p>
        </w:tc>
      </w:tr>
      <w:tr w:rsidR="005A7834" w:rsidRPr="005A7834" w14:paraId="5565DBCE" w14:textId="77777777" w:rsidTr="005A7834">
        <w:tc>
          <w:tcPr>
            <w:tcW w:w="3645" w:type="dxa"/>
          </w:tcPr>
          <w:p w14:paraId="53ABF5C2" w14:textId="3919B60C" w:rsidR="005A7834" w:rsidRPr="005A7834" w:rsidRDefault="005A7834" w:rsidP="005A7834">
            <w:pPr>
              <w:jc w:val="left"/>
              <w:rPr>
                <w:snapToGrid w:val="0"/>
              </w:rPr>
            </w:pPr>
            <w:r w:rsidRPr="005A7834">
              <w:rPr>
                <w:snapToGrid w:val="0"/>
              </w:rPr>
              <w:t>JAD_L20_HLC_ION_LOG_V01</w:t>
            </w:r>
          </w:p>
        </w:tc>
        <w:tc>
          <w:tcPr>
            <w:tcW w:w="2963" w:type="dxa"/>
          </w:tcPr>
          <w:p w14:paraId="06FFFB7B" w14:textId="77777777" w:rsidR="005A7834" w:rsidRPr="005A7834" w:rsidRDefault="005A7834" w:rsidP="005A7834">
            <w:pPr>
              <w:jc w:val="center"/>
              <w:rPr>
                <w:snapToGrid w:val="0"/>
              </w:rPr>
            </w:pPr>
            <w:r w:rsidRPr="005A7834">
              <w:rPr>
                <w:snapToGrid w:val="0"/>
              </w:rPr>
              <w:t>3270</w:t>
            </w:r>
          </w:p>
        </w:tc>
        <w:tc>
          <w:tcPr>
            <w:tcW w:w="2968" w:type="dxa"/>
          </w:tcPr>
          <w:p w14:paraId="255F55A8" w14:textId="10004A8A" w:rsidR="005A7834" w:rsidRPr="005A7834" w:rsidRDefault="005A7834" w:rsidP="005A7834">
            <w:pPr>
              <w:jc w:val="center"/>
              <w:rPr>
                <w:snapToGrid w:val="0"/>
              </w:rPr>
            </w:pPr>
            <w:r w:rsidRPr="005A7834">
              <w:rPr>
                <w:snapToGrid w:val="0"/>
              </w:rPr>
              <w:t>25</w:t>
            </w:r>
          </w:p>
        </w:tc>
      </w:tr>
      <w:tr w:rsidR="005A7834" w:rsidRPr="005A7834" w14:paraId="0109E25A" w14:textId="77777777" w:rsidTr="005A7834">
        <w:tc>
          <w:tcPr>
            <w:tcW w:w="3645" w:type="dxa"/>
          </w:tcPr>
          <w:p w14:paraId="3FAE5C81" w14:textId="7B64AA32" w:rsidR="005A7834" w:rsidRPr="005A7834" w:rsidRDefault="005A7834" w:rsidP="005A7834">
            <w:pPr>
              <w:jc w:val="left"/>
              <w:rPr>
                <w:snapToGrid w:val="0"/>
              </w:rPr>
            </w:pPr>
            <w:r w:rsidRPr="005A7834">
              <w:rPr>
                <w:snapToGrid w:val="0"/>
              </w:rPr>
              <w:t>JAD_L20_HLC_ION_TOF_V01</w:t>
            </w:r>
          </w:p>
        </w:tc>
        <w:tc>
          <w:tcPr>
            <w:tcW w:w="2963" w:type="dxa"/>
          </w:tcPr>
          <w:p w14:paraId="1F1FA592" w14:textId="77777777" w:rsidR="005A7834" w:rsidRPr="005A7834" w:rsidRDefault="005A7834" w:rsidP="005A7834">
            <w:pPr>
              <w:jc w:val="center"/>
              <w:rPr>
                <w:snapToGrid w:val="0"/>
              </w:rPr>
            </w:pPr>
            <w:r w:rsidRPr="005A7834">
              <w:rPr>
                <w:snapToGrid w:val="0"/>
              </w:rPr>
              <w:t>12358</w:t>
            </w:r>
          </w:p>
        </w:tc>
        <w:tc>
          <w:tcPr>
            <w:tcW w:w="2968" w:type="dxa"/>
          </w:tcPr>
          <w:p w14:paraId="1C1F8A50" w14:textId="690A97E2" w:rsidR="005A7834" w:rsidRPr="005A7834" w:rsidRDefault="005A7834" w:rsidP="005A7834">
            <w:pPr>
              <w:jc w:val="center"/>
              <w:rPr>
                <w:snapToGrid w:val="0"/>
              </w:rPr>
            </w:pPr>
            <w:r w:rsidRPr="005A7834">
              <w:rPr>
                <w:snapToGrid w:val="0"/>
              </w:rPr>
              <w:t>25</w:t>
            </w:r>
          </w:p>
        </w:tc>
      </w:tr>
      <w:tr w:rsidR="005A7834" w:rsidRPr="005A7834" w14:paraId="6B9AE64D" w14:textId="77777777" w:rsidTr="005A7834">
        <w:tc>
          <w:tcPr>
            <w:tcW w:w="3645" w:type="dxa"/>
          </w:tcPr>
          <w:p w14:paraId="733D4E84" w14:textId="6B500D0C" w:rsidR="005A7834" w:rsidRPr="005A7834" w:rsidRDefault="005A7834" w:rsidP="005A7834">
            <w:pPr>
              <w:jc w:val="left"/>
              <w:rPr>
                <w:snapToGrid w:val="0"/>
              </w:rPr>
            </w:pPr>
            <w:r w:rsidRPr="005A7834">
              <w:rPr>
                <w:snapToGrid w:val="0"/>
              </w:rPr>
              <w:t>JAD_L20_HRS_ELC_ALL_V01</w:t>
            </w:r>
          </w:p>
        </w:tc>
        <w:tc>
          <w:tcPr>
            <w:tcW w:w="2963" w:type="dxa"/>
          </w:tcPr>
          <w:p w14:paraId="11FA0429" w14:textId="77777777" w:rsidR="005A7834" w:rsidRPr="005A7834" w:rsidRDefault="005A7834" w:rsidP="005A7834">
            <w:pPr>
              <w:jc w:val="center"/>
              <w:rPr>
                <w:snapToGrid w:val="0"/>
              </w:rPr>
            </w:pPr>
            <w:r w:rsidRPr="005A7834">
              <w:rPr>
                <w:snapToGrid w:val="0"/>
              </w:rPr>
              <w:t>6628</w:t>
            </w:r>
          </w:p>
        </w:tc>
        <w:tc>
          <w:tcPr>
            <w:tcW w:w="2968" w:type="dxa"/>
          </w:tcPr>
          <w:p w14:paraId="3F7E4E9E" w14:textId="60ED98E4" w:rsidR="005A7834" w:rsidRPr="005A7834" w:rsidRDefault="005A7834" w:rsidP="005A7834">
            <w:pPr>
              <w:jc w:val="center"/>
              <w:rPr>
                <w:snapToGrid w:val="0"/>
              </w:rPr>
            </w:pPr>
            <w:r w:rsidRPr="005A7834">
              <w:rPr>
                <w:snapToGrid w:val="0"/>
              </w:rPr>
              <w:t>32</w:t>
            </w:r>
          </w:p>
        </w:tc>
      </w:tr>
      <w:tr w:rsidR="005A7834" w:rsidRPr="005A7834" w14:paraId="5732AE09" w14:textId="77777777" w:rsidTr="005A7834">
        <w:tc>
          <w:tcPr>
            <w:tcW w:w="3645" w:type="dxa"/>
          </w:tcPr>
          <w:p w14:paraId="30820F2F" w14:textId="5A165A11" w:rsidR="005A7834" w:rsidRPr="005A7834" w:rsidRDefault="005A7834" w:rsidP="005A7834">
            <w:pPr>
              <w:jc w:val="left"/>
              <w:rPr>
                <w:snapToGrid w:val="0"/>
              </w:rPr>
            </w:pPr>
            <w:r w:rsidRPr="005A7834">
              <w:rPr>
                <w:snapToGrid w:val="0"/>
              </w:rPr>
              <w:t>JAD_L20_HRS_ION_ANY_V01</w:t>
            </w:r>
          </w:p>
        </w:tc>
        <w:tc>
          <w:tcPr>
            <w:tcW w:w="2963" w:type="dxa"/>
          </w:tcPr>
          <w:p w14:paraId="088D579E" w14:textId="77777777" w:rsidR="005A7834" w:rsidRPr="005A7834" w:rsidRDefault="005A7834" w:rsidP="005A7834">
            <w:pPr>
              <w:jc w:val="center"/>
              <w:rPr>
                <w:snapToGrid w:val="0"/>
              </w:rPr>
            </w:pPr>
            <w:r w:rsidRPr="005A7834">
              <w:rPr>
                <w:snapToGrid w:val="0"/>
              </w:rPr>
              <w:t>838</w:t>
            </w:r>
          </w:p>
        </w:tc>
        <w:tc>
          <w:tcPr>
            <w:tcW w:w="2968" w:type="dxa"/>
          </w:tcPr>
          <w:p w14:paraId="3166FE33" w14:textId="625AB4FF" w:rsidR="005A7834" w:rsidRPr="005A7834" w:rsidRDefault="005A7834" w:rsidP="005A7834">
            <w:pPr>
              <w:jc w:val="center"/>
              <w:rPr>
                <w:snapToGrid w:val="0"/>
              </w:rPr>
            </w:pPr>
            <w:r w:rsidRPr="005A7834">
              <w:rPr>
                <w:snapToGrid w:val="0"/>
              </w:rPr>
              <w:t>25</w:t>
            </w:r>
          </w:p>
        </w:tc>
      </w:tr>
      <w:tr w:rsidR="005A7834" w:rsidRPr="005A7834" w14:paraId="114DBD7C" w14:textId="77777777" w:rsidTr="005A7834">
        <w:tc>
          <w:tcPr>
            <w:tcW w:w="3645" w:type="dxa"/>
          </w:tcPr>
          <w:p w14:paraId="4E4B825C" w14:textId="6E563345" w:rsidR="005A7834" w:rsidRPr="005A7834" w:rsidRDefault="005A7834" w:rsidP="005A7834">
            <w:pPr>
              <w:jc w:val="left"/>
              <w:rPr>
                <w:snapToGrid w:val="0"/>
              </w:rPr>
            </w:pPr>
            <w:r w:rsidRPr="005A7834">
              <w:rPr>
                <w:snapToGrid w:val="0"/>
              </w:rPr>
              <w:t>JAD_L20_HVE_ELC_ALL_V01</w:t>
            </w:r>
          </w:p>
        </w:tc>
        <w:tc>
          <w:tcPr>
            <w:tcW w:w="2963" w:type="dxa"/>
          </w:tcPr>
          <w:p w14:paraId="41D4DD43" w14:textId="77777777" w:rsidR="005A7834" w:rsidRPr="005A7834" w:rsidRDefault="005A7834" w:rsidP="005A7834">
            <w:pPr>
              <w:jc w:val="center"/>
              <w:rPr>
                <w:snapToGrid w:val="0"/>
              </w:rPr>
            </w:pPr>
            <w:r w:rsidRPr="005A7834">
              <w:rPr>
                <w:snapToGrid w:val="0"/>
              </w:rPr>
              <w:t>282</w:t>
            </w:r>
          </w:p>
        </w:tc>
        <w:tc>
          <w:tcPr>
            <w:tcW w:w="2968" w:type="dxa"/>
          </w:tcPr>
          <w:p w14:paraId="1E392504" w14:textId="111550BB" w:rsidR="005A7834" w:rsidRPr="005A7834" w:rsidRDefault="005A7834" w:rsidP="005A7834">
            <w:pPr>
              <w:jc w:val="center"/>
              <w:rPr>
                <w:snapToGrid w:val="0"/>
              </w:rPr>
            </w:pPr>
            <w:r w:rsidRPr="005A7834">
              <w:rPr>
                <w:snapToGrid w:val="0"/>
              </w:rPr>
              <w:t>25</w:t>
            </w:r>
          </w:p>
        </w:tc>
      </w:tr>
      <w:tr w:rsidR="005A7834" w:rsidRPr="005A7834" w14:paraId="6534F3A8" w14:textId="77777777" w:rsidTr="005A7834">
        <w:tc>
          <w:tcPr>
            <w:tcW w:w="3645" w:type="dxa"/>
          </w:tcPr>
          <w:p w14:paraId="6E6AE5E8" w14:textId="1ED751A7" w:rsidR="005A7834" w:rsidRPr="005A7834" w:rsidRDefault="005A7834" w:rsidP="005A7834">
            <w:pPr>
              <w:jc w:val="left"/>
              <w:rPr>
                <w:snapToGrid w:val="0"/>
              </w:rPr>
            </w:pPr>
            <w:r w:rsidRPr="005A7834">
              <w:rPr>
                <w:snapToGrid w:val="0"/>
              </w:rPr>
              <w:t>JAD_L20_HVE_ION_ALL_V01</w:t>
            </w:r>
          </w:p>
        </w:tc>
        <w:tc>
          <w:tcPr>
            <w:tcW w:w="2963" w:type="dxa"/>
          </w:tcPr>
          <w:p w14:paraId="1602E766" w14:textId="77777777" w:rsidR="005A7834" w:rsidRPr="005A7834" w:rsidRDefault="005A7834" w:rsidP="005A7834">
            <w:pPr>
              <w:jc w:val="center"/>
              <w:rPr>
                <w:snapToGrid w:val="0"/>
              </w:rPr>
            </w:pPr>
            <w:r w:rsidRPr="005A7834">
              <w:rPr>
                <w:snapToGrid w:val="0"/>
              </w:rPr>
              <w:t>454</w:t>
            </w:r>
          </w:p>
        </w:tc>
        <w:tc>
          <w:tcPr>
            <w:tcW w:w="2968" w:type="dxa"/>
          </w:tcPr>
          <w:p w14:paraId="0874001C" w14:textId="5C6878F3" w:rsidR="005A7834" w:rsidRPr="005A7834" w:rsidRDefault="005A7834" w:rsidP="005A7834">
            <w:pPr>
              <w:jc w:val="center"/>
              <w:rPr>
                <w:snapToGrid w:val="0"/>
              </w:rPr>
            </w:pPr>
            <w:r w:rsidRPr="005A7834">
              <w:rPr>
                <w:snapToGrid w:val="0"/>
              </w:rPr>
              <w:t>25</w:t>
            </w:r>
          </w:p>
        </w:tc>
      </w:tr>
      <w:tr w:rsidR="005A7834" w:rsidRPr="005A7834" w14:paraId="7826E74C" w14:textId="77777777" w:rsidTr="005A7834">
        <w:tc>
          <w:tcPr>
            <w:tcW w:w="3645" w:type="dxa"/>
          </w:tcPr>
          <w:p w14:paraId="3B746ACB" w14:textId="0440385C" w:rsidR="005A7834" w:rsidRPr="005A7834" w:rsidRDefault="005A7834" w:rsidP="005A7834">
            <w:pPr>
              <w:jc w:val="left"/>
              <w:rPr>
                <w:snapToGrid w:val="0"/>
              </w:rPr>
            </w:pPr>
            <w:r w:rsidRPr="005A7834">
              <w:rPr>
                <w:snapToGrid w:val="0"/>
              </w:rPr>
              <w:t>JAD_L20_HVE_ION_LOG_V01</w:t>
            </w:r>
          </w:p>
        </w:tc>
        <w:tc>
          <w:tcPr>
            <w:tcW w:w="2963" w:type="dxa"/>
          </w:tcPr>
          <w:p w14:paraId="7C31C3C3" w14:textId="77777777" w:rsidR="005A7834" w:rsidRPr="005A7834" w:rsidRDefault="005A7834" w:rsidP="005A7834">
            <w:pPr>
              <w:jc w:val="center"/>
              <w:rPr>
                <w:snapToGrid w:val="0"/>
              </w:rPr>
            </w:pPr>
            <w:r w:rsidRPr="005A7834">
              <w:rPr>
                <w:snapToGrid w:val="0"/>
              </w:rPr>
              <w:t>170</w:t>
            </w:r>
          </w:p>
        </w:tc>
        <w:tc>
          <w:tcPr>
            <w:tcW w:w="2968" w:type="dxa"/>
          </w:tcPr>
          <w:p w14:paraId="1C2FFDC3" w14:textId="05989AF3" w:rsidR="005A7834" w:rsidRPr="005A7834" w:rsidRDefault="005A7834" w:rsidP="005A7834">
            <w:pPr>
              <w:jc w:val="center"/>
              <w:rPr>
                <w:snapToGrid w:val="0"/>
              </w:rPr>
            </w:pPr>
            <w:r w:rsidRPr="005A7834">
              <w:rPr>
                <w:snapToGrid w:val="0"/>
              </w:rPr>
              <w:t>25</w:t>
            </w:r>
          </w:p>
        </w:tc>
      </w:tr>
      <w:tr w:rsidR="005A7834" w:rsidRPr="005A7834" w14:paraId="55D2C951" w14:textId="77777777" w:rsidTr="005A7834">
        <w:tc>
          <w:tcPr>
            <w:tcW w:w="3645" w:type="dxa"/>
          </w:tcPr>
          <w:p w14:paraId="07843710" w14:textId="13E08BFC" w:rsidR="005A7834" w:rsidRPr="005A7834" w:rsidRDefault="005A7834" w:rsidP="005A7834">
            <w:pPr>
              <w:jc w:val="left"/>
              <w:rPr>
                <w:snapToGrid w:val="0"/>
              </w:rPr>
            </w:pPr>
            <w:r w:rsidRPr="005A7834">
              <w:rPr>
                <w:snapToGrid w:val="0"/>
              </w:rPr>
              <w:t>JAD_L20_HVE_ION_TOF_V01</w:t>
            </w:r>
          </w:p>
        </w:tc>
        <w:tc>
          <w:tcPr>
            <w:tcW w:w="2963" w:type="dxa"/>
          </w:tcPr>
          <w:p w14:paraId="76411C61" w14:textId="77777777" w:rsidR="005A7834" w:rsidRPr="005A7834" w:rsidRDefault="005A7834" w:rsidP="005A7834">
            <w:pPr>
              <w:jc w:val="center"/>
              <w:rPr>
                <w:snapToGrid w:val="0"/>
              </w:rPr>
            </w:pPr>
            <w:r w:rsidRPr="005A7834">
              <w:rPr>
                <w:snapToGrid w:val="0"/>
              </w:rPr>
              <w:t>582</w:t>
            </w:r>
          </w:p>
        </w:tc>
        <w:tc>
          <w:tcPr>
            <w:tcW w:w="2968" w:type="dxa"/>
          </w:tcPr>
          <w:p w14:paraId="3AEA9E97" w14:textId="3B286CE8" w:rsidR="005A7834" w:rsidRPr="005A7834" w:rsidRDefault="005A7834" w:rsidP="005A7834">
            <w:pPr>
              <w:jc w:val="center"/>
              <w:rPr>
                <w:snapToGrid w:val="0"/>
              </w:rPr>
            </w:pPr>
            <w:r w:rsidRPr="005A7834">
              <w:rPr>
                <w:snapToGrid w:val="0"/>
              </w:rPr>
              <w:t>25</w:t>
            </w:r>
          </w:p>
        </w:tc>
      </w:tr>
      <w:tr w:rsidR="005A7834" w:rsidRPr="005A7834" w14:paraId="151EE2E5" w14:textId="77777777" w:rsidTr="005A7834">
        <w:tc>
          <w:tcPr>
            <w:tcW w:w="3645" w:type="dxa"/>
          </w:tcPr>
          <w:p w14:paraId="128206B0" w14:textId="21D7995A" w:rsidR="005A7834" w:rsidRPr="005A7834" w:rsidRDefault="005A7834" w:rsidP="005A7834">
            <w:pPr>
              <w:jc w:val="left"/>
              <w:rPr>
                <w:snapToGrid w:val="0"/>
              </w:rPr>
            </w:pPr>
            <w:r w:rsidRPr="005A7834">
              <w:rPr>
                <w:snapToGrid w:val="0"/>
              </w:rPr>
              <w:t>JAD_L20_LRS_ELC_ANY_V01</w:t>
            </w:r>
          </w:p>
        </w:tc>
        <w:tc>
          <w:tcPr>
            <w:tcW w:w="2963" w:type="dxa"/>
          </w:tcPr>
          <w:p w14:paraId="214754BF" w14:textId="77777777" w:rsidR="005A7834" w:rsidRPr="005A7834" w:rsidRDefault="005A7834" w:rsidP="005A7834">
            <w:pPr>
              <w:jc w:val="center"/>
              <w:rPr>
                <w:snapToGrid w:val="0"/>
              </w:rPr>
            </w:pPr>
            <w:r w:rsidRPr="005A7834">
              <w:rPr>
                <w:snapToGrid w:val="0"/>
              </w:rPr>
              <w:t>12384</w:t>
            </w:r>
          </w:p>
        </w:tc>
        <w:tc>
          <w:tcPr>
            <w:tcW w:w="2968" w:type="dxa"/>
          </w:tcPr>
          <w:p w14:paraId="488AEFD0" w14:textId="69F1B873" w:rsidR="005A7834" w:rsidRPr="005A7834" w:rsidRDefault="005A7834" w:rsidP="005A7834">
            <w:pPr>
              <w:jc w:val="center"/>
              <w:rPr>
                <w:snapToGrid w:val="0"/>
              </w:rPr>
            </w:pPr>
            <w:r w:rsidRPr="005A7834">
              <w:rPr>
                <w:snapToGrid w:val="0"/>
              </w:rPr>
              <w:t>32</w:t>
            </w:r>
          </w:p>
        </w:tc>
      </w:tr>
      <w:tr w:rsidR="005A7834" w:rsidRPr="005A7834" w14:paraId="4FEA3372" w14:textId="77777777" w:rsidTr="005A7834">
        <w:tc>
          <w:tcPr>
            <w:tcW w:w="3645" w:type="dxa"/>
          </w:tcPr>
          <w:p w14:paraId="5CF326FC" w14:textId="26DB95E7" w:rsidR="005A7834" w:rsidRPr="005A7834" w:rsidRDefault="005A7834" w:rsidP="005A7834">
            <w:pPr>
              <w:jc w:val="left"/>
              <w:rPr>
                <w:snapToGrid w:val="0"/>
              </w:rPr>
            </w:pPr>
            <w:r w:rsidRPr="005A7834">
              <w:rPr>
                <w:snapToGrid w:val="0"/>
              </w:rPr>
              <w:t>JAD_L20_LRS_ION_ANY_V01</w:t>
            </w:r>
          </w:p>
        </w:tc>
        <w:tc>
          <w:tcPr>
            <w:tcW w:w="2963" w:type="dxa"/>
          </w:tcPr>
          <w:p w14:paraId="772B696F" w14:textId="77777777" w:rsidR="005A7834" w:rsidRPr="005A7834" w:rsidRDefault="005A7834" w:rsidP="005A7834">
            <w:pPr>
              <w:jc w:val="center"/>
              <w:rPr>
                <w:snapToGrid w:val="0"/>
              </w:rPr>
            </w:pPr>
            <w:r w:rsidRPr="005A7834">
              <w:rPr>
                <w:snapToGrid w:val="0"/>
              </w:rPr>
              <w:t>10054</w:t>
            </w:r>
          </w:p>
        </w:tc>
        <w:tc>
          <w:tcPr>
            <w:tcW w:w="2968" w:type="dxa"/>
          </w:tcPr>
          <w:p w14:paraId="5778CA00" w14:textId="793E0F55" w:rsidR="005A7834" w:rsidRPr="005A7834" w:rsidRDefault="005A7834" w:rsidP="005A7834">
            <w:pPr>
              <w:jc w:val="center"/>
              <w:rPr>
                <w:snapToGrid w:val="0"/>
              </w:rPr>
            </w:pPr>
            <w:r w:rsidRPr="005A7834">
              <w:rPr>
                <w:snapToGrid w:val="0"/>
              </w:rPr>
              <w:t>25</w:t>
            </w:r>
          </w:p>
        </w:tc>
      </w:tr>
    </w:tbl>
    <w:p w14:paraId="15E50D0E" w14:textId="77777777" w:rsidR="005A7834" w:rsidRDefault="005A7834" w:rsidP="00865D51">
      <w:pPr>
        <w:jc w:val="left"/>
        <w:rPr>
          <w:snapToGrid w:val="0"/>
        </w:rPr>
      </w:pPr>
    </w:p>
    <w:p w14:paraId="16EE852F" w14:textId="69B01F65" w:rsidR="00E937AA" w:rsidRDefault="00E937AA">
      <w:pPr>
        <w:jc w:val="left"/>
        <w:rPr>
          <w:snapToGrid w:val="0"/>
        </w:rPr>
      </w:pPr>
      <w:r>
        <w:rPr>
          <w:snapToGrid w:val="0"/>
        </w:rPr>
        <w:br w:type="page"/>
      </w:r>
    </w:p>
    <w:p w14:paraId="67264E95" w14:textId="6931C5A9" w:rsidR="00865D51" w:rsidRPr="002E33F7" w:rsidRDefault="004E1CC5" w:rsidP="001B022C">
      <w:pPr>
        <w:jc w:val="center"/>
        <w:rPr>
          <w:snapToGrid w:val="0"/>
          <w:sz w:val="24"/>
        </w:rPr>
      </w:pPr>
      <w:r>
        <w:rPr>
          <w:noProof/>
          <w:sz w:val="24"/>
        </w:rPr>
        <w:lastRenderedPageBreak/>
        <w:drawing>
          <wp:inline distT="0" distB="0" distL="0" distR="0" wp14:anchorId="3578E293" wp14:editId="47897176">
            <wp:extent cx="4777740" cy="6797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Table_of_JADE_data_figure_FSW410_all.pdf"/>
                    <pic:cNvPicPr/>
                  </pic:nvPicPr>
                  <pic:blipFill>
                    <a:blip r:embed="rId19">
                      <a:extLst>
                        <a:ext uri="{28A0092B-C50C-407E-A947-70E740481C1C}">
                          <a14:useLocalDpi xmlns:a14="http://schemas.microsoft.com/office/drawing/2010/main" val="0"/>
                        </a:ext>
                      </a:extLst>
                    </a:blip>
                    <a:stretch>
                      <a:fillRect/>
                    </a:stretch>
                  </pic:blipFill>
                  <pic:spPr>
                    <a:xfrm>
                      <a:off x="0" y="0"/>
                      <a:ext cx="4777740" cy="6797040"/>
                    </a:xfrm>
                    <a:prstGeom prst="rect">
                      <a:avLst/>
                    </a:prstGeom>
                  </pic:spPr>
                </pic:pic>
              </a:graphicData>
            </a:graphic>
          </wp:inline>
        </w:drawing>
      </w:r>
    </w:p>
    <w:p w14:paraId="43A19F77" w14:textId="6119296E" w:rsidR="00865D51" w:rsidRPr="002E33F7" w:rsidRDefault="00865D51" w:rsidP="00865D51">
      <w:pPr>
        <w:pStyle w:val="Caption"/>
      </w:pPr>
      <w:bookmarkStart w:id="467" w:name="_Ref226023066"/>
      <w:bookmarkStart w:id="468" w:name="_Toc208647825"/>
      <w:bookmarkStart w:id="469" w:name="_Toc87009295"/>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580422">
        <w:rPr>
          <w:noProof/>
        </w:rPr>
        <w:t>5</w:t>
      </w:r>
      <w:r w:rsidR="005F203D">
        <w:rPr>
          <w:noProof/>
        </w:rPr>
        <w:fldChar w:fldCharType="end"/>
      </w:r>
      <w:bookmarkEnd w:id="467"/>
      <w:r w:rsidRPr="002E33F7">
        <w:t>: ‘Periodic’ table comparing the different JADE products, giving their p</w:t>
      </w:r>
      <w:r w:rsidR="00836D75">
        <w:t>acket</w:t>
      </w:r>
      <w:r w:rsidRPr="002E33F7">
        <w:t xml:space="preserve"> ID</w:t>
      </w:r>
      <w:r w:rsidR="00836D75">
        <w:t xml:space="preserve"> </w:t>
      </w:r>
      <w:r w:rsidRPr="002E33F7">
        <w:t>number in hex</w:t>
      </w:r>
      <w:r w:rsidR="00044AE7">
        <w:t xml:space="preserve"> (DPID in </w:t>
      </w:r>
      <w:r w:rsidR="00046E82">
        <w:t xml:space="preserve">figure </w:t>
      </w:r>
      <w:r w:rsidR="00044AE7">
        <w:t>key</w:t>
      </w:r>
      <w:r w:rsidR="00046E82">
        <w:t xml:space="preserve">, see entry in </w:t>
      </w:r>
      <w:r w:rsidR="00046E82">
        <w:fldChar w:fldCharType="begin"/>
      </w:r>
      <w:r w:rsidR="00046E82">
        <w:instrText xml:space="preserve"> REF _Ref225851627 \h </w:instrText>
      </w:r>
      <w:r w:rsidR="00046E82">
        <w:fldChar w:fldCharType="separate"/>
      </w:r>
      <w:r w:rsidR="00580422" w:rsidRPr="002E33F7">
        <w:t xml:space="preserve">Table </w:t>
      </w:r>
      <w:r w:rsidR="00580422">
        <w:rPr>
          <w:noProof/>
        </w:rPr>
        <w:t>35</w:t>
      </w:r>
      <w:r w:rsidR="00046E82">
        <w:fldChar w:fldCharType="end"/>
      </w:r>
      <w:r w:rsidR="00044AE7">
        <w:t>)</w:t>
      </w:r>
      <w:r w:rsidRPr="002E33F7">
        <w:t>, decimal, the PDS name fragment and information on wh</w:t>
      </w:r>
      <w:r w:rsidR="00FB4BDD">
        <w:t>at</w:t>
      </w:r>
      <w:r w:rsidRPr="002E33F7">
        <w:t xml:space="preserve"> type of compression was used, and whether it </w:t>
      </w:r>
      <w:r w:rsidR="00046E82">
        <w:t>records</w:t>
      </w:r>
      <w:r w:rsidRPr="002E33F7">
        <w:t xml:space="preserve"> counts per accumulation or count rates.</w:t>
      </w:r>
      <w:bookmarkEnd w:id="468"/>
      <w:bookmarkEnd w:id="469"/>
    </w:p>
    <w:p w14:paraId="0EDE9497" w14:textId="72D6C012" w:rsidR="00865D51" w:rsidRPr="002E33F7" w:rsidRDefault="00865D51" w:rsidP="00865D51">
      <w:pPr>
        <w:pStyle w:val="text-body"/>
        <w:spacing w:before="0" w:after="120"/>
        <w:rPr>
          <w:snapToGrid w:val="0"/>
        </w:rPr>
      </w:pPr>
    </w:p>
    <w:p w14:paraId="0BF72C6A" w14:textId="11BAA40D" w:rsidR="00865D51" w:rsidRPr="002E33F7" w:rsidRDefault="00865D51" w:rsidP="009331B1">
      <w:pPr>
        <w:pStyle w:val="text-body"/>
        <w:spacing w:before="0" w:after="120"/>
        <w:jc w:val="center"/>
        <w:rPr>
          <w:snapToGrid w:val="0"/>
        </w:rPr>
      </w:pPr>
    </w:p>
    <w:p w14:paraId="2C7D4FEB" w14:textId="77777777" w:rsidR="00BF4DDB" w:rsidRDefault="00BF4DDB" w:rsidP="00BF4DDB">
      <w:pPr>
        <w:jc w:val="center"/>
      </w:pPr>
      <w:bookmarkStart w:id="470" w:name="_Ref263951143"/>
      <w:r>
        <w:rPr>
          <w:noProof/>
        </w:rPr>
        <w:lastRenderedPageBreak/>
        <w:drawing>
          <wp:inline distT="0" distB="0" distL="0" distR="0" wp14:anchorId="0981ECE4" wp14:editId="7D1CC585">
            <wp:extent cx="5486400" cy="70327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_Summary04_FSW4_L2.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7032760"/>
                    </a:xfrm>
                    <a:prstGeom prst="rect">
                      <a:avLst/>
                    </a:prstGeom>
                  </pic:spPr>
                </pic:pic>
              </a:graphicData>
            </a:graphic>
          </wp:inline>
        </w:drawing>
      </w:r>
    </w:p>
    <w:p w14:paraId="04D03E5A" w14:textId="1BD0211C" w:rsidR="0096697F" w:rsidRDefault="00865D51" w:rsidP="00280C83">
      <w:pPr>
        <w:pStyle w:val="Caption"/>
      </w:pPr>
      <w:bookmarkStart w:id="471" w:name="_Ref340147605"/>
      <w:bookmarkStart w:id="472" w:name="_Toc87009296"/>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580422">
        <w:rPr>
          <w:noProof/>
        </w:rPr>
        <w:t>6</w:t>
      </w:r>
      <w:r w:rsidR="005F203D">
        <w:rPr>
          <w:noProof/>
        </w:rPr>
        <w:fldChar w:fldCharType="end"/>
      </w:r>
      <w:bookmarkEnd w:id="470"/>
      <w:bookmarkEnd w:id="471"/>
      <w:r w:rsidRPr="002E33F7">
        <w:t xml:space="preserve">: Breaking out the JADE </w:t>
      </w:r>
      <w:r w:rsidR="00F5665D">
        <w:t xml:space="preserve">Level 2 </w:t>
      </w:r>
      <w:r w:rsidRPr="002E33F7">
        <w:t>products in to the different Objects to allow similarities to be drawn</w:t>
      </w:r>
      <w:r w:rsidRPr="005915AE">
        <w:t>.</w:t>
      </w:r>
      <w:bookmarkEnd w:id="472"/>
    </w:p>
    <w:p w14:paraId="1206D462" w14:textId="5F1E57CE" w:rsidR="00473563" w:rsidRPr="0096697F" w:rsidRDefault="00223A47" w:rsidP="0096697F">
      <w:pPr>
        <w:rPr>
          <w:i/>
          <w:snapToGrid w:val="0"/>
          <w:sz w:val="24"/>
        </w:rPr>
      </w:pPr>
      <w:r w:rsidRPr="0096697F">
        <w:rPr>
          <w:i/>
          <w:snapToGrid w:val="0"/>
          <w:sz w:val="24"/>
        </w:rPr>
        <w:t xml:space="preserve">There are a total of </w:t>
      </w:r>
      <w:r w:rsidR="009331B1" w:rsidRPr="0096697F">
        <w:rPr>
          <w:i/>
          <w:snapToGrid w:val="0"/>
          <w:sz w:val="24"/>
        </w:rPr>
        <w:t>14</w:t>
      </w:r>
      <w:r w:rsidR="005915AE" w:rsidRPr="0096697F">
        <w:rPr>
          <w:i/>
          <w:snapToGrid w:val="0"/>
          <w:sz w:val="24"/>
        </w:rPr>
        <w:t xml:space="preserve"> products</w:t>
      </w:r>
      <w:r w:rsidRPr="0096697F">
        <w:rPr>
          <w:i/>
          <w:snapToGrid w:val="0"/>
          <w:sz w:val="24"/>
        </w:rPr>
        <w:t>, compressed here for readability</w:t>
      </w:r>
      <w:r w:rsidR="009331B1" w:rsidRPr="0096697F">
        <w:rPr>
          <w:i/>
          <w:snapToGrid w:val="0"/>
          <w:sz w:val="24"/>
        </w:rPr>
        <w:t>.</w:t>
      </w:r>
      <w:r w:rsidR="00037B29" w:rsidRPr="0096697F">
        <w:rPr>
          <w:i/>
          <w:snapToGrid w:val="0"/>
          <w:sz w:val="24"/>
        </w:rPr>
        <w:t xml:space="preserve">  A green shaded ^ mark values added on the ground, red shaded ones means MISSING_CONSTANTS were added.  Electron products include a background anode; only LRS data splits it out from the DATA object.</w:t>
      </w:r>
      <w:r w:rsidR="00473563" w:rsidRPr="0096697F">
        <w:rPr>
          <w:i/>
          <w:snapToGrid w:val="0"/>
          <w:sz w:val="24"/>
        </w:rPr>
        <w:br w:type="page"/>
      </w:r>
    </w:p>
    <w:p w14:paraId="44536AE8" w14:textId="7ED321FC" w:rsidR="00473563" w:rsidRDefault="00473563" w:rsidP="00473563">
      <w:pPr>
        <w:pStyle w:val="Caption"/>
        <w:keepNext/>
      </w:pPr>
      <w:bookmarkStart w:id="473" w:name="_Ref226708006"/>
      <w:bookmarkStart w:id="474" w:name="_Toc87009335"/>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33</w:t>
      </w:r>
      <w:r w:rsidR="005F203D">
        <w:rPr>
          <w:noProof/>
        </w:rPr>
        <w:fldChar w:fldCharType="end"/>
      </w:r>
      <w:bookmarkEnd w:id="473"/>
      <w:r w:rsidRPr="002E33F7">
        <w:t xml:space="preserve">: </w:t>
      </w:r>
      <w:r>
        <w:t>Data Collection types by dimensions.</w:t>
      </w:r>
      <w:bookmarkEnd w:id="474"/>
    </w:p>
    <w:p w14:paraId="4F39230B" w14:textId="0E23E20B" w:rsidR="00473563" w:rsidRPr="00473563" w:rsidRDefault="00EC0A47" w:rsidP="00473563">
      <w:pPr>
        <w:rPr>
          <w:i/>
          <w:sz w:val="22"/>
        </w:rPr>
      </w:pPr>
      <w:r>
        <w:rPr>
          <w:i/>
          <w:sz w:val="22"/>
        </w:rPr>
        <w:t>One spin is 48</w:t>
      </w:r>
      <w:r w:rsidR="00473563" w:rsidRPr="00473563">
        <w:rPr>
          <w:i/>
          <w:sz w:val="22"/>
        </w:rPr>
        <w:t xml:space="preserve"> E-Spin-Phase Sectors or </w:t>
      </w:r>
      <w:r>
        <w:rPr>
          <w:i/>
          <w:sz w:val="22"/>
        </w:rPr>
        <w:t>78 I-Spin-Phase Sectors</w:t>
      </w:r>
      <w:r w:rsidR="00473563" w:rsidRPr="00473563">
        <w:rPr>
          <w:i/>
          <w:sz w:val="22"/>
        </w:rPr>
        <w:t>.</w:t>
      </w:r>
    </w:p>
    <w:p w14:paraId="5E0231E3" w14:textId="5253CBAC" w:rsidR="00473563" w:rsidRPr="00473563" w:rsidRDefault="00C41115" w:rsidP="00473563">
      <w:pPr>
        <w:rPr>
          <w:i/>
          <w:sz w:val="22"/>
        </w:rPr>
      </w:pPr>
      <w:r>
        <w:rPr>
          <w:i/>
          <w:sz w:val="22"/>
        </w:rPr>
        <w:t>Ion</w:t>
      </w:r>
      <w:r w:rsidR="00473563" w:rsidRPr="00473563">
        <w:rPr>
          <w:i/>
          <w:sz w:val="22"/>
        </w:rPr>
        <w:t xml:space="preserve"> species</w:t>
      </w:r>
      <w:r>
        <w:rPr>
          <w:i/>
          <w:sz w:val="22"/>
        </w:rPr>
        <w:t xml:space="preserve"> may be commanded to return 1-8 species for HRS/LRS/CAL modes</w:t>
      </w:r>
      <w:r w:rsidR="00BB05DB">
        <w:rPr>
          <w:i/>
          <w:sz w:val="22"/>
        </w:rPr>
        <w:t>, but 3 is typical.</w:t>
      </w:r>
    </w:p>
    <w:p w14:paraId="1540C9F4" w14:textId="2659AA1A" w:rsidR="00473563" w:rsidRDefault="00EC0A47" w:rsidP="00473563">
      <w:pPr>
        <w:rPr>
          <w:i/>
          <w:sz w:val="22"/>
        </w:rPr>
      </w:pPr>
      <w:r>
        <w:rPr>
          <w:i/>
          <w:sz w:val="22"/>
        </w:rPr>
        <w:t>Electron b</w:t>
      </w:r>
      <w:r w:rsidR="00473563" w:rsidRPr="00473563">
        <w:rPr>
          <w:i/>
          <w:sz w:val="22"/>
        </w:rPr>
        <w:t>ackground anodes have been ignored for this table.</w:t>
      </w:r>
    </w:p>
    <w:p w14:paraId="4C3219A4" w14:textId="0854AD5E" w:rsidR="00EC0A47" w:rsidRPr="00473563" w:rsidRDefault="00EC0A47" w:rsidP="00473563">
      <w:pPr>
        <w:rPr>
          <w:i/>
          <w:sz w:val="22"/>
        </w:rPr>
      </w:pPr>
      <w:r>
        <w:rPr>
          <w:i/>
          <w:sz w:val="22"/>
        </w:rPr>
        <w:t>A full ion energy sweep is of 64 steps, however each packet contains either the top 32 or bottom 32 only.</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746"/>
        <w:gridCol w:w="1746"/>
        <w:gridCol w:w="1746"/>
        <w:gridCol w:w="1746"/>
      </w:tblGrid>
      <w:tr w:rsidR="00742608" w:rsidRPr="002E33F7" w14:paraId="2B6B20F7" w14:textId="77777777" w:rsidTr="00B02440">
        <w:trPr>
          <w:cantSplit/>
          <w:trHeight w:val="440"/>
          <w:tblHeader/>
        </w:trPr>
        <w:tc>
          <w:tcPr>
            <w:tcW w:w="1746"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1904C1C" w14:textId="77777777" w:rsidR="00742608" w:rsidRPr="002E33F7" w:rsidRDefault="00742608" w:rsidP="0061130C">
            <w:pPr>
              <w:pStyle w:val="TableText"/>
              <w:spacing w:before="0"/>
              <w:jc w:val="center"/>
              <w:rPr>
                <w:rFonts w:ascii="Times New Roman" w:hAnsi="Times New Roman"/>
                <w:b/>
                <w:sz w:val="22"/>
              </w:rPr>
            </w:pP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47BA734" w14:textId="69C3958A"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HRS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6CA6109" w14:textId="0F4CAC1F"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LRS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F98CBB" w14:textId="0B73E4B3" w:rsidR="00742608" w:rsidRPr="002E33F7" w:rsidRDefault="00742608" w:rsidP="00EC0A47">
            <w:pPr>
              <w:pStyle w:val="TableText"/>
              <w:spacing w:before="0"/>
              <w:jc w:val="center"/>
              <w:rPr>
                <w:rFonts w:ascii="Times New Roman" w:hAnsi="Times New Roman"/>
                <w:b/>
                <w:sz w:val="22"/>
              </w:rPr>
            </w:pPr>
            <w:r>
              <w:rPr>
                <w:rFonts w:ascii="Times New Roman" w:hAnsi="Times New Roman"/>
                <w:b/>
                <w:sz w:val="22"/>
              </w:rPr>
              <w:t>MCP CAL</w:t>
            </w:r>
          </w:p>
        </w:tc>
        <w:tc>
          <w:tcPr>
            <w:tcW w:w="1746"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1C98C285" w14:textId="41BDE549" w:rsidR="00742608" w:rsidRPr="002E33F7" w:rsidRDefault="00742608" w:rsidP="00097F4E">
            <w:pPr>
              <w:pStyle w:val="TableText"/>
              <w:spacing w:before="0"/>
              <w:jc w:val="center"/>
              <w:rPr>
                <w:rFonts w:ascii="Times New Roman" w:hAnsi="Times New Roman"/>
                <w:b/>
                <w:sz w:val="22"/>
              </w:rPr>
            </w:pPr>
            <w:r>
              <w:rPr>
                <w:rFonts w:ascii="Times New Roman" w:hAnsi="Times New Roman"/>
                <w:b/>
                <w:sz w:val="22"/>
              </w:rPr>
              <w:t>HVE</w:t>
            </w:r>
          </w:p>
        </w:tc>
      </w:tr>
      <w:tr w:rsidR="00742608" w:rsidRPr="002E33F7" w14:paraId="1E5305F5" w14:textId="77777777" w:rsidTr="00B02440">
        <w:trPr>
          <w:cantSplit/>
          <w:trHeight w:val="816"/>
        </w:trPr>
        <w:tc>
          <w:tcPr>
            <w:tcW w:w="1746" w:type="dxa"/>
            <w:tcBorders>
              <w:top w:val="single" w:sz="4" w:space="0" w:color="999999"/>
              <w:left w:val="single" w:sz="4" w:space="0" w:color="000000"/>
              <w:right w:val="single" w:sz="4" w:space="0" w:color="999999"/>
            </w:tcBorders>
          </w:tcPr>
          <w:p w14:paraId="47DC637F" w14:textId="77777777" w:rsidR="00742608" w:rsidRPr="00B22739" w:rsidRDefault="00742608" w:rsidP="0061130C">
            <w:pPr>
              <w:pStyle w:val="CellBody"/>
              <w:spacing w:before="20" w:after="20"/>
              <w:jc w:val="right"/>
              <w:rPr>
                <w:b/>
                <w:szCs w:val="22"/>
              </w:rPr>
            </w:pPr>
            <w:r w:rsidRPr="00B22739">
              <w:rPr>
                <w:b/>
                <w:szCs w:val="22"/>
              </w:rPr>
              <w:t>Electrons</w:t>
            </w:r>
          </w:p>
        </w:tc>
        <w:tc>
          <w:tcPr>
            <w:tcW w:w="1746" w:type="dxa"/>
            <w:tcBorders>
              <w:top w:val="single" w:sz="4" w:space="0" w:color="999999"/>
              <w:left w:val="single" w:sz="4" w:space="0" w:color="999999"/>
              <w:right w:val="single" w:sz="4" w:space="0" w:color="999999"/>
            </w:tcBorders>
            <w:vAlign w:val="bottom"/>
          </w:tcPr>
          <w:p w14:paraId="2CDDFC8F" w14:textId="632C2BFC"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Pr="00901186">
              <w:rPr>
                <w:rFonts w:ascii="Calibri" w:hAnsi="Calibri"/>
                <w:color w:val="000000"/>
                <w:sz w:val="22"/>
                <w:szCs w:val="22"/>
              </w:rPr>
              <w:t>64 E</w:t>
            </w:r>
            <w:r w:rsidR="00EC0A47">
              <w:rPr>
                <w:rFonts w:ascii="Calibri" w:hAnsi="Calibri"/>
                <w:color w:val="000000"/>
                <w:sz w:val="22"/>
                <w:szCs w:val="22"/>
              </w:rPr>
              <w:t>nergies</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r w:rsidR="00B02440" w:rsidRPr="00B02440">
              <w:rPr>
                <w:rFonts w:ascii="Calibri" w:hAnsi="Calibri"/>
                <w:i/>
                <w:color w:val="000000"/>
                <w:sz w:val="22"/>
                <w:szCs w:val="22"/>
              </w:rPr>
              <w:t>(Same as CAL)</w:t>
            </w:r>
          </w:p>
        </w:tc>
        <w:tc>
          <w:tcPr>
            <w:tcW w:w="1746" w:type="dxa"/>
            <w:tcBorders>
              <w:top w:val="single" w:sz="4" w:space="0" w:color="999999"/>
              <w:left w:val="single" w:sz="4" w:space="0" w:color="999999"/>
              <w:right w:val="single" w:sz="4" w:space="0" w:color="999999"/>
            </w:tcBorders>
            <w:vAlign w:val="bottom"/>
          </w:tcPr>
          <w:p w14:paraId="5B2EB8F6" w14:textId="6C3D2D90" w:rsidR="00B02440" w:rsidRPr="00901186" w:rsidRDefault="00742608" w:rsidP="00B02440">
            <w:pPr>
              <w:jc w:val="center"/>
              <w:rPr>
                <w:rFonts w:ascii="Calibri" w:hAnsi="Calibri"/>
                <w:color w:val="000000"/>
                <w:sz w:val="22"/>
                <w:szCs w:val="22"/>
              </w:rPr>
            </w:pPr>
            <w:r>
              <w:rPr>
                <w:rFonts w:ascii="Calibri" w:hAnsi="Calibri"/>
                <w:color w:val="000000"/>
                <w:sz w:val="22"/>
                <w:szCs w:val="22"/>
              </w:rPr>
              <w:t>1 Sensor</w:t>
            </w:r>
            <w:r>
              <w:rPr>
                <w:rFonts w:ascii="Calibri" w:hAnsi="Calibri"/>
                <w:color w:val="000000"/>
                <w:sz w:val="22"/>
                <w:szCs w:val="22"/>
              </w:rPr>
              <w:br/>
              <w:t>64</w:t>
            </w:r>
            <w:r w:rsidRPr="00901186">
              <w:rPr>
                <w:rFonts w:ascii="Calibri" w:hAnsi="Calibri"/>
                <w:color w:val="000000"/>
                <w:sz w:val="22"/>
                <w:szCs w:val="22"/>
              </w:rPr>
              <w:t xml:space="preserve"> E</w:t>
            </w:r>
            <w:r w:rsidR="00EC0A47">
              <w:rPr>
                <w:rFonts w:ascii="Calibri" w:hAnsi="Calibri"/>
                <w:color w:val="000000"/>
                <w:sz w:val="22"/>
                <w:szCs w:val="22"/>
              </w:rPr>
              <w:t>nergies</w:t>
            </w:r>
            <w:r>
              <w:rPr>
                <w:rFonts w:ascii="Calibri" w:hAnsi="Calibri"/>
                <w:color w:val="000000"/>
                <w:sz w:val="22"/>
                <w:szCs w:val="22"/>
              </w:rPr>
              <w:br/>
              <w:t>48 E-Spin-Phase</w:t>
            </w:r>
            <w:r w:rsidR="00B02440">
              <w:rPr>
                <w:rFonts w:ascii="Calibri" w:hAnsi="Calibri"/>
                <w:color w:val="000000"/>
                <w:sz w:val="22"/>
                <w:szCs w:val="22"/>
              </w:rPr>
              <w:br/>
            </w:r>
          </w:p>
        </w:tc>
        <w:tc>
          <w:tcPr>
            <w:tcW w:w="1746" w:type="dxa"/>
            <w:tcBorders>
              <w:top w:val="single" w:sz="4" w:space="0" w:color="999999"/>
              <w:left w:val="single" w:sz="4" w:space="0" w:color="999999"/>
              <w:right w:val="single" w:sz="4" w:space="0" w:color="999999"/>
            </w:tcBorders>
            <w:vAlign w:val="bottom"/>
          </w:tcPr>
          <w:p w14:paraId="2A7AAC5B" w14:textId="127DC27F"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Pr="00901186">
              <w:rPr>
                <w:rFonts w:ascii="Calibri" w:hAnsi="Calibri"/>
                <w:color w:val="000000"/>
                <w:sz w:val="22"/>
                <w:szCs w:val="22"/>
              </w:rPr>
              <w:t>64 E</w:t>
            </w:r>
            <w:r w:rsidR="00EC0A47">
              <w:rPr>
                <w:rFonts w:ascii="Calibri" w:hAnsi="Calibri"/>
                <w:color w:val="000000"/>
                <w:sz w:val="22"/>
                <w:szCs w:val="22"/>
              </w:rPr>
              <w:t>nergies</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r w:rsidR="00B02440" w:rsidRPr="00B02440">
              <w:rPr>
                <w:rFonts w:ascii="Calibri" w:hAnsi="Calibri"/>
                <w:i/>
                <w:color w:val="000000"/>
                <w:sz w:val="22"/>
                <w:szCs w:val="22"/>
              </w:rPr>
              <w:t>(Same as HRS)</w:t>
            </w:r>
          </w:p>
        </w:tc>
        <w:tc>
          <w:tcPr>
            <w:tcW w:w="1746" w:type="dxa"/>
            <w:tcBorders>
              <w:top w:val="single" w:sz="4" w:space="0" w:color="999999"/>
              <w:left w:val="single" w:sz="4" w:space="0" w:color="999999"/>
              <w:right w:val="single" w:sz="4" w:space="0" w:color="000000"/>
            </w:tcBorders>
            <w:vAlign w:val="bottom"/>
          </w:tcPr>
          <w:p w14:paraId="3F32E39E" w14:textId="0209D804" w:rsidR="00742608" w:rsidRPr="00901186" w:rsidRDefault="00742608" w:rsidP="00742608">
            <w:pPr>
              <w:jc w:val="center"/>
              <w:rPr>
                <w:rFonts w:ascii="Calibri" w:hAnsi="Calibri"/>
                <w:color w:val="000000"/>
                <w:sz w:val="22"/>
                <w:szCs w:val="22"/>
              </w:rPr>
            </w:pPr>
            <w:r w:rsidRPr="00901186">
              <w:rPr>
                <w:rFonts w:ascii="Calibri" w:hAnsi="Calibri"/>
                <w:color w:val="000000"/>
                <w:sz w:val="22"/>
                <w:szCs w:val="22"/>
              </w:rPr>
              <w:t>3 Sen</w:t>
            </w:r>
            <w:r>
              <w:rPr>
                <w:rFonts w:ascii="Calibri" w:hAnsi="Calibri"/>
                <w:color w:val="000000"/>
                <w:sz w:val="22"/>
                <w:szCs w:val="22"/>
              </w:rPr>
              <w:t>sors</w:t>
            </w:r>
            <w:r>
              <w:rPr>
                <w:rFonts w:ascii="Calibri" w:hAnsi="Calibri"/>
                <w:color w:val="000000"/>
                <w:sz w:val="22"/>
                <w:szCs w:val="22"/>
              </w:rPr>
              <w:br/>
            </w:r>
            <w:r w:rsidR="00EC0A47">
              <w:rPr>
                <w:rFonts w:ascii="Calibri" w:hAnsi="Calibri"/>
                <w:color w:val="000000"/>
                <w:sz w:val="22"/>
                <w:szCs w:val="22"/>
              </w:rPr>
              <w:t>1 Energy</w:t>
            </w:r>
            <w:r>
              <w:rPr>
                <w:rFonts w:ascii="Calibri" w:hAnsi="Calibri"/>
                <w:color w:val="000000"/>
                <w:sz w:val="22"/>
                <w:szCs w:val="22"/>
              </w:rPr>
              <w:br/>
              <w:t>48</w:t>
            </w:r>
            <w:r w:rsidRPr="00901186">
              <w:rPr>
                <w:rFonts w:ascii="Calibri" w:hAnsi="Calibri"/>
                <w:color w:val="000000"/>
                <w:sz w:val="22"/>
                <w:szCs w:val="22"/>
              </w:rPr>
              <w:t xml:space="preserve"> Anodes</w:t>
            </w:r>
            <w:r w:rsidR="00B02440">
              <w:rPr>
                <w:rFonts w:ascii="Calibri" w:hAnsi="Calibri"/>
                <w:color w:val="000000"/>
                <w:sz w:val="22"/>
                <w:szCs w:val="22"/>
              </w:rPr>
              <w:br/>
            </w:r>
          </w:p>
        </w:tc>
      </w:tr>
      <w:tr w:rsidR="00B02440" w:rsidRPr="002E33F7" w14:paraId="78A89344"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5461A2C8" w14:textId="77777777" w:rsidR="00B02440" w:rsidRPr="00B22739" w:rsidRDefault="00B02440" w:rsidP="0061130C">
            <w:pPr>
              <w:pStyle w:val="CellBody"/>
              <w:spacing w:before="20" w:after="20"/>
              <w:jc w:val="right"/>
              <w:rPr>
                <w:b/>
                <w:szCs w:val="22"/>
              </w:rPr>
            </w:pPr>
            <w:r w:rsidRPr="00B22739">
              <w:rPr>
                <w:b/>
                <w:szCs w:val="22"/>
              </w:rPr>
              <w:t>Ion Species</w:t>
            </w:r>
          </w:p>
        </w:tc>
        <w:tc>
          <w:tcPr>
            <w:tcW w:w="1746" w:type="dxa"/>
            <w:tcBorders>
              <w:top w:val="single" w:sz="4" w:space="0" w:color="999999"/>
              <w:left w:val="single" w:sz="4" w:space="0" w:color="999999"/>
              <w:bottom w:val="single" w:sz="4" w:space="0" w:color="999999"/>
              <w:right w:val="single" w:sz="4" w:space="0" w:color="999999"/>
            </w:tcBorders>
            <w:vAlign w:val="bottom"/>
          </w:tcPr>
          <w:p w14:paraId="08449400" w14:textId="7DAF7E77" w:rsidR="00B02440" w:rsidRPr="00901186" w:rsidRDefault="00C41115" w:rsidP="00EC0A47">
            <w:pPr>
              <w:jc w:val="center"/>
              <w:rPr>
                <w:rFonts w:ascii="Calibri" w:hAnsi="Calibri"/>
                <w:color w:val="000000"/>
                <w:sz w:val="22"/>
                <w:szCs w:val="22"/>
              </w:rPr>
            </w:pPr>
            <w:r>
              <w:rPr>
                <w:rFonts w:ascii="Calibri" w:hAnsi="Calibri"/>
                <w:color w:val="000000"/>
                <w:sz w:val="22"/>
                <w:szCs w:val="22"/>
              </w:rPr>
              <w:t>1-8</w:t>
            </w:r>
            <w:r w:rsidR="00B02440" w:rsidRPr="00901186">
              <w:rPr>
                <w:rFonts w:ascii="Calibri" w:hAnsi="Calibri"/>
                <w:color w:val="000000"/>
                <w:sz w:val="22"/>
                <w:szCs w:val="22"/>
              </w:rPr>
              <w:t xml:space="preserve"> Sp</w:t>
            </w:r>
            <w:r w:rsidR="00B02440">
              <w:rPr>
                <w:rFonts w:ascii="Calibri" w:hAnsi="Calibri"/>
                <w:color w:val="000000"/>
                <w:sz w:val="22"/>
                <w:szCs w:val="22"/>
              </w:rPr>
              <w:t>ecies</w:t>
            </w:r>
            <w:r w:rsidR="00B02440">
              <w:rPr>
                <w:rFonts w:ascii="Calibri" w:hAnsi="Calibri"/>
                <w:color w:val="000000"/>
                <w:sz w:val="22"/>
                <w:szCs w:val="22"/>
              </w:rPr>
              <w:br/>
            </w:r>
            <w:r w:rsidR="00B02440" w:rsidRPr="00901186">
              <w:rPr>
                <w:rFonts w:ascii="Calibri" w:hAnsi="Calibri"/>
                <w:color w:val="000000"/>
                <w:sz w:val="22"/>
                <w:szCs w:val="22"/>
              </w:rPr>
              <w:t>32 E</w:t>
            </w:r>
            <w:r w:rsidR="00B02440">
              <w:rPr>
                <w:rFonts w:ascii="Calibri" w:hAnsi="Calibri"/>
                <w:color w:val="000000"/>
                <w:sz w:val="22"/>
                <w:szCs w:val="22"/>
              </w:rPr>
              <w:t>nergies</w:t>
            </w:r>
            <w:r w:rsidR="00B02440">
              <w:rPr>
                <w:rFonts w:ascii="Calibri" w:hAnsi="Calibri"/>
                <w:color w:val="000000"/>
                <w:sz w:val="22"/>
                <w:szCs w:val="22"/>
              </w:rPr>
              <w:br/>
            </w:r>
            <w:r w:rsidR="00B02440" w:rsidRPr="00901186">
              <w:rPr>
                <w:rFonts w:ascii="Calibri" w:hAnsi="Calibri"/>
                <w:color w:val="000000"/>
                <w:sz w:val="22"/>
                <w:szCs w:val="22"/>
              </w:rPr>
              <w:t>12 Anodes</w:t>
            </w:r>
          </w:p>
        </w:tc>
        <w:tc>
          <w:tcPr>
            <w:tcW w:w="3492" w:type="dxa"/>
            <w:gridSpan w:val="2"/>
            <w:tcBorders>
              <w:top w:val="single" w:sz="4" w:space="0" w:color="999999"/>
              <w:left w:val="single" w:sz="4" w:space="0" w:color="999999"/>
              <w:bottom w:val="single" w:sz="4" w:space="0" w:color="999999"/>
              <w:right w:val="single" w:sz="4" w:space="0" w:color="999999"/>
            </w:tcBorders>
            <w:vAlign w:val="bottom"/>
          </w:tcPr>
          <w:p w14:paraId="5F3334EB" w14:textId="4A657B92" w:rsidR="00B02440" w:rsidRPr="00901186" w:rsidRDefault="00C41115" w:rsidP="00EC0A47">
            <w:pPr>
              <w:jc w:val="center"/>
              <w:rPr>
                <w:rFonts w:ascii="Calibri" w:hAnsi="Calibri"/>
                <w:color w:val="000000"/>
                <w:sz w:val="22"/>
                <w:szCs w:val="22"/>
              </w:rPr>
            </w:pPr>
            <w:r>
              <w:rPr>
                <w:rFonts w:ascii="Calibri" w:hAnsi="Calibri"/>
                <w:color w:val="000000"/>
                <w:sz w:val="22"/>
                <w:szCs w:val="22"/>
              </w:rPr>
              <w:t>1-8</w:t>
            </w:r>
            <w:r w:rsidR="00B02440" w:rsidRPr="00901186">
              <w:rPr>
                <w:rFonts w:ascii="Calibri" w:hAnsi="Calibri"/>
                <w:color w:val="000000"/>
                <w:sz w:val="22"/>
                <w:szCs w:val="22"/>
              </w:rPr>
              <w:t xml:space="preserve"> Sp</w:t>
            </w:r>
            <w:r w:rsidR="00B02440">
              <w:rPr>
                <w:rFonts w:ascii="Calibri" w:hAnsi="Calibri"/>
                <w:color w:val="000000"/>
                <w:sz w:val="22"/>
                <w:szCs w:val="22"/>
              </w:rPr>
              <w:t>ecies</w:t>
            </w:r>
            <w:r w:rsidR="00B02440">
              <w:rPr>
                <w:rFonts w:ascii="Calibri" w:hAnsi="Calibri"/>
                <w:color w:val="000000"/>
                <w:sz w:val="22"/>
                <w:szCs w:val="22"/>
              </w:rPr>
              <w:br/>
            </w:r>
            <w:r w:rsidR="00B02440" w:rsidRPr="00901186">
              <w:rPr>
                <w:rFonts w:ascii="Calibri" w:hAnsi="Calibri"/>
                <w:color w:val="000000"/>
                <w:sz w:val="22"/>
                <w:szCs w:val="22"/>
              </w:rPr>
              <w:t>32 E</w:t>
            </w:r>
            <w:r w:rsidR="00B02440">
              <w:rPr>
                <w:rFonts w:ascii="Calibri" w:hAnsi="Calibri"/>
                <w:color w:val="000000"/>
                <w:sz w:val="22"/>
                <w:szCs w:val="22"/>
              </w:rPr>
              <w:t>nergies</w:t>
            </w:r>
            <w:r w:rsidR="00B02440">
              <w:rPr>
                <w:rFonts w:ascii="Calibri" w:hAnsi="Calibri"/>
                <w:color w:val="000000"/>
                <w:sz w:val="22"/>
                <w:szCs w:val="22"/>
              </w:rPr>
              <w:br/>
              <w:t>78 I-Spin-Phase</w:t>
            </w:r>
          </w:p>
        </w:tc>
        <w:tc>
          <w:tcPr>
            <w:tcW w:w="1746" w:type="dxa"/>
            <w:tcBorders>
              <w:top w:val="single" w:sz="4" w:space="0" w:color="999999"/>
              <w:left w:val="single" w:sz="4" w:space="0" w:color="999999"/>
              <w:bottom w:val="single" w:sz="4" w:space="0" w:color="999999"/>
              <w:right w:val="single" w:sz="4" w:space="0" w:color="000000"/>
            </w:tcBorders>
            <w:vAlign w:val="bottom"/>
          </w:tcPr>
          <w:p w14:paraId="4A82028C" w14:textId="53FB4645" w:rsidR="00B02440" w:rsidRPr="00901186" w:rsidRDefault="00B02440" w:rsidP="00EC0A47">
            <w:pPr>
              <w:jc w:val="center"/>
              <w:rPr>
                <w:rFonts w:ascii="Calibri" w:hAnsi="Calibri"/>
                <w:color w:val="000000"/>
                <w:sz w:val="22"/>
                <w:szCs w:val="22"/>
              </w:rPr>
            </w:pPr>
            <w:r w:rsidRPr="00901186">
              <w:rPr>
                <w:rFonts w:ascii="Calibri" w:hAnsi="Calibri"/>
                <w:color w:val="000000"/>
                <w:sz w:val="22"/>
                <w:szCs w:val="22"/>
              </w:rPr>
              <w:t>8 Sp</w:t>
            </w:r>
            <w:r>
              <w:rPr>
                <w:rFonts w:ascii="Calibri" w:hAnsi="Calibri"/>
                <w:color w:val="000000"/>
                <w:sz w:val="22"/>
                <w:szCs w:val="22"/>
              </w:rPr>
              <w:t>ecies</w:t>
            </w:r>
            <w:r>
              <w:rPr>
                <w:rFonts w:ascii="Calibri" w:hAnsi="Calibri"/>
                <w:color w:val="000000"/>
                <w:sz w:val="22"/>
                <w:szCs w:val="22"/>
              </w:rPr>
              <w:br/>
              <w:t>1 Energy</w:t>
            </w:r>
            <w:r>
              <w:rPr>
                <w:rFonts w:ascii="Calibri" w:hAnsi="Calibri"/>
                <w:color w:val="000000"/>
                <w:sz w:val="22"/>
                <w:szCs w:val="22"/>
              </w:rPr>
              <w:br/>
            </w:r>
            <w:r w:rsidRPr="00901186">
              <w:rPr>
                <w:rFonts w:ascii="Calibri" w:hAnsi="Calibri"/>
                <w:color w:val="000000"/>
                <w:sz w:val="22"/>
                <w:szCs w:val="22"/>
              </w:rPr>
              <w:t>12 Anodes</w:t>
            </w:r>
          </w:p>
        </w:tc>
      </w:tr>
      <w:tr w:rsidR="00B02440" w:rsidRPr="002E33F7" w14:paraId="7A134D9E"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762692CF" w14:textId="77777777" w:rsidR="00B02440" w:rsidRPr="00B22739" w:rsidRDefault="00B02440" w:rsidP="0061130C">
            <w:pPr>
              <w:pStyle w:val="CellBody"/>
              <w:spacing w:before="20" w:after="20"/>
              <w:jc w:val="right"/>
              <w:rPr>
                <w:b/>
                <w:szCs w:val="22"/>
              </w:rPr>
            </w:pPr>
            <w:r w:rsidRPr="00B22739">
              <w:rPr>
                <w:b/>
                <w:szCs w:val="22"/>
              </w:rPr>
              <w:t>Ion TOF</w:t>
            </w:r>
          </w:p>
        </w:tc>
        <w:tc>
          <w:tcPr>
            <w:tcW w:w="5238" w:type="dxa"/>
            <w:gridSpan w:val="3"/>
            <w:tcBorders>
              <w:top w:val="single" w:sz="4" w:space="0" w:color="999999"/>
              <w:left w:val="single" w:sz="4" w:space="0" w:color="999999"/>
              <w:bottom w:val="single" w:sz="4" w:space="0" w:color="999999"/>
              <w:right w:val="single" w:sz="4" w:space="0" w:color="999999"/>
            </w:tcBorders>
            <w:vAlign w:val="bottom"/>
          </w:tcPr>
          <w:p w14:paraId="7CCE301A" w14:textId="4FE6F8D9" w:rsidR="00B02440" w:rsidRPr="00901186" w:rsidRDefault="00B02440" w:rsidP="0061130C">
            <w:pPr>
              <w:jc w:val="center"/>
              <w:rPr>
                <w:rFonts w:ascii="Calibri" w:hAnsi="Calibri"/>
                <w:color w:val="000000"/>
                <w:sz w:val="22"/>
                <w:szCs w:val="22"/>
              </w:rPr>
            </w:pPr>
            <w:r>
              <w:rPr>
                <w:rFonts w:ascii="Calibri" w:hAnsi="Calibri"/>
                <w:color w:val="000000"/>
                <w:sz w:val="22"/>
                <w:szCs w:val="22"/>
              </w:rPr>
              <w:t xml:space="preserve">32 </w:t>
            </w:r>
            <w:r w:rsidRPr="00901186">
              <w:rPr>
                <w:rFonts w:ascii="Calibri" w:hAnsi="Calibri"/>
                <w:color w:val="000000"/>
                <w:sz w:val="22"/>
                <w:szCs w:val="22"/>
              </w:rPr>
              <w:t>E</w:t>
            </w:r>
            <w:r>
              <w:rPr>
                <w:rFonts w:ascii="Calibri" w:hAnsi="Calibri"/>
                <w:color w:val="000000"/>
                <w:sz w:val="22"/>
                <w:szCs w:val="22"/>
              </w:rPr>
              <w:t>nergies</w:t>
            </w:r>
            <w:r>
              <w:rPr>
                <w:rFonts w:ascii="Calibri" w:hAnsi="Calibri"/>
                <w:color w:val="000000"/>
                <w:sz w:val="22"/>
                <w:szCs w:val="22"/>
              </w:rPr>
              <w:br/>
              <w:t>96</w:t>
            </w:r>
            <w:r w:rsidRPr="00901186">
              <w:rPr>
                <w:rFonts w:ascii="Calibri" w:hAnsi="Calibri"/>
                <w:color w:val="000000"/>
                <w:sz w:val="22"/>
                <w:szCs w:val="22"/>
              </w:rPr>
              <w:t xml:space="preserve"> TOF</w:t>
            </w:r>
          </w:p>
        </w:tc>
        <w:tc>
          <w:tcPr>
            <w:tcW w:w="1746" w:type="dxa"/>
            <w:tcBorders>
              <w:top w:val="single" w:sz="4" w:space="0" w:color="999999"/>
              <w:left w:val="single" w:sz="4" w:space="0" w:color="999999"/>
              <w:bottom w:val="single" w:sz="4" w:space="0" w:color="999999"/>
              <w:right w:val="single" w:sz="4" w:space="0" w:color="000000"/>
            </w:tcBorders>
            <w:vAlign w:val="bottom"/>
          </w:tcPr>
          <w:p w14:paraId="0D1858CC" w14:textId="546C26C2" w:rsidR="00B02440" w:rsidRPr="00901186" w:rsidRDefault="00B02440" w:rsidP="0061130C">
            <w:pPr>
              <w:jc w:val="center"/>
              <w:rPr>
                <w:rFonts w:ascii="Calibri" w:hAnsi="Calibri"/>
                <w:color w:val="000000"/>
                <w:sz w:val="22"/>
                <w:szCs w:val="22"/>
              </w:rPr>
            </w:pPr>
            <w:r>
              <w:rPr>
                <w:rFonts w:ascii="Calibri" w:hAnsi="Calibri"/>
                <w:color w:val="000000"/>
                <w:sz w:val="22"/>
                <w:szCs w:val="22"/>
              </w:rPr>
              <w:t>1 Energy</w:t>
            </w:r>
            <w:r>
              <w:rPr>
                <w:rFonts w:ascii="Calibri" w:hAnsi="Calibri"/>
                <w:color w:val="000000"/>
                <w:sz w:val="22"/>
                <w:szCs w:val="22"/>
              </w:rPr>
              <w:br/>
            </w:r>
            <w:r w:rsidRPr="00901186">
              <w:rPr>
                <w:rFonts w:ascii="Calibri" w:hAnsi="Calibri"/>
                <w:color w:val="000000"/>
                <w:sz w:val="22"/>
                <w:szCs w:val="22"/>
              </w:rPr>
              <w:t>128 TOF</w:t>
            </w:r>
          </w:p>
        </w:tc>
      </w:tr>
      <w:tr w:rsidR="00B02440" w:rsidRPr="002E33F7" w14:paraId="6E2DB71A" w14:textId="77777777" w:rsidTr="00EB08B2">
        <w:trPr>
          <w:cantSplit/>
        </w:trPr>
        <w:tc>
          <w:tcPr>
            <w:tcW w:w="1746" w:type="dxa"/>
            <w:tcBorders>
              <w:top w:val="single" w:sz="4" w:space="0" w:color="999999"/>
              <w:left w:val="single" w:sz="4" w:space="0" w:color="000000"/>
              <w:bottom w:val="single" w:sz="4" w:space="0" w:color="999999"/>
              <w:right w:val="single" w:sz="4" w:space="0" w:color="999999"/>
            </w:tcBorders>
          </w:tcPr>
          <w:p w14:paraId="5195997D" w14:textId="7C2B3B68" w:rsidR="00B02440" w:rsidRPr="00B22739" w:rsidRDefault="00B02440" w:rsidP="0061130C">
            <w:pPr>
              <w:pStyle w:val="CellBody"/>
              <w:spacing w:before="20" w:after="20"/>
              <w:jc w:val="right"/>
              <w:rPr>
                <w:b/>
                <w:szCs w:val="22"/>
              </w:rPr>
            </w:pPr>
            <w:r w:rsidRPr="00B22739">
              <w:rPr>
                <w:b/>
                <w:szCs w:val="22"/>
              </w:rPr>
              <w:t>Ion Log</w:t>
            </w:r>
            <w:r>
              <w:rPr>
                <w:b/>
                <w:szCs w:val="22"/>
              </w:rPr>
              <w:t>icals</w:t>
            </w:r>
          </w:p>
        </w:tc>
        <w:tc>
          <w:tcPr>
            <w:tcW w:w="5238" w:type="dxa"/>
            <w:gridSpan w:val="3"/>
            <w:tcBorders>
              <w:top w:val="single" w:sz="4" w:space="0" w:color="999999"/>
              <w:left w:val="single" w:sz="4" w:space="0" w:color="999999"/>
              <w:bottom w:val="single" w:sz="4" w:space="0" w:color="999999"/>
              <w:right w:val="single" w:sz="4" w:space="0" w:color="999999"/>
            </w:tcBorders>
            <w:vAlign w:val="bottom"/>
          </w:tcPr>
          <w:p w14:paraId="009160BC" w14:textId="149E3CEC" w:rsidR="00B02440" w:rsidRPr="00901186" w:rsidRDefault="00B02440" w:rsidP="0061130C">
            <w:pPr>
              <w:jc w:val="center"/>
              <w:rPr>
                <w:rFonts w:ascii="Calibri" w:hAnsi="Calibri"/>
                <w:color w:val="000000"/>
                <w:sz w:val="22"/>
                <w:szCs w:val="22"/>
              </w:rPr>
            </w:pPr>
            <w:r w:rsidRPr="00901186">
              <w:rPr>
                <w:rFonts w:ascii="Calibri" w:hAnsi="Calibri"/>
                <w:color w:val="000000"/>
                <w:sz w:val="22"/>
                <w:szCs w:val="22"/>
              </w:rPr>
              <w:t>32 E</w:t>
            </w:r>
            <w:r>
              <w:rPr>
                <w:rFonts w:ascii="Calibri" w:hAnsi="Calibri"/>
                <w:color w:val="000000"/>
                <w:sz w:val="22"/>
                <w:szCs w:val="22"/>
              </w:rPr>
              <w:t>nergies</w:t>
            </w:r>
            <w:r>
              <w:rPr>
                <w:rFonts w:ascii="Calibri" w:hAnsi="Calibri"/>
                <w:color w:val="000000"/>
                <w:sz w:val="22"/>
                <w:szCs w:val="22"/>
              </w:rPr>
              <w:br/>
              <w:t>25</w:t>
            </w:r>
            <w:r w:rsidRPr="00901186">
              <w:rPr>
                <w:rFonts w:ascii="Calibri" w:hAnsi="Calibri"/>
                <w:color w:val="000000"/>
                <w:sz w:val="22"/>
                <w:szCs w:val="22"/>
              </w:rPr>
              <w:t xml:space="preserve"> Logs</w:t>
            </w:r>
          </w:p>
        </w:tc>
        <w:tc>
          <w:tcPr>
            <w:tcW w:w="1746" w:type="dxa"/>
            <w:tcBorders>
              <w:top w:val="single" w:sz="4" w:space="0" w:color="999999"/>
              <w:left w:val="single" w:sz="4" w:space="0" w:color="999999"/>
              <w:bottom w:val="single" w:sz="4" w:space="0" w:color="999999"/>
              <w:right w:val="single" w:sz="4" w:space="0" w:color="000000"/>
            </w:tcBorders>
            <w:vAlign w:val="bottom"/>
          </w:tcPr>
          <w:p w14:paraId="6438B2BC" w14:textId="557A556E" w:rsidR="00B02440" w:rsidRPr="00901186" w:rsidRDefault="00B02440" w:rsidP="0061130C">
            <w:pPr>
              <w:jc w:val="center"/>
              <w:rPr>
                <w:rFonts w:ascii="Calibri" w:hAnsi="Calibri"/>
                <w:color w:val="000000"/>
                <w:sz w:val="22"/>
                <w:szCs w:val="22"/>
              </w:rPr>
            </w:pPr>
            <w:r>
              <w:rPr>
                <w:rFonts w:ascii="Calibri" w:hAnsi="Calibri"/>
                <w:color w:val="000000"/>
                <w:sz w:val="22"/>
                <w:szCs w:val="22"/>
              </w:rPr>
              <w:t>1 Energy</w:t>
            </w:r>
            <w:r>
              <w:rPr>
                <w:rFonts w:ascii="Calibri" w:hAnsi="Calibri"/>
                <w:color w:val="000000"/>
                <w:sz w:val="22"/>
                <w:szCs w:val="22"/>
              </w:rPr>
              <w:br/>
            </w:r>
            <w:r w:rsidRPr="00901186">
              <w:rPr>
                <w:rFonts w:ascii="Calibri" w:hAnsi="Calibri"/>
                <w:color w:val="000000"/>
                <w:sz w:val="22"/>
                <w:szCs w:val="22"/>
              </w:rPr>
              <w:t>25 Logs</w:t>
            </w:r>
          </w:p>
        </w:tc>
      </w:tr>
      <w:tr w:rsidR="00B02440" w:rsidRPr="002E33F7" w14:paraId="0443EE21" w14:textId="77777777" w:rsidTr="00EB08B2">
        <w:trPr>
          <w:cantSplit/>
        </w:trPr>
        <w:tc>
          <w:tcPr>
            <w:tcW w:w="1746" w:type="dxa"/>
            <w:tcBorders>
              <w:top w:val="single" w:sz="4" w:space="0" w:color="999999"/>
              <w:left w:val="single" w:sz="4" w:space="0" w:color="000000"/>
              <w:bottom w:val="single" w:sz="4" w:space="0" w:color="000000"/>
              <w:right w:val="single" w:sz="4" w:space="0" w:color="999999"/>
            </w:tcBorders>
          </w:tcPr>
          <w:p w14:paraId="6AD65FD2" w14:textId="77777777" w:rsidR="00B02440" w:rsidRPr="00B22739" w:rsidRDefault="00B02440" w:rsidP="0061130C">
            <w:pPr>
              <w:pStyle w:val="CellBody"/>
              <w:spacing w:before="20" w:after="20"/>
              <w:jc w:val="right"/>
              <w:rPr>
                <w:b/>
                <w:noProof w:val="0"/>
              </w:rPr>
            </w:pPr>
            <w:r w:rsidRPr="00B22739">
              <w:rPr>
                <w:b/>
                <w:noProof w:val="0"/>
              </w:rPr>
              <w:t>Ion DE</w:t>
            </w:r>
          </w:p>
        </w:tc>
        <w:tc>
          <w:tcPr>
            <w:tcW w:w="6984" w:type="dxa"/>
            <w:gridSpan w:val="4"/>
            <w:tcBorders>
              <w:top w:val="single" w:sz="4" w:space="0" w:color="999999"/>
              <w:left w:val="single" w:sz="4" w:space="0" w:color="999999"/>
              <w:bottom w:val="single" w:sz="4" w:space="0" w:color="000000"/>
              <w:right w:val="single" w:sz="4" w:space="0" w:color="000000"/>
            </w:tcBorders>
            <w:vAlign w:val="bottom"/>
          </w:tcPr>
          <w:p w14:paraId="7288C6EA" w14:textId="757D3D50" w:rsidR="00B02440" w:rsidRPr="00901186" w:rsidRDefault="00B02440" w:rsidP="00EC0A47">
            <w:pPr>
              <w:jc w:val="center"/>
              <w:rPr>
                <w:rFonts w:ascii="Calibri" w:hAnsi="Calibri"/>
                <w:color w:val="000000"/>
                <w:sz w:val="22"/>
                <w:szCs w:val="22"/>
              </w:rPr>
            </w:pPr>
            <w:r w:rsidRPr="00901186">
              <w:rPr>
                <w:rFonts w:ascii="Calibri" w:hAnsi="Calibri"/>
                <w:color w:val="000000"/>
                <w:sz w:val="22"/>
                <w:szCs w:val="22"/>
              </w:rPr>
              <w:t>DE Words</w:t>
            </w:r>
          </w:p>
        </w:tc>
      </w:tr>
    </w:tbl>
    <w:p w14:paraId="6AB46350" w14:textId="77777777" w:rsidR="00473563" w:rsidRDefault="00473563" w:rsidP="00473563">
      <w:pPr>
        <w:rPr>
          <w:sz w:val="22"/>
        </w:rPr>
      </w:pPr>
    </w:p>
    <w:p w14:paraId="2552E3DC" w14:textId="5A060E56" w:rsidR="00473563" w:rsidRPr="002E33F7" w:rsidRDefault="00473563" w:rsidP="00473563">
      <w:pPr>
        <w:pStyle w:val="Caption"/>
        <w:keepNext/>
      </w:pPr>
      <w:bookmarkStart w:id="475" w:name="_Ref226708018"/>
      <w:bookmarkStart w:id="476" w:name="_Toc87009336"/>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34</w:t>
      </w:r>
      <w:r w:rsidR="005F203D">
        <w:rPr>
          <w:noProof/>
        </w:rPr>
        <w:fldChar w:fldCharType="end"/>
      </w:r>
      <w:bookmarkEnd w:id="475"/>
      <w:r w:rsidRPr="002E33F7">
        <w:t xml:space="preserve">: </w:t>
      </w:r>
      <w:r>
        <w:t xml:space="preserve">Data Collection types by units (green), lossy bit compression (red) and number of </w:t>
      </w:r>
      <w:r w:rsidR="00EB08B2">
        <w:t xml:space="preserve">Level 2 </w:t>
      </w:r>
      <w:r>
        <w:t>files (purple)</w:t>
      </w:r>
      <w:r w:rsidR="00EB08B2">
        <w:t>.</w:t>
      </w:r>
      <w:bookmarkEnd w:id="476"/>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6"/>
        <w:gridCol w:w="1746"/>
        <w:gridCol w:w="1746"/>
        <w:gridCol w:w="1746"/>
        <w:gridCol w:w="1746"/>
      </w:tblGrid>
      <w:tr w:rsidR="00AD6D6F" w:rsidRPr="002E33F7" w14:paraId="5FF7F390" w14:textId="77777777" w:rsidTr="00AD6D6F">
        <w:trPr>
          <w:cantSplit/>
          <w:trHeight w:val="440"/>
          <w:tblHeader/>
        </w:trPr>
        <w:tc>
          <w:tcPr>
            <w:tcW w:w="1746"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7FC22B2" w14:textId="77777777" w:rsidR="00AD6D6F" w:rsidRPr="002E33F7" w:rsidRDefault="00AD6D6F" w:rsidP="0061130C">
            <w:pPr>
              <w:pStyle w:val="TableText"/>
              <w:spacing w:before="0"/>
              <w:jc w:val="center"/>
              <w:rPr>
                <w:rFonts w:ascii="Times New Roman" w:hAnsi="Times New Roman"/>
                <w:b/>
                <w:sz w:val="22"/>
              </w:rPr>
            </w:pP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16484AD"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HRS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8429825"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LRS</w:t>
            </w:r>
          </w:p>
        </w:tc>
        <w:tc>
          <w:tcPr>
            <w:tcW w:w="1746"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D39F3B" w14:textId="77777777" w:rsidR="00AD6D6F" w:rsidRPr="002E33F7" w:rsidRDefault="00AD6D6F" w:rsidP="0061130C">
            <w:pPr>
              <w:pStyle w:val="TableText"/>
              <w:spacing w:before="0"/>
              <w:jc w:val="center"/>
              <w:rPr>
                <w:rFonts w:ascii="Times New Roman" w:hAnsi="Times New Roman"/>
                <w:b/>
                <w:sz w:val="22"/>
              </w:rPr>
            </w:pPr>
            <w:r>
              <w:rPr>
                <w:rFonts w:ascii="Times New Roman" w:hAnsi="Times New Roman"/>
                <w:b/>
                <w:sz w:val="22"/>
              </w:rPr>
              <w:t>MCP CAL</w:t>
            </w:r>
          </w:p>
        </w:tc>
        <w:tc>
          <w:tcPr>
            <w:tcW w:w="1746"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A906178" w14:textId="27071D09" w:rsidR="00AD6D6F" w:rsidRPr="002E33F7" w:rsidRDefault="00AD6D6F" w:rsidP="00097F4E">
            <w:pPr>
              <w:pStyle w:val="TableText"/>
              <w:spacing w:before="0"/>
              <w:jc w:val="center"/>
              <w:rPr>
                <w:rFonts w:ascii="Times New Roman" w:hAnsi="Times New Roman"/>
                <w:b/>
                <w:sz w:val="22"/>
              </w:rPr>
            </w:pPr>
            <w:r>
              <w:rPr>
                <w:rFonts w:ascii="Times New Roman" w:hAnsi="Times New Roman"/>
                <w:b/>
                <w:sz w:val="22"/>
              </w:rPr>
              <w:t>HVE</w:t>
            </w:r>
          </w:p>
        </w:tc>
      </w:tr>
      <w:tr w:rsidR="00AD6D6F" w:rsidRPr="002E33F7" w14:paraId="783FA531" w14:textId="77777777" w:rsidTr="00AD6D6F">
        <w:trPr>
          <w:cantSplit/>
          <w:trHeight w:val="593"/>
        </w:trPr>
        <w:tc>
          <w:tcPr>
            <w:tcW w:w="1746" w:type="dxa"/>
            <w:tcBorders>
              <w:top w:val="single" w:sz="4" w:space="0" w:color="999999"/>
              <w:left w:val="single" w:sz="4" w:space="0" w:color="000000"/>
              <w:right w:val="single" w:sz="4" w:space="0" w:color="999999"/>
            </w:tcBorders>
          </w:tcPr>
          <w:p w14:paraId="4647B347" w14:textId="77777777" w:rsidR="00AD6D6F" w:rsidRPr="00B22739" w:rsidRDefault="00AD6D6F" w:rsidP="0061130C">
            <w:pPr>
              <w:pStyle w:val="CellBody"/>
              <w:spacing w:before="20" w:after="20"/>
              <w:jc w:val="right"/>
              <w:rPr>
                <w:b/>
                <w:szCs w:val="22"/>
              </w:rPr>
            </w:pPr>
            <w:r w:rsidRPr="00B22739">
              <w:rPr>
                <w:b/>
                <w:szCs w:val="22"/>
              </w:rPr>
              <w:t>Electrons</w:t>
            </w:r>
          </w:p>
        </w:tc>
        <w:tc>
          <w:tcPr>
            <w:tcW w:w="1746" w:type="dxa"/>
            <w:tcBorders>
              <w:top w:val="single" w:sz="4" w:space="0" w:color="999999"/>
              <w:left w:val="single" w:sz="4" w:space="0" w:color="999999"/>
              <w:right w:val="single" w:sz="4" w:space="0" w:color="999999"/>
            </w:tcBorders>
            <w:vAlign w:val="center"/>
          </w:tcPr>
          <w:p w14:paraId="1B183C3B" w14:textId="676F0EE7" w:rsidR="00AD6D6F" w:rsidRPr="00B20E6F" w:rsidRDefault="00AD6D6F" w:rsidP="00EB08B2">
            <w:pPr>
              <w:jc w:val="center"/>
              <w:rPr>
                <w:rFonts w:ascii="Calibri" w:hAnsi="Calibri"/>
                <w:color w:val="660066"/>
                <w:sz w:val="22"/>
                <w:szCs w:val="22"/>
              </w:rPr>
            </w:pPr>
            <w:r w:rsidRPr="00B20E6F">
              <w:rPr>
                <w:rFonts w:ascii="Calibri" w:hAnsi="Calibri"/>
                <w:color w:val="660066"/>
                <w:sz w:val="22"/>
                <w:szCs w:val="22"/>
              </w:rPr>
              <w:t>1 File</w:t>
            </w:r>
            <w:r w:rsidRPr="00642BEF">
              <w:rPr>
                <w:rFonts w:ascii="Calibri" w:hAnsi="Calibri"/>
                <w:sz w:val="22"/>
                <w:szCs w:val="22"/>
              </w:rPr>
              <w:t xml:space="preserve"> </w:t>
            </w:r>
            <w:r>
              <w:rPr>
                <w:rFonts w:ascii="Calibri" w:hAnsi="Calibri"/>
                <w:sz w:val="22"/>
                <w:szCs w:val="22"/>
              </w:rPr>
              <w:br/>
            </w:r>
            <w:r w:rsidRPr="00642BEF">
              <w:rPr>
                <w:rFonts w:ascii="Calibri" w:hAnsi="Calibri"/>
                <w:color w:val="008000"/>
                <w:sz w:val="22"/>
                <w:szCs w:val="22"/>
              </w:rPr>
              <w:t>Counts</w:t>
            </w:r>
            <w:r w:rsidRPr="00642BEF">
              <w:rPr>
                <w:rFonts w:ascii="Calibri" w:hAnsi="Calibri"/>
                <w:color w:val="008000"/>
                <w:sz w:val="22"/>
                <w:szCs w:val="22"/>
              </w:rPr>
              <w:br/>
            </w:r>
            <w:r w:rsidRPr="00642BEF">
              <w:rPr>
                <w:rFonts w:ascii="Calibri" w:hAnsi="Calibri"/>
                <w:color w:val="FF0000"/>
                <w:sz w:val="22"/>
                <w:szCs w:val="22"/>
              </w:rPr>
              <w:t>16&gt;8 bit</w:t>
            </w:r>
          </w:p>
        </w:tc>
        <w:tc>
          <w:tcPr>
            <w:tcW w:w="1746" w:type="dxa"/>
            <w:tcBorders>
              <w:top w:val="single" w:sz="4" w:space="0" w:color="999999"/>
              <w:left w:val="single" w:sz="4" w:space="0" w:color="999999"/>
              <w:right w:val="single" w:sz="4" w:space="0" w:color="999999"/>
            </w:tcBorders>
            <w:vAlign w:val="center"/>
          </w:tcPr>
          <w:p w14:paraId="0BCB684C" w14:textId="5E8FDB01" w:rsidR="00AD6D6F" w:rsidRPr="007A6385" w:rsidRDefault="00EB08B2" w:rsidP="00EB08B2">
            <w:pPr>
              <w:jc w:val="center"/>
              <w:rPr>
                <w:rFonts w:ascii="Calibri" w:hAnsi="Calibri"/>
                <w:color w:val="008000"/>
                <w:sz w:val="22"/>
                <w:szCs w:val="22"/>
              </w:rPr>
            </w:pPr>
            <w:r>
              <w:rPr>
                <w:rFonts w:ascii="Calibri" w:hAnsi="Calibri"/>
                <w:color w:val="660066"/>
                <w:sz w:val="22"/>
                <w:szCs w:val="22"/>
              </w:rPr>
              <w:t>3</w:t>
            </w:r>
            <w:r w:rsidR="00AD6D6F" w:rsidRPr="00A30768">
              <w:rPr>
                <w:rFonts w:ascii="Calibri" w:hAnsi="Calibri"/>
                <w:color w:val="660066"/>
                <w:sz w:val="22"/>
                <w:szCs w:val="22"/>
              </w:rPr>
              <w:t xml:space="preserve"> File</w:t>
            </w:r>
            <w:r>
              <w:rPr>
                <w:rFonts w:ascii="Calibri" w:hAnsi="Calibri"/>
                <w:color w:val="660066"/>
                <w:sz w:val="22"/>
                <w:szCs w:val="22"/>
              </w:rPr>
              <w:t>s</w:t>
            </w:r>
            <w:r>
              <w:rPr>
                <w:rFonts w:ascii="Calibri" w:hAnsi="Calibri"/>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right w:val="single" w:sz="4" w:space="0" w:color="999999"/>
            </w:tcBorders>
            <w:vAlign w:val="center"/>
          </w:tcPr>
          <w:p w14:paraId="156CDC51" w14:textId="56047B38" w:rsidR="00AD6D6F" w:rsidRPr="007A6385" w:rsidRDefault="00EB08B2" w:rsidP="00EB08B2">
            <w:pPr>
              <w:jc w:val="center"/>
              <w:rPr>
                <w:rFonts w:ascii="Calibri" w:hAnsi="Calibri"/>
                <w:color w:val="008000"/>
                <w:sz w:val="22"/>
                <w:szCs w:val="22"/>
              </w:rPr>
            </w:pPr>
            <w:r>
              <w:rPr>
                <w:rFonts w:ascii="Calibri" w:hAnsi="Calibri"/>
                <w:color w:val="660066"/>
                <w:sz w:val="22"/>
                <w:szCs w:val="22"/>
              </w:rPr>
              <w:t>1</w:t>
            </w:r>
            <w:r w:rsidR="00AD6D6F" w:rsidRPr="00A30768">
              <w:rPr>
                <w:rFonts w:ascii="Calibri" w:hAnsi="Calibri"/>
                <w:color w:val="660066"/>
                <w:sz w:val="22"/>
                <w:szCs w:val="22"/>
              </w:rPr>
              <w:t xml:space="preserve"> File</w:t>
            </w:r>
            <w:r w:rsidR="00AD6D6F">
              <w:rPr>
                <w:rFonts w:ascii="Calibri" w:hAnsi="Calibri"/>
                <w:sz w:val="22"/>
                <w:szCs w:val="22"/>
              </w:rPr>
              <w:br/>
            </w:r>
            <w:r w:rsidR="00AD6D6F" w:rsidRPr="007A6385">
              <w:rPr>
                <w:rFonts w:ascii="Calibri" w:hAnsi="Calibri"/>
                <w:color w:val="008000"/>
                <w:sz w:val="22"/>
                <w:szCs w:val="22"/>
              </w:rPr>
              <w:t>Counts</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right w:val="single" w:sz="4" w:space="0" w:color="000000"/>
            </w:tcBorders>
            <w:vAlign w:val="center"/>
          </w:tcPr>
          <w:p w14:paraId="0C4CC574" w14:textId="6CFDFB82" w:rsidR="00AD6D6F" w:rsidRDefault="00AD6D6F" w:rsidP="00EB08B2">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5A6CC218"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1E3CEF6C" w14:textId="77777777" w:rsidR="00AD6D6F" w:rsidRPr="00B22739" w:rsidRDefault="00AD6D6F" w:rsidP="0061130C">
            <w:pPr>
              <w:pStyle w:val="CellBody"/>
              <w:spacing w:before="20" w:after="20"/>
              <w:jc w:val="right"/>
              <w:rPr>
                <w:b/>
                <w:szCs w:val="22"/>
              </w:rPr>
            </w:pPr>
            <w:r w:rsidRPr="00B22739">
              <w:rPr>
                <w:b/>
                <w:szCs w:val="22"/>
              </w:rPr>
              <w:t>Ion Species</w:t>
            </w:r>
          </w:p>
        </w:tc>
        <w:tc>
          <w:tcPr>
            <w:tcW w:w="1746" w:type="dxa"/>
            <w:tcBorders>
              <w:top w:val="single" w:sz="4" w:space="0" w:color="999999"/>
              <w:left w:val="single" w:sz="4" w:space="0" w:color="999999"/>
              <w:bottom w:val="single" w:sz="4" w:space="0" w:color="999999"/>
              <w:right w:val="single" w:sz="4" w:space="0" w:color="999999"/>
            </w:tcBorders>
            <w:vAlign w:val="center"/>
          </w:tcPr>
          <w:p w14:paraId="49A7F6D9" w14:textId="7BFD6E7B" w:rsidR="00AD6D6F" w:rsidRDefault="00EB08B2" w:rsidP="00A521B9">
            <w:pPr>
              <w:jc w:val="center"/>
            </w:pPr>
            <w:r>
              <w:rPr>
                <w:rFonts w:ascii="Calibri" w:hAnsi="Calibri"/>
                <w:color w:val="660066"/>
                <w:sz w:val="22"/>
                <w:szCs w:val="22"/>
              </w:rPr>
              <w:t>1 File</w:t>
            </w:r>
            <w:r w:rsidR="00AD6D6F" w:rsidRPr="00A30768">
              <w:rPr>
                <w:rFonts w:ascii="Calibri" w:hAnsi="Calibri"/>
                <w:color w:val="660066"/>
                <w:sz w:val="22"/>
                <w:szCs w:val="22"/>
              </w:rPr>
              <w:br/>
            </w:r>
            <w:r w:rsidR="00AD6D6F" w:rsidRPr="00BE2C48">
              <w:rPr>
                <w:rFonts w:ascii="Calibri" w:hAnsi="Calibri"/>
                <w:color w:val="008000"/>
                <w:sz w:val="22"/>
                <w:szCs w:val="22"/>
              </w:rPr>
              <w:t>Counts</w:t>
            </w:r>
            <w:r w:rsidR="00AD6D6F" w:rsidRPr="00BE2C48">
              <w:rPr>
                <w:rFonts w:ascii="Calibri" w:hAnsi="Calibri"/>
                <w:color w:val="008000"/>
                <w:sz w:val="22"/>
                <w:szCs w:val="22"/>
              </w:rPr>
              <w:br/>
            </w:r>
            <w:r w:rsidR="00AD6D6F" w:rsidRPr="00BE2C48">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4BB5CB22" w14:textId="4484548D" w:rsidR="00AD6D6F" w:rsidRPr="007A6385" w:rsidRDefault="00EB08B2" w:rsidP="00A521B9">
            <w:pPr>
              <w:jc w:val="center"/>
              <w:rPr>
                <w:rFonts w:ascii="Calibri" w:hAnsi="Calibri"/>
                <w:color w:val="008000"/>
                <w:sz w:val="22"/>
                <w:szCs w:val="22"/>
              </w:rPr>
            </w:pPr>
            <w:r>
              <w:rPr>
                <w:rFonts w:ascii="Calibri" w:hAnsi="Calibri"/>
                <w:color w:val="660066"/>
                <w:sz w:val="22"/>
                <w:szCs w:val="22"/>
              </w:rPr>
              <w:t>1 File</w:t>
            </w:r>
            <w:r w:rsidR="00AD6D6F" w:rsidRPr="00A30768">
              <w:rPr>
                <w:rFonts w:ascii="Calibri" w:hAnsi="Calibri"/>
                <w:color w:val="660066"/>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183EAB33" w14:textId="23AC8668" w:rsidR="00AD6D6F" w:rsidRPr="007A6385" w:rsidRDefault="00EB08B2" w:rsidP="00A521B9">
            <w:pPr>
              <w:jc w:val="center"/>
              <w:rPr>
                <w:rFonts w:ascii="Calibri" w:hAnsi="Calibri"/>
                <w:color w:val="008000"/>
                <w:sz w:val="22"/>
                <w:szCs w:val="22"/>
              </w:rPr>
            </w:pPr>
            <w:r>
              <w:rPr>
                <w:rFonts w:ascii="Calibri" w:hAnsi="Calibri"/>
                <w:color w:val="660066"/>
                <w:sz w:val="22"/>
                <w:szCs w:val="22"/>
              </w:rPr>
              <w:t>1 File</w:t>
            </w:r>
            <w:r w:rsidR="00AD6D6F" w:rsidRPr="00A30768">
              <w:rPr>
                <w:rFonts w:ascii="Calibri" w:hAnsi="Calibri"/>
                <w:color w:val="660066"/>
                <w:sz w:val="22"/>
                <w:szCs w:val="22"/>
              </w:rPr>
              <w:br/>
            </w:r>
            <w:r w:rsidR="00AD6D6F" w:rsidRPr="005867D2">
              <w:rPr>
                <w:rFonts w:ascii="Calibri" w:hAnsi="Calibri"/>
                <w:i/>
                <w:color w:val="008000"/>
                <w:sz w:val="22"/>
                <w:szCs w:val="22"/>
              </w:rPr>
              <w:t>Rate</w:t>
            </w:r>
            <w:r w:rsidR="00AD6D6F" w:rsidRPr="007A6385">
              <w:rPr>
                <w:rFonts w:ascii="Calibri" w:hAnsi="Calibri"/>
                <w:color w:val="008000"/>
                <w:sz w:val="22"/>
                <w:szCs w:val="22"/>
              </w:rPr>
              <w:br/>
            </w:r>
            <w:r w:rsidR="00AD6D6F"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373A80D2" w14:textId="2CAD0DD0"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741B0B91"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195EE957" w14:textId="77777777" w:rsidR="00AD6D6F" w:rsidRPr="00B22739" w:rsidRDefault="00AD6D6F" w:rsidP="0061130C">
            <w:pPr>
              <w:pStyle w:val="CellBody"/>
              <w:spacing w:before="20" w:after="20"/>
              <w:jc w:val="right"/>
              <w:rPr>
                <w:b/>
                <w:szCs w:val="22"/>
              </w:rPr>
            </w:pPr>
            <w:r w:rsidRPr="00B22739">
              <w:rPr>
                <w:b/>
                <w:szCs w:val="22"/>
              </w:rPr>
              <w:t>Ion TOF</w:t>
            </w:r>
          </w:p>
        </w:tc>
        <w:tc>
          <w:tcPr>
            <w:tcW w:w="1746" w:type="dxa"/>
            <w:tcBorders>
              <w:top w:val="single" w:sz="4" w:space="0" w:color="999999"/>
              <w:left w:val="single" w:sz="4" w:space="0" w:color="999999"/>
              <w:bottom w:val="single" w:sz="4" w:space="0" w:color="999999"/>
              <w:right w:val="single" w:sz="4" w:space="0" w:color="999999"/>
            </w:tcBorders>
            <w:vAlign w:val="center"/>
          </w:tcPr>
          <w:p w14:paraId="19DF12DB" w14:textId="3562F3A6"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BE2C48">
              <w:rPr>
                <w:rFonts w:ascii="Calibri" w:hAnsi="Calibri"/>
                <w:color w:val="008000"/>
                <w:sz w:val="22"/>
                <w:szCs w:val="22"/>
              </w:rPr>
              <w:t>Counts</w:t>
            </w:r>
            <w:r w:rsidRPr="00BE2C48">
              <w:rPr>
                <w:rFonts w:ascii="Calibri" w:hAnsi="Calibri"/>
                <w:color w:val="008000"/>
                <w:sz w:val="22"/>
                <w:szCs w:val="22"/>
              </w:rPr>
              <w:br/>
            </w:r>
            <w:r w:rsidRPr="00BE2C48">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1DE319AD" w14:textId="1AD9ECED"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2C5CCB94" w14:textId="0936EACA"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552A1C">
              <w:rPr>
                <w:rFonts w:ascii="Calibri" w:hAnsi="Calibri"/>
                <w:color w:val="008000"/>
                <w:sz w:val="22"/>
                <w:szCs w:val="22"/>
              </w:rPr>
              <w:t>Counts</w:t>
            </w:r>
            <w:r w:rsidRPr="00552A1C">
              <w:rPr>
                <w:rFonts w:ascii="Calibri" w:hAnsi="Calibri"/>
                <w:color w:val="008000"/>
                <w:sz w:val="22"/>
                <w:szCs w:val="22"/>
              </w:rPr>
              <w:br/>
            </w:r>
            <w:r w:rsidRPr="00552A1C">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7EFABC69" w14:textId="05F7A9BA"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02A4523A" w14:textId="77777777" w:rsidTr="00AD6D6F">
        <w:trPr>
          <w:cantSplit/>
        </w:trPr>
        <w:tc>
          <w:tcPr>
            <w:tcW w:w="1746" w:type="dxa"/>
            <w:tcBorders>
              <w:top w:val="single" w:sz="4" w:space="0" w:color="999999"/>
              <w:left w:val="single" w:sz="4" w:space="0" w:color="000000"/>
              <w:bottom w:val="single" w:sz="4" w:space="0" w:color="999999"/>
              <w:right w:val="single" w:sz="4" w:space="0" w:color="999999"/>
            </w:tcBorders>
          </w:tcPr>
          <w:p w14:paraId="4C97AA98" w14:textId="77777777" w:rsidR="00AD6D6F" w:rsidRPr="00B22739" w:rsidRDefault="00AD6D6F" w:rsidP="0061130C">
            <w:pPr>
              <w:pStyle w:val="CellBody"/>
              <w:spacing w:before="20" w:after="20"/>
              <w:jc w:val="right"/>
              <w:rPr>
                <w:b/>
                <w:szCs w:val="22"/>
              </w:rPr>
            </w:pPr>
            <w:r w:rsidRPr="00B22739">
              <w:rPr>
                <w:b/>
                <w:szCs w:val="22"/>
              </w:rPr>
              <w:t>Ion Log</w:t>
            </w:r>
          </w:p>
        </w:tc>
        <w:tc>
          <w:tcPr>
            <w:tcW w:w="1746" w:type="dxa"/>
            <w:tcBorders>
              <w:top w:val="single" w:sz="4" w:space="0" w:color="999999"/>
              <w:left w:val="single" w:sz="4" w:space="0" w:color="999999"/>
              <w:bottom w:val="single" w:sz="4" w:space="0" w:color="999999"/>
              <w:right w:val="single" w:sz="4" w:space="0" w:color="999999"/>
            </w:tcBorders>
            <w:vAlign w:val="center"/>
          </w:tcPr>
          <w:p w14:paraId="6C4525AB" w14:textId="3029FFF2"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Pr>
                <w:rFonts w:ascii="Calibri" w:hAnsi="Calibri"/>
                <w:color w:val="FF0000"/>
                <w:sz w:val="22"/>
                <w:szCs w:val="22"/>
              </w:rPr>
              <w:t>16&gt;8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33C3070F" w14:textId="564CBC2E" w:rsidR="00AD6D6F" w:rsidRPr="007A6385" w:rsidRDefault="00AD6D6F" w:rsidP="00A521B9">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Pr="007A6385">
              <w:rPr>
                <w:rFonts w:ascii="Calibri" w:hAnsi="Calibri"/>
                <w:color w:val="008000"/>
                <w:sz w:val="22"/>
                <w:szCs w:val="22"/>
              </w:rPr>
              <w:t>Counts</w:t>
            </w:r>
            <w:r w:rsidRPr="007A6385">
              <w:rPr>
                <w:rFonts w:ascii="Calibri" w:hAnsi="Calibri"/>
                <w:color w:val="008000"/>
                <w:sz w:val="22"/>
                <w:szCs w:val="22"/>
              </w:rPr>
              <w:br/>
            </w:r>
            <w:r w:rsidRPr="008C5EFE">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999999"/>
            </w:tcBorders>
            <w:vAlign w:val="center"/>
          </w:tcPr>
          <w:p w14:paraId="5BF2A0B1" w14:textId="58DC25AC"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552A1C">
              <w:rPr>
                <w:rFonts w:ascii="Calibri" w:hAnsi="Calibri"/>
                <w:color w:val="008000"/>
                <w:sz w:val="22"/>
                <w:szCs w:val="22"/>
              </w:rPr>
              <w:t>Counts</w:t>
            </w:r>
            <w:r w:rsidRPr="00552A1C">
              <w:rPr>
                <w:rFonts w:ascii="Calibri" w:hAnsi="Calibri"/>
                <w:color w:val="008000"/>
                <w:sz w:val="22"/>
                <w:szCs w:val="22"/>
              </w:rPr>
              <w:br/>
            </w:r>
            <w:r w:rsidRPr="00552A1C">
              <w:rPr>
                <w:rFonts w:ascii="Calibri" w:hAnsi="Calibri"/>
                <w:color w:val="FF0000"/>
                <w:sz w:val="22"/>
                <w:szCs w:val="22"/>
              </w:rPr>
              <w:t>32&gt;8 bit</w:t>
            </w:r>
          </w:p>
        </w:tc>
        <w:tc>
          <w:tcPr>
            <w:tcW w:w="1746" w:type="dxa"/>
            <w:tcBorders>
              <w:top w:val="single" w:sz="4" w:space="0" w:color="999999"/>
              <w:left w:val="single" w:sz="4" w:space="0" w:color="999999"/>
              <w:bottom w:val="single" w:sz="4" w:space="0" w:color="999999"/>
              <w:right w:val="single" w:sz="4" w:space="0" w:color="000000"/>
            </w:tcBorders>
            <w:vAlign w:val="center"/>
          </w:tcPr>
          <w:p w14:paraId="060B82C4" w14:textId="109E2615"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Pr="008D40B1">
              <w:rPr>
                <w:rFonts w:ascii="Calibri" w:hAnsi="Calibri"/>
                <w:color w:val="008000"/>
                <w:sz w:val="22"/>
                <w:szCs w:val="22"/>
              </w:rPr>
              <w:t>Counts</w:t>
            </w:r>
            <w:r w:rsidRPr="008D40B1">
              <w:rPr>
                <w:rFonts w:ascii="Calibri" w:hAnsi="Calibri"/>
                <w:color w:val="008000"/>
                <w:sz w:val="22"/>
                <w:szCs w:val="22"/>
              </w:rPr>
              <w:br/>
            </w:r>
            <w:r w:rsidRPr="008D40B1">
              <w:rPr>
                <w:rFonts w:ascii="Calibri" w:hAnsi="Calibri"/>
                <w:color w:val="FF0000"/>
                <w:sz w:val="22"/>
                <w:szCs w:val="22"/>
              </w:rPr>
              <w:t>None</w:t>
            </w:r>
          </w:p>
        </w:tc>
      </w:tr>
      <w:tr w:rsidR="00AD6D6F" w:rsidRPr="002E33F7" w14:paraId="1F7E6C6C" w14:textId="77777777" w:rsidTr="00AD6D6F">
        <w:trPr>
          <w:cantSplit/>
        </w:trPr>
        <w:tc>
          <w:tcPr>
            <w:tcW w:w="1746" w:type="dxa"/>
            <w:tcBorders>
              <w:top w:val="single" w:sz="4" w:space="0" w:color="999999"/>
              <w:left w:val="single" w:sz="4" w:space="0" w:color="000000"/>
              <w:bottom w:val="single" w:sz="4" w:space="0" w:color="000000"/>
              <w:right w:val="single" w:sz="4" w:space="0" w:color="999999"/>
            </w:tcBorders>
          </w:tcPr>
          <w:p w14:paraId="74F3374F" w14:textId="77777777" w:rsidR="00AD6D6F" w:rsidRPr="00B22739" w:rsidRDefault="00AD6D6F" w:rsidP="0061130C">
            <w:pPr>
              <w:pStyle w:val="CellBody"/>
              <w:spacing w:before="20" w:after="20"/>
              <w:jc w:val="right"/>
              <w:rPr>
                <w:b/>
                <w:noProof w:val="0"/>
              </w:rPr>
            </w:pPr>
            <w:r w:rsidRPr="00B22739">
              <w:rPr>
                <w:b/>
                <w:noProof w:val="0"/>
              </w:rPr>
              <w:t>Ion DE</w:t>
            </w:r>
          </w:p>
        </w:tc>
        <w:tc>
          <w:tcPr>
            <w:tcW w:w="1746" w:type="dxa"/>
            <w:tcBorders>
              <w:top w:val="single" w:sz="4" w:space="0" w:color="999999"/>
              <w:left w:val="single" w:sz="4" w:space="0" w:color="999999"/>
              <w:bottom w:val="single" w:sz="4" w:space="0" w:color="000000"/>
              <w:right w:val="single" w:sz="4" w:space="0" w:color="999999"/>
            </w:tcBorders>
            <w:vAlign w:val="center"/>
          </w:tcPr>
          <w:p w14:paraId="0EC3F102" w14:textId="51D0B0B1" w:rsidR="00AD6D6F" w:rsidRPr="007A6385" w:rsidRDefault="00AD6D6F" w:rsidP="00ED7E35">
            <w:pPr>
              <w:jc w:val="center"/>
              <w:rPr>
                <w:rFonts w:ascii="Calibri" w:hAnsi="Calibri"/>
                <w:color w:val="008000"/>
                <w:sz w:val="22"/>
                <w:szCs w:val="22"/>
              </w:rP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7A6385">
              <w:rPr>
                <w:rFonts w:ascii="Calibri" w:hAnsi="Calibri"/>
                <w:color w:val="008000"/>
                <w:sz w:val="22"/>
                <w:szCs w:val="22"/>
              </w:rPr>
              <w:br/>
            </w:r>
            <w:r w:rsidRPr="008C5EFE">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999999"/>
            </w:tcBorders>
            <w:vAlign w:val="center"/>
          </w:tcPr>
          <w:p w14:paraId="0E01A45C" w14:textId="2C4D34B3"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999999"/>
            </w:tcBorders>
            <w:vAlign w:val="center"/>
          </w:tcPr>
          <w:p w14:paraId="700B0D99" w14:textId="6E07DE80"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c>
          <w:tcPr>
            <w:tcW w:w="1746" w:type="dxa"/>
            <w:tcBorders>
              <w:top w:val="single" w:sz="4" w:space="0" w:color="999999"/>
              <w:left w:val="single" w:sz="4" w:space="0" w:color="999999"/>
              <w:bottom w:val="single" w:sz="4" w:space="0" w:color="000000"/>
              <w:right w:val="single" w:sz="4" w:space="0" w:color="000000"/>
            </w:tcBorders>
            <w:vAlign w:val="center"/>
          </w:tcPr>
          <w:p w14:paraId="73159EEA" w14:textId="122FEA2C" w:rsidR="00AD6D6F" w:rsidRDefault="00AD6D6F" w:rsidP="00A521B9">
            <w:pPr>
              <w:jc w:val="center"/>
            </w:pPr>
            <w:r w:rsidRPr="00A30768">
              <w:rPr>
                <w:rFonts w:ascii="Calibri" w:hAnsi="Calibri"/>
                <w:color w:val="660066"/>
                <w:sz w:val="22"/>
                <w:szCs w:val="22"/>
              </w:rPr>
              <w:t>1 File</w:t>
            </w:r>
            <w:r>
              <w:rPr>
                <w:rFonts w:ascii="Calibri" w:hAnsi="Calibri"/>
                <w:sz w:val="22"/>
                <w:szCs w:val="22"/>
              </w:rPr>
              <w:br/>
            </w:r>
            <w:r w:rsidR="00ED7E35">
              <w:rPr>
                <w:rFonts w:ascii="Calibri" w:hAnsi="Calibri"/>
                <w:color w:val="008000"/>
                <w:sz w:val="22"/>
                <w:szCs w:val="22"/>
              </w:rPr>
              <w:t>DE Word</w:t>
            </w:r>
            <w:r w:rsidRPr="00E348BB">
              <w:rPr>
                <w:rFonts w:ascii="Calibri" w:hAnsi="Calibri"/>
                <w:color w:val="008000"/>
                <w:sz w:val="22"/>
                <w:szCs w:val="22"/>
              </w:rPr>
              <w:br/>
            </w:r>
            <w:r w:rsidRPr="00E348BB">
              <w:rPr>
                <w:rFonts w:ascii="Calibri" w:hAnsi="Calibri"/>
                <w:color w:val="FF0000"/>
                <w:sz w:val="22"/>
                <w:szCs w:val="22"/>
              </w:rPr>
              <w:t>None</w:t>
            </w:r>
          </w:p>
        </w:tc>
      </w:tr>
    </w:tbl>
    <w:p w14:paraId="47944428" w14:textId="246CD57E" w:rsidR="00A521B9" w:rsidRDefault="00473563" w:rsidP="00473563">
      <w:r w:rsidRPr="008C5EFE">
        <w:rPr>
          <w:color w:val="008000"/>
        </w:rPr>
        <w:t>Counts</w:t>
      </w:r>
      <w:r>
        <w:t xml:space="preserve"> = Total Counts,</w:t>
      </w:r>
    </w:p>
    <w:p w14:paraId="20CC164E" w14:textId="77777777" w:rsidR="00EE26B3" w:rsidRDefault="00473563" w:rsidP="00473563">
      <w:r w:rsidRPr="005867D2">
        <w:rPr>
          <w:i/>
          <w:color w:val="008000"/>
        </w:rPr>
        <w:t>Rate</w:t>
      </w:r>
      <w:r>
        <w:t xml:space="preserve"> = Count rates (normalized by number of views)</w:t>
      </w:r>
    </w:p>
    <w:p w14:paraId="1AF6139B" w14:textId="533753AE" w:rsidR="00865D51" w:rsidRPr="002E33F7" w:rsidRDefault="00865D51" w:rsidP="00473563">
      <w:r w:rsidRPr="002E33F7">
        <w:br w:type="page"/>
      </w:r>
    </w:p>
    <w:p w14:paraId="50CFF29F" w14:textId="3F56BAB8" w:rsidR="00865D51" w:rsidRPr="00471156" w:rsidRDefault="00865D51" w:rsidP="00584C84">
      <w:pPr>
        <w:rPr>
          <w:snapToGrid w:val="0"/>
          <w:sz w:val="24"/>
        </w:rPr>
      </w:pPr>
      <w:r w:rsidRPr="0044028E">
        <w:rPr>
          <w:snapToGrid w:val="0"/>
          <w:sz w:val="24"/>
        </w:rPr>
        <w:lastRenderedPageBreak/>
        <w:t xml:space="preserve">The following table (over </w:t>
      </w:r>
      <w:r w:rsidR="003572EF" w:rsidRPr="0044028E">
        <w:rPr>
          <w:snapToGrid w:val="0"/>
          <w:sz w:val="24"/>
        </w:rPr>
        <w:t>4</w:t>
      </w:r>
      <w:r w:rsidRPr="0044028E">
        <w:rPr>
          <w:snapToGrid w:val="0"/>
          <w:sz w:val="24"/>
        </w:rPr>
        <w:t xml:space="preserve"> pages) describes the header that is identical for all the following data products</w:t>
      </w:r>
      <w:r w:rsidR="00640332" w:rsidRPr="0044028E">
        <w:rPr>
          <w:snapToGrid w:val="0"/>
          <w:sz w:val="24"/>
        </w:rPr>
        <w:t xml:space="preserve">.  </w:t>
      </w:r>
      <w:r w:rsidR="00F5665D" w:rsidRPr="0044028E">
        <w:rPr>
          <w:snapToGrid w:val="0"/>
          <w:sz w:val="24"/>
        </w:rPr>
        <w:t xml:space="preserve">The names and word type (int/float/etc.) for all level 2 data is also summarized in </w:t>
      </w:r>
      <w:r w:rsidR="005D3A84">
        <w:rPr>
          <w:snapToGrid w:val="0"/>
          <w:sz w:val="24"/>
        </w:rPr>
        <w:fldChar w:fldCharType="begin"/>
      </w:r>
      <w:r w:rsidR="005D3A84">
        <w:rPr>
          <w:snapToGrid w:val="0"/>
          <w:sz w:val="24"/>
        </w:rPr>
        <w:instrText xml:space="preserve"> REF _Ref340147605 \h </w:instrText>
      </w:r>
      <w:r w:rsidR="005D3A84">
        <w:rPr>
          <w:snapToGrid w:val="0"/>
          <w:sz w:val="24"/>
        </w:rPr>
      </w:r>
      <w:r w:rsidR="005D3A84">
        <w:rPr>
          <w:snapToGrid w:val="0"/>
          <w:sz w:val="24"/>
        </w:rPr>
        <w:fldChar w:fldCharType="separate"/>
      </w:r>
      <w:r w:rsidR="00580422" w:rsidRPr="002E33F7">
        <w:t xml:space="preserve">Figure </w:t>
      </w:r>
      <w:r w:rsidR="00580422">
        <w:rPr>
          <w:noProof/>
        </w:rPr>
        <w:t>6</w:t>
      </w:r>
      <w:r w:rsidR="005D3A84">
        <w:rPr>
          <w:snapToGrid w:val="0"/>
          <w:sz w:val="24"/>
        </w:rPr>
        <w:fldChar w:fldCharType="end"/>
      </w:r>
      <w:r w:rsidR="00584C84">
        <w:rPr>
          <w:snapToGrid w:val="0"/>
          <w:sz w:val="24"/>
        </w:rPr>
        <w:t>.</w:t>
      </w:r>
      <w:r w:rsidR="00471156">
        <w:rPr>
          <w:snapToGrid w:val="0"/>
          <w:sz w:val="24"/>
        </w:rPr>
        <w:t xml:space="preserve">  </w:t>
      </w:r>
      <w:r w:rsidRPr="0044028E">
        <w:rPr>
          <w:snapToGrid w:val="0"/>
          <w:sz w:val="24"/>
        </w:rPr>
        <w:t xml:space="preserve">Any text in </w:t>
      </w:r>
      <w:r w:rsidRPr="0044028E">
        <w:rPr>
          <w:i/>
          <w:snapToGrid w:val="0"/>
          <w:color w:val="FF0000"/>
          <w:sz w:val="24"/>
        </w:rPr>
        <w:t>red</w:t>
      </w:r>
      <w:r w:rsidR="0069320B" w:rsidRPr="0044028E">
        <w:rPr>
          <w:i/>
          <w:snapToGrid w:val="0"/>
          <w:color w:val="FF0000"/>
          <w:sz w:val="24"/>
        </w:rPr>
        <w:t xml:space="preserve"> italics</w:t>
      </w:r>
      <w:r w:rsidRPr="0044028E">
        <w:rPr>
          <w:snapToGrid w:val="0"/>
          <w:sz w:val="24"/>
        </w:rPr>
        <w:t xml:space="preserve"> is a note that is not in the </w:t>
      </w:r>
      <w:r w:rsidR="00640332" w:rsidRPr="0044028E">
        <w:rPr>
          <w:snapToGrid w:val="0"/>
          <w:sz w:val="24"/>
        </w:rPr>
        <w:t xml:space="preserve">LBL nor </w:t>
      </w:r>
      <w:r w:rsidRPr="0044028E">
        <w:rPr>
          <w:snapToGrid w:val="0"/>
          <w:sz w:val="24"/>
        </w:rPr>
        <w:t xml:space="preserve">FMT file, while any text in </w:t>
      </w:r>
      <w:r w:rsidRPr="0044028E">
        <w:rPr>
          <w:b/>
          <w:snapToGrid w:val="0"/>
          <w:color w:val="0000FF"/>
          <w:sz w:val="24"/>
        </w:rPr>
        <w:t>blue</w:t>
      </w:r>
      <w:r w:rsidRPr="0044028E">
        <w:rPr>
          <w:b/>
          <w:snapToGrid w:val="0"/>
          <w:sz w:val="24"/>
        </w:rPr>
        <w:t xml:space="preserve"> </w:t>
      </w:r>
      <w:r w:rsidR="0069320B" w:rsidRPr="0044028E">
        <w:rPr>
          <w:b/>
          <w:snapToGrid w:val="0"/>
          <w:color w:val="0000FF"/>
          <w:sz w:val="24"/>
        </w:rPr>
        <w:t>boldface</w:t>
      </w:r>
      <w:r w:rsidR="0069320B" w:rsidRPr="0044028E">
        <w:rPr>
          <w:snapToGrid w:val="0"/>
          <w:sz w:val="24"/>
        </w:rPr>
        <w:t xml:space="preserve"> </w:t>
      </w:r>
      <w:r w:rsidRPr="0044028E">
        <w:rPr>
          <w:snapToGrid w:val="0"/>
          <w:sz w:val="24"/>
        </w:rPr>
        <w:t>may change depending on the product (usually just the product ID or species number).</w:t>
      </w:r>
      <w:r w:rsidR="00D042D4" w:rsidRPr="0044028E">
        <w:rPr>
          <w:snapToGrid w:val="0"/>
          <w:sz w:val="24"/>
        </w:rPr>
        <w:t xml:space="preserve">  This color system will apply for format tables throughout the rest of section </w:t>
      </w:r>
      <w:r w:rsidR="00D042D4" w:rsidRPr="0044028E">
        <w:rPr>
          <w:snapToGrid w:val="0"/>
          <w:sz w:val="24"/>
        </w:rPr>
        <w:fldChar w:fldCharType="begin"/>
      </w:r>
      <w:r w:rsidR="00D042D4" w:rsidRPr="0044028E">
        <w:rPr>
          <w:snapToGrid w:val="0"/>
          <w:sz w:val="24"/>
        </w:rPr>
        <w:instrText xml:space="preserve"> REF _Ref238552751 \r \h </w:instrText>
      </w:r>
      <w:r w:rsidR="00D042D4" w:rsidRPr="0044028E">
        <w:rPr>
          <w:snapToGrid w:val="0"/>
          <w:sz w:val="24"/>
        </w:rPr>
      </w:r>
      <w:r w:rsidR="00D042D4" w:rsidRPr="0044028E">
        <w:rPr>
          <w:snapToGrid w:val="0"/>
          <w:sz w:val="24"/>
        </w:rPr>
        <w:fldChar w:fldCharType="separate"/>
      </w:r>
      <w:r w:rsidR="00580422">
        <w:rPr>
          <w:snapToGrid w:val="0"/>
          <w:sz w:val="24"/>
        </w:rPr>
        <w:t>6.2</w:t>
      </w:r>
      <w:r w:rsidR="00D042D4" w:rsidRPr="0044028E">
        <w:rPr>
          <w:snapToGrid w:val="0"/>
          <w:sz w:val="24"/>
        </w:rPr>
        <w:fldChar w:fldCharType="end"/>
      </w:r>
      <w:r w:rsidR="00D042D4" w:rsidRPr="0044028E">
        <w:rPr>
          <w:snapToGrid w:val="0"/>
          <w:sz w:val="24"/>
        </w:rPr>
        <w:t>.</w:t>
      </w:r>
    </w:p>
    <w:p w14:paraId="549BA217" w14:textId="77777777" w:rsidR="00865D51" w:rsidRPr="002E33F7" w:rsidRDefault="00865D51" w:rsidP="00865D51"/>
    <w:p w14:paraId="71A62E82" w14:textId="787FDA31" w:rsidR="00865D51" w:rsidRPr="002E33F7" w:rsidRDefault="00865D51" w:rsidP="00865D51">
      <w:pPr>
        <w:pStyle w:val="Caption"/>
        <w:keepNext/>
      </w:pPr>
      <w:bookmarkStart w:id="477" w:name="_Ref225851627"/>
      <w:bookmarkStart w:id="478" w:name="_Toc87009337"/>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35</w:t>
      </w:r>
      <w:r w:rsidR="005F203D">
        <w:rPr>
          <w:noProof/>
        </w:rPr>
        <w:fldChar w:fldCharType="end"/>
      </w:r>
      <w:bookmarkEnd w:id="477"/>
      <w:r w:rsidRPr="002E33F7">
        <w:t>: Format of Level 2 data record header for all binary data files.</w:t>
      </w:r>
      <w:bookmarkEnd w:id="47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865D51" w:rsidRPr="002E33F7" w14:paraId="58AF8BA4" w14:textId="77777777" w:rsidTr="006E3639">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0F532F7C"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05515E13"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1D92B0F5"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1F9B675F"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27D95C1D" w14:textId="77777777" w:rsidR="00865D51" w:rsidRPr="002E33F7" w:rsidRDefault="00865D51" w:rsidP="000D7037">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65D51" w:rsidRPr="002E33F7" w14:paraId="77D0ACC9" w14:textId="77777777" w:rsidTr="006E3639">
        <w:trPr>
          <w:cantSplit/>
        </w:trPr>
        <w:tc>
          <w:tcPr>
            <w:tcW w:w="720" w:type="dxa"/>
            <w:tcBorders>
              <w:top w:val="single" w:sz="4" w:space="0" w:color="000000"/>
              <w:left w:val="single" w:sz="4" w:space="0" w:color="auto"/>
              <w:bottom w:val="single" w:sz="4" w:space="0" w:color="999999"/>
              <w:right w:val="single" w:sz="4" w:space="0" w:color="999999"/>
            </w:tcBorders>
          </w:tcPr>
          <w:p w14:paraId="618CFAE0" w14:textId="77777777" w:rsidR="00865D51" w:rsidRPr="002E33F7" w:rsidRDefault="00865D51" w:rsidP="000D7037">
            <w:pPr>
              <w:pStyle w:val="CellBody"/>
              <w:spacing w:before="20" w:after="20"/>
              <w:jc w:val="right"/>
              <w:rPr>
                <w:noProof w:val="0"/>
              </w:rPr>
            </w:pPr>
            <w:r w:rsidRPr="002E33F7">
              <w:rPr>
                <w:szCs w:val="22"/>
              </w:rPr>
              <w:t xml:space="preserve">1 </w:t>
            </w:r>
          </w:p>
        </w:tc>
        <w:tc>
          <w:tcPr>
            <w:tcW w:w="630" w:type="dxa"/>
            <w:tcBorders>
              <w:top w:val="single" w:sz="4" w:space="0" w:color="000000"/>
              <w:left w:val="single" w:sz="4" w:space="0" w:color="999999"/>
              <w:bottom w:val="single" w:sz="4" w:space="0" w:color="999999"/>
              <w:right w:val="single" w:sz="4" w:space="0" w:color="999999"/>
            </w:tcBorders>
          </w:tcPr>
          <w:p w14:paraId="78815D94"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000000"/>
              <w:left w:val="single" w:sz="4" w:space="0" w:color="999999"/>
              <w:bottom w:val="single" w:sz="4" w:space="0" w:color="999999"/>
              <w:right w:val="single" w:sz="4" w:space="0" w:color="999999"/>
            </w:tcBorders>
          </w:tcPr>
          <w:p w14:paraId="15F000C9" w14:textId="77777777" w:rsidR="00865D51" w:rsidRPr="002E33F7" w:rsidRDefault="00865D51" w:rsidP="000D7037">
            <w:pPr>
              <w:pStyle w:val="CellBody"/>
              <w:spacing w:before="20" w:after="20"/>
              <w:jc w:val="center"/>
              <w:rPr>
                <w:noProof w:val="0"/>
              </w:rPr>
            </w:pPr>
            <w:r w:rsidRPr="002E33F7">
              <w:rPr>
                <w:szCs w:val="22"/>
              </w:rPr>
              <w:t xml:space="preserve">32 </w:t>
            </w:r>
          </w:p>
        </w:tc>
        <w:tc>
          <w:tcPr>
            <w:tcW w:w="1800" w:type="dxa"/>
            <w:tcBorders>
              <w:top w:val="single" w:sz="4" w:space="0" w:color="000000"/>
              <w:left w:val="single" w:sz="4" w:space="0" w:color="999999"/>
              <w:bottom w:val="single" w:sz="4" w:space="0" w:color="999999"/>
              <w:right w:val="single" w:sz="4" w:space="0" w:color="999999"/>
            </w:tcBorders>
          </w:tcPr>
          <w:p w14:paraId="335AE8FA" w14:textId="77777777" w:rsidR="00865D51" w:rsidRPr="00D042D4" w:rsidRDefault="00865D51" w:rsidP="000D7037">
            <w:pPr>
              <w:pStyle w:val="CellBody"/>
              <w:spacing w:before="20" w:after="20"/>
              <w:rPr>
                <w:noProof w:val="0"/>
              </w:rPr>
            </w:pPr>
            <w:r w:rsidRPr="00D042D4">
              <w:rPr>
                <w:iCs/>
                <w:szCs w:val="22"/>
              </w:rPr>
              <w:t xml:space="preserve">SYNC </w:t>
            </w:r>
          </w:p>
        </w:tc>
        <w:tc>
          <w:tcPr>
            <w:tcW w:w="5310" w:type="dxa"/>
            <w:tcBorders>
              <w:top w:val="single" w:sz="4" w:space="0" w:color="000000"/>
              <w:left w:val="single" w:sz="4" w:space="0" w:color="999999"/>
              <w:bottom w:val="single" w:sz="4" w:space="0" w:color="999999"/>
              <w:right w:val="single" w:sz="4" w:space="0" w:color="auto"/>
            </w:tcBorders>
          </w:tcPr>
          <w:p w14:paraId="41A87D03" w14:textId="77777777" w:rsidR="00865D51" w:rsidRPr="002E33F7" w:rsidRDefault="00865D51" w:rsidP="000D7037">
            <w:pPr>
              <w:pStyle w:val="CellBody"/>
              <w:spacing w:before="20" w:after="20"/>
              <w:rPr>
                <w:noProof w:val="0"/>
              </w:rPr>
            </w:pPr>
            <w:r w:rsidRPr="002E33F7">
              <w:rPr>
                <w:szCs w:val="22"/>
              </w:rPr>
              <w:t>JADE Sync Pattern for IDP packets.</w:t>
            </w:r>
            <w:r w:rsidRPr="002E33F7">
              <w:rPr>
                <w:szCs w:val="22"/>
              </w:rPr>
              <w:br/>
              <w:t xml:space="preserve">Hex value = 0xFAF33403, Decimal = 4210242563 </w:t>
            </w:r>
          </w:p>
        </w:tc>
      </w:tr>
      <w:tr w:rsidR="00865D51" w:rsidRPr="002E33F7" w14:paraId="77C899A4"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B818CEA" w14:textId="77777777" w:rsidR="00865D51" w:rsidRPr="002E33F7" w:rsidRDefault="00865D51" w:rsidP="000D7037">
            <w:pPr>
              <w:pStyle w:val="CellBody"/>
              <w:spacing w:before="20" w:after="20"/>
              <w:jc w:val="right"/>
              <w:rPr>
                <w:noProof w:val="0"/>
              </w:rPr>
            </w:pPr>
            <w:r w:rsidRPr="002E33F7">
              <w:rPr>
                <w:szCs w:val="22"/>
              </w:rPr>
              <w:t xml:space="preserve">5 </w:t>
            </w:r>
          </w:p>
        </w:tc>
        <w:tc>
          <w:tcPr>
            <w:tcW w:w="630" w:type="dxa"/>
            <w:tcBorders>
              <w:top w:val="single" w:sz="4" w:space="0" w:color="999999"/>
              <w:left w:val="single" w:sz="4" w:space="0" w:color="999999"/>
              <w:bottom w:val="single" w:sz="4" w:space="0" w:color="999999"/>
              <w:right w:val="single" w:sz="4" w:space="0" w:color="999999"/>
            </w:tcBorders>
          </w:tcPr>
          <w:p w14:paraId="5407A414"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42E8083"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4704F4FC" w14:textId="0DD1E479" w:rsidR="00865D51" w:rsidRPr="00D042D4" w:rsidRDefault="007D36D1" w:rsidP="000D7037">
            <w:pPr>
              <w:pStyle w:val="CellBody"/>
              <w:spacing w:before="20" w:after="20"/>
              <w:rPr>
                <w:noProof w:val="0"/>
              </w:rPr>
            </w:pPr>
            <w:r>
              <w:rPr>
                <w:iCs/>
                <w:szCs w:val="22"/>
              </w:rPr>
              <w:t>DPID_COUNT</w:t>
            </w:r>
          </w:p>
        </w:tc>
        <w:tc>
          <w:tcPr>
            <w:tcW w:w="5310" w:type="dxa"/>
            <w:tcBorders>
              <w:top w:val="single" w:sz="4" w:space="0" w:color="999999"/>
              <w:left w:val="single" w:sz="4" w:space="0" w:color="999999"/>
              <w:bottom w:val="single" w:sz="4" w:space="0" w:color="999999"/>
              <w:right w:val="single" w:sz="4" w:space="0" w:color="auto"/>
            </w:tcBorders>
          </w:tcPr>
          <w:p w14:paraId="243747C2" w14:textId="113691B3" w:rsidR="00865D51" w:rsidRPr="002E33F7" w:rsidRDefault="00865D51" w:rsidP="00617267">
            <w:pPr>
              <w:pStyle w:val="CellBody"/>
              <w:spacing w:before="20" w:after="20"/>
              <w:rPr>
                <w:noProof w:val="0"/>
              </w:rPr>
            </w:pPr>
            <w:r w:rsidRPr="002E33F7">
              <w:rPr>
                <w:szCs w:val="22"/>
              </w:rPr>
              <w:t>DPID Count (Source Sequence Count)</w:t>
            </w:r>
            <w:r w:rsidRPr="002E33F7">
              <w:rPr>
                <w:szCs w:val="22"/>
              </w:rPr>
              <w:br/>
              <w:t xml:space="preserve">Count of the number of times this </w:t>
            </w:r>
            <w:r w:rsidR="0064472F">
              <w:rPr>
                <w:szCs w:val="22"/>
              </w:rPr>
              <w:t>product</w:t>
            </w:r>
            <w:r w:rsidRPr="002E33F7">
              <w:rPr>
                <w:szCs w:val="22"/>
              </w:rPr>
              <w:t xml:space="preserve"> has been</w:t>
            </w:r>
            <w:r w:rsidRPr="002E33F7">
              <w:rPr>
                <w:szCs w:val="22"/>
              </w:rPr>
              <w:br/>
              <w:t>generated since the startup (or reset) of the</w:t>
            </w:r>
            <w:r w:rsidRPr="002E33F7">
              <w:rPr>
                <w:szCs w:val="22"/>
              </w:rPr>
              <w:br/>
              <w:t>generating application (Boot Program or Science</w:t>
            </w:r>
            <w:r w:rsidRPr="002E33F7">
              <w:rPr>
                <w:szCs w:val="22"/>
              </w:rPr>
              <w:br/>
              <w:t>Program).  This count resets to 0 upon entry to</w:t>
            </w:r>
            <w:r w:rsidRPr="002E33F7">
              <w:rPr>
                <w:szCs w:val="22"/>
              </w:rPr>
              <w:br/>
              <w:t>the modes of BOOT, LVENG, HVENG, LOW_RAT</w:t>
            </w:r>
            <w:r w:rsidR="00617267">
              <w:rPr>
                <w:szCs w:val="22"/>
              </w:rPr>
              <w:t>E_SCI,</w:t>
            </w:r>
            <w:r w:rsidR="00617267">
              <w:rPr>
                <w:szCs w:val="22"/>
              </w:rPr>
              <w:br/>
              <w:t xml:space="preserve">MCP_CAL_SCI, HI_RATE_SCI, </w:t>
            </w:r>
            <w:r w:rsidR="00617267" w:rsidRPr="00617267">
              <w:rPr>
                <w:szCs w:val="22"/>
              </w:rPr>
              <w:t>LOW_RATE_SCI2,</w:t>
            </w:r>
            <w:r w:rsidR="00617267">
              <w:rPr>
                <w:szCs w:val="22"/>
              </w:rPr>
              <w:br/>
            </w:r>
            <w:r w:rsidR="00617267" w:rsidRPr="00617267">
              <w:rPr>
                <w:szCs w:val="22"/>
              </w:rPr>
              <w:t>MCP_CAL_SCI2, HI_RATE_SCI2.</w:t>
            </w:r>
            <w:r w:rsidRPr="002E33F7">
              <w:rPr>
                <w:szCs w:val="22"/>
              </w:rPr>
              <w:br/>
              <w:t>Note: starts with 0, increments by 1, eventually</w:t>
            </w:r>
            <w:r w:rsidRPr="002E33F7">
              <w:rPr>
                <w:szCs w:val="22"/>
              </w:rPr>
              <w:br/>
              <w:t xml:space="preserve">rolls over at 255. </w:t>
            </w:r>
          </w:p>
        </w:tc>
      </w:tr>
      <w:tr w:rsidR="00865D51" w:rsidRPr="002E33F7" w14:paraId="659C30B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5BB234F" w14:textId="77777777" w:rsidR="00865D51" w:rsidRPr="002E33F7" w:rsidRDefault="00865D51" w:rsidP="000D7037">
            <w:pPr>
              <w:pStyle w:val="CellBody"/>
              <w:spacing w:before="20" w:after="20"/>
              <w:jc w:val="right"/>
              <w:rPr>
                <w:noProof w:val="0"/>
              </w:rPr>
            </w:pPr>
            <w:r w:rsidRPr="002E33F7">
              <w:rPr>
                <w:szCs w:val="22"/>
              </w:rPr>
              <w:t xml:space="preserve">6 </w:t>
            </w:r>
          </w:p>
        </w:tc>
        <w:tc>
          <w:tcPr>
            <w:tcW w:w="630" w:type="dxa"/>
            <w:tcBorders>
              <w:top w:val="single" w:sz="4" w:space="0" w:color="999999"/>
              <w:left w:val="single" w:sz="4" w:space="0" w:color="999999"/>
              <w:bottom w:val="single" w:sz="4" w:space="0" w:color="999999"/>
              <w:right w:val="single" w:sz="4" w:space="0" w:color="999999"/>
            </w:tcBorders>
          </w:tcPr>
          <w:p w14:paraId="57467BEB"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0CC7A1"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3533C7C" w14:textId="77777777" w:rsidR="00865D51" w:rsidRPr="00D042D4" w:rsidRDefault="00865D51" w:rsidP="000D7037">
            <w:pPr>
              <w:pStyle w:val="CellBody"/>
              <w:spacing w:before="20" w:after="20"/>
              <w:rPr>
                <w:noProof w:val="0"/>
              </w:rPr>
            </w:pPr>
            <w:r w:rsidRPr="00D042D4">
              <w:rPr>
                <w:iCs/>
                <w:szCs w:val="22"/>
              </w:rPr>
              <w:t xml:space="preserve">COMPRESSION </w:t>
            </w:r>
          </w:p>
        </w:tc>
        <w:tc>
          <w:tcPr>
            <w:tcW w:w="5310" w:type="dxa"/>
            <w:tcBorders>
              <w:top w:val="single" w:sz="4" w:space="0" w:color="999999"/>
              <w:left w:val="single" w:sz="4" w:space="0" w:color="999999"/>
              <w:bottom w:val="single" w:sz="4" w:space="0" w:color="999999"/>
              <w:right w:val="single" w:sz="4" w:space="0" w:color="auto"/>
            </w:tcBorders>
          </w:tcPr>
          <w:p w14:paraId="5B444872" w14:textId="77777777" w:rsidR="00865D51" w:rsidRPr="002E33F7" w:rsidRDefault="00865D51" w:rsidP="000D7037">
            <w:pPr>
              <w:pStyle w:val="CellBody"/>
              <w:spacing w:before="20" w:after="20"/>
              <w:rPr>
                <w:noProof w:val="0"/>
              </w:rPr>
            </w:pPr>
            <w:r w:rsidRPr="002E33F7">
              <w:rPr>
                <w:szCs w:val="22"/>
              </w:rPr>
              <w:t>Lossless Compression Status.</w:t>
            </w:r>
            <w:r w:rsidRPr="002E33F7">
              <w:rPr>
                <w:szCs w:val="22"/>
              </w:rPr>
              <w:br/>
              <w:t>Indicates whether the data (non-header) segment of</w:t>
            </w:r>
            <w:r w:rsidRPr="002E33F7">
              <w:rPr>
                <w:szCs w:val="22"/>
              </w:rPr>
              <w:br/>
              <w:t>the IDP packet (IDP Data) was lossless compressed.</w:t>
            </w:r>
            <w:r w:rsidRPr="002E33F7">
              <w:rPr>
                <w:szCs w:val="22"/>
              </w:rPr>
              <w:br/>
              <w:t>0 = Not Compressed</w:t>
            </w:r>
            <w:r w:rsidRPr="002E33F7">
              <w:rPr>
                <w:szCs w:val="22"/>
              </w:rPr>
              <w:br/>
            </w:r>
            <w:r w:rsidRPr="0069320B">
              <w:rPr>
                <w:b/>
                <w:color w:val="0000FF"/>
                <w:szCs w:val="22"/>
              </w:rPr>
              <w:t>1 = Compressed</w:t>
            </w:r>
            <w:r w:rsidRPr="002E33F7">
              <w:rPr>
                <w:szCs w:val="22"/>
              </w:rPr>
              <w:br/>
            </w:r>
            <w:r w:rsidRPr="002E33F7">
              <w:rPr>
                <w:i/>
                <w:color w:val="FF0000"/>
                <w:szCs w:val="22"/>
              </w:rPr>
              <w:t>Last line only shown if the packet could be compressed.</w:t>
            </w:r>
          </w:p>
        </w:tc>
      </w:tr>
      <w:tr w:rsidR="00865D51" w:rsidRPr="002E33F7" w14:paraId="434A521C"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4063E51" w14:textId="77777777" w:rsidR="00865D51" w:rsidRPr="002E33F7" w:rsidRDefault="00865D51" w:rsidP="000D7037">
            <w:pPr>
              <w:pStyle w:val="CellBody"/>
              <w:spacing w:before="20" w:after="20"/>
              <w:jc w:val="right"/>
              <w:rPr>
                <w:noProof w:val="0"/>
              </w:rPr>
            </w:pPr>
            <w:r w:rsidRPr="002E33F7">
              <w:rPr>
                <w:szCs w:val="22"/>
              </w:rPr>
              <w:t xml:space="preserve">7 </w:t>
            </w:r>
          </w:p>
        </w:tc>
        <w:tc>
          <w:tcPr>
            <w:tcW w:w="630" w:type="dxa"/>
            <w:tcBorders>
              <w:top w:val="single" w:sz="4" w:space="0" w:color="999999"/>
              <w:left w:val="single" w:sz="4" w:space="0" w:color="999999"/>
              <w:bottom w:val="single" w:sz="4" w:space="0" w:color="999999"/>
              <w:right w:val="single" w:sz="4" w:space="0" w:color="999999"/>
            </w:tcBorders>
          </w:tcPr>
          <w:p w14:paraId="6E916EBB"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C51FCCF" w14:textId="77777777" w:rsidR="00865D51" w:rsidRPr="002E33F7" w:rsidRDefault="00865D51" w:rsidP="000D7037">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505C7B39" w14:textId="77777777" w:rsidR="00865D51" w:rsidRPr="00D042D4" w:rsidRDefault="00865D51" w:rsidP="000D7037">
            <w:pPr>
              <w:pStyle w:val="CellBody"/>
              <w:spacing w:before="20" w:after="20"/>
              <w:rPr>
                <w:noProof w:val="0"/>
              </w:rPr>
            </w:pPr>
            <w:r w:rsidRPr="00D042D4">
              <w:rPr>
                <w:iCs/>
                <w:szCs w:val="22"/>
              </w:rPr>
              <w:t xml:space="preserve">IDPLENGTH </w:t>
            </w:r>
          </w:p>
        </w:tc>
        <w:tc>
          <w:tcPr>
            <w:tcW w:w="5310" w:type="dxa"/>
            <w:tcBorders>
              <w:top w:val="single" w:sz="4" w:space="0" w:color="999999"/>
              <w:left w:val="single" w:sz="4" w:space="0" w:color="999999"/>
              <w:bottom w:val="single" w:sz="4" w:space="0" w:color="999999"/>
              <w:right w:val="single" w:sz="4" w:space="0" w:color="auto"/>
            </w:tcBorders>
          </w:tcPr>
          <w:p w14:paraId="06F01460" w14:textId="4DA26FCF" w:rsidR="00865D51" w:rsidRPr="002E33F7" w:rsidRDefault="00865D51" w:rsidP="00617267">
            <w:pPr>
              <w:pStyle w:val="CellBody"/>
              <w:spacing w:before="20" w:after="20"/>
              <w:rPr>
                <w:noProof w:val="0"/>
              </w:rPr>
            </w:pPr>
            <w:r w:rsidRPr="002E33F7">
              <w:rPr>
                <w:szCs w:val="22"/>
              </w:rPr>
              <w:t>IDP Length,</w:t>
            </w:r>
            <w:r w:rsidRPr="002E33F7">
              <w:rPr>
                <w:szCs w:val="22"/>
              </w:rPr>
              <w:br/>
              <w:t>Byte Length of the IDP packet.</w:t>
            </w:r>
            <w:r w:rsidR="00617267">
              <w:rPr>
                <w:szCs w:val="22"/>
              </w:rPr>
              <w:br/>
            </w:r>
            <w:r w:rsidR="00617267">
              <w:rPr>
                <w:noProof w:val="0"/>
              </w:rPr>
              <w:t xml:space="preserve">Uncompressed size for this product should be </w:t>
            </w:r>
            <w:r w:rsidR="00617267" w:rsidRPr="00617267">
              <w:rPr>
                <w:b/>
                <w:color w:val="0000FF"/>
                <w:szCs w:val="22"/>
              </w:rPr>
              <w:t>416</w:t>
            </w:r>
            <w:r w:rsidR="00617267">
              <w:rPr>
                <w:noProof w:val="0"/>
              </w:rPr>
              <w:t>.</w:t>
            </w:r>
          </w:p>
        </w:tc>
      </w:tr>
      <w:tr w:rsidR="00865D51" w:rsidRPr="002E33F7" w14:paraId="2AA12BAF"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53CCE99" w14:textId="77777777" w:rsidR="00865D51" w:rsidRPr="002E33F7" w:rsidRDefault="00865D51" w:rsidP="000D7037">
            <w:pPr>
              <w:pStyle w:val="CellBody"/>
              <w:spacing w:before="20" w:after="20"/>
              <w:jc w:val="right"/>
              <w:rPr>
                <w:noProof w:val="0"/>
              </w:rPr>
            </w:pPr>
            <w:r w:rsidRPr="002E33F7">
              <w:rPr>
                <w:szCs w:val="22"/>
              </w:rPr>
              <w:t xml:space="preserve">9 </w:t>
            </w:r>
          </w:p>
        </w:tc>
        <w:tc>
          <w:tcPr>
            <w:tcW w:w="630" w:type="dxa"/>
            <w:tcBorders>
              <w:top w:val="single" w:sz="4" w:space="0" w:color="999999"/>
              <w:left w:val="single" w:sz="4" w:space="0" w:color="999999"/>
              <w:bottom w:val="single" w:sz="4" w:space="0" w:color="999999"/>
              <w:right w:val="single" w:sz="4" w:space="0" w:color="999999"/>
            </w:tcBorders>
          </w:tcPr>
          <w:p w14:paraId="58CE6F90" w14:textId="77777777" w:rsidR="00865D51" w:rsidRPr="002E33F7" w:rsidRDefault="00865D51" w:rsidP="000D7037">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29AD90F" w14:textId="77777777" w:rsidR="00865D51" w:rsidRPr="002E33F7" w:rsidRDefault="00865D51" w:rsidP="000D7037">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0985BD97" w14:textId="77777777" w:rsidR="00865D51" w:rsidRPr="00D042D4" w:rsidRDefault="00865D51" w:rsidP="000D7037">
            <w:pPr>
              <w:pStyle w:val="CellBody"/>
              <w:spacing w:before="20" w:after="20"/>
              <w:rPr>
                <w:noProof w:val="0"/>
              </w:rPr>
            </w:pPr>
            <w:r w:rsidRPr="00D042D4">
              <w:rPr>
                <w:iCs/>
                <w:szCs w:val="22"/>
              </w:rPr>
              <w:t xml:space="preserve">PACKETID </w:t>
            </w:r>
          </w:p>
        </w:tc>
        <w:tc>
          <w:tcPr>
            <w:tcW w:w="5310" w:type="dxa"/>
            <w:tcBorders>
              <w:top w:val="single" w:sz="4" w:space="0" w:color="999999"/>
              <w:left w:val="single" w:sz="4" w:space="0" w:color="999999"/>
              <w:bottom w:val="single" w:sz="4" w:space="0" w:color="999999"/>
              <w:right w:val="single" w:sz="4" w:space="0" w:color="auto"/>
            </w:tcBorders>
          </w:tcPr>
          <w:p w14:paraId="6D568109" w14:textId="0D8693FD" w:rsidR="00865D51" w:rsidRPr="002E33F7" w:rsidRDefault="00865D51" w:rsidP="0037402E">
            <w:pPr>
              <w:pStyle w:val="CellBody"/>
              <w:spacing w:before="20" w:after="20"/>
              <w:rPr>
                <w:noProof w:val="0"/>
              </w:rPr>
            </w:pPr>
            <w:r w:rsidRPr="002E33F7">
              <w:rPr>
                <w:szCs w:val="22"/>
              </w:rPr>
              <w:t>Packet ID (DPID), Data Product Identifier</w:t>
            </w:r>
            <w:r w:rsidRPr="002E33F7">
              <w:rPr>
                <w:color w:val="0000FF"/>
                <w:szCs w:val="22"/>
              </w:rPr>
              <w:br/>
            </w:r>
            <w:r w:rsidRPr="002E33F7">
              <w:rPr>
                <w:i/>
                <w:color w:val="FF0000"/>
                <w:szCs w:val="22"/>
              </w:rPr>
              <w:t>Followed by Name of Packet ID for each product, e.g.</w:t>
            </w:r>
            <w:r w:rsidRPr="002E33F7">
              <w:rPr>
                <w:color w:val="0000FF"/>
                <w:szCs w:val="22"/>
              </w:rPr>
              <w:br/>
            </w:r>
            <w:r w:rsidR="00617267" w:rsidRPr="0037402E">
              <w:rPr>
                <w:b/>
                <w:color w:val="0000FF"/>
                <w:szCs w:val="22"/>
              </w:rPr>
              <w:t>High Rate Science - Ion Species Histogram</w:t>
            </w:r>
            <w:r w:rsidR="0037402E">
              <w:rPr>
                <w:b/>
                <w:color w:val="0000FF"/>
                <w:szCs w:val="22"/>
              </w:rPr>
              <w:br/>
            </w:r>
            <w:r w:rsidR="00617267" w:rsidRPr="0037402E">
              <w:rPr>
                <w:b/>
                <w:color w:val="0000FF"/>
                <w:szCs w:val="22"/>
              </w:rPr>
              <w:t>Each packet is one of the following ion species:</w:t>
            </w:r>
            <w:r w:rsidR="0037402E">
              <w:rPr>
                <w:b/>
                <w:color w:val="0000FF"/>
                <w:szCs w:val="22"/>
              </w:rPr>
              <w:br/>
              <w:t xml:space="preserve">  </w:t>
            </w:r>
            <w:r w:rsidR="00617267" w:rsidRPr="0037402E">
              <w:rPr>
                <w:b/>
                <w:color w:val="0000FF"/>
                <w:szCs w:val="22"/>
              </w:rPr>
              <w:t>SP0, species 0, PACKETID = 128 /* 0x80 */</w:t>
            </w:r>
            <w:r w:rsidR="0037402E">
              <w:rPr>
                <w:b/>
                <w:color w:val="0000FF"/>
                <w:szCs w:val="22"/>
              </w:rPr>
              <w:br/>
              <w:t xml:space="preserve">  </w:t>
            </w:r>
            <w:r w:rsidR="00617267" w:rsidRPr="0037402E">
              <w:rPr>
                <w:b/>
                <w:color w:val="0000FF"/>
                <w:szCs w:val="22"/>
              </w:rPr>
              <w:t>SP1, species 1, PACKETID = 129 /* 0x81 */</w:t>
            </w:r>
            <w:r w:rsidR="0037402E">
              <w:rPr>
                <w:b/>
                <w:color w:val="0000FF"/>
                <w:szCs w:val="22"/>
              </w:rPr>
              <w:br/>
              <w:t xml:space="preserve">  </w:t>
            </w:r>
            <w:r w:rsidR="00617267" w:rsidRPr="0037402E">
              <w:rPr>
                <w:b/>
                <w:color w:val="0000FF"/>
                <w:szCs w:val="22"/>
              </w:rPr>
              <w:t>SP2, species 2, PACKETID = 130 /* 0x82 */</w:t>
            </w:r>
            <w:r w:rsidR="0037402E">
              <w:rPr>
                <w:b/>
                <w:color w:val="0000FF"/>
                <w:szCs w:val="22"/>
              </w:rPr>
              <w:br/>
              <w:t xml:space="preserve">  </w:t>
            </w:r>
            <w:r w:rsidR="00617267" w:rsidRPr="0037402E">
              <w:rPr>
                <w:b/>
                <w:color w:val="0000FF"/>
                <w:szCs w:val="22"/>
              </w:rPr>
              <w:t>SP3, species 3, PACKETID = 131 /* 0x83 */</w:t>
            </w:r>
            <w:r w:rsidR="0037402E">
              <w:rPr>
                <w:b/>
                <w:color w:val="0000FF"/>
                <w:szCs w:val="22"/>
              </w:rPr>
              <w:br/>
              <w:t xml:space="preserve">  </w:t>
            </w:r>
            <w:r w:rsidR="00617267" w:rsidRPr="0037402E">
              <w:rPr>
                <w:b/>
                <w:color w:val="0000FF"/>
                <w:szCs w:val="22"/>
              </w:rPr>
              <w:t>SP4, species 4, PACKETID = 132 /* 0x84 */</w:t>
            </w:r>
            <w:r w:rsidR="0037402E">
              <w:rPr>
                <w:b/>
                <w:color w:val="0000FF"/>
                <w:szCs w:val="22"/>
              </w:rPr>
              <w:br/>
              <w:t xml:space="preserve">  </w:t>
            </w:r>
            <w:r w:rsidR="00617267" w:rsidRPr="0037402E">
              <w:rPr>
                <w:b/>
                <w:color w:val="0000FF"/>
                <w:szCs w:val="22"/>
              </w:rPr>
              <w:t>SP5, species 5, PACKETID = 133 /* 0x85 */</w:t>
            </w:r>
            <w:r w:rsidR="0037402E">
              <w:rPr>
                <w:b/>
                <w:color w:val="0000FF"/>
                <w:szCs w:val="22"/>
              </w:rPr>
              <w:br/>
              <w:t xml:space="preserve">  </w:t>
            </w:r>
            <w:r w:rsidR="00617267" w:rsidRPr="0037402E">
              <w:rPr>
                <w:b/>
                <w:color w:val="0000FF"/>
                <w:szCs w:val="22"/>
              </w:rPr>
              <w:t>SP6, species 6, PACKETID = 134 /* 0x86 */</w:t>
            </w:r>
            <w:r w:rsidR="0037402E">
              <w:rPr>
                <w:b/>
                <w:color w:val="0000FF"/>
                <w:szCs w:val="22"/>
              </w:rPr>
              <w:br/>
              <w:t xml:space="preserve">  </w:t>
            </w:r>
            <w:r w:rsidR="00617267" w:rsidRPr="0037402E">
              <w:rPr>
                <w:b/>
                <w:color w:val="0000FF"/>
                <w:szCs w:val="22"/>
              </w:rPr>
              <w:t>SP7, species 7, PACKETID = 135 /* 0x87 */</w:t>
            </w:r>
          </w:p>
        </w:tc>
      </w:tr>
      <w:tr w:rsidR="003572EF" w:rsidRPr="002E33F7" w14:paraId="54550F12"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61FAC26" w14:textId="3DA50F20" w:rsidR="003572EF" w:rsidRPr="002E33F7" w:rsidRDefault="00AE3CF2" w:rsidP="003572EF">
            <w:pPr>
              <w:pStyle w:val="CellBody"/>
              <w:spacing w:before="20" w:after="20"/>
              <w:jc w:val="right"/>
              <w:rPr>
                <w:noProof w:val="0"/>
              </w:rPr>
            </w:pPr>
            <w:r>
              <w:rPr>
                <w:noProof w:val="0"/>
              </w:rPr>
              <w:t>10</w:t>
            </w:r>
          </w:p>
        </w:tc>
        <w:tc>
          <w:tcPr>
            <w:tcW w:w="630" w:type="dxa"/>
            <w:tcBorders>
              <w:top w:val="single" w:sz="4" w:space="0" w:color="999999"/>
              <w:left w:val="single" w:sz="4" w:space="0" w:color="999999"/>
              <w:bottom w:val="single" w:sz="4" w:space="0" w:color="999999"/>
              <w:right w:val="single" w:sz="4" w:space="0" w:color="999999"/>
            </w:tcBorders>
          </w:tcPr>
          <w:p w14:paraId="281BF789" w14:textId="77777777" w:rsidR="003572EF" w:rsidRPr="002E33F7" w:rsidRDefault="003572EF" w:rsidP="003572EF">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3F4126B" w14:textId="77777777" w:rsidR="003572EF" w:rsidRPr="002E33F7" w:rsidRDefault="003572EF" w:rsidP="003572EF">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55736FEE" w14:textId="77777777" w:rsidR="003572EF" w:rsidRPr="00D042D4" w:rsidRDefault="003572EF" w:rsidP="003572EF">
            <w:pPr>
              <w:pStyle w:val="CellBody"/>
              <w:spacing w:before="20" w:after="20"/>
              <w:rPr>
                <w:noProof w:val="0"/>
              </w:rPr>
            </w:pPr>
            <w:r w:rsidRPr="00D042D4">
              <w:rPr>
                <w:iCs/>
                <w:szCs w:val="22"/>
              </w:rPr>
              <w:t xml:space="preserve">FLIGHT_OR_STL </w:t>
            </w:r>
          </w:p>
        </w:tc>
        <w:tc>
          <w:tcPr>
            <w:tcW w:w="5310" w:type="dxa"/>
            <w:tcBorders>
              <w:top w:val="single" w:sz="4" w:space="0" w:color="999999"/>
              <w:left w:val="single" w:sz="4" w:space="0" w:color="999999"/>
              <w:bottom w:val="single" w:sz="4" w:space="0" w:color="999999"/>
              <w:right w:val="single" w:sz="4" w:space="0" w:color="auto"/>
            </w:tcBorders>
          </w:tcPr>
          <w:p w14:paraId="4899EE3A" w14:textId="17992DFA" w:rsidR="003572EF" w:rsidRPr="002E33F7" w:rsidRDefault="003572EF" w:rsidP="003572EF">
            <w:pPr>
              <w:pStyle w:val="CellBody"/>
              <w:spacing w:before="20" w:after="20"/>
              <w:rPr>
                <w:noProof w:val="0"/>
              </w:rPr>
            </w:pPr>
            <w:r w:rsidRPr="002E33F7">
              <w:rPr>
                <w:szCs w:val="22"/>
              </w:rPr>
              <w:t>In Flight data, or STL (ground EM tests):</w:t>
            </w:r>
            <w:r w:rsidRPr="002E33F7">
              <w:rPr>
                <w:szCs w:val="22"/>
              </w:rPr>
              <w:br/>
            </w:r>
            <w:r>
              <w:rPr>
                <w:szCs w:val="22"/>
              </w:rPr>
              <w:t xml:space="preserve">    </w:t>
            </w:r>
            <w:r w:rsidRPr="002E33F7">
              <w:rPr>
                <w:szCs w:val="22"/>
              </w:rPr>
              <w:t>0 = In flight, from JADE on Juno</w:t>
            </w:r>
            <w:r w:rsidRPr="00FB6540">
              <w:rPr>
                <w:szCs w:val="22"/>
              </w:rPr>
              <w:t xml:space="preserve"> (via FEI)</w:t>
            </w:r>
            <w:r w:rsidRPr="002E33F7">
              <w:rPr>
                <w:szCs w:val="22"/>
              </w:rPr>
              <w:br/>
            </w:r>
            <w:r>
              <w:rPr>
                <w:szCs w:val="22"/>
              </w:rPr>
              <w:t xml:space="preserve">    </w:t>
            </w:r>
            <w:r w:rsidRPr="002E33F7">
              <w:rPr>
                <w:szCs w:val="22"/>
              </w:rPr>
              <w:t>1 = On ground, from STL tests</w:t>
            </w:r>
            <w:r>
              <w:rPr>
                <w:szCs w:val="22"/>
              </w:rPr>
              <w:t xml:space="preserve"> </w:t>
            </w:r>
            <w:r w:rsidRPr="00FB6540">
              <w:rPr>
                <w:szCs w:val="22"/>
              </w:rPr>
              <w:t>(via FEI)</w:t>
            </w:r>
            <w:r>
              <w:rPr>
                <w:szCs w:val="22"/>
              </w:rPr>
              <w:br/>
              <w:t xml:space="preserve">    </w:t>
            </w:r>
            <w:r w:rsidRPr="00FB6540">
              <w:rPr>
                <w:szCs w:val="22"/>
              </w:rPr>
              <w:t>2 = On ground, from SwRI tests (not FEI)</w:t>
            </w:r>
            <w:r w:rsidRPr="002E33F7">
              <w:rPr>
                <w:szCs w:val="22"/>
              </w:rPr>
              <w:br/>
            </w:r>
            <w:r>
              <w:rPr>
                <w:szCs w:val="22"/>
              </w:rPr>
              <w:t xml:space="preserve">  </w:t>
            </w:r>
            <w:r w:rsidRPr="002E33F7">
              <w:rPr>
                <w:szCs w:val="22"/>
              </w:rPr>
              <w:t xml:space="preserve">255 = Unknown </w:t>
            </w:r>
          </w:p>
        </w:tc>
      </w:tr>
      <w:tr w:rsidR="0037402E" w:rsidRPr="002E33F7" w14:paraId="11C0786C"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54084E9" w14:textId="00420D27" w:rsidR="0037402E" w:rsidRPr="002E33F7" w:rsidRDefault="00AE3CF2" w:rsidP="000D7037">
            <w:pPr>
              <w:pStyle w:val="CellBody"/>
              <w:spacing w:before="20" w:after="20"/>
              <w:jc w:val="right"/>
              <w:rPr>
                <w:noProof w:val="0"/>
              </w:rPr>
            </w:pPr>
            <w:r>
              <w:rPr>
                <w:noProof w:val="0"/>
              </w:rPr>
              <w:lastRenderedPageBreak/>
              <w:t>11</w:t>
            </w:r>
          </w:p>
        </w:tc>
        <w:tc>
          <w:tcPr>
            <w:tcW w:w="630" w:type="dxa"/>
            <w:tcBorders>
              <w:top w:val="single" w:sz="4" w:space="0" w:color="999999"/>
              <w:left w:val="single" w:sz="4" w:space="0" w:color="999999"/>
              <w:bottom w:val="single" w:sz="4" w:space="0" w:color="999999"/>
              <w:right w:val="single" w:sz="4" w:space="0" w:color="999999"/>
            </w:tcBorders>
          </w:tcPr>
          <w:p w14:paraId="4737DC86" w14:textId="692FE5BE" w:rsidR="0037402E" w:rsidRPr="002E33F7" w:rsidRDefault="00BC38A3"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513E083" w14:textId="10CECABD" w:rsidR="0037402E" w:rsidRPr="002E33F7" w:rsidRDefault="0037402E"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2698E7A5" w14:textId="05E47B98" w:rsidR="0037402E" w:rsidRPr="00D042D4" w:rsidRDefault="0037402E" w:rsidP="000D7037">
            <w:pPr>
              <w:pStyle w:val="CellBody"/>
              <w:spacing w:before="20" w:after="20"/>
              <w:rPr>
                <w:iCs/>
                <w:szCs w:val="22"/>
              </w:rPr>
            </w:pPr>
            <w:r w:rsidRPr="0037402E">
              <w:rPr>
                <w:iCs/>
                <w:szCs w:val="22"/>
              </w:rPr>
              <w:t>PACKET_MODE</w:t>
            </w:r>
          </w:p>
        </w:tc>
        <w:tc>
          <w:tcPr>
            <w:tcW w:w="5310" w:type="dxa"/>
            <w:tcBorders>
              <w:top w:val="single" w:sz="4" w:space="0" w:color="999999"/>
              <w:left w:val="single" w:sz="4" w:space="0" w:color="999999"/>
              <w:bottom w:val="single" w:sz="4" w:space="0" w:color="999999"/>
              <w:right w:val="single" w:sz="4" w:space="0" w:color="auto"/>
            </w:tcBorders>
          </w:tcPr>
          <w:p w14:paraId="52FB678D" w14:textId="4FB119AF" w:rsidR="006E5098" w:rsidRPr="002E33F7" w:rsidRDefault="0037402E" w:rsidP="00977E6F">
            <w:pPr>
              <w:pStyle w:val="CellBody"/>
              <w:spacing w:before="20" w:after="20"/>
              <w:rPr>
                <w:szCs w:val="22"/>
              </w:rPr>
            </w:pPr>
            <w:r w:rsidRPr="0037402E">
              <w:rPr>
                <w:szCs w:val="22"/>
              </w:rPr>
              <w:t>Packet Mode, describes type of data telemetry.</w:t>
            </w:r>
            <w:r>
              <w:rPr>
                <w:szCs w:val="22"/>
              </w:rPr>
              <w:br/>
              <w:t xml:space="preserve">  </w:t>
            </w:r>
            <w:r w:rsidRPr="0037402E">
              <w:rPr>
                <w:szCs w:val="22"/>
              </w:rPr>
              <w:t>-2 = HSK / Housekeeping Engineering</w:t>
            </w:r>
            <w:r>
              <w:rPr>
                <w:szCs w:val="22"/>
              </w:rPr>
              <w:br/>
              <w:t xml:space="preserve">  </w:t>
            </w:r>
            <w:r w:rsidRPr="0037402E">
              <w:rPr>
                <w:szCs w:val="22"/>
              </w:rPr>
              <w:t>-1 = HVE / High Voltage Engineering</w:t>
            </w:r>
            <w:r>
              <w:rPr>
                <w:szCs w:val="22"/>
              </w:rPr>
              <w:br/>
              <w:t xml:space="preserve">    </w:t>
            </w:r>
            <w:r w:rsidRPr="0037402E">
              <w:rPr>
                <w:szCs w:val="22"/>
              </w:rPr>
              <w:t xml:space="preserve">0 = </w:t>
            </w:r>
            <w:r>
              <w:rPr>
                <w:szCs w:val="22"/>
              </w:rPr>
              <w:t>CAL / MCP Calibration Science</w:t>
            </w:r>
            <w:r>
              <w:rPr>
                <w:szCs w:val="22"/>
              </w:rPr>
              <w:br/>
              <w:t xml:space="preserve">    </w:t>
            </w:r>
            <w:r w:rsidRPr="0037402E">
              <w:rPr>
                <w:szCs w:val="22"/>
              </w:rPr>
              <w:t>1 = LRS / Low Rate Science</w:t>
            </w:r>
            <w:r>
              <w:rPr>
                <w:szCs w:val="22"/>
              </w:rPr>
              <w:br/>
              <w:t xml:space="preserve">    </w:t>
            </w:r>
            <w:r w:rsidRPr="0037402E">
              <w:rPr>
                <w:szCs w:val="22"/>
              </w:rPr>
              <w:t>2 = HRS / High Rate Science</w:t>
            </w:r>
            <w:r>
              <w:rPr>
                <w:szCs w:val="22"/>
              </w:rPr>
              <w:br/>
              <w:t xml:space="preserve">  </w:t>
            </w:r>
            <w:r w:rsidR="006E5098" w:rsidRPr="006E5098">
              <w:rPr>
                <w:szCs w:val="22"/>
              </w:rPr>
              <w:t>127 = Unknown</w:t>
            </w:r>
            <w:r w:rsidR="006E5098">
              <w:rPr>
                <w:szCs w:val="22"/>
              </w:rPr>
              <w:br/>
              <w:t xml:space="preserve">  </w:t>
            </w:r>
            <w:r w:rsidR="006E5098" w:rsidRPr="006E5098">
              <w:rPr>
                <w:szCs w:val="22"/>
              </w:rPr>
              <w:t>254</w:t>
            </w:r>
            <w:r w:rsidR="006E5098">
              <w:rPr>
                <w:szCs w:val="22"/>
              </w:rPr>
              <w:t xml:space="preserve"> = Wrong - but HSK, see below.</w:t>
            </w:r>
            <w:r w:rsidR="006E5098">
              <w:rPr>
                <w:szCs w:val="22"/>
              </w:rPr>
              <w:br/>
              <w:t xml:space="preserve">  </w:t>
            </w:r>
            <w:r w:rsidR="006E5098" w:rsidRPr="006E5098">
              <w:rPr>
                <w:szCs w:val="22"/>
              </w:rPr>
              <w:t>255</w:t>
            </w:r>
            <w:r w:rsidR="006E5098">
              <w:rPr>
                <w:szCs w:val="22"/>
              </w:rPr>
              <w:t xml:space="preserve"> = Wrong - but HVE, see below.</w:t>
            </w:r>
            <w:r>
              <w:rPr>
                <w:szCs w:val="22"/>
              </w:rPr>
              <w:br/>
            </w:r>
            <w:r w:rsidRPr="0037402E">
              <w:rPr>
                <w:szCs w:val="22"/>
              </w:rPr>
              <w:t>(Note, this could also be calculated via PACKETID.)</w:t>
            </w:r>
            <w:r w:rsidR="006E5098">
              <w:rPr>
                <w:szCs w:val="22"/>
              </w:rPr>
              <w:br/>
              <w:t xml:space="preserve">  </w:t>
            </w:r>
            <w:r w:rsidR="006E5098" w:rsidRPr="006E5098">
              <w:rPr>
                <w:szCs w:val="22"/>
              </w:rPr>
              <w:t>If you have 254 or 25</w:t>
            </w:r>
            <w:r w:rsidR="006E5098">
              <w:rPr>
                <w:szCs w:val="22"/>
              </w:rPr>
              <w:t>5 then your code is incorrect,</w:t>
            </w:r>
            <w:r w:rsidR="006E5098">
              <w:rPr>
                <w:szCs w:val="22"/>
              </w:rPr>
              <w:br/>
            </w:r>
            <w:r w:rsidR="006E5098" w:rsidRPr="006E5098">
              <w:rPr>
                <w:szCs w:val="22"/>
              </w:rPr>
              <w:t>check you read a signed byte, rather than unsigned.</w:t>
            </w:r>
          </w:p>
        </w:tc>
      </w:tr>
      <w:tr w:rsidR="0037402E" w:rsidRPr="002E33F7" w14:paraId="6413C32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E4BDE43" w14:textId="00FF526F" w:rsidR="0037402E" w:rsidRPr="002E33F7" w:rsidRDefault="00AE3CF2" w:rsidP="000D7037">
            <w:pPr>
              <w:pStyle w:val="CellBody"/>
              <w:spacing w:before="20" w:after="20"/>
              <w:jc w:val="right"/>
              <w:rPr>
                <w:noProof w:val="0"/>
              </w:rPr>
            </w:pPr>
            <w:r>
              <w:rPr>
                <w:noProof w:val="0"/>
              </w:rPr>
              <w:t>12</w:t>
            </w:r>
          </w:p>
        </w:tc>
        <w:tc>
          <w:tcPr>
            <w:tcW w:w="630" w:type="dxa"/>
            <w:tcBorders>
              <w:top w:val="single" w:sz="4" w:space="0" w:color="999999"/>
              <w:left w:val="single" w:sz="4" w:space="0" w:color="999999"/>
              <w:bottom w:val="single" w:sz="4" w:space="0" w:color="999999"/>
              <w:right w:val="single" w:sz="4" w:space="0" w:color="999999"/>
            </w:tcBorders>
          </w:tcPr>
          <w:p w14:paraId="2F9A6A7C" w14:textId="29883397" w:rsidR="0037402E" w:rsidRPr="002E33F7" w:rsidRDefault="00BC38A3"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1F3EF16" w14:textId="6844746C" w:rsidR="0037402E" w:rsidRPr="002E33F7" w:rsidRDefault="0037402E"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1628093E" w14:textId="669AFD89" w:rsidR="0037402E" w:rsidRPr="00D042D4" w:rsidRDefault="0037402E" w:rsidP="000D7037">
            <w:pPr>
              <w:pStyle w:val="CellBody"/>
              <w:spacing w:before="20" w:after="20"/>
              <w:rPr>
                <w:iCs/>
                <w:szCs w:val="22"/>
              </w:rPr>
            </w:pPr>
            <w:r w:rsidRPr="0037402E">
              <w:rPr>
                <w:iCs/>
                <w:szCs w:val="22"/>
              </w:rPr>
              <w:t>PACKET_SPECIES</w:t>
            </w:r>
          </w:p>
        </w:tc>
        <w:tc>
          <w:tcPr>
            <w:tcW w:w="5310" w:type="dxa"/>
            <w:tcBorders>
              <w:top w:val="single" w:sz="4" w:space="0" w:color="999999"/>
              <w:left w:val="single" w:sz="4" w:space="0" w:color="999999"/>
              <w:bottom w:val="single" w:sz="4" w:space="0" w:color="999999"/>
              <w:right w:val="single" w:sz="4" w:space="0" w:color="auto"/>
            </w:tcBorders>
          </w:tcPr>
          <w:p w14:paraId="18F758BB" w14:textId="2CDDCD50" w:rsidR="0037402E" w:rsidRPr="002E33F7" w:rsidRDefault="0037402E" w:rsidP="006E5098">
            <w:pPr>
              <w:pStyle w:val="CellBody"/>
              <w:spacing w:before="20" w:after="20"/>
              <w:rPr>
                <w:szCs w:val="22"/>
              </w:rPr>
            </w:pPr>
            <w:r w:rsidRPr="0037402E">
              <w:rPr>
                <w:szCs w:val="22"/>
              </w:rPr>
              <w:t>Packet Species, describ</w:t>
            </w:r>
            <w:r>
              <w:rPr>
                <w:szCs w:val="22"/>
              </w:rPr>
              <w:t>es type of plasma data.</w:t>
            </w:r>
            <w:r>
              <w:rPr>
                <w:szCs w:val="22"/>
              </w:rPr>
              <w:br/>
              <w:t xml:space="preserve">   -1 = electrons</w:t>
            </w:r>
            <w:r>
              <w:rPr>
                <w:szCs w:val="22"/>
              </w:rPr>
              <w:br/>
              <w:t xml:space="preserve">    </w:t>
            </w:r>
            <w:r w:rsidRPr="0037402E">
              <w:rPr>
                <w:szCs w:val="22"/>
              </w:rPr>
              <w:t>0 = ion species 0, SP0</w:t>
            </w:r>
            <w:r>
              <w:rPr>
                <w:szCs w:val="22"/>
              </w:rPr>
              <w:br/>
              <w:t xml:space="preserve">    </w:t>
            </w:r>
            <w:r w:rsidRPr="0037402E">
              <w:rPr>
                <w:szCs w:val="22"/>
              </w:rPr>
              <w:t>1 = ion species 1, SP1</w:t>
            </w:r>
            <w:r>
              <w:rPr>
                <w:szCs w:val="22"/>
              </w:rPr>
              <w:br/>
              <w:t xml:space="preserve">    </w:t>
            </w:r>
            <w:r w:rsidRPr="0037402E">
              <w:rPr>
                <w:szCs w:val="22"/>
              </w:rPr>
              <w:t>2 = ion species 2, SP2</w:t>
            </w:r>
            <w:r>
              <w:rPr>
                <w:szCs w:val="22"/>
              </w:rPr>
              <w:br/>
              <w:t xml:space="preserve">    </w:t>
            </w:r>
            <w:r w:rsidRPr="0037402E">
              <w:rPr>
                <w:szCs w:val="22"/>
              </w:rPr>
              <w:t>3 = ion species 3, SP3</w:t>
            </w:r>
            <w:r>
              <w:rPr>
                <w:szCs w:val="22"/>
              </w:rPr>
              <w:br/>
              <w:t xml:space="preserve">    </w:t>
            </w:r>
            <w:r w:rsidRPr="0037402E">
              <w:rPr>
                <w:szCs w:val="22"/>
              </w:rPr>
              <w:t>4 = ion species 4, SP4</w:t>
            </w:r>
            <w:r>
              <w:rPr>
                <w:szCs w:val="22"/>
              </w:rPr>
              <w:br/>
              <w:t xml:space="preserve">    </w:t>
            </w:r>
            <w:r w:rsidRPr="0037402E">
              <w:rPr>
                <w:szCs w:val="22"/>
              </w:rPr>
              <w:t>5 = ion species 5, SP5</w:t>
            </w:r>
            <w:r>
              <w:rPr>
                <w:szCs w:val="22"/>
              </w:rPr>
              <w:br/>
              <w:t xml:space="preserve">    </w:t>
            </w:r>
            <w:r w:rsidRPr="0037402E">
              <w:rPr>
                <w:szCs w:val="22"/>
              </w:rPr>
              <w:t>6 = ion species 6, SP6</w:t>
            </w:r>
            <w:r>
              <w:rPr>
                <w:szCs w:val="22"/>
              </w:rPr>
              <w:br/>
              <w:t xml:space="preserve">    </w:t>
            </w:r>
            <w:r w:rsidRPr="0037402E">
              <w:rPr>
                <w:szCs w:val="22"/>
              </w:rPr>
              <w:t>7 = ion species 7, SP7</w:t>
            </w:r>
            <w:r>
              <w:rPr>
                <w:szCs w:val="22"/>
              </w:rPr>
              <w:br/>
              <w:t xml:space="preserve">    </w:t>
            </w:r>
            <w:r w:rsidRPr="0037402E">
              <w:rPr>
                <w:szCs w:val="22"/>
              </w:rPr>
              <w:t>8 = Not Used</w:t>
            </w:r>
            <w:r>
              <w:rPr>
                <w:szCs w:val="22"/>
              </w:rPr>
              <w:br/>
              <w:t xml:space="preserve">    </w:t>
            </w:r>
            <w:r w:rsidRPr="0037402E">
              <w:rPr>
                <w:szCs w:val="22"/>
              </w:rPr>
              <w:t>9 = All ions</w:t>
            </w:r>
            <w:r>
              <w:rPr>
                <w:szCs w:val="22"/>
              </w:rPr>
              <w:br/>
              <w:t xml:space="preserve">  </w:t>
            </w:r>
            <w:r w:rsidR="006E5098">
              <w:rPr>
                <w:szCs w:val="22"/>
              </w:rPr>
              <w:t>127 = Unknown</w:t>
            </w:r>
            <w:r w:rsidR="006E5098">
              <w:rPr>
                <w:szCs w:val="22"/>
              </w:rPr>
              <w:br/>
            </w:r>
            <w:r w:rsidR="006E5098" w:rsidRPr="006E5098">
              <w:rPr>
                <w:szCs w:val="22"/>
              </w:rPr>
              <w:t xml:space="preserve">  255 = Wro</w:t>
            </w:r>
            <w:r w:rsidR="006E5098">
              <w:rPr>
                <w:szCs w:val="22"/>
              </w:rPr>
              <w:t>ng - but electrons, see below.</w:t>
            </w:r>
            <w:r w:rsidR="006E5098">
              <w:rPr>
                <w:szCs w:val="22"/>
              </w:rPr>
              <w:br/>
            </w:r>
            <w:r w:rsidR="006E5098" w:rsidRPr="006E5098">
              <w:rPr>
                <w:szCs w:val="22"/>
              </w:rPr>
              <w:t xml:space="preserve">  If you have 25</w:t>
            </w:r>
            <w:r w:rsidR="006E5098">
              <w:rPr>
                <w:szCs w:val="22"/>
              </w:rPr>
              <w:t>5 then your code is incorrect,</w:t>
            </w:r>
            <w:r w:rsidR="006E5098">
              <w:rPr>
                <w:szCs w:val="22"/>
              </w:rPr>
              <w:br/>
            </w:r>
            <w:r w:rsidR="006E5098" w:rsidRPr="006E5098">
              <w:rPr>
                <w:szCs w:val="22"/>
              </w:rPr>
              <w:t>check you read a signed byte, rather than unsigned.</w:t>
            </w:r>
          </w:p>
        </w:tc>
      </w:tr>
      <w:tr w:rsidR="0037402E" w:rsidRPr="002E33F7" w14:paraId="4C188C14"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3456715" w14:textId="79CA88D2" w:rsidR="0037402E" w:rsidRPr="002E33F7" w:rsidRDefault="000946A5" w:rsidP="000D7037">
            <w:pPr>
              <w:pStyle w:val="CellBody"/>
              <w:spacing w:before="20" w:after="20"/>
              <w:jc w:val="right"/>
              <w:rPr>
                <w:noProof w:val="0"/>
              </w:rPr>
            </w:pPr>
            <w:r>
              <w:rPr>
                <w:noProof w:val="0"/>
              </w:rPr>
              <w:t>13</w:t>
            </w:r>
          </w:p>
        </w:tc>
        <w:tc>
          <w:tcPr>
            <w:tcW w:w="630" w:type="dxa"/>
            <w:tcBorders>
              <w:top w:val="single" w:sz="4" w:space="0" w:color="999999"/>
              <w:left w:val="single" w:sz="4" w:space="0" w:color="999999"/>
              <w:bottom w:val="single" w:sz="4" w:space="0" w:color="999999"/>
              <w:right w:val="single" w:sz="4" w:space="0" w:color="999999"/>
            </w:tcBorders>
          </w:tcPr>
          <w:p w14:paraId="78907E78" w14:textId="50C231F3" w:rsidR="0037402E" w:rsidRPr="002E33F7" w:rsidRDefault="0037402E"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A50CCBC" w14:textId="450318AF" w:rsidR="0037402E" w:rsidRPr="002E33F7" w:rsidRDefault="0037402E"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68CB2DF9" w14:textId="22D6D083" w:rsidR="0037402E" w:rsidRPr="00D042D4" w:rsidRDefault="0037402E" w:rsidP="000D7037">
            <w:pPr>
              <w:pStyle w:val="CellBody"/>
              <w:spacing w:before="20" w:after="20"/>
              <w:rPr>
                <w:iCs/>
                <w:szCs w:val="22"/>
              </w:rPr>
            </w:pPr>
            <w:r w:rsidRPr="00D042D4">
              <w:rPr>
                <w:iCs/>
                <w:szCs w:val="22"/>
              </w:rPr>
              <w:t xml:space="preserve">TIMESTAMP_WHOLE </w:t>
            </w:r>
          </w:p>
        </w:tc>
        <w:tc>
          <w:tcPr>
            <w:tcW w:w="5310" w:type="dxa"/>
            <w:tcBorders>
              <w:top w:val="single" w:sz="4" w:space="0" w:color="999999"/>
              <w:left w:val="single" w:sz="4" w:space="0" w:color="999999"/>
              <w:bottom w:val="single" w:sz="4" w:space="0" w:color="999999"/>
              <w:right w:val="single" w:sz="4" w:space="0" w:color="auto"/>
            </w:tcBorders>
          </w:tcPr>
          <w:p w14:paraId="55AF95F4" w14:textId="0B6F8F28" w:rsidR="0037402E" w:rsidRPr="002E33F7" w:rsidRDefault="0037402E" w:rsidP="00BC38A3">
            <w:pPr>
              <w:pStyle w:val="CellBody"/>
              <w:spacing w:before="20" w:after="20"/>
              <w:rPr>
                <w:szCs w:val="22"/>
              </w:rPr>
            </w:pPr>
            <w:r w:rsidRPr="0037402E">
              <w:rPr>
                <w:szCs w:val="22"/>
              </w:rPr>
              <w:t>Timestamp (Whole Second)</w:t>
            </w:r>
            <w:r w:rsidR="00BC38A3">
              <w:rPr>
                <w:szCs w:val="22"/>
              </w:rPr>
              <w:t>.</w:t>
            </w:r>
            <w:r>
              <w:rPr>
                <w:szCs w:val="22"/>
              </w:rPr>
              <w:br/>
            </w:r>
            <w:r w:rsidRPr="0037402E">
              <w:rPr>
                <w:szCs w:val="22"/>
              </w:rPr>
              <w:t>Timestamp (whole second</w:t>
            </w:r>
            <w:r>
              <w:rPr>
                <w:szCs w:val="22"/>
              </w:rPr>
              <w:t>) of the data for this packet</w:t>
            </w:r>
            <w:r>
              <w:rPr>
                <w:szCs w:val="22"/>
              </w:rPr>
              <w:br/>
              <w:t>when collection began.</w:t>
            </w:r>
            <w:r>
              <w:rPr>
                <w:szCs w:val="22"/>
              </w:rPr>
              <w:br/>
            </w:r>
            <w:r w:rsidRPr="0037402E">
              <w:rPr>
                <w:szCs w:val="22"/>
              </w:rPr>
              <w:t>This is sometimes refer</w:t>
            </w:r>
            <w:r>
              <w:rPr>
                <w:szCs w:val="22"/>
              </w:rPr>
              <w:t>red to as Mission Elapsed Time</w:t>
            </w:r>
            <w:r>
              <w:rPr>
                <w:szCs w:val="22"/>
              </w:rPr>
              <w:br/>
            </w:r>
            <w:r w:rsidRPr="0037402E">
              <w:rPr>
                <w:szCs w:val="22"/>
              </w:rPr>
              <w:t xml:space="preserve"> (MET) and is Referenced from 2000-001T12:00:00.000 UTC,</w:t>
            </w:r>
            <w:r w:rsidR="00BC38A3">
              <w:rPr>
                <w:szCs w:val="22"/>
              </w:rPr>
              <w:br/>
            </w:r>
            <w:r w:rsidRPr="0037402E">
              <w:rPr>
                <w:szCs w:val="22"/>
              </w:rPr>
              <w:t>but 1 tick is not exa</w:t>
            </w:r>
            <w:r>
              <w:rPr>
                <w:szCs w:val="22"/>
              </w:rPr>
              <w:t>ctly 1 S.I. second.</w:t>
            </w:r>
            <w:r>
              <w:rPr>
                <w:szCs w:val="22"/>
              </w:rPr>
              <w:br/>
            </w:r>
            <w:r w:rsidRPr="0037402E">
              <w:rPr>
                <w:szCs w:val="22"/>
              </w:rPr>
              <w:t>See UTC objec</w:t>
            </w:r>
            <w:r>
              <w:rPr>
                <w:szCs w:val="22"/>
              </w:rPr>
              <w:t>t for corrected converted time.</w:t>
            </w:r>
            <w:r w:rsidR="00BC38A3">
              <w:rPr>
                <w:szCs w:val="22"/>
              </w:rPr>
              <w:br/>
            </w:r>
            <w:r w:rsidRPr="0037402E">
              <w:rPr>
                <w:szCs w:val="22"/>
              </w:rPr>
              <w:t>Note: Spacecraft Clock = TIMESTAMP_WHOLE:TIMESTAMP_SUB</w:t>
            </w:r>
          </w:p>
        </w:tc>
      </w:tr>
      <w:tr w:rsidR="0037402E" w:rsidRPr="002E33F7" w14:paraId="5F19987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4C2BE52" w14:textId="69EFCD9B" w:rsidR="0037402E" w:rsidRPr="002E33F7" w:rsidRDefault="000946A5" w:rsidP="000D7037">
            <w:pPr>
              <w:pStyle w:val="CellBody"/>
              <w:spacing w:before="20" w:after="20"/>
              <w:jc w:val="right"/>
              <w:rPr>
                <w:noProof w:val="0"/>
              </w:rPr>
            </w:pPr>
            <w:r>
              <w:rPr>
                <w:noProof w:val="0"/>
              </w:rPr>
              <w:t>17</w:t>
            </w:r>
          </w:p>
        </w:tc>
        <w:tc>
          <w:tcPr>
            <w:tcW w:w="630" w:type="dxa"/>
            <w:tcBorders>
              <w:top w:val="single" w:sz="4" w:space="0" w:color="999999"/>
              <w:left w:val="single" w:sz="4" w:space="0" w:color="999999"/>
              <w:bottom w:val="single" w:sz="4" w:space="0" w:color="999999"/>
              <w:right w:val="single" w:sz="4" w:space="0" w:color="999999"/>
            </w:tcBorders>
          </w:tcPr>
          <w:p w14:paraId="1E0C2E93" w14:textId="6571A5AA" w:rsidR="0037402E" w:rsidRPr="002E33F7" w:rsidRDefault="0037402E"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4638EA0" w14:textId="53ED5275" w:rsidR="0037402E" w:rsidRPr="002E33F7" w:rsidRDefault="0037402E" w:rsidP="000D7037">
            <w:pPr>
              <w:pStyle w:val="CellBody"/>
              <w:spacing w:before="20" w:after="20"/>
              <w:jc w:val="center"/>
              <w:rPr>
                <w:szCs w:val="22"/>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0A636612" w14:textId="52813B54" w:rsidR="0037402E" w:rsidRPr="00D042D4" w:rsidRDefault="0037402E" w:rsidP="000D7037">
            <w:pPr>
              <w:pStyle w:val="CellBody"/>
              <w:spacing w:before="20" w:after="20"/>
              <w:rPr>
                <w:iCs/>
                <w:szCs w:val="22"/>
              </w:rPr>
            </w:pPr>
            <w:r w:rsidRPr="00D042D4">
              <w:rPr>
                <w:iCs/>
                <w:szCs w:val="22"/>
              </w:rPr>
              <w:t xml:space="preserve">TIMESTAMP_SUB </w:t>
            </w:r>
          </w:p>
        </w:tc>
        <w:tc>
          <w:tcPr>
            <w:tcW w:w="5310" w:type="dxa"/>
            <w:tcBorders>
              <w:top w:val="single" w:sz="4" w:space="0" w:color="999999"/>
              <w:left w:val="single" w:sz="4" w:space="0" w:color="999999"/>
              <w:bottom w:val="single" w:sz="4" w:space="0" w:color="999999"/>
              <w:right w:val="single" w:sz="4" w:space="0" w:color="auto"/>
            </w:tcBorders>
          </w:tcPr>
          <w:p w14:paraId="224F8121" w14:textId="617BB494" w:rsidR="0037402E" w:rsidRPr="002E33F7" w:rsidRDefault="00BC38A3" w:rsidP="008331E4">
            <w:pPr>
              <w:pStyle w:val="CellBody"/>
              <w:spacing w:before="20" w:after="20"/>
              <w:rPr>
                <w:szCs w:val="22"/>
              </w:rPr>
            </w:pPr>
            <w:r>
              <w:rPr>
                <w:szCs w:val="22"/>
              </w:rPr>
              <w:t>Timestamp (Subsecond</w:t>
            </w:r>
            <w:r w:rsidRPr="008331E4">
              <w:rPr>
                <w:szCs w:val="22"/>
              </w:rPr>
              <w:t>).</w:t>
            </w:r>
            <w:r w:rsidRPr="008331E4">
              <w:rPr>
                <w:szCs w:val="22"/>
              </w:rPr>
              <w:br/>
              <w:t>Timestamp subsecond of the data for this packet</w:t>
            </w:r>
            <w:r w:rsidRPr="008331E4">
              <w:rPr>
                <w:szCs w:val="22"/>
              </w:rPr>
              <w:br/>
              <w:t>when collection began.</w:t>
            </w:r>
            <w:r>
              <w:rPr>
                <w:szCs w:val="22"/>
              </w:rPr>
              <w:br/>
            </w:r>
            <w:r w:rsidRPr="00BC38A3">
              <w:rPr>
                <w:szCs w:val="22"/>
              </w:rPr>
              <w:t>Unit: Microseconds scaled to 16 bits</w:t>
            </w:r>
            <w:r>
              <w:rPr>
                <w:szCs w:val="22"/>
              </w:rPr>
              <w:t>.</w:t>
            </w:r>
            <w:r>
              <w:rPr>
                <w:szCs w:val="22"/>
              </w:rPr>
              <w:br/>
            </w:r>
            <w:r w:rsidRPr="00BC38A3">
              <w:rPr>
                <w:szCs w:val="22"/>
              </w:rPr>
              <w:t>Note: Spacecraft Clock = TIMESTAMP_WHOLE:TIMESTAMP_SUB</w:t>
            </w:r>
          </w:p>
        </w:tc>
      </w:tr>
      <w:tr w:rsidR="004832F0" w:rsidRPr="002E33F7" w14:paraId="37072E4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ACAC9D6" w14:textId="2FAFB41D" w:rsidR="004832F0" w:rsidRPr="002E33F7" w:rsidRDefault="000946A5" w:rsidP="000D7037">
            <w:pPr>
              <w:pStyle w:val="CellBody"/>
              <w:spacing w:before="20" w:after="20"/>
              <w:jc w:val="right"/>
              <w:rPr>
                <w:noProof w:val="0"/>
              </w:rPr>
            </w:pPr>
            <w:r>
              <w:rPr>
                <w:noProof w:val="0"/>
              </w:rPr>
              <w:lastRenderedPageBreak/>
              <w:t>19</w:t>
            </w:r>
          </w:p>
        </w:tc>
        <w:tc>
          <w:tcPr>
            <w:tcW w:w="630" w:type="dxa"/>
            <w:tcBorders>
              <w:top w:val="single" w:sz="4" w:space="0" w:color="999999"/>
              <w:left w:val="single" w:sz="4" w:space="0" w:color="999999"/>
              <w:bottom w:val="single" w:sz="4" w:space="0" w:color="999999"/>
              <w:right w:val="single" w:sz="4" w:space="0" w:color="999999"/>
            </w:tcBorders>
          </w:tcPr>
          <w:p w14:paraId="00AE1108" w14:textId="2A1167CA"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0CFFDCE" w14:textId="78C76F18" w:rsidR="004832F0" w:rsidRPr="002E33F7" w:rsidRDefault="004832F0" w:rsidP="000D7037">
            <w:pPr>
              <w:pStyle w:val="CellBody"/>
              <w:spacing w:before="20" w:after="20"/>
              <w:jc w:val="center"/>
              <w:rPr>
                <w:szCs w:val="22"/>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36488D85" w14:textId="15FDED33" w:rsidR="004832F0" w:rsidRPr="00D042D4" w:rsidRDefault="004832F0" w:rsidP="000D7037">
            <w:pPr>
              <w:pStyle w:val="CellBody"/>
              <w:spacing w:before="20" w:after="20"/>
              <w:rPr>
                <w:iCs/>
                <w:szCs w:val="22"/>
              </w:rPr>
            </w:pPr>
            <w:r w:rsidRPr="00D042D4">
              <w:rPr>
                <w:iCs/>
                <w:szCs w:val="22"/>
              </w:rPr>
              <w:t xml:space="preserve">ACCUMULATION_TIME </w:t>
            </w:r>
          </w:p>
        </w:tc>
        <w:tc>
          <w:tcPr>
            <w:tcW w:w="5310" w:type="dxa"/>
            <w:tcBorders>
              <w:top w:val="single" w:sz="4" w:space="0" w:color="999999"/>
              <w:left w:val="single" w:sz="4" w:space="0" w:color="999999"/>
              <w:bottom w:val="single" w:sz="4" w:space="0" w:color="999999"/>
              <w:right w:val="single" w:sz="4" w:space="0" w:color="auto"/>
            </w:tcBorders>
          </w:tcPr>
          <w:p w14:paraId="186A09D0" w14:textId="05210D51" w:rsidR="004832F0" w:rsidRPr="002E33F7" w:rsidRDefault="004832F0" w:rsidP="000D7037">
            <w:pPr>
              <w:pStyle w:val="CellBody"/>
              <w:spacing w:before="20" w:after="20"/>
              <w:rPr>
                <w:szCs w:val="22"/>
              </w:rPr>
            </w:pPr>
            <w:r w:rsidRPr="002E33F7">
              <w:rPr>
                <w:szCs w:val="22"/>
              </w:rPr>
              <w:t>Accumulation Time</w:t>
            </w:r>
            <w:r>
              <w:rPr>
                <w:szCs w:val="22"/>
              </w:rPr>
              <w:t>.</w:t>
            </w:r>
            <w:r w:rsidRPr="002E33F7">
              <w:rPr>
                <w:szCs w:val="22"/>
              </w:rPr>
              <w:br/>
              <w:t>Number of seconds over which the data in this product</w:t>
            </w:r>
            <w:r w:rsidRPr="002E33F7">
              <w:rPr>
                <w:szCs w:val="22"/>
              </w:rPr>
              <w:br/>
              <w:t>was collected (Science Program).</w:t>
            </w:r>
            <w:r>
              <w:rPr>
                <w:szCs w:val="22"/>
              </w:rPr>
              <w:br/>
            </w:r>
            <w:r w:rsidRPr="00811D9A">
              <w:rPr>
                <w:i/>
                <w:color w:val="FF0000"/>
                <w:szCs w:val="22"/>
              </w:rPr>
              <w:t xml:space="preserve">NOTE: </w:t>
            </w:r>
            <w:r>
              <w:rPr>
                <w:i/>
                <w:color w:val="FF0000"/>
                <w:szCs w:val="22"/>
              </w:rPr>
              <w:t>This is not the collection period of a given energy step at a given angle, etc., that would be used to convert to counts/second.  It is the time it took to collect all the data measured within this record.</w:t>
            </w:r>
          </w:p>
        </w:tc>
      </w:tr>
      <w:tr w:rsidR="004832F0" w:rsidRPr="002E33F7" w14:paraId="2845737B"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3FBFAE1" w14:textId="029D793B" w:rsidR="004832F0" w:rsidRPr="002E33F7" w:rsidRDefault="000946A5" w:rsidP="000D7037">
            <w:pPr>
              <w:pStyle w:val="CellBody"/>
              <w:spacing w:before="20" w:after="20"/>
              <w:jc w:val="right"/>
              <w:rPr>
                <w:noProof w:val="0"/>
              </w:rPr>
            </w:pPr>
            <w:r>
              <w:rPr>
                <w:noProof w:val="0"/>
              </w:rPr>
              <w:t>21</w:t>
            </w:r>
          </w:p>
        </w:tc>
        <w:tc>
          <w:tcPr>
            <w:tcW w:w="630" w:type="dxa"/>
            <w:tcBorders>
              <w:top w:val="single" w:sz="4" w:space="0" w:color="999999"/>
              <w:left w:val="single" w:sz="4" w:space="0" w:color="999999"/>
              <w:bottom w:val="single" w:sz="4" w:space="0" w:color="999999"/>
              <w:right w:val="single" w:sz="4" w:space="0" w:color="999999"/>
            </w:tcBorders>
          </w:tcPr>
          <w:p w14:paraId="24D4732A" w14:textId="0F46A6D4"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552DB9E" w14:textId="247AD16F" w:rsidR="004832F0" w:rsidRPr="002E33F7" w:rsidRDefault="004832F0"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56BFE934" w14:textId="16C14E91" w:rsidR="004832F0" w:rsidRPr="00D042D4" w:rsidRDefault="004832F0" w:rsidP="000D7037">
            <w:pPr>
              <w:pStyle w:val="CellBody"/>
              <w:spacing w:before="20" w:after="20"/>
              <w:rPr>
                <w:iCs/>
                <w:szCs w:val="22"/>
              </w:rPr>
            </w:pPr>
            <w:r w:rsidRPr="00D042D4">
              <w:rPr>
                <w:iCs/>
                <w:szCs w:val="22"/>
              </w:rPr>
              <w:t xml:space="preserve">TABLES_VERSION </w:t>
            </w:r>
          </w:p>
        </w:tc>
        <w:tc>
          <w:tcPr>
            <w:tcW w:w="5310" w:type="dxa"/>
            <w:tcBorders>
              <w:top w:val="single" w:sz="4" w:space="0" w:color="999999"/>
              <w:left w:val="single" w:sz="4" w:space="0" w:color="999999"/>
              <w:bottom w:val="single" w:sz="4" w:space="0" w:color="999999"/>
              <w:right w:val="single" w:sz="4" w:space="0" w:color="auto"/>
            </w:tcBorders>
          </w:tcPr>
          <w:p w14:paraId="1B62618F" w14:textId="49B4C730" w:rsidR="004832F0" w:rsidRPr="002E33F7" w:rsidRDefault="004832F0" w:rsidP="004832F0">
            <w:pPr>
              <w:pStyle w:val="CellBody"/>
              <w:tabs>
                <w:tab w:val="left" w:pos="1056"/>
              </w:tabs>
              <w:spacing w:before="20" w:after="20"/>
              <w:rPr>
                <w:szCs w:val="22"/>
              </w:rPr>
            </w:pPr>
            <w:r w:rsidRPr="004832F0">
              <w:rPr>
                <w:szCs w:val="22"/>
              </w:rPr>
              <w:t>Look Up Tables (LUT) version used onboard.</w:t>
            </w:r>
            <w:r>
              <w:rPr>
                <w:szCs w:val="22"/>
              </w:rPr>
              <w:br/>
            </w:r>
            <w:r w:rsidRPr="004832F0">
              <w:rPr>
                <w:szCs w:val="22"/>
              </w:rPr>
              <w:t>All tables are combined (compression, sweeping,</w:t>
            </w:r>
            <w:r>
              <w:rPr>
                <w:szCs w:val="22"/>
              </w:rPr>
              <w:br/>
            </w:r>
            <w:r w:rsidRPr="004832F0">
              <w:rPr>
                <w:szCs w:val="22"/>
              </w:rPr>
              <w:t>macros, etc.) onboard in to a large image.</w:t>
            </w:r>
            <w:r>
              <w:rPr>
                <w:szCs w:val="22"/>
              </w:rPr>
              <w:br/>
            </w:r>
            <w:r w:rsidRPr="004832F0">
              <w:rPr>
                <w:szCs w:val="22"/>
              </w:rPr>
              <w:t>This is the image numbe</w:t>
            </w:r>
            <w:r>
              <w:rPr>
                <w:szCs w:val="22"/>
              </w:rPr>
              <w:t>r, or table version.</w:t>
            </w:r>
            <w:r>
              <w:rPr>
                <w:szCs w:val="22"/>
              </w:rPr>
              <w:br/>
            </w:r>
            <w:r w:rsidRPr="004832F0">
              <w:rPr>
                <w:szCs w:val="22"/>
              </w:rPr>
              <w:t>Number should be to 2 decimal places.</w:t>
            </w:r>
          </w:p>
        </w:tc>
      </w:tr>
      <w:tr w:rsidR="004832F0" w:rsidRPr="002E33F7" w14:paraId="49B39620"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97717A7" w14:textId="6E4084DA" w:rsidR="004832F0" w:rsidRPr="002E33F7" w:rsidRDefault="000946A5" w:rsidP="000D7037">
            <w:pPr>
              <w:pStyle w:val="CellBody"/>
              <w:spacing w:before="20" w:after="20"/>
              <w:jc w:val="right"/>
              <w:rPr>
                <w:noProof w:val="0"/>
              </w:rPr>
            </w:pPr>
            <w:r>
              <w:rPr>
                <w:noProof w:val="0"/>
              </w:rPr>
              <w:t>25</w:t>
            </w:r>
          </w:p>
        </w:tc>
        <w:tc>
          <w:tcPr>
            <w:tcW w:w="630" w:type="dxa"/>
            <w:tcBorders>
              <w:top w:val="single" w:sz="4" w:space="0" w:color="999999"/>
              <w:left w:val="single" w:sz="4" w:space="0" w:color="999999"/>
              <w:bottom w:val="single" w:sz="4" w:space="0" w:color="999999"/>
              <w:right w:val="single" w:sz="4" w:space="0" w:color="999999"/>
            </w:tcBorders>
          </w:tcPr>
          <w:p w14:paraId="28D3215C" w14:textId="2777D062" w:rsidR="004832F0" w:rsidRPr="002E33F7" w:rsidRDefault="004832F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B38908" w14:textId="3A82031D" w:rsidR="004832F0" w:rsidRPr="002E33F7" w:rsidRDefault="004832F0" w:rsidP="000D7037">
            <w:pPr>
              <w:pStyle w:val="CellBody"/>
              <w:spacing w:before="20" w:after="20"/>
              <w:jc w:val="center"/>
              <w:rPr>
                <w:szCs w:val="22"/>
              </w:rPr>
            </w:pPr>
            <w:r w:rsidRPr="002E33F7">
              <w:rPr>
                <w:szCs w:val="22"/>
              </w:rPr>
              <w:t xml:space="preserve">32 </w:t>
            </w:r>
          </w:p>
        </w:tc>
        <w:tc>
          <w:tcPr>
            <w:tcW w:w="1800" w:type="dxa"/>
            <w:tcBorders>
              <w:top w:val="single" w:sz="4" w:space="0" w:color="999999"/>
              <w:left w:val="single" w:sz="4" w:space="0" w:color="999999"/>
              <w:bottom w:val="single" w:sz="4" w:space="0" w:color="999999"/>
              <w:right w:val="single" w:sz="4" w:space="0" w:color="999999"/>
            </w:tcBorders>
          </w:tcPr>
          <w:p w14:paraId="709CE41A" w14:textId="28BE3C43" w:rsidR="004832F0" w:rsidRPr="00D042D4" w:rsidRDefault="004832F0" w:rsidP="000D7037">
            <w:pPr>
              <w:pStyle w:val="CellBody"/>
              <w:spacing w:before="20" w:after="20"/>
              <w:rPr>
                <w:iCs/>
                <w:szCs w:val="22"/>
              </w:rPr>
            </w:pPr>
            <w:r w:rsidRPr="00D042D4">
              <w:rPr>
                <w:iCs/>
                <w:szCs w:val="22"/>
              </w:rPr>
              <w:t xml:space="preserve">FSW_VERSION </w:t>
            </w:r>
          </w:p>
        </w:tc>
        <w:tc>
          <w:tcPr>
            <w:tcW w:w="5310" w:type="dxa"/>
            <w:tcBorders>
              <w:top w:val="single" w:sz="4" w:space="0" w:color="999999"/>
              <w:left w:val="single" w:sz="4" w:space="0" w:color="999999"/>
              <w:bottom w:val="single" w:sz="4" w:space="0" w:color="999999"/>
              <w:right w:val="single" w:sz="4" w:space="0" w:color="auto"/>
            </w:tcBorders>
          </w:tcPr>
          <w:p w14:paraId="4DE79E60" w14:textId="251AB02E" w:rsidR="004832F0" w:rsidRPr="002E33F7" w:rsidRDefault="004832F0" w:rsidP="000D7037">
            <w:pPr>
              <w:pStyle w:val="CellBody"/>
              <w:spacing w:before="20" w:after="20"/>
              <w:rPr>
                <w:szCs w:val="22"/>
              </w:rPr>
            </w:pPr>
            <w:r w:rsidRPr="002E33F7">
              <w:rPr>
                <w:szCs w:val="22"/>
              </w:rPr>
              <w:t>Flight Software version used.</w:t>
            </w:r>
            <w:r w:rsidRPr="002E33F7">
              <w:rPr>
                <w:szCs w:val="22"/>
              </w:rPr>
              <w:br/>
              <w:t xml:space="preserve">Number should be to 2 decimal places. </w:t>
            </w:r>
          </w:p>
        </w:tc>
      </w:tr>
      <w:tr w:rsidR="004832F0" w:rsidRPr="002E33F7" w14:paraId="6A07822A"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09932DE2" w14:textId="3C3596C9" w:rsidR="004832F0" w:rsidRPr="002E33F7" w:rsidRDefault="000946A5" w:rsidP="000D7037">
            <w:pPr>
              <w:pStyle w:val="CellBody"/>
              <w:spacing w:before="20" w:after="20"/>
              <w:jc w:val="right"/>
              <w:rPr>
                <w:noProof w:val="0"/>
              </w:rPr>
            </w:pPr>
            <w:r>
              <w:rPr>
                <w:noProof w:val="0"/>
              </w:rPr>
              <w:t>29</w:t>
            </w:r>
          </w:p>
        </w:tc>
        <w:tc>
          <w:tcPr>
            <w:tcW w:w="630" w:type="dxa"/>
            <w:tcBorders>
              <w:top w:val="single" w:sz="4" w:space="0" w:color="999999"/>
              <w:left w:val="single" w:sz="4" w:space="0" w:color="999999"/>
              <w:bottom w:val="single" w:sz="4" w:space="0" w:color="999999"/>
              <w:right w:val="single" w:sz="4" w:space="0" w:color="999999"/>
            </w:tcBorders>
          </w:tcPr>
          <w:p w14:paraId="6E53EBEC" w14:textId="07FB2FAF" w:rsidR="004832F0" w:rsidRPr="002E33F7" w:rsidRDefault="004832F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48EBF1D" w14:textId="4A60EF44" w:rsidR="004832F0" w:rsidRPr="002E33F7" w:rsidRDefault="004832F0"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1346711D" w14:textId="5B528668" w:rsidR="004832F0" w:rsidRPr="00D042D4" w:rsidRDefault="004832F0" w:rsidP="000D7037">
            <w:pPr>
              <w:pStyle w:val="CellBody"/>
              <w:spacing w:before="20" w:after="20"/>
              <w:rPr>
                <w:iCs/>
                <w:szCs w:val="22"/>
              </w:rPr>
            </w:pPr>
            <w:r w:rsidRPr="004832F0">
              <w:rPr>
                <w:iCs/>
                <w:szCs w:val="22"/>
              </w:rPr>
              <w:t>ACCUM_TRUNCATION</w:t>
            </w:r>
          </w:p>
        </w:tc>
        <w:tc>
          <w:tcPr>
            <w:tcW w:w="5310" w:type="dxa"/>
            <w:tcBorders>
              <w:top w:val="single" w:sz="4" w:space="0" w:color="999999"/>
              <w:left w:val="single" w:sz="4" w:space="0" w:color="999999"/>
              <w:bottom w:val="single" w:sz="4" w:space="0" w:color="999999"/>
              <w:right w:val="single" w:sz="4" w:space="0" w:color="auto"/>
            </w:tcBorders>
          </w:tcPr>
          <w:p w14:paraId="106E1425" w14:textId="1BD9CC4C" w:rsidR="004832F0" w:rsidRPr="002E33F7" w:rsidRDefault="004832F0" w:rsidP="004832F0">
            <w:pPr>
              <w:pStyle w:val="CellBody"/>
              <w:tabs>
                <w:tab w:val="left" w:pos="1200"/>
              </w:tabs>
              <w:spacing w:before="20" w:after="20"/>
              <w:rPr>
                <w:szCs w:val="22"/>
              </w:rPr>
            </w:pPr>
            <w:r>
              <w:rPr>
                <w:szCs w:val="22"/>
              </w:rPr>
              <w:t>Accumulation Truncation,</w:t>
            </w:r>
            <w:r>
              <w:rPr>
                <w:szCs w:val="22"/>
              </w:rPr>
              <w:br/>
            </w:r>
            <w:r w:rsidRPr="004832F0">
              <w:rPr>
                <w:szCs w:val="22"/>
              </w:rPr>
              <w:t>Whether commanded accum</w:t>
            </w:r>
            <w:r>
              <w:rPr>
                <w:szCs w:val="22"/>
              </w:rPr>
              <w:t>ulation time ended early.</w:t>
            </w:r>
            <w:r>
              <w:rPr>
                <w:szCs w:val="22"/>
              </w:rPr>
              <w:br/>
              <w:t xml:space="preserve">    0 = Nominal</w:t>
            </w:r>
            <w:r>
              <w:rPr>
                <w:szCs w:val="22"/>
              </w:rPr>
              <w:br/>
              <w:t xml:space="preserve">    1 = Early</w:t>
            </w:r>
            <w:r>
              <w:rPr>
                <w:szCs w:val="22"/>
              </w:rPr>
              <w:br/>
              <w:t xml:space="preserve">  </w:t>
            </w:r>
            <w:r w:rsidRPr="004832F0">
              <w:rPr>
                <w:szCs w:val="22"/>
              </w:rPr>
              <w:t>255 = Unknown</w:t>
            </w:r>
          </w:p>
        </w:tc>
      </w:tr>
      <w:tr w:rsidR="007F65F6" w:rsidRPr="002E33F7" w14:paraId="0062D401"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2A799CBD" w14:textId="6EE663AD" w:rsidR="007F65F6" w:rsidRPr="002E33F7" w:rsidRDefault="000946A5" w:rsidP="000D7037">
            <w:pPr>
              <w:pStyle w:val="CellBody"/>
              <w:spacing w:before="20" w:after="20"/>
              <w:jc w:val="right"/>
              <w:rPr>
                <w:noProof w:val="0"/>
              </w:rPr>
            </w:pPr>
            <w:r>
              <w:rPr>
                <w:noProof w:val="0"/>
              </w:rPr>
              <w:t>30</w:t>
            </w:r>
          </w:p>
        </w:tc>
        <w:tc>
          <w:tcPr>
            <w:tcW w:w="630" w:type="dxa"/>
            <w:tcBorders>
              <w:top w:val="single" w:sz="4" w:space="0" w:color="999999"/>
              <w:left w:val="single" w:sz="4" w:space="0" w:color="999999"/>
              <w:bottom w:val="single" w:sz="4" w:space="0" w:color="999999"/>
              <w:right w:val="single" w:sz="4" w:space="0" w:color="999999"/>
            </w:tcBorders>
          </w:tcPr>
          <w:p w14:paraId="167ED32F" w14:textId="7A29C50E" w:rsidR="007F65F6" w:rsidRPr="002E33F7" w:rsidRDefault="007F65F6"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A78615B" w14:textId="2F79910A" w:rsidR="007F65F6" w:rsidRPr="002E33F7" w:rsidRDefault="007F65F6" w:rsidP="000D7037">
            <w:pPr>
              <w:pStyle w:val="CellBody"/>
              <w:spacing w:before="20" w:after="20"/>
              <w:jc w:val="center"/>
              <w:rPr>
                <w:szCs w:val="22"/>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173BAB24" w14:textId="65BDF649" w:rsidR="007F65F6" w:rsidRPr="00D042D4" w:rsidRDefault="007F65F6" w:rsidP="000D7037">
            <w:pPr>
              <w:pStyle w:val="CellBody"/>
              <w:spacing w:before="20" w:after="20"/>
              <w:rPr>
                <w:iCs/>
                <w:szCs w:val="22"/>
              </w:rPr>
            </w:pPr>
            <w:r w:rsidRPr="00D042D4">
              <w:rPr>
                <w:iCs/>
                <w:szCs w:val="22"/>
              </w:rPr>
              <w:t xml:space="preserve">DATA_UNITS </w:t>
            </w:r>
          </w:p>
        </w:tc>
        <w:tc>
          <w:tcPr>
            <w:tcW w:w="5310" w:type="dxa"/>
            <w:tcBorders>
              <w:top w:val="single" w:sz="4" w:space="0" w:color="999999"/>
              <w:left w:val="single" w:sz="4" w:space="0" w:color="999999"/>
              <w:bottom w:val="single" w:sz="4" w:space="0" w:color="999999"/>
              <w:right w:val="single" w:sz="4" w:space="0" w:color="auto"/>
            </w:tcBorders>
          </w:tcPr>
          <w:p w14:paraId="672137B4" w14:textId="24A0D09F" w:rsidR="007F65F6" w:rsidRPr="002E33F7" w:rsidRDefault="007F65F6" w:rsidP="007F65F6">
            <w:pPr>
              <w:pStyle w:val="CellBody"/>
              <w:spacing w:before="20" w:after="20"/>
              <w:rPr>
                <w:szCs w:val="22"/>
              </w:rPr>
            </w:pPr>
            <w:r w:rsidRPr="007F65F6">
              <w:rPr>
                <w:szCs w:val="22"/>
              </w:rPr>
              <w:t>Science Data could be t</w:t>
            </w:r>
            <w:r>
              <w:rPr>
                <w:szCs w:val="22"/>
              </w:rPr>
              <w:t>otal counts (per accumulation)</w:t>
            </w:r>
            <w:r>
              <w:rPr>
                <w:szCs w:val="22"/>
              </w:rPr>
              <w:br/>
            </w:r>
            <w:r w:rsidRPr="007F65F6">
              <w:rPr>
                <w:szCs w:val="22"/>
              </w:rPr>
              <w:t>or a rate, normalized t</w:t>
            </w:r>
            <w:r>
              <w:rPr>
                <w:szCs w:val="22"/>
              </w:rPr>
              <w:t>o counts per view.</w:t>
            </w:r>
            <w:r>
              <w:rPr>
                <w:szCs w:val="22"/>
              </w:rPr>
              <w:br/>
              <w:t xml:space="preserve">    </w:t>
            </w:r>
            <w:r w:rsidRPr="007F65F6">
              <w:rPr>
                <w:szCs w:val="22"/>
              </w:rPr>
              <w:t>0 = All counts in the</w:t>
            </w:r>
            <w:r>
              <w:rPr>
                <w:szCs w:val="22"/>
              </w:rPr>
              <w:t xml:space="preserve"> accumulation period (int)</w:t>
            </w:r>
            <w:r>
              <w:rPr>
                <w:szCs w:val="22"/>
              </w:rPr>
              <w:br/>
              <w:t xml:space="preserve">    </w:t>
            </w:r>
            <w:r w:rsidRPr="007F65F6">
              <w:rPr>
                <w:szCs w:val="22"/>
              </w:rPr>
              <w:t>1 = All counts divide</w:t>
            </w:r>
            <w:r>
              <w:rPr>
                <w:szCs w:val="22"/>
              </w:rPr>
              <w:t>d by number of views (float)</w:t>
            </w:r>
            <w:r>
              <w:rPr>
                <w:szCs w:val="22"/>
              </w:rPr>
              <w:br/>
              <w:t xml:space="preserve">    </w:t>
            </w:r>
            <w:r w:rsidRPr="007F65F6">
              <w:rPr>
                <w:szCs w:val="22"/>
              </w:rPr>
              <w:t>2 = Counts per second (float)</w:t>
            </w:r>
            <w:r>
              <w:rPr>
                <w:szCs w:val="22"/>
              </w:rPr>
              <w:br/>
              <w:t xml:space="preserve">  </w:t>
            </w:r>
            <w:r w:rsidRPr="007F65F6">
              <w:rPr>
                <w:szCs w:val="22"/>
              </w:rPr>
              <w:t>255 = Not appropriate for this dataset, or Unknown.</w:t>
            </w:r>
          </w:p>
        </w:tc>
      </w:tr>
      <w:tr w:rsidR="007F65F6" w:rsidRPr="002E33F7" w14:paraId="242A0ED5"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6A6BD525" w14:textId="178AC8B4" w:rsidR="007F65F6" w:rsidRPr="002E33F7" w:rsidRDefault="000946A5" w:rsidP="000D7037">
            <w:pPr>
              <w:pStyle w:val="CellBody"/>
              <w:spacing w:before="20" w:after="20"/>
              <w:jc w:val="right"/>
              <w:rPr>
                <w:noProof w:val="0"/>
              </w:rPr>
            </w:pPr>
            <w:r>
              <w:rPr>
                <w:noProof w:val="0"/>
              </w:rPr>
              <w:t>31</w:t>
            </w:r>
          </w:p>
        </w:tc>
        <w:tc>
          <w:tcPr>
            <w:tcW w:w="630" w:type="dxa"/>
            <w:tcBorders>
              <w:top w:val="single" w:sz="4" w:space="0" w:color="999999"/>
              <w:left w:val="single" w:sz="4" w:space="0" w:color="999999"/>
              <w:bottom w:val="single" w:sz="4" w:space="0" w:color="999999"/>
              <w:right w:val="single" w:sz="4" w:space="0" w:color="999999"/>
            </w:tcBorders>
          </w:tcPr>
          <w:p w14:paraId="45DCE1C8" w14:textId="6BB3C1CB" w:rsidR="007F65F6"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5CE88C0" w14:textId="6A1E7311" w:rsidR="007F65F6" w:rsidRPr="002E33F7" w:rsidRDefault="00AE20E0"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1F611873" w14:textId="705443A3" w:rsidR="007F65F6" w:rsidRPr="00D042D4" w:rsidRDefault="00AE20E0" w:rsidP="000D7037">
            <w:pPr>
              <w:pStyle w:val="CellBody"/>
              <w:spacing w:before="20" w:after="20"/>
              <w:rPr>
                <w:iCs/>
                <w:szCs w:val="22"/>
              </w:rPr>
            </w:pPr>
            <w:r w:rsidRPr="00AE20E0">
              <w:rPr>
                <w:iCs/>
                <w:szCs w:val="22"/>
              </w:rPr>
              <w:t>COMPRESSION_RATIO</w:t>
            </w:r>
          </w:p>
        </w:tc>
        <w:tc>
          <w:tcPr>
            <w:tcW w:w="5310" w:type="dxa"/>
            <w:tcBorders>
              <w:top w:val="single" w:sz="4" w:space="0" w:color="999999"/>
              <w:left w:val="single" w:sz="4" w:space="0" w:color="999999"/>
              <w:bottom w:val="single" w:sz="4" w:space="0" w:color="999999"/>
              <w:right w:val="single" w:sz="4" w:space="0" w:color="auto"/>
            </w:tcBorders>
          </w:tcPr>
          <w:p w14:paraId="6AF3C06D" w14:textId="00D9DA2E" w:rsidR="007F65F6" w:rsidRPr="002E33F7" w:rsidRDefault="00AE20E0" w:rsidP="00AE20E0">
            <w:pPr>
              <w:pStyle w:val="CellBody"/>
              <w:spacing w:before="20" w:after="20"/>
              <w:rPr>
                <w:szCs w:val="22"/>
              </w:rPr>
            </w:pPr>
            <w:r w:rsidRPr="00AE20E0">
              <w:rPr>
                <w:szCs w:val="22"/>
              </w:rPr>
              <w:t xml:space="preserve">Data compression ratio </w:t>
            </w:r>
            <w:r>
              <w:rPr>
                <w:szCs w:val="22"/>
              </w:rPr>
              <w:t>of data blob when it was</w:t>
            </w:r>
            <w:r>
              <w:rPr>
                <w:szCs w:val="22"/>
              </w:rPr>
              <w:br/>
            </w:r>
            <w:r w:rsidRPr="00AE20E0">
              <w:rPr>
                <w:szCs w:val="22"/>
              </w:rPr>
              <w:t xml:space="preserve">transmitted </w:t>
            </w:r>
            <w:r>
              <w:rPr>
                <w:szCs w:val="22"/>
              </w:rPr>
              <w:t>to Earth:</w:t>
            </w:r>
            <w:r>
              <w:rPr>
                <w:szCs w:val="22"/>
              </w:rPr>
              <w:br/>
              <w:t xml:space="preserve">    </w:t>
            </w:r>
            <w:r w:rsidRPr="00AE20E0">
              <w:rPr>
                <w:szCs w:val="22"/>
              </w:rPr>
              <w:t>Ratio = {Uncompress</w:t>
            </w:r>
            <w:r>
              <w:rPr>
                <w:szCs w:val="22"/>
              </w:rPr>
              <w:t>ed size}/{Compressed size}</w:t>
            </w:r>
            <w:r>
              <w:rPr>
                <w:szCs w:val="22"/>
              </w:rPr>
              <w:br/>
            </w:r>
            <w:r w:rsidRPr="00AE20E0">
              <w:rPr>
                <w:szCs w:val="22"/>
              </w:rPr>
              <w:t>This is the compression</w:t>
            </w:r>
            <w:r>
              <w:rPr>
                <w:szCs w:val="22"/>
              </w:rPr>
              <w:t xml:space="preserve"> due to the lossless</w:t>
            </w:r>
            <w:r>
              <w:rPr>
                <w:szCs w:val="22"/>
              </w:rPr>
              <w:br/>
            </w:r>
            <w:r w:rsidRPr="00AE20E0">
              <w:rPr>
                <w:szCs w:val="22"/>
              </w:rPr>
              <w:t>scheme, and does not in</w:t>
            </w:r>
            <w:r>
              <w:rPr>
                <w:szCs w:val="22"/>
              </w:rPr>
              <w:t>clude any lossy compression</w:t>
            </w:r>
            <w:r>
              <w:rPr>
                <w:szCs w:val="22"/>
              </w:rPr>
              <w:br/>
            </w:r>
            <w:r w:rsidRPr="00AE20E0">
              <w:rPr>
                <w:szCs w:val="22"/>
              </w:rPr>
              <w:t>which may have occur</w:t>
            </w:r>
            <w:r w:rsidR="009A7E72">
              <w:rPr>
                <w:szCs w:val="22"/>
              </w:rPr>
              <w:t>r</w:t>
            </w:r>
            <w:r w:rsidRPr="00AE20E0">
              <w:rPr>
                <w:szCs w:val="22"/>
              </w:rPr>
              <w:t xml:space="preserve">ed </w:t>
            </w:r>
            <w:r>
              <w:rPr>
                <w:szCs w:val="22"/>
              </w:rPr>
              <w:t>prior to it, such as the</w:t>
            </w:r>
            <w:r>
              <w:rPr>
                <w:szCs w:val="22"/>
              </w:rPr>
              <w:br/>
            </w:r>
            <w:r w:rsidRPr="00AE20E0">
              <w:rPr>
                <w:szCs w:val="22"/>
              </w:rPr>
              <w:t>32-bit to 8-bit or 16-b</w:t>
            </w:r>
            <w:r>
              <w:rPr>
                <w:szCs w:val="22"/>
              </w:rPr>
              <w:t>it to 8-bit look up tables</w:t>
            </w:r>
            <w:r>
              <w:rPr>
                <w:szCs w:val="22"/>
              </w:rPr>
              <w:br/>
            </w:r>
            <w:r w:rsidRPr="00AE20E0">
              <w:rPr>
                <w:szCs w:val="22"/>
              </w:rPr>
              <w:t>that are often used pri</w:t>
            </w:r>
            <w:r>
              <w:rPr>
                <w:szCs w:val="22"/>
              </w:rPr>
              <w:t>or to the lossy compression.</w:t>
            </w:r>
            <w:r>
              <w:rPr>
                <w:szCs w:val="22"/>
              </w:rPr>
              <w:br/>
            </w:r>
            <w:r w:rsidRPr="00AE20E0">
              <w:rPr>
                <w:szCs w:val="22"/>
              </w:rPr>
              <w:t>A value of 1 means ther</w:t>
            </w:r>
            <w:r>
              <w:rPr>
                <w:szCs w:val="22"/>
              </w:rPr>
              <w:t>e was no lossless data</w:t>
            </w:r>
            <w:r>
              <w:rPr>
                <w:szCs w:val="22"/>
              </w:rPr>
              <w:br/>
            </w:r>
            <w:r w:rsidRPr="00AE20E0">
              <w:rPr>
                <w:szCs w:val="22"/>
              </w:rPr>
              <w:t>compression, i.e. it wa</w:t>
            </w:r>
            <w:r>
              <w:rPr>
                <w:szCs w:val="22"/>
              </w:rPr>
              <w:t>s turned off, and object</w:t>
            </w:r>
            <w:r>
              <w:rPr>
                <w:szCs w:val="22"/>
              </w:rPr>
              <w:br/>
            </w:r>
            <w:r w:rsidRPr="00AE20E0">
              <w:rPr>
                <w:szCs w:val="22"/>
              </w:rPr>
              <w:t>COMPRESSION should equal 1.</w:t>
            </w:r>
          </w:p>
        </w:tc>
      </w:tr>
      <w:tr w:rsidR="00AE20E0" w:rsidRPr="002E33F7" w14:paraId="717923E7"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974896A" w14:textId="424267C0" w:rsidR="00AE20E0" w:rsidRPr="002E33F7" w:rsidRDefault="000946A5" w:rsidP="000D7037">
            <w:pPr>
              <w:pStyle w:val="CellBody"/>
              <w:spacing w:before="20" w:after="20"/>
              <w:jc w:val="right"/>
              <w:rPr>
                <w:noProof w:val="0"/>
              </w:rPr>
            </w:pPr>
            <w:r>
              <w:rPr>
                <w:noProof w:val="0"/>
              </w:rPr>
              <w:t>35</w:t>
            </w:r>
          </w:p>
        </w:tc>
        <w:tc>
          <w:tcPr>
            <w:tcW w:w="630" w:type="dxa"/>
            <w:tcBorders>
              <w:top w:val="single" w:sz="4" w:space="0" w:color="999999"/>
              <w:left w:val="single" w:sz="4" w:space="0" w:color="999999"/>
              <w:bottom w:val="single" w:sz="4" w:space="0" w:color="999999"/>
              <w:right w:val="single" w:sz="4" w:space="0" w:color="999999"/>
            </w:tcBorders>
          </w:tcPr>
          <w:p w14:paraId="06C893DC" w14:textId="35EDBBE7" w:rsidR="00AE20E0" w:rsidRPr="002E33F7" w:rsidRDefault="00AE20E0" w:rsidP="000D7037">
            <w:pPr>
              <w:pStyle w:val="CellBody"/>
              <w:spacing w:before="20" w:after="20"/>
              <w:jc w:val="right"/>
              <w:rPr>
                <w:szCs w:val="22"/>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7DD0536" w14:textId="7C4E4E67" w:rsidR="00AE20E0" w:rsidRPr="002E33F7" w:rsidRDefault="00AE20E0" w:rsidP="000D7037">
            <w:pPr>
              <w:pStyle w:val="CellBody"/>
              <w:spacing w:before="20" w:after="20"/>
              <w:jc w:val="center"/>
              <w:rPr>
                <w:szCs w:val="22"/>
              </w:rPr>
            </w:pPr>
            <w:r w:rsidRPr="002E33F7">
              <w:rPr>
                <w:szCs w:val="22"/>
              </w:rPr>
              <w:t xml:space="preserve">168 </w:t>
            </w:r>
          </w:p>
        </w:tc>
        <w:tc>
          <w:tcPr>
            <w:tcW w:w="1800" w:type="dxa"/>
            <w:tcBorders>
              <w:top w:val="single" w:sz="4" w:space="0" w:color="999999"/>
              <w:left w:val="single" w:sz="4" w:space="0" w:color="999999"/>
              <w:bottom w:val="single" w:sz="4" w:space="0" w:color="999999"/>
              <w:right w:val="single" w:sz="4" w:space="0" w:color="999999"/>
            </w:tcBorders>
          </w:tcPr>
          <w:p w14:paraId="551DBB7D" w14:textId="6322BC2D" w:rsidR="00AE20E0" w:rsidRPr="00D042D4" w:rsidRDefault="00AE20E0" w:rsidP="000D7037">
            <w:pPr>
              <w:pStyle w:val="CellBody"/>
              <w:spacing w:before="20" w:after="20"/>
              <w:rPr>
                <w:iCs/>
                <w:szCs w:val="22"/>
              </w:rPr>
            </w:pPr>
            <w:r w:rsidRPr="00D042D4">
              <w:rPr>
                <w:iCs/>
                <w:szCs w:val="22"/>
              </w:rPr>
              <w:t xml:space="preserve">UTC </w:t>
            </w:r>
          </w:p>
        </w:tc>
        <w:tc>
          <w:tcPr>
            <w:tcW w:w="5310" w:type="dxa"/>
            <w:tcBorders>
              <w:top w:val="single" w:sz="4" w:space="0" w:color="999999"/>
              <w:left w:val="single" w:sz="4" w:space="0" w:color="999999"/>
              <w:bottom w:val="single" w:sz="4" w:space="0" w:color="999999"/>
              <w:right w:val="single" w:sz="4" w:space="0" w:color="auto"/>
            </w:tcBorders>
          </w:tcPr>
          <w:p w14:paraId="70AE8033" w14:textId="2724D596" w:rsidR="00AE20E0" w:rsidRPr="002E33F7" w:rsidRDefault="00AE20E0" w:rsidP="00AE20E0">
            <w:pPr>
              <w:pStyle w:val="CellBody"/>
              <w:spacing w:before="20" w:after="20"/>
              <w:rPr>
                <w:szCs w:val="22"/>
              </w:rPr>
            </w:pPr>
            <w:r w:rsidRPr="00AE20E0">
              <w:rPr>
                <w:szCs w:val="22"/>
              </w:rPr>
              <w:t xml:space="preserve">UTC timestamp, </w:t>
            </w:r>
            <w:r>
              <w:rPr>
                <w:szCs w:val="22"/>
              </w:rPr>
              <w:t>of format yyyy-dddTHH:MM:SS.sss</w:t>
            </w:r>
            <w:r>
              <w:rPr>
                <w:szCs w:val="22"/>
              </w:rPr>
              <w:br/>
            </w:r>
            <w:r w:rsidRPr="00AE20E0">
              <w:rPr>
                <w:szCs w:val="22"/>
              </w:rPr>
              <w:t xml:space="preserve">where yyyy = year, ddd </w:t>
            </w:r>
            <w:r>
              <w:rPr>
                <w:szCs w:val="22"/>
              </w:rPr>
              <w:t>= day of year,</w:t>
            </w:r>
            <w:r>
              <w:rPr>
                <w:szCs w:val="22"/>
              </w:rPr>
              <w:br/>
            </w:r>
            <w:r w:rsidRPr="00AE20E0">
              <w:rPr>
                <w:szCs w:val="22"/>
              </w:rPr>
              <w:t>HH = hour, MM = minute,</w:t>
            </w:r>
            <w:r>
              <w:rPr>
                <w:szCs w:val="22"/>
              </w:rPr>
              <w:br/>
            </w:r>
            <w:r w:rsidRPr="00AE20E0">
              <w:rPr>
                <w:szCs w:val="22"/>
              </w:rPr>
              <w:t>SS.sss = decimal second</w:t>
            </w:r>
            <w:r>
              <w:rPr>
                <w:szCs w:val="22"/>
              </w:rPr>
              <w:t>s to millisecond resolution.</w:t>
            </w:r>
            <w:r>
              <w:rPr>
                <w:szCs w:val="22"/>
              </w:rPr>
              <w:br/>
            </w:r>
            <w:r w:rsidRPr="00AE20E0">
              <w:rPr>
                <w:szCs w:val="22"/>
              </w:rPr>
              <w:t>Value calculated via SP</w:t>
            </w:r>
            <w:r>
              <w:rPr>
                <w:szCs w:val="22"/>
              </w:rPr>
              <w:t>ICE from spacecraft clock time,</w:t>
            </w:r>
            <w:r>
              <w:rPr>
                <w:szCs w:val="22"/>
              </w:rPr>
              <w:br/>
            </w:r>
            <w:r w:rsidRPr="00AE20E0">
              <w:rPr>
                <w:szCs w:val="22"/>
              </w:rPr>
              <w:t>{TIMESTAMP_WHOLE}:{TIMESTAMP_SUB}</w:t>
            </w:r>
          </w:p>
        </w:tc>
      </w:tr>
      <w:tr w:rsidR="00AE20E0" w:rsidRPr="002E33F7" w14:paraId="246C589E"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55FCF2F7" w14:textId="0892F9BC" w:rsidR="00AE20E0" w:rsidRPr="002E33F7" w:rsidRDefault="000946A5" w:rsidP="000D7037">
            <w:pPr>
              <w:pStyle w:val="CellBody"/>
              <w:spacing w:before="20" w:after="20"/>
              <w:jc w:val="right"/>
              <w:rPr>
                <w:noProof w:val="0"/>
              </w:rPr>
            </w:pPr>
            <w:r>
              <w:rPr>
                <w:noProof w:val="0"/>
              </w:rPr>
              <w:t>56</w:t>
            </w:r>
          </w:p>
        </w:tc>
        <w:tc>
          <w:tcPr>
            <w:tcW w:w="630" w:type="dxa"/>
            <w:tcBorders>
              <w:top w:val="single" w:sz="4" w:space="0" w:color="999999"/>
              <w:left w:val="single" w:sz="4" w:space="0" w:color="999999"/>
              <w:bottom w:val="single" w:sz="4" w:space="0" w:color="999999"/>
              <w:right w:val="single" w:sz="4" w:space="0" w:color="999999"/>
            </w:tcBorders>
          </w:tcPr>
          <w:p w14:paraId="6401CC96" w14:textId="4B65BADF" w:rsidR="00AE20E0"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412950C" w14:textId="18BEDA9A" w:rsidR="00AE20E0" w:rsidRPr="002E33F7" w:rsidRDefault="00AE20E0" w:rsidP="000D7037">
            <w:pPr>
              <w:pStyle w:val="CellBody"/>
              <w:spacing w:before="20" w:after="20"/>
              <w:jc w:val="center"/>
              <w:rPr>
                <w:szCs w:val="22"/>
              </w:rPr>
            </w:pPr>
            <w:r>
              <w:rPr>
                <w:szCs w:val="22"/>
              </w:rPr>
              <w:t>8</w:t>
            </w:r>
          </w:p>
        </w:tc>
        <w:tc>
          <w:tcPr>
            <w:tcW w:w="1800" w:type="dxa"/>
            <w:tcBorders>
              <w:top w:val="single" w:sz="4" w:space="0" w:color="999999"/>
              <w:left w:val="single" w:sz="4" w:space="0" w:color="999999"/>
              <w:bottom w:val="single" w:sz="4" w:space="0" w:color="999999"/>
              <w:right w:val="single" w:sz="4" w:space="0" w:color="999999"/>
            </w:tcBorders>
          </w:tcPr>
          <w:p w14:paraId="47ECBF2E" w14:textId="3667E916" w:rsidR="00AE20E0" w:rsidRPr="00D042D4" w:rsidRDefault="00AE20E0" w:rsidP="000D7037">
            <w:pPr>
              <w:pStyle w:val="CellBody"/>
              <w:spacing w:before="20" w:after="20"/>
              <w:rPr>
                <w:iCs/>
                <w:szCs w:val="22"/>
              </w:rPr>
            </w:pPr>
            <w:r w:rsidRPr="00AE20E0">
              <w:rPr>
                <w:iCs/>
                <w:szCs w:val="22"/>
              </w:rPr>
              <w:t>LEAP_SECOND_VERSION</w:t>
            </w:r>
          </w:p>
        </w:tc>
        <w:tc>
          <w:tcPr>
            <w:tcW w:w="5310" w:type="dxa"/>
            <w:tcBorders>
              <w:top w:val="single" w:sz="4" w:space="0" w:color="999999"/>
              <w:left w:val="single" w:sz="4" w:space="0" w:color="999999"/>
              <w:bottom w:val="single" w:sz="4" w:space="0" w:color="999999"/>
              <w:right w:val="single" w:sz="4" w:space="0" w:color="auto"/>
            </w:tcBorders>
          </w:tcPr>
          <w:p w14:paraId="606F2F09" w14:textId="25CF6049" w:rsidR="00AE20E0" w:rsidRPr="002E33F7" w:rsidRDefault="00AE20E0" w:rsidP="00AE20E0">
            <w:pPr>
              <w:pStyle w:val="CellBody"/>
              <w:spacing w:before="20" w:after="20"/>
              <w:rPr>
                <w:szCs w:val="22"/>
              </w:rPr>
            </w:pPr>
            <w:r w:rsidRPr="00AE20E0">
              <w:rPr>
                <w:szCs w:val="22"/>
              </w:rPr>
              <w:t>The NAIF SPICE kernel f</w:t>
            </w:r>
            <w:r>
              <w:rPr>
                <w:szCs w:val="22"/>
              </w:rPr>
              <w:t>or lsk used to generate UTC.</w:t>
            </w:r>
            <w:r>
              <w:rPr>
                <w:szCs w:val="22"/>
              </w:rPr>
              <w:br/>
            </w:r>
            <w:r w:rsidRPr="00AE20E0">
              <w:rPr>
                <w:szCs w:val="22"/>
              </w:rPr>
              <w:t>The lsk (leap second kernels) fil</w:t>
            </w:r>
            <w:r>
              <w:rPr>
                <w:szCs w:val="22"/>
              </w:rPr>
              <w:t>es are used in time</w:t>
            </w:r>
            <w:r>
              <w:rPr>
                <w:szCs w:val="22"/>
              </w:rPr>
              <w:br/>
            </w:r>
            <w:r w:rsidRPr="00AE20E0">
              <w:rPr>
                <w:szCs w:val="22"/>
              </w:rPr>
              <w:t>conversions and have fi</w:t>
            </w:r>
            <w:r>
              <w:rPr>
                <w:szCs w:val="22"/>
              </w:rPr>
              <w:t>lenames naifnnnn.tls, where</w:t>
            </w:r>
            <w:r>
              <w:rPr>
                <w:szCs w:val="22"/>
              </w:rPr>
              <w:br/>
            </w:r>
            <w:r w:rsidRPr="00AE20E0">
              <w:rPr>
                <w:szCs w:val="22"/>
              </w:rPr>
              <w:t>is the lsk version number (with leading zeros).</w:t>
            </w:r>
          </w:p>
        </w:tc>
      </w:tr>
      <w:tr w:rsidR="00AE20E0" w:rsidRPr="002E33F7" w14:paraId="759BA76D"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13213D7E" w14:textId="098351A1" w:rsidR="00AE20E0" w:rsidRPr="002E33F7" w:rsidRDefault="000946A5" w:rsidP="000D7037">
            <w:pPr>
              <w:pStyle w:val="CellBody"/>
              <w:spacing w:before="20" w:after="20"/>
              <w:jc w:val="right"/>
              <w:rPr>
                <w:noProof w:val="0"/>
              </w:rPr>
            </w:pPr>
            <w:r>
              <w:rPr>
                <w:noProof w:val="0"/>
              </w:rPr>
              <w:lastRenderedPageBreak/>
              <w:t>57</w:t>
            </w:r>
          </w:p>
        </w:tc>
        <w:tc>
          <w:tcPr>
            <w:tcW w:w="630" w:type="dxa"/>
            <w:tcBorders>
              <w:top w:val="single" w:sz="4" w:space="0" w:color="999999"/>
              <w:left w:val="single" w:sz="4" w:space="0" w:color="999999"/>
              <w:bottom w:val="single" w:sz="4" w:space="0" w:color="999999"/>
              <w:right w:val="single" w:sz="4" w:space="0" w:color="999999"/>
            </w:tcBorders>
          </w:tcPr>
          <w:p w14:paraId="7D40D480" w14:textId="47968E11" w:rsidR="00AE20E0" w:rsidRPr="002E33F7" w:rsidRDefault="00AE20E0"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3B252883" w14:textId="75D4F053" w:rsidR="00AE20E0" w:rsidRPr="002E33F7" w:rsidRDefault="00AE20E0" w:rsidP="000D7037">
            <w:pPr>
              <w:pStyle w:val="CellBody"/>
              <w:spacing w:before="20" w:after="20"/>
              <w:jc w:val="center"/>
              <w:rPr>
                <w:szCs w:val="22"/>
              </w:rPr>
            </w:pPr>
            <w:r>
              <w:rPr>
                <w:szCs w:val="22"/>
              </w:rPr>
              <w:t>16</w:t>
            </w:r>
          </w:p>
        </w:tc>
        <w:tc>
          <w:tcPr>
            <w:tcW w:w="1800" w:type="dxa"/>
            <w:tcBorders>
              <w:top w:val="single" w:sz="4" w:space="0" w:color="999999"/>
              <w:left w:val="single" w:sz="4" w:space="0" w:color="999999"/>
              <w:bottom w:val="single" w:sz="4" w:space="0" w:color="999999"/>
              <w:right w:val="single" w:sz="4" w:space="0" w:color="999999"/>
            </w:tcBorders>
          </w:tcPr>
          <w:p w14:paraId="1B9006BA" w14:textId="0030D93A" w:rsidR="00AE20E0" w:rsidRPr="00D042D4" w:rsidRDefault="00AE20E0" w:rsidP="000D7037">
            <w:pPr>
              <w:pStyle w:val="CellBody"/>
              <w:spacing w:before="20" w:after="20"/>
              <w:rPr>
                <w:iCs/>
                <w:szCs w:val="22"/>
              </w:rPr>
            </w:pPr>
            <w:r w:rsidRPr="00AE20E0">
              <w:rPr>
                <w:iCs/>
                <w:szCs w:val="22"/>
              </w:rPr>
              <w:t>SCLKSCET_VERSION</w:t>
            </w:r>
          </w:p>
        </w:tc>
        <w:tc>
          <w:tcPr>
            <w:tcW w:w="5310" w:type="dxa"/>
            <w:tcBorders>
              <w:top w:val="single" w:sz="4" w:space="0" w:color="999999"/>
              <w:left w:val="single" w:sz="4" w:space="0" w:color="999999"/>
              <w:bottom w:val="single" w:sz="4" w:space="0" w:color="999999"/>
              <w:right w:val="single" w:sz="4" w:space="0" w:color="auto"/>
            </w:tcBorders>
          </w:tcPr>
          <w:p w14:paraId="7F5EDEF0" w14:textId="5E0AC50F" w:rsidR="00AE20E0" w:rsidRPr="002E33F7" w:rsidRDefault="00AE20E0" w:rsidP="00AE20E0">
            <w:pPr>
              <w:pStyle w:val="CellBody"/>
              <w:spacing w:before="20" w:after="20"/>
              <w:rPr>
                <w:szCs w:val="22"/>
              </w:rPr>
            </w:pPr>
            <w:r w:rsidRPr="00AE20E0">
              <w:rPr>
                <w:szCs w:val="22"/>
              </w:rPr>
              <w:t>The NAIF SPICE kernel for sclk used to generate UTC.</w:t>
            </w:r>
            <w:r>
              <w:rPr>
                <w:szCs w:val="22"/>
              </w:rPr>
              <w:br/>
            </w:r>
            <w:r w:rsidRPr="00AE20E0">
              <w:rPr>
                <w:szCs w:val="22"/>
              </w:rPr>
              <w:t>The JUNO sclk files are</w:t>
            </w:r>
            <w:r>
              <w:rPr>
                <w:szCs w:val="22"/>
              </w:rPr>
              <w:t xml:space="preserve"> used to convert the spacecraft</w:t>
            </w:r>
            <w:r>
              <w:rPr>
                <w:szCs w:val="22"/>
              </w:rPr>
              <w:br/>
            </w:r>
            <w:r w:rsidRPr="00AE20E0">
              <w:rPr>
                <w:szCs w:val="22"/>
              </w:rPr>
              <w:t>clock timestamps to UTC</w:t>
            </w:r>
            <w:r>
              <w:rPr>
                <w:szCs w:val="22"/>
              </w:rPr>
              <w:t xml:space="preserve"> time, and all have filenames</w:t>
            </w:r>
            <w:r>
              <w:rPr>
                <w:szCs w:val="22"/>
              </w:rPr>
              <w:br/>
            </w:r>
            <w:r w:rsidRPr="00AE20E0">
              <w:rPr>
                <w:szCs w:val="22"/>
              </w:rPr>
              <w:t>JNO_SCLKSCET.nnnnn.tsc,</w:t>
            </w:r>
            <w:r>
              <w:rPr>
                <w:szCs w:val="22"/>
              </w:rPr>
              <w:t xml:space="preserve"> where nnnnn is the SCLKSCET</w:t>
            </w:r>
            <w:r>
              <w:rPr>
                <w:szCs w:val="22"/>
              </w:rPr>
              <w:br/>
            </w:r>
            <w:r w:rsidRPr="00AE20E0">
              <w:rPr>
                <w:szCs w:val="22"/>
              </w:rPr>
              <w:t>version number (with le</w:t>
            </w:r>
            <w:r>
              <w:rPr>
                <w:szCs w:val="22"/>
              </w:rPr>
              <w:t>ading zeros and positive).</w:t>
            </w:r>
            <w:r>
              <w:rPr>
                <w:szCs w:val="22"/>
              </w:rPr>
              <w:br/>
            </w:r>
            <w:r w:rsidRPr="00AE20E0">
              <w:rPr>
                <w:szCs w:val="22"/>
              </w:rPr>
              <w:t>Each kernel has a recon</w:t>
            </w:r>
            <w:r>
              <w:rPr>
                <w:szCs w:val="22"/>
              </w:rPr>
              <w:t>structed and predicted part for</w:t>
            </w:r>
            <w:r>
              <w:rPr>
                <w:szCs w:val="22"/>
              </w:rPr>
              <w:br/>
            </w:r>
            <w:r w:rsidRPr="00AE20E0">
              <w:rPr>
                <w:szCs w:val="22"/>
              </w:rPr>
              <w:t xml:space="preserve">it's values, typically </w:t>
            </w:r>
            <w:r>
              <w:rPr>
                <w:szCs w:val="22"/>
              </w:rPr>
              <w:t>any time after the last row of</w:t>
            </w:r>
            <w:r>
              <w:rPr>
                <w:szCs w:val="22"/>
              </w:rPr>
              <w:br/>
            </w:r>
            <w:r w:rsidRPr="00AE20E0">
              <w:rPr>
                <w:szCs w:val="22"/>
              </w:rPr>
              <w:t>the SCLK01_COEFFICIENTS</w:t>
            </w:r>
            <w:r>
              <w:rPr>
                <w:szCs w:val="22"/>
              </w:rPr>
              <w:t>_61999 table is predicted.</w:t>
            </w:r>
            <w:r>
              <w:rPr>
                <w:szCs w:val="22"/>
              </w:rPr>
              <w:br/>
            </w:r>
            <w:r w:rsidRPr="00AE20E0">
              <w:rPr>
                <w:szCs w:val="22"/>
              </w:rPr>
              <w:t>If TIMESTAMP_WHOLE:TIME</w:t>
            </w:r>
            <w:r>
              <w:rPr>
                <w:szCs w:val="22"/>
              </w:rPr>
              <w:t>STAMP_SUB is in the predicted</w:t>
            </w:r>
            <w:r>
              <w:rPr>
                <w:szCs w:val="22"/>
              </w:rPr>
              <w:br/>
            </w:r>
            <w:r w:rsidRPr="00AE20E0">
              <w:rPr>
                <w:szCs w:val="22"/>
              </w:rPr>
              <w:t>part then SCLKSCET_VERS</w:t>
            </w:r>
            <w:r>
              <w:rPr>
                <w:szCs w:val="22"/>
              </w:rPr>
              <w:t>ION will be negative, the</w:t>
            </w:r>
            <w:r>
              <w:rPr>
                <w:szCs w:val="22"/>
              </w:rPr>
              <w:br/>
            </w:r>
            <w:r w:rsidRPr="00AE20E0">
              <w:rPr>
                <w:szCs w:val="22"/>
              </w:rPr>
              <w:t>absolute value would be the version number.  If a later</w:t>
            </w:r>
            <w:r>
              <w:rPr>
                <w:szCs w:val="22"/>
              </w:rPr>
              <w:br/>
            </w:r>
            <w:r w:rsidRPr="00AE20E0">
              <w:rPr>
                <w:szCs w:val="22"/>
              </w:rPr>
              <w:t>SCLKSCET kernel version</w:t>
            </w:r>
            <w:r>
              <w:rPr>
                <w:szCs w:val="22"/>
              </w:rPr>
              <w:t xml:space="preserve"> is used the UTC time will</w:t>
            </w:r>
            <w:r>
              <w:rPr>
                <w:szCs w:val="22"/>
              </w:rPr>
              <w:br/>
              <w:t>likely be different.</w:t>
            </w:r>
            <w:r>
              <w:rPr>
                <w:szCs w:val="22"/>
              </w:rPr>
              <w:br/>
            </w:r>
            <w:r w:rsidRPr="00AE20E0">
              <w:rPr>
                <w:szCs w:val="22"/>
              </w:rPr>
              <w:t>If TIMESTAMP_WHOLE:TI</w:t>
            </w:r>
            <w:r>
              <w:rPr>
                <w:szCs w:val="22"/>
              </w:rPr>
              <w:t>MESTAMP_SUB is in the</w:t>
            </w:r>
            <w:r>
              <w:rPr>
                <w:szCs w:val="22"/>
              </w:rPr>
              <w:br/>
            </w:r>
            <w:r w:rsidRPr="00AE20E0">
              <w:rPr>
                <w:szCs w:val="22"/>
              </w:rPr>
              <w:t>reconstructed region th</w:t>
            </w:r>
            <w:r>
              <w:rPr>
                <w:szCs w:val="22"/>
              </w:rPr>
              <w:t>e number will be positive</w:t>
            </w:r>
            <w:r>
              <w:rPr>
                <w:szCs w:val="22"/>
              </w:rPr>
              <w:br/>
            </w:r>
            <w:r w:rsidRPr="00AE20E0">
              <w:rPr>
                <w:szCs w:val="22"/>
              </w:rPr>
              <w:t>(equal to the version n</w:t>
            </w:r>
            <w:r>
              <w:rPr>
                <w:szCs w:val="22"/>
              </w:rPr>
              <w:t>umber) and will not vary with</w:t>
            </w:r>
            <w:r>
              <w:rPr>
                <w:szCs w:val="22"/>
              </w:rPr>
              <w:br/>
            </w:r>
            <w:r w:rsidRPr="00AE20E0">
              <w:rPr>
                <w:szCs w:val="22"/>
              </w:rPr>
              <w:t>later kernels.</w:t>
            </w:r>
            <w:r>
              <w:rPr>
                <w:szCs w:val="22"/>
              </w:rPr>
              <w:br/>
            </w:r>
            <w:r w:rsidRPr="00AE20E0">
              <w:rPr>
                <w:szCs w:val="22"/>
              </w:rPr>
              <w:t>e.g. If SCLKSCET_VERSIO</w:t>
            </w:r>
            <w:r>
              <w:rPr>
                <w:szCs w:val="22"/>
              </w:rPr>
              <w:t>N = -17 then kernel</w:t>
            </w:r>
            <w:r>
              <w:rPr>
                <w:szCs w:val="22"/>
              </w:rPr>
              <w:br/>
            </w:r>
            <w:r w:rsidRPr="00AE20E0">
              <w:rPr>
                <w:szCs w:val="22"/>
              </w:rPr>
              <w:t xml:space="preserve">JNO_SCLKSCET.00017.tsc </w:t>
            </w:r>
            <w:r>
              <w:rPr>
                <w:szCs w:val="22"/>
              </w:rPr>
              <w:t>was used to convert to UTC, but</w:t>
            </w:r>
            <w:r>
              <w:rPr>
                <w:szCs w:val="22"/>
              </w:rPr>
              <w:br/>
            </w:r>
            <w:r w:rsidRPr="00AE20E0">
              <w:rPr>
                <w:szCs w:val="22"/>
              </w:rPr>
              <w:t>it's a predicted UTC ti</w:t>
            </w:r>
            <w:r>
              <w:rPr>
                <w:szCs w:val="22"/>
              </w:rPr>
              <w:t>me.</w:t>
            </w:r>
            <w:r>
              <w:rPr>
                <w:szCs w:val="22"/>
              </w:rPr>
              <w:br/>
            </w:r>
            <w:r w:rsidRPr="00AE20E0">
              <w:rPr>
                <w:szCs w:val="22"/>
              </w:rPr>
              <w:t>If SCLKSCET_VERSION = 1</w:t>
            </w:r>
            <w:r>
              <w:rPr>
                <w:szCs w:val="22"/>
              </w:rPr>
              <w:t>8 then kernel</w:t>
            </w:r>
            <w:r>
              <w:rPr>
                <w:szCs w:val="22"/>
              </w:rPr>
              <w:br/>
            </w:r>
            <w:r w:rsidRPr="00AE20E0">
              <w:rPr>
                <w:szCs w:val="22"/>
              </w:rPr>
              <w:t xml:space="preserve">JNO_SCLKSCET.00018.tsc </w:t>
            </w:r>
            <w:r>
              <w:rPr>
                <w:szCs w:val="22"/>
              </w:rPr>
              <w:t>was used to convert to UTC, and</w:t>
            </w:r>
            <w:r>
              <w:rPr>
                <w:szCs w:val="22"/>
              </w:rPr>
              <w:br/>
            </w:r>
            <w:r w:rsidRPr="00AE20E0">
              <w:rPr>
                <w:szCs w:val="22"/>
              </w:rPr>
              <w:t>it's a reconstructed UTC time that will not change with</w:t>
            </w:r>
            <w:r>
              <w:rPr>
                <w:szCs w:val="22"/>
              </w:rPr>
              <w:br/>
            </w:r>
            <w:r w:rsidRPr="00AE20E0">
              <w:rPr>
                <w:szCs w:val="22"/>
              </w:rPr>
              <w:t>later SCLKSCET kernel v</w:t>
            </w:r>
            <w:r>
              <w:rPr>
                <w:szCs w:val="22"/>
              </w:rPr>
              <w:t>ersions.</w:t>
            </w:r>
            <w:r>
              <w:rPr>
                <w:szCs w:val="22"/>
              </w:rPr>
              <w:br/>
            </w:r>
            <w:r w:rsidRPr="00AE20E0">
              <w:rPr>
                <w:szCs w:val="22"/>
              </w:rPr>
              <w:t xml:space="preserve">Within the PDS archive </w:t>
            </w:r>
            <w:r>
              <w:rPr>
                <w:szCs w:val="22"/>
              </w:rPr>
              <w:t>this value should always be</w:t>
            </w:r>
            <w:r>
              <w:rPr>
                <w:szCs w:val="22"/>
              </w:rPr>
              <w:br/>
            </w:r>
            <w:r w:rsidRPr="00AE20E0">
              <w:rPr>
                <w:szCs w:val="22"/>
              </w:rPr>
              <w:t>positive.</w:t>
            </w:r>
          </w:p>
        </w:tc>
      </w:tr>
      <w:tr w:rsidR="0044028E" w:rsidRPr="002E33F7" w14:paraId="64D06067"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391928E8" w14:textId="76F6F122" w:rsidR="0044028E" w:rsidRDefault="0044028E" w:rsidP="000D7037">
            <w:pPr>
              <w:pStyle w:val="CellBody"/>
              <w:spacing w:before="20" w:after="20"/>
              <w:jc w:val="right"/>
              <w:rPr>
                <w:noProof w:val="0"/>
              </w:rPr>
            </w:pPr>
            <w:r>
              <w:rPr>
                <w:noProof w:val="0"/>
              </w:rPr>
              <w:t>59</w:t>
            </w:r>
          </w:p>
        </w:tc>
        <w:tc>
          <w:tcPr>
            <w:tcW w:w="630" w:type="dxa"/>
            <w:tcBorders>
              <w:top w:val="single" w:sz="4" w:space="0" w:color="999999"/>
              <w:left w:val="single" w:sz="4" w:space="0" w:color="999999"/>
              <w:bottom w:val="single" w:sz="4" w:space="0" w:color="999999"/>
              <w:right w:val="single" w:sz="4" w:space="0" w:color="999999"/>
            </w:tcBorders>
          </w:tcPr>
          <w:p w14:paraId="15431C75" w14:textId="7A8DA4A7" w:rsidR="0044028E"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AA7759E" w14:textId="26F28BE3" w:rsidR="0044028E" w:rsidRDefault="0044028E"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15580252" w14:textId="41ED48A0" w:rsidR="0044028E" w:rsidRPr="003572EF" w:rsidRDefault="0044028E" w:rsidP="000D7037">
            <w:pPr>
              <w:pStyle w:val="CellBody"/>
              <w:spacing w:before="20" w:after="20"/>
              <w:rPr>
                <w:iCs/>
                <w:szCs w:val="22"/>
              </w:rPr>
            </w:pPr>
            <w:r w:rsidRPr="003572EF">
              <w:rPr>
                <w:iCs/>
                <w:szCs w:val="22"/>
              </w:rPr>
              <w:t>ISSUES</w:t>
            </w:r>
          </w:p>
        </w:tc>
        <w:tc>
          <w:tcPr>
            <w:tcW w:w="5310" w:type="dxa"/>
            <w:tcBorders>
              <w:top w:val="single" w:sz="4" w:space="0" w:color="999999"/>
              <w:left w:val="single" w:sz="4" w:space="0" w:color="999999"/>
              <w:bottom w:val="single" w:sz="4" w:space="0" w:color="999999"/>
              <w:right w:val="single" w:sz="4" w:space="0" w:color="auto"/>
            </w:tcBorders>
          </w:tcPr>
          <w:p w14:paraId="6C5DC80C" w14:textId="08C82335" w:rsidR="0044028E" w:rsidRPr="006E3639" w:rsidRDefault="0044028E" w:rsidP="0044028E">
            <w:pPr>
              <w:pStyle w:val="CellBody"/>
              <w:spacing w:before="20" w:after="20"/>
              <w:rPr>
                <w:i/>
                <w:color w:val="FF0000"/>
                <w:szCs w:val="22"/>
                <w:highlight w:val="yellow"/>
              </w:rPr>
            </w:pPr>
            <w:r w:rsidRPr="00651090">
              <w:rPr>
                <w:i/>
                <w:color w:val="FF0000"/>
                <w:szCs w:val="22"/>
              </w:rPr>
              <w:t xml:space="preserve">The ISSUES description is far too long to fit in this table, see </w:t>
            </w:r>
            <w:r w:rsidRPr="00651090">
              <w:rPr>
                <w:i/>
                <w:color w:val="FF0000"/>
                <w:szCs w:val="22"/>
              </w:rPr>
              <w:fldChar w:fldCharType="begin"/>
            </w:r>
            <w:r w:rsidRPr="00651090">
              <w:rPr>
                <w:i/>
                <w:color w:val="FF0000"/>
                <w:szCs w:val="22"/>
              </w:rPr>
              <w:instrText xml:space="preserve"> REF _Ref309311013 \h </w:instrText>
            </w:r>
            <w:r w:rsidRPr="00651090">
              <w:rPr>
                <w:i/>
                <w:color w:val="FF0000"/>
                <w:szCs w:val="22"/>
              </w:rPr>
            </w:r>
            <w:r w:rsidRPr="00651090">
              <w:rPr>
                <w:i/>
                <w:color w:val="FF0000"/>
                <w:szCs w:val="22"/>
              </w:rPr>
              <w:fldChar w:fldCharType="separate"/>
            </w:r>
            <w:r w:rsidR="00580422" w:rsidRPr="00EE58C2">
              <w:t xml:space="preserve">Table </w:t>
            </w:r>
            <w:r w:rsidR="00580422">
              <w:t>38</w:t>
            </w:r>
            <w:r w:rsidRPr="00651090">
              <w:rPr>
                <w:i/>
                <w:color w:val="FF0000"/>
                <w:szCs w:val="22"/>
              </w:rPr>
              <w:fldChar w:fldCharType="end"/>
            </w:r>
            <w:r w:rsidRPr="00651090">
              <w:rPr>
                <w:i/>
                <w:color w:val="FF0000"/>
                <w:szCs w:val="22"/>
              </w:rPr>
              <w:t xml:space="preserve"> instead.</w:t>
            </w:r>
          </w:p>
        </w:tc>
      </w:tr>
      <w:tr w:rsidR="0044028E" w:rsidRPr="002E33F7" w14:paraId="5BB8D15D" w14:textId="77777777" w:rsidTr="006E3639">
        <w:trPr>
          <w:cantSplit/>
        </w:trPr>
        <w:tc>
          <w:tcPr>
            <w:tcW w:w="720" w:type="dxa"/>
            <w:tcBorders>
              <w:top w:val="single" w:sz="4" w:space="0" w:color="999999"/>
              <w:left w:val="single" w:sz="4" w:space="0" w:color="auto"/>
              <w:bottom w:val="single" w:sz="4" w:space="0" w:color="999999"/>
              <w:right w:val="single" w:sz="4" w:space="0" w:color="999999"/>
            </w:tcBorders>
          </w:tcPr>
          <w:p w14:paraId="7B5DED23" w14:textId="6241A44F" w:rsidR="0044028E" w:rsidRPr="002E33F7" w:rsidRDefault="0044028E" w:rsidP="000D7037">
            <w:pPr>
              <w:pStyle w:val="CellBody"/>
              <w:spacing w:before="20" w:after="20"/>
              <w:jc w:val="right"/>
              <w:rPr>
                <w:noProof w:val="0"/>
              </w:rPr>
            </w:pPr>
            <w:r>
              <w:rPr>
                <w:noProof w:val="0"/>
              </w:rPr>
              <w:t>63</w:t>
            </w:r>
          </w:p>
        </w:tc>
        <w:tc>
          <w:tcPr>
            <w:tcW w:w="630" w:type="dxa"/>
            <w:tcBorders>
              <w:top w:val="single" w:sz="4" w:space="0" w:color="999999"/>
              <w:left w:val="single" w:sz="4" w:space="0" w:color="999999"/>
              <w:bottom w:val="single" w:sz="4" w:space="0" w:color="999999"/>
              <w:right w:val="single" w:sz="4" w:space="0" w:color="999999"/>
            </w:tcBorders>
          </w:tcPr>
          <w:p w14:paraId="5D5F46FB" w14:textId="0B49589F"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B330159" w14:textId="17D99126" w:rsidR="0044028E" w:rsidRPr="002E33F7" w:rsidRDefault="0044028E" w:rsidP="000D7037">
            <w:pPr>
              <w:pStyle w:val="CellBody"/>
              <w:spacing w:before="20" w:after="20"/>
              <w:jc w:val="center"/>
              <w:rPr>
                <w:szCs w:val="22"/>
              </w:rPr>
            </w:pPr>
            <w:r>
              <w:rPr>
                <w:szCs w:val="22"/>
              </w:rPr>
              <w:t>32</w:t>
            </w:r>
          </w:p>
        </w:tc>
        <w:tc>
          <w:tcPr>
            <w:tcW w:w="1800" w:type="dxa"/>
            <w:tcBorders>
              <w:top w:val="single" w:sz="4" w:space="0" w:color="999999"/>
              <w:left w:val="single" w:sz="4" w:space="0" w:color="999999"/>
              <w:bottom w:val="single" w:sz="4" w:space="0" w:color="999999"/>
              <w:right w:val="single" w:sz="4" w:space="0" w:color="999999"/>
            </w:tcBorders>
          </w:tcPr>
          <w:p w14:paraId="5EC777F7" w14:textId="5C8B2CC7" w:rsidR="0044028E" w:rsidRPr="00D042D4" w:rsidRDefault="0044028E" w:rsidP="000D7037">
            <w:pPr>
              <w:pStyle w:val="CellBody"/>
              <w:spacing w:before="20" w:after="20"/>
              <w:rPr>
                <w:iCs/>
                <w:szCs w:val="22"/>
              </w:rPr>
            </w:pPr>
            <w:r w:rsidRPr="003572EF">
              <w:rPr>
                <w:iCs/>
                <w:szCs w:val="22"/>
              </w:rPr>
              <w:t>MIN_SUBTRACTED_VALUE</w:t>
            </w:r>
          </w:p>
        </w:tc>
        <w:tc>
          <w:tcPr>
            <w:tcW w:w="5310" w:type="dxa"/>
            <w:tcBorders>
              <w:top w:val="single" w:sz="4" w:space="0" w:color="999999"/>
              <w:left w:val="single" w:sz="4" w:space="0" w:color="999999"/>
              <w:bottom w:val="single" w:sz="4" w:space="0" w:color="999999"/>
              <w:right w:val="single" w:sz="4" w:space="0" w:color="auto"/>
            </w:tcBorders>
          </w:tcPr>
          <w:p w14:paraId="25522742" w14:textId="52BD2E31" w:rsidR="0044028E" w:rsidRPr="002E33F7" w:rsidRDefault="0044028E" w:rsidP="003572EF">
            <w:pPr>
              <w:pStyle w:val="CellBody"/>
              <w:spacing w:before="20" w:after="20"/>
              <w:rPr>
                <w:szCs w:val="22"/>
              </w:rPr>
            </w:pPr>
            <w:r w:rsidRPr="003572EF">
              <w:rPr>
                <w:szCs w:val="22"/>
              </w:rPr>
              <w:t>Minimun</w:t>
            </w:r>
            <w:r>
              <w:rPr>
                <w:szCs w:val="22"/>
              </w:rPr>
              <w:t xml:space="preserve"> </w:t>
            </w:r>
            <w:r w:rsidRPr="003572EF">
              <w:rPr>
                <w:szCs w:val="22"/>
              </w:rPr>
              <w:t>Subtracted Value</w:t>
            </w:r>
            <w:r>
              <w:rPr>
                <w:szCs w:val="22"/>
              </w:rPr>
              <w:t>.</w:t>
            </w:r>
            <w:r>
              <w:rPr>
                <w:szCs w:val="22"/>
              </w:rPr>
              <w:br/>
            </w:r>
            <w:r w:rsidRPr="003572EF">
              <w:rPr>
                <w:szCs w:val="22"/>
              </w:rPr>
              <w:t>Minimum value subtracte</w:t>
            </w:r>
            <w:r>
              <w:rPr>
                <w:szCs w:val="22"/>
              </w:rPr>
              <w:t>d from every element in</w:t>
            </w:r>
            <w:r>
              <w:rPr>
                <w:szCs w:val="22"/>
              </w:rPr>
              <w:br/>
            </w:r>
            <w:r w:rsidRPr="003572EF">
              <w:rPr>
                <w:szCs w:val="22"/>
              </w:rPr>
              <w:t>the array data blob for transmission to Earth</w:t>
            </w:r>
            <w:r>
              <w:rPr>
                <w:szCs w:val="22"/>
              </w:rPr>
              <w:t>.</w:t>
            </w:r>
            <w:r>
              <w:rPr>
                <w:szCs w:val="22"/>
              </w:rPr>
              <w:br/>
            </w:r>
            <w:r w:rsidRPr="003572EF">
              <w:rPr>
                <w:szCs w:val="22"/>
              </w:rPr>
              <w:t>(This has already been added back to the DATA.)</w:t>
            </w:r>
            <w:r>
              <w:rPr>
                <w:szCs w:val="22"/>
              </w:rPr>
              <w:br/>
            </w:r>
            <w:r>
              <w:rPr>
                <w:i/>
                <w:color w:val="FF0000"/>
                <w:szCs w:val="22"/>
              </w:rPr>
              <w:t>If DATA_UNITS = 1, this is followed by:</w:t>
            </w:r>
            <w:r w:rsidRPr="002E33F7">
              <w:rPr>
                <w:color w:val="0000FF"/>
                <w:szCs w:val="22"/>
              </w:rPr>
              <w:br/>
            </w:r>
            <w:r w:rsidRPr="003572EF">
              <w:rPr>
                <w:b/>
                <w:color w:val="0000FF"/>
                <w:szCs w:val="22"/>
              </w:rPr>
              <w:t>Note: the units are rates (counts per views),</w:t>
            </w:r>
            <w:r w:rsidRPr="003572EF">
              <w:rPr>
                <w:b/>
                <w:color w:val="0000FF"/>
                <w:szCs w:val="22"/>
              </w:rPr>
              <w:br/>
              <w:t>are floats rather than integers, and are fractions</w:t>
            </w:r>
            <w:r w:rsidRPr="003572EF">
              <w:rPr>
                <w:b/>
                <w:color w:val="0000FF"/>
                <w:szCs w:val="22"/>
              </w:rPr>
              <w:br/>
              <w:t>of 1/512.</w:t>
            </w:r>
          </w:p>
        </w:tc>
      </w:tr>
      <w:tr w:rsidR="0044028E" w:rsidRPr="002E33F7" w14:paraId="384C2A34" w14:textId="77777777" w:rsidTr="00C64C87">
        <w:trPr>
          <w:cantSplit/>
        </w:trPr>
        <w:tc>
          <w:tcPr>
            <w:tcW w:w="720" w:type="dxa"/>
            <w:tcBorders>
              <w:top w:val="single" w:sz="4" w:space="0" w:color="999999"/>
              <w:left w:val="single" w:sz="4" w:space="0" w:color="auto"/>
              <w:bottom w:val="single" w:sz="4" w:space="0" w:color="999999"/>
              <w:right w:val="single" w:sz="4" w:space="0" w:color="999999"/>
            </w:tcBorders>
          </w:tcPr>
          <w:p w14:paraId="3A5337C5" w14:textId="56826A1E" w:rsidR="0044028E" w:rsidRPr="002E33F7" w:rsidRDefault="0044028E" w:rsidP="000D7037">
            <w:pPr>
              <w:pStyle w:val="CellBody"/>
              <w:spacing w:before="20" w:after="20"/>
              <w:jc w:val="right"/>
              <w:rPr>
                <w:noProof w:val="0"/>
              </w:rPr>
            </w:pPr>
            <w:r>
              <w:rPr>
                <w:noProof w:val="0"/>
              </w:rPr>
              <w:t>67</w:t>
            </w:r>
          </w:p>
        </w:tc>
        <w:tc>
          <w:tcPr>
            <w:tcW w:w="630" w:type="dxa"/>
            <w:tcBorders>
              <w:top w:val="single" w:sz="4" w:space="0" w:color="999999"/>
              <w:left w:val="single" w:sz="4" w:space="0" w:color="999999"/>
              <w:bottom w:val="single" w:sz="4" w:space="0" w:color="999999"/>
              <w:right w:val="single" w:sz="4" w:space="0" w:color="999999"/>
            </w:tcBorders>
          </w:tcPr>
          <w:p w14:paraId="258F5610" w14:textId="0C2C2026"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6E560F5" w14:textId="1B8BECA0" w:rsidR="0044028E" w:rsidRPr="002E33F7" w:rsidRDefault="0044028E" w:rsidP="000D7037">
            <w:pPr>
              <w:pStyle w:val="CellBody"/>
              <w:spacing w:before="20" w:after="20"/>
              <w:jc w:val="center"/>
              <w:rPr>
                <w:szCs w:val="22"/>
              </w:rPr>
            </w:pPr>
            <w:r>
              <w:rPr>
                <w:szCs w:val="22"/>
              </w:rPr>
              <w:t>8 or 24</w:t>
            </w:r>
          </w:p>
        </w:tc>
        <w:tc>
          <w:tcPr>
            <w:tcW w:w="1800" w:type="dxa"/>
            <w:tcBorders>
              <w:top w:val="single" w:sz="4" w:space="0" w:color="999999"/>
              <w:left w:val="single" w:sz="4" w:space="0" w:color="999999"/>
              <w:bottom w:val="single" w:sz="4" w:space="0" w:color="999999"/>
              <w:right w:val="single" w:sz="4" w:space="0" w:color="999999"/>
            </w:tcBorders>
          </w:tcPr>
          <w:p w14:paraId="28C552E0" w14:textId="6B709315" w:rsidR="0044028E" w:rsidRPr="00D042D4" w:rsidRDefault="0044028E" w:rsidP="000D7037">
            <w:pPr>
              <w:pStyle w:val="CellBody"/>
              <w:spacing w:before="20" w:after="20"/>
              <w:rPr>
                <w:iCs/>
                <w:szCs w:val="22"/>
              </w:rPr>
            </w:pPr>
            <w:r w:rsidRPr="000946A5">
              <w:rPr>
                <w:noProof w:val="0"/>
              </w:rPr>
              <w:t>MCP_NOT_AT_COMMANDED</w:t>
            </w:r>
          </w:p>
        </w:tc>
        <w:tc>
          <w:tcPr>
            <w:tcW w:w="5310" w:type="dxa"/>
            <w:vMerge w:val="restart"/>
            <w:tcBorders>
              <w:top w:val="single" w:sz="4" w:space="0" w:color="999999"/>
              <w:left w:val="single" w:sz="4" w:space="0" w:color="999999"/>
              <w:right w:val="single" w:sz="4" w:space="0" w:color="auto"/>
            </w:tcBorders>
          </w:tcPr>
          <w:p w14:paraId="350913DF" w14:textId="30B73B24" w:rsidR="0044028E" w:rsidRPr="0044028E" w:rsidRDefault="0044028E" w:rsidP="0044028E">
            <w:pPr>
              <w:pStyle w:val="CellBody"/>
              <w:spacing w:before="20" w:after="20"/>
              <w:rPr>
                <w:i/>
                <w:color w:val="FF0000"/>
                <w:szCs w:val="22"/>
              </w:rPr>
            </w:pPr>
            <w:r w:rsidRPr="0044028E">
              <w:rPr>
                <w:i/>
                <w:color w:val="FF0000"/>
                <w:szCs w:val="22"/>
              </w:rPr>
              <w:t xml:space="preserve">See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_Ref309310501 \h </w:instrText>
            </w:r>
            <w:r>
              <w:rPr>
                <w:i/>
                <w:color w:val="FF0000"/>
                <w:szCs w:val="22"/>
              </w:rPr>
            </w:r>
            <w:r>
              <w:rPr>
                <w:i/>
                <w:color w:val="FF0000"/>
                <w:szCs w:val="22"/>
              </w:rPr>
              <w:fldChar w:fldCharType="separate"/>
            </w:r>
            <w:r w:rsidR="00580422" w:rsidRPr="002E33F7">
              <w:t xml:space="preserve">Table </w:t>
            </w:r>
            <w:r w:rsidR="00580422">
              <w:t>37</w:t>
            </w:r>
            <w:r>
              <w:rPr>
                <w:i/>
                <w:color w:val="FF0000"/>
                <w:szCs w:val="22"/>
              </w:rPr>
              <w:fldChar w:fldCharType="end"/>
            </w:r>
            <w:r>
              <w:rPr>
                <w:i/>
                <w:color w:val="FF0000"/>
                <w:szCs w:val="22"/>
              </w:rPr>
              <w:t xml:space="preserve"> </w:t>
            </w:r>
            <w:r w:rsidRPr="0044028E">
              <w:rPr>
                <w:i/>
                <w:color w:val="FF0000"/>
                <w:szCs w:val="22"/>
              </w:rPr>
              <w:t>for details of these final three header objects.</w:t>
            </w:r>
            <w:r>
              <w:rPr>
                <w:i/>
                <w:color w:val="FF0000"/>
                <w:szCs w:val="22"/>
              </w:rPr>
              <w:br/>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sidRPr="0044028E">
              <w:rPr>
                <w:i/>
                <w:color w:val="FF0000"/>
                <w:szCs w:val="22"/>
              </w:rPr>
              <w:t xml:space="preserve"> for ions and LRS electrons</w:t>
            </w:r>
            <w:r>
              <w:rPr>
                <w:i/>
                <w:color w:val="FF0000"/>
                <w:szCs w:val="22"/>
              </w:rPr>
              <w:t>,</w:t>
            </w:r>
            <w:r>
              <w:rPr>
                <w:i/>
                <w:color w:val="FF0000"/>
                <w:szCs w:val="22"/>
              </w:rPr>
              <w:br/>
            </w:r>
            <w:r w:rsidRPr="0044028E">
              <w:rPr>
                <w:i/>
                <w:color w:val="FF0000"/>
                <w:szCs w:val="22"/>
              </w:rPr>
              <w:t>or</w:t>
            </w:r>
            <w:r>
              <w:rPr>
                <w:i/>
                <w:color w:val="FF0000"/>
                <w:szCs w:val="22"/>
              </w:rPr>
              <w:t xml:space="preserve"> </w:t>
            </w:r>
            <w:r>
              <w:rPr>
                <w:i/>
                <w:color w:val="FF0000"/>
                <w:szCs w:val="22"/>
              </w:rPr>
              <w:fldChar w:fldCharType="begin"/>
            </w:r>
            <w:r>
              <w:rPr>
                <w:i/>
                <w:color w:val="FF0000"/>
                <w:szCs w:val="22"/>
              </w:rPr>
              <w:instrText xml:space="preserve"> REF _Ref309310501 \h </w:instrText>
            </w:r>
            <w:r>
              <w:rPr>
                <w:i/>
                <w:color w:val="FF0000"/>
                <w:szCs w:val="22"/>
              </w:rPr>
            </w:r>
            <w:r>
              <w:rPr>
                <w:i/>
                <w:color w:val="FF0000"/>
                <w:szCs w:val="22"/>
              </w:rPr>
              <w:fldChar w:fldCharType="separate"/>
            </w:r>
            <w:r w:rsidR="00580422" w:rsidRPr="002E33F7">
              <w:t xml:space="preserve">Table </w:t>
            </w:r>
            <w:r w:rsidR="00580422">
              <w:t>37</w:t>
            </w:r>
            <w:r>
              <w:rPr>
                <w:i/>
                <w:color w:val="FF0000"/>
                <w:szCs w:val="22"/>
              </w:rPr>
              <w:fldChar w:fldCharType="end"/>
            </w:r>
            <w:r w:rsidRPr="0044028E">
              <w:rPr>
                <w:i/>
                <w:color w:val="FF0000"/>
                <w:szCs w:val="22"/>
              </w:rPr>
              <w:t xml:space="preserve">  for other electron products.</w:t>
            </w:r>
          </w:p>
        </w:tc>
      </w:tr>
      <w:tr w:rsidR="0044028E" w:rsidRPr="002E33F7" w14:paraId="4C0AA630" w14:textId="77777777" w:rsidTr="00C64C87">
        <w:trPr>
          <w:cantSplit/>
        </w:trPr>
        <w:tc>
          <w:tcPr>
            <w:tcW w:w="720" w:type="dxa"/>
            <w:tcBorders>
              <w:top w:val="single" w:sz="4" w:space="0" w:color="999999"/>
              <w:left w:val="single" w:sz="4" w:space="0" w:color="auto"/>
              <w:bottom w:val="single" w:sz="4" w:space="0" w:color="999999"/>
              <w:right w:val="single" w:sz="4" w:space="0" w:color="999999"/>
            </w:tcBorders>
          </w:tcPr>
          <w:p w14:paraId="6F7305BE" w14:textId="34BAAD67" w:rsidR="0044028E" w:rsidRPr="002E33F7" w:rsidRDefault="0044028E" w:rsidP="0044028E">
            <w:pPr>
              <w:pStyle w:val="CellBody"/>
              <w:spacing w:before="20" w:after="20"/>
              <w:jc w:val="right"/>
              <w:rPr>
                <w:noProof w:val="0"/>
              </w:rPr>
            </w:pPr>
            <w:r>
              <w:rPr>
                <w:noProof w:val="0"/>
              </w:rPr>
              <w:t>68 or 70</w:t>
            </w:r>
          </w:p>
        </w:tc>
        <w:tc>
          <w:tcPr>
            <w:tcW w:w="630" w:type="dxa"/>
            <w:tcBorders>
              <w:top w:val="single" w:sz="4" w:space="0" w:color="999999"/>
              <w:left w:val="single" w:sz="4" w:space="0" w:color="999999"/>
              <w:bottom w:val="single" w:sz="4" w:space="0" w:color="999999"/>
              <w:right w:val="single" w:sz="4" w:space="0" w:color="999999"/>
            </w:tcBorders>
          </w:tcPr>
          <w:p w14:paraId="2AB041B0" w14:textId="2BE46588"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6D4B38F" w14:textId="62018061" w:rsidR="0044028E" w:rsidRPr="002E33F7" w:rsidRDefault="0044028E" w:rsidP="000D7037">
            <w:pPr>
              <w:pStyle w:val="CellBody"/>
              <w:spacing w:before="20" w:after="20"/>
              <w:jc w:val="center"/>
              <w:rPr>
                <w:szCs w:val="22"/>
              </w:rPr>
            </w:pPr>
            <w:r>
              <w:rPr>
                <w:szCs w:val="22"/>
              </w:rPr>
              <w:t>8 or 24</w:t>
            </w:r>
          </w:p>
        </w:tc>
        <w:tc>
          <w:tcPr>
            <w:tcW w:w="1800" w:type="dxa"/>
            <w:tcBorders>
              <w:top w:val="single" w:sz="4" w:space="0" w:color="999999"/>
              <w:left w:val="single" w:sz="4" w:space="0" w:color="999999"/>
              <w:bottom w:val="single" w:sz="4" w:space="0" w:color="999999"/>
              <w:right w:val="single" w:sz="4" w:space="0" w:color="999999"/>
            </w:tcBorders>
          </w:tcPr>
          <w:p w14:paraId="68F95EBF" w14:textId="546B8659" w:rsidR="0044028E" w:rsidRPr="00D042D4" w:rsidRDefault="0044028E" w:rsidP="000D7037">
            <w:pPr>
              <w:pStyle w:val="CellBody"/>
              <w:spacing w:before="20" w:after="20"/>
              <w:rPr>
                <w:iCs/>
                <w:szCs w:val="22"/>
              </w:rPr>
            </w:pPr>
            <w:r w:rsidRPr="000946A5">
              <w:rPr>
                <w:noProof w:val="0"/>
              </w:rPr>
              <w:t>SWEEP_TABLE</w:t>
            </w:r>
          </w:p>
        </w:tc>
        <w:tc>
          <w:tcPr>
            <w:tcW w:w="5310" w:type="dxa"/>
            <w:vMerge/>
            <w:tcBorders>
              <w:left w:val="single" w:sz="4" w:space="0" w:color="999999"/>
              <w:right w:val="single" w:sz="4" w:space="0" w:color="auto"/>
            </w:tcBorders>
          </w:tcPr>
          <w:p w14:paraId="41B4B182" w14:textId="2E138E92" w:rsidR="0044028E" w:rsidRPr="002E33F7" w:rsidRDefault="0044028E" w:rsidP="003572EF">
            <w:pPr>
              <w:pStyle w:val="CellBody"/>
              <w:spacing w:before="20" w:after="20"/>
              <w:rPr>
                <w:szCs w:val="22"/>
              </w:rPr>
            </w:pPr>
          </w:p>
        </w:tc>
      </w:tr>
      <w:tr w:rsidR="0044028E" w:rsidRPr="002E33F7" w14:paraId="0463242E" w14:textId="77777777" w:rsidTr="00C64C87">
        <w:trPr>
          <w:cantSplit/>
        </w:trPr>
        <w:tc>
          <w:tcPr>
            <w:tcW w:w="720" w:type="dxa"/>
            <w:tcBorders>
              <w:top w:val="single" w:sz="4" w:space="0" w:color="999999"/>
              <w:left w:val="single" w:sz="4" w:space="0" w:color="auto"/>
              <w:bottom w:val="single" w:sz="4" w:space="0" w:color="auto"/>
              <w:right w:val="single" w:sz="4" w:space="0" w:color="999999"/>
            </w:tcBorders>
          </w:tcPr>
          <w:p w14:paraId="4F634D07" w14:textId="710E2033" w:rsidR="0044028E" w:rsidRPr="002E33F7" w:rsidRDefault="0044028E" w:rsidP="0044028E">
            <w:pPr>
              <w:pStyle w:val="CellBody"/>
              <w:spacing w:before="20" w:after="20"/>
              <w:jc w:val="center"/>
              <w:rPr>
                <w:noProof w:val="0"/>
              </w:rPr>
            </w:pPr>
            <w:r>
              <w:rPr>
                <w:noProof w:val="0"/>
              </w:rPr>
              <w:t>69 or 73</w:t>
            </w:r>
          </w:p>
        </w:tc>
        <w:tc>
          <w:tcPr>
            <w:tcW w:w="630" w:type="dxa"/>
            <w:tcBorders>
              <w:top w:val="single" w:sz="4" w:space="0" w:color="999999"/>
              <w:left w:val="single" w:sz="4" w:space="0" w:color="999999"/>
              <w:bottom w:val="single" w:sz="4" w:space="0" w:color="auto"/>
              <w:right w:val="single" w:sz="4" w:space="0" w:color="999999"/>
            </w:tcBorders>
          </w:tcPr>
          <w:p w14:paraId="2F8EE5FA" w14:textId="51F7BF47" w:rsidR="0044028E" w:rsidRPr="002E33F7" w:rsidRDefault="0044028E" w:rsidP="000D7037">
            <w:pPr>
              <w:pStyle w:val="CellBody"/>
              <w:spacing w:before="20" w:after="20"/>
              <w:jc w:val="right"/>
              <w:rPr>
                <w:szCs w:val="22"/>
              </w:rPr>
            </w:pPr>
            <w:r>
              <w:rPr>
                <w:szCs w:val="22"/>
              </w:rPr>
              <w:t>0</w:t>
            </w:r>
          </w:p>
        </w:tc>
        <w:tc>
          <w:tcPr>
            <w:tcW w:w="900" w:type="dxa"/>
            <w:tcBorders>
              <w:top w:val="single" w:sz="4" w:space="0" w:color="999999"/>
              <w:left w:val="single" w:sz="4" w:space="0" w:color="999999"/>
              <w:bottom w:val="single" w:sz="4" w:space="0" w:color="auto"/>
              <w:right w:val="single" w:sz="4" w:space="0" w:color="999999"/>
            </w:tcBorders>
          </w:tcPr>
          <w:p w14:paraId="181978E5" w14:textId="6EA6E34D" w:rsidR="0044028E" w:rsidRPr="002E33F7" w:rsidRDefault="0044028E" w:rsidP="000D7037">
            <w:pPr>
              <w:pStyle w:val="CellBody"/>
              <w:spacing w:before="20" w:after="20"/>
              <w:jc w:val="center"/>
              <w:rPr>
                <w:szCs w:val="22"/>
              </w:rPr>
            </w:pPr>
            <w:r>
              <w:rPr>
                <w:szCs w:val="22"/>
              </w:rPr>
              <w:t>16 or 48</w:t>
            </w:r>
          </w:p>
        </w:tc>
        <w:tc>
          <w:tcPr>
            <w:tcW w:w="1800" w:type="dxa"/>
            <w:tcBorders>
              <w:top w:val="single" w:sz="4" w:space="0" w:color="999999"/>
              <w:left w:val="single" w:sz="4" w:space="0" w:color="999999"/>
              <w:bottom w:val="single" w:sz="4" w:space="0" w:color="auto"/>
              <w:right w:val="single" w:sz="4" w:space="0" w:color="999999"/>
            </w:tcBorders>
          </w:tcPr>
          <w:p w14:paraId="243FB133" w14:textId="3C0DDD59" w:rsidR="0044028E" w:rsidRPr="00D042D4" w:rsidRDefault="0044028E" w:rsidP="000D7037">
            <w:pPr>
              <w:pStyle w:val="CellBody"/>
              <w:spacing w:before="20" w:after="20"/>
              <w:rPr>
                <w:iCs/>
                <w:szCs w:val="22"/>
              </w:rPr>
            </w:pPr>
            <w:r w:rsidRPr="000946A5">
              <w:rPr>
                <w:noProof w:val="0"/>
              </w:rPr>
              <w:t>MCP_COMMANDED_VALUE</w:t>
            </w:r>
          </w:p>
        </w:tc>
        <w:tc>
          <w:tcPr>
            <w:tcW w:w="5310" w:type="dxa"/>
            <w:vMerge/>
            <w:tcBorders>
              <w:left w:val="single" w:sz="4" w:space="0" w:color="999999"/>
              <w:bottom w:val="single" w:sz="4" w:space="0" w:color="auto"/>
              <w:right w:val="single" w:sz="4" w:space="0" w:color="auto"/>
            </w:tcBorders>
          </w:tcPr>
          <w:p w14:paraId="3A7DBA5C" w14:textId="10A219ED" w:rsidR="0044028E" w:rsidRPr="002E33F7" w:rsidRDefault="0044028E" w:rsidP="003572EF">
            <w:pPr>
              <w:pStyle w:val="CellBody"/>
              <w:spacing w:before="20" w:after="20"/>
              <w:rPr>
                <w:szCs w:val="22"/>
              </w:rPr>
            </w:pPr>
          </w:p>
        </w:tc>
      </w:tr>
    </w:tbl>
    <w:p w14:paraId="0FD43D69" w14:textId="77777777" w:rsidR="000946A5" w:rsidRDefault="000946A5" w:rsidP="00865D51">
      <w:pPr>
        <w:jc w:val="left"/>
      </w:pPr>
    </w:p>
    <w:p w14:paraId="5C449B77" w14:textId="77777777" w:rsidR="000946A5" w:rsidRDefault="000946A5" w:rsidP="00865D51">
      <w:pPr>
        <w:jc w:val="left"/>
      </w:pPr>
    </w:p>
    <w:p w14:paraId="44727C8F" w14:textId="553ECD5E" w:rsidR="000946A5" w:rsidRPr="002E33F7" w:rsidRDefault="000946A5" w:rsidP="000946A5">
      <w:pPr>
        <w:pStyle w:val="Caption"/>
        <w:keepNext/>
      </w:pPr>
      <w:bookmarkStart w:id="479" w:name="_Ref309310499"/>
      <w:bookmarkStart w:id="480" w:name="_Toc87009338"/>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36</w:t>
      </w:r>
      <w:r w:rsidR="005F203D">
        <w:rPr>
          <w:noProof/>
        </w:rPr>
        <w:fldChar w:fldCharType="end"/>
      </w:r>
      <w:bookmarkEnd w:id="479"/>
      <w:r w:rsidRPr="002E33F7">
        <w:t xml:space="preserve">: Format of Level 2 data record </w:t>
      </w:r>
      <w:r w:rsidR="005971DC">
        <w:t>sub-</w:t>
      </w:r>
      <w:r w:rsidRPr="002E33F7">
        <w:t>header for all binary data files</w:t>
      </w:r>
      <w:r w:rsidR="005971DC">
        <w:t xml:space="preserve"> of one sensor</w:t>
      </w:r>
      <w:r w:rsidRPr="002E33F7">
        <w:t>.</w:t>
      </w:r>
      <w:bookmarkEnd w:id="48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0946A5" w:rsidRPr="002E33F7" w14:paraId="47526BF2" w14:textId="77777777" w:rsidTr="000946A5">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77215668"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54FCD987"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0331F2BA"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2E398584"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6FC3D86B" w14:textId="77777777" w:rsidR="000946A5" w:rsidRPr="002E33F7" w:rsidRDefault="000946A5" w:rsidP="005971D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946A5" w:rsidRPr="002E33F7" w14:paraId="00711458" w14:textId="77777777" w:rsidTr="000946A5">
        <w:trPr>
          <w:cantSplit/>
        </w:trPr>
        <w:tc>
          <w:tcPr>
            <w:tcW w:w="720" w:type="dxa"/>
            <w:tcBorders>
              <w:top w:val="single" w:sz="4" w:space="0" w:color="000000"/>
              <w:left w:val="single" w:sz="4" w:space="0" w:color="auto"/>
              <w:bottom w:val="single" w:sz="4" w:space="0" w:color="999999"/>
              <w:right w:val="single" w:sz="4" w:space="0" w:color="999999"/>
            </w:tcBorders>
          </w:tcPr>
          <w:p w14:paraId="4003EC1F" w14:textId="1BC7864C" w:rsidR="000946A5" w:rsidRPr="002E33F7" w:rsidRDefault="000946A5" w:rsidP="005971DC">
            <w:pPr>
              <w:pStyle w:val="CellBody"/>
              <w:spacing w:before="20" w:after="20"/>
              <w:jc w:val="right"/>
              <w:rPr>
                <w:noProof w:val="0"/>
              </w:rPr>
            </w:pPr>
            <w:r>
              <w:rPr>
                <w:noProof w:val="0"/>
              </w:rPr>
              <w:t>67</w:t>
            </w:r>
          </w:p>
        </w:tc>
        <w:tc>
          <w:tcPr>
            <w:tcW w:w="630" w:type="dxa"/>
            <w:tcBorders>
              <w:top w:val="single" w:sz="4" w:space="0" w:color="000000"/>
              <w:left w:val="single" w:sz="4" w:space="0" w:color="999999"/>
              <w:bottom w:val="single" w:sz="4" w:space="0" w:color="999999"/>
              <w:right w:val="single" w:sz="4" w:space="0" w:color="999999"/>
            </w:tcBorders>
          </w:tcPr>
          <w:p w14:paraId="7186267E" w14:textId="5077D831"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000000"/>
              <w:left w:val="single" w:sz="4" w:space="0" w:color="999999"/>
              <w:bottom w:val="single" w:sz="4" w:space="0" w:color="999999"/>
              <w:right w:val="single" w:sz="4" w:space="0" w:color="999999"/>
            </w:tcBorders>
          </w:tcPr>
          <w:p w14:paraId="427FA9AF" w14:textId="20ADADB0" w:rsidR="000946A5" w:rsidRPr="002E33F7" w:rsidRDefault="000946A5" w:rsidP="005971DC">
            <w:pPr>
              <w:pStyle w:val="CellBody"/>
              <w:spacing w:before="20" w:after="20"/>
              <w:jc w:val="center"/>
              <w:rPr>
                <w:noProof w:val="0"/>
              </w:rPr>
            </w:pPr>
            <w:r>
              <w:rPr>
                <w:noProof w:val="0"/>
              </w:rPr>
              <w:t>8</w:t>
            </w:r>
          </w:p>
        </w:tc>
        <w:tc>
          <w:tcPr>
            <w:tcW w:w="1800" w:type="dxa"/>
            <w:tcBorders>
              <w:top w:val="single" w:sz="4" w:space="0" w:color="000000"/>
              <w:left w:val="single" w:sz="4" w:space="0" w:color="999999"/>
              <w:bottom w:val="single" w:sz="4" w:space="0" w:color="999999"/>
              <w:right w:val="single" w:sz="4" w:space="0" w:color="999999"/>
            </w:tcBorders>
          </w:tcPr>
          <w:p w14:paraId="369D666E" w14:textId="4AFA0755" w:rsidR="000946A5" w:rsidRPr="00D042D4" w:rsidRDefault="000946A5" w:rsidP="005971DC">
            <w:pPr>
              <w:pStyle w:val="CellBody"/>
              <w:spacing w:before="20" w:after="20"/>
              <w:rPr>
                <w:noProof w:val="0"/>
              </w:rPr>
            </w:pPr>
            <w:r w:rsidRPr="000946A5">
              <w:rPr>
                <w:noProof w:val="0"/>
              </w:rPr>
              <w:t>MCP_NOT_AT_COMMANDED</w:t>
            </w:r>
          </w:p>
        </w:tc>
        <w:tc>
          <w:tcPr>
            <w:tcW w:w="5310" w:type="dxa"/>
            <w:tcBorders>
              <w:top w:val="single" w:sz="4" w:space="0" w:color="000000"/>
              <w:left w:val="single" w:sz="4" w:space="0" w:color="999999"/>
              <w:bottom w:val="single" w:sz="4" w:space="0" w:color="999999"/>
              <w:right w:val="single" w:sz="4" w:space="0" w:color="auto"/>
            </w:tcBorders>
          </w:tcPr>
          <w:p w14:paraId="4F6F6B38" w14:textId="0FB0F70F" w:rsidR="000946A5" w:rsidRPr="002E33F7" w:rsidRDefault="000946A5" w:rsidP="000946A5">
            <w:pPr>
              <w:pStyle w:val="CellBody"/>
              <w:spacing w:before="20" w:after="20"/>
              <w:rPr>
                <w:noProof w:val="0"/>
              </w:rPr>
            </w:pPr>
            <w:r>
              <w:rPr>
                <w:noProof w:val="0"/>
              </w:rPr>
              <w:t>MCP not at Commanded flag.  This denotes whether</w:t>
            </w:r>
            <w:r>
              <w:rPr>
                <w:noProof w:val="0"/>
              </w:rPr>
              <w:br/>
              <w:t>the MCP voltage was reduced during the data collection.</w:t>
            </w:r>
            <w:r>
              <w:rPr>
                <w:noProof w:val="0"/>
              </w:rPr>
              <w:br/>
              <w:t xml:space="preserve">    0 = Nominal</w:t>
            </w:r>
            <w:r>
              <w:rPr>
                <w:noProof w:val="0"/>
              </w:rPr>
              <w:br/>
              <w:t xml:space="preserve">    1 = Reduced</w:t>
            </w:r>
            <w:r>
              <w:rPr>
                <w:noProof w:val="0"/>
              </w:rPr>
              <w:br/>
              <w:t xml:space="preserve">  255 = Unknown</w:t>
            </w:r>
          </w:p>
        </w:tc>
      </w:tr>
      <w:tr w:rsidR="000946A5" w:rsidRPr="002E33F7" w14:paraId="3AB5E68A" w14:textId="77777777" w:rsidTr="000946A5">
        <w:trPr>
          <w:cantSplit/>
        </w:trPr>
        <w:tc>
          <w:tcPr>
            <w:tcW w:w="720" w:type="dxa"/>
            <w:tcBorders>
              <w:top w:val="single" w:sz="4" w:space="0" w:color="999999"/>
              <w:left w:val="single" w:sz="4" w:space="0" w:color="auto"/>
              <w:bottom w:val="single" w:sz="4" w:space="0" w:color="999999"/>
              <w:right w:val="single" w:sz="4" w:space="0" w:color="999999"/>
            </w:tcBorders>
          </w:tcPr>
          <w:p w14:paraId="0D263503" w14:textId="41ED0344" w:rsidR="000946A5" w:rsidRPr="002E33F7" w:rsidRDefault="000946A5" w:rsidP="005971DC">
            <w:pPr>
              <w:pStyle w:val="CellBody"/>
              <w:spacing w:before="20" w:after="20"/>
              <w:jc w:val="right"/>
              <w:rPr>
                <w:noProof w:val="0"/>
              </w:rPr>
            </w:pPr>
            <w:r>
              <w:rPr>
                <w:noProof w:val="0"/>
              </w:rPr>
              <w:t>68</w:t>
            </w:r>
          </w:p>
        </w:tc>
        <w:tc>
          <w:tcPr>
            <w:tcW w:w="630" w:type="dxa"/>
            <w:tcBorders>
              <w:top w:val="single" w:sz="4" w:space="0" w:color="999999"/>
              <w:left w:val="single" w:sz="4" w:space="0" w:color="999999"/>
              <w:bottom w:val="single" w:sz="4" w:space="0" w:color="999999"/>
              <w:right w:val="single" w:sz="4" w:space="0" w:color="999999"/>
            </w:tcBorders>
          </w:tcPr>
          <w:p w14:paraId="0DCC5AAF" w14:textId="3CA328BC"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3BF9917" w14:textId="7C014DA5" w:rsidR="000946A5" w:rsidRPr="002E33F7" w:rsidRDefault="000946A5" w:rsidP="005971D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186101AE" w14:textId="05CA0A83" w:rsidR="000946A5" w:rsidRPr="00D042D4" w:rsidRDefault="000946A5" w:rsidP="005971DC">
            <w:pPr>
              <w:pStyle w:val="CellBody"/>
              <w:spacing w:before="20" w:after="20"/>
              <w:rPr>
                <w:noProof w:val="0"/>
              </w:rPr>
            </w:pPr>
            <w:r w:rsidRPr="000946A5">
              <w:rPr>
                <w:noProof w:val="0"/>
              </w:rPr>
              <w:t>SWEEP_TABLE</w:t>
            </w:r>
          </w:p>
        </w:tc>
        <w:tc>
          <w:tcPr>
            <w:tcW w:w="5310" w:type="dxa"/>
            <w:tcBorders>
              <w:top w:val="single" w:sz="4" w:space="0" w:color="999999"/>
              <w:left w:val="single" w:sz="4" w:space="0" w:color="999999"/>
              <w:bottom w:val="single" w:sz="4" w:space="0" w:color="999999"/>
              <w:right w:val="single" w:sz="4" w:space="0" w:color="auto"/>
            </w:tcBorders>
          </w:tcPr>
          <w:p w14:paraId="5C8A24E2" w14:textId="071DC2D1" w:rsidR="000946A5" w:rsidRPr="002E33F7" w:rsidRDefault="000946A5" w:rsidP="005971DC">
            <w:pPr>
              <w:pStyle w:val="CellBody"/>
              <w:spacing w:before="20" w:after="20"/>
              <w:rPr>
                <w:noProof w:val="0"/>
              </w:rPr>
            </w:pPr>
            <w:r w:rsidRPr="000946A5">
              <w:rPr>
                <w:noProof w:val="0"/>
              </w:rPr>
              <w:t xml:space="preserve">Which sweep table does the </w:t>
            </w:r>
            <w:r w:rsidRPr="000946A5">
              <w:rPr>
                <w:b/>
                <w:color w:val="0000FF"/>
                <w:szCs w:val="22"/>
              </w:rPr>
              <w:t>ion</w:t>
            </w:r>
            <w:r w:rsidRPr="000946A5">
              <w:rPr>
                <w:noProof w:val="0"/>
              </w:rPr>
              <w:t xml:space="preserve"> sensor have, </w:t>
            </w:r>
            <w:r w:rsidRPr="000946A5">
              <w:rPr>
                <w:b/>
                <w:color w:val="0000FF"/>
                <w:szCs w:val="22"/>
              </w:rPr>
              <w:t>0-3</w:t>
            </w:r>
            <w:r w:rsidRPr="000946A5">
              <w:rPr>
                <w:noProof w:val="0"/>
              </w:rPr>
              <w:t>.</w:t>
            </w:r>
          </w:p>
        </w:tc>
      </w:tr>
      <w:tr w:rsidR="000946A5" w:rsidRPr="002E33F7" w14:paraId="398C8373" w14:textId="77777777" w:rsidTr="000946A5">
        <w:trPr>
          <w:cantSplit/>
        </w:trPr>
        <w:tc>
          <w:tcPr>
            <w:tcW w:w="720" w:type="dxa"/>
            <w:tcBorders>
              <w:top w:val="single" w:sz="4" w:space="0" w:color="999999"/>
              <w:left w:val="single" w:sz="4" w:space="0" w:color="auto"/>
              <w:bottom w:val="single" w:sz="4" w:space="0" w:color="auto"/>
              <w:right w:val="single" w:sz="4" w:space="0" w:color="999999"/>
            </w:tcBorders>
          </w:tcPr>
          <w:p w14:paraId="6F5A204F" w14:textId="79CA3783" w:rsidR="000946A5" w:rsidRPr="002E33F7" w:rsidRDefault="000946A5" w:rsidP="005971DC">
            <w:pPr>
              <w:pStyle w:val="CellBody"/>
              <w:spacing w:before="20" w:after="20"/>
              <w:jc w:val="right"/>
              <w:rPr>
                <w:noProof w:val="0"/>
              </w:rPr>
            </w:pPr>
            <w:r>
              <w:rPr>
                <w:noProof w:val="0"/>
              </w:rPr>
              <w:t>69</w:t>
            </w:r>
          </w:p>
        </w:tc>
        <w:tc>
          <w:tcPr>
            <w:tcW w:w="630" w:type="dxa"/>
            <w:tcBorders>
              <w:top w:val="single" w:sz="4" w:space="0" w:color="999999"/>
              <w:left w:val="single" w:sz="4" w:space="0" w:color="999999"/>
              <w:bottom w:val="single" w:sz="4" w:space="0" w:color="auto"/>
              <w:right w:val="single" w:sz="4" w:space="0" w:color="999999"/>
            </w:tcBorders>
          </w:tcPr>
          <w:p w14:paraId="6F967148" w14:textId="5DC08EC7" w:rsidR="000946A5" w:rsidRPr="002E33F7" w:rsidRDefault="000946A5"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auto"/>
              <w:right w:val="single" w:sz="4" w:space="0" w:color="999999"/>
            </w:tcBorders>
          </w:tcPr>
          <w:p w14:paraId="7984B749" w14:textId="3F32619A" w:rsidR="000946A5" w:rsidRPr="002E33F7" w:rsidRDefault="000946A5" w:rsidP="005971D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auto"/>
              <w:right w:val="single" w:sz="4" w:space="0" w:color="999999"/>
            </w:tcBorders>
          </w:tcPr>
          <w:p w14:paraId="73786D84" w14:textId="1841AFD9" w:rsidR="000946A5" w:rsidRPr="00D042D4" w:rsidRDefault="000946A5" w:rsidP="000946A5">
            <w:pPr>
              <w:pStyle w:val="CellBody"/>
              <w:spacing w:before="20" w:after="20"/>
              <w:rPr>
                <w:noProof w:val="0"/>
              </w:rPr>
            </w:pPr>
            <w:r w:rsidRPr="000946A5">
              <w:rPr>
                <w:noProof w:val="0"/>
              </w:rPr>
              <w:t>MCP_COMMANDED_VALUE</w:t>
            </w:r>
          </w:p>
        </w:tc>
        <w:tc>
          <w:tcPr>
            <w:tcW w:w="5310" w:type="dxa"/>
            <w:tcBorders>
              <w:top w:val="single" w:sz="4" w:space="0" w:color="999999"/>
              <w:left w:val="single" w:sz="4" w:space="0" w:color="999999"/>
              <w:bottom w:val="single" w:sz="4" w:space="0" w:color="auto"/>
              <w:right w:val="single" w:sz="4" w:space="0" w:color="auto"/>
            </w:tcBorders>
          </w:tcPr>
          <w:p w14:paraId="6E0E66D9" w14:textId="514B95DE" w:rsidR="000946A5" w:rsidRPr="002E33F7" w:rsidRDefault="000946A5" w:rsidP="005971DC">
            <w:pPr>
              <w:pStyle w:val="CellBody"/>
              <w:spacing w:before="20" w:after="20"/>
              <w:rPr>
                <w:noProof w:val="0"/>
              </w:rPr>
            </w:pPr>
            <w:r w:rsidRPr="000946A5">
              <w:rPr>
                <w:b/>
                <w:color w:val="0000FF"/>
                <w:szCs w:val="22"/>
              </w:rPr>
              <w:t>Ion</w:t>
            </w:r>
            <w:r w:rsidRPr="000946A5">
              <w:rPr>
                <w:noProof w:val="0"/>
              </w:rPr>
              <w:t xml:space="preserve"> MCPs Commanded raw DAC value.</w:t>
            </w:r>
          </w:p>
        </w:tc>
      </w:tr>
    </w:tbl>
    <w:p w14:paraId="4F0D1885" w14:textId="77777777" w:rsidR="000946A5" w:rsidRDefault="000946A5" w:rsidP="00865D51">
      <w:pPr>
        <w:jc w:val="left"/>
      </w:pPr>
    </w:p>
    <w:p w14:paraId="0F1E19F0" w14:textId="73475CBC" w:rsidR="005971DC" w:rsidRPr="002E33F7" w:rsidRDefault="005971DC" w:rsidP="005971DC">
      <w:pPr>
        <w:pStyle w:val="Caption"/>
        <w:keepNext/>
      </w:pPr>
      <w:bookmarkStart w:id="481" w:name="_Ref309310501"/>
      <w:bookmarkStart w:id="482" w:name="_Toc87009339"/>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37</w:t>
      </w:r>
      <w:r w:rsidR="005F203D">
        <w:rPr>
          <w:noProof/>
        </w:rPr>
        <w:fldChar w:fldCharType="end"/>
      </w:r>
      <w:bookmarkEnd w:id="481"/>
      <w:r w:rsidRPr="002E33F7">
        <w:t xml:space="preserve">: Format of Level 2 data record </w:t>
      </w:r>
      <w:r>
        <w:t>sub-</w:t>
      </w:r>
      <w:r w:rsidRPr="002E33F7">
        <w:t>header for all binary data files</w:t>
      </w:r>
      <w:r>
        <w:t xml:space="preserve"> of </w:t>
      </w:r>
      <w:r w:rsidR="007C606C">
        <w:t>all electron</w:t>
      </w:r>
      <w:r>
        <w:t xml:space="preserve"> sensor</w:t>
      </w:r>
      <w:r w:rsidR="007C606C">
        <w:t>s</w:t>
      </w:r>
      <w:r w:rsidRPr="002E33F7">
        <w:t>.</w:t>
      </w:r>
      <w:bookmarkEnd w:id="48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971DC" w:rsidRPr="002E33F7" w14:paraId="1107E757" w14:textId="77777777" w:rsidTr="005971DC">
        <w:trPr>
          <w:cantSplit/>
          <w:trHeight w:val="440"/>
          <w:tblHeader/>
        </w:trPr>
        <w:tc>
          <w:tcPr>
            <w:tcW w:w="720" w:type="dxa"/>
            <w:tcBorders>
              <w:top w:val="single" w:sz="4" w:space="0" w:color="auto"/>
              <w:left w:val="single" w:sz="4" w:space="0" w:color="auto"/>
              <w:bottom w:val="single" w:sz="4" w:space="0" w:color="000000"/>
              <w:right w:val="single" w:sz="4" w:space="0" w:color="999999"/>
            </w:tcBorders>
            <w:shd w:val="clear" w:color="auto" w:fill="C0C0C0"/>
            <w:vAlign w:val="center"/>
          </w:tcPr>
          <w:p w14:paraId="10D5BE05" w14:textId="77777777" w:rsidR="005971DC" w:rsidRPr="002E33F7" w:rsidRDefault="005971DC" w:rsidP="005971DC">
            <w:pPr>
              <w:pStyle w:val="TableText"/>
              <w:spacing w:before="0"/>
              <w:jc w:val="center"/>
              <w:rPr>
                <w:rFonts w:ascii="Times New Roman" w:hAnsi="Times New Roman"/>
                <w:b/>
                <w:sz w:val="22"/>
              </w:rPr>
            </w:pPr>
            <w:bookmarkStart w:id="483" w:name="_Ref309310500"/>
            <w:r w:rsidRPr="002E33F7">
              <w:rPr>
                <w:rFonts w:ascii="Times New Roman" w:hAnsi="Times New Roman"/>
                <w:b/>
                <w:sz w:val="22"/>
              </w:rPr>
              <w:t>Byte</w:t>
            </w:r>
          </w:p>
        </w:tc>
        <w:tc>
          <w:tcPr>
            <w:tcW w:w="63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72E77146"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33F171C2"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auto"/>
              <w:left w:val="single" w:sz="4" w:space="0" w:color="999999"/>
              <w:bottom w:val="single" w:sz="4" w:space="0" w:color="000000"/>
              <w:right w:val="single" w:sz="4" w:space="0" w:color="999999"/>
            </w:tcBorders>
            <w:shd w:val="clear" w:color="auto" w:fill="C0C0C0"/>
            <w:vAlign w:val="center"/>
          </w:tcPr>
          <w:p w14:paraId="50A5E589"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auto"/>
              <w:left w:val="single" w:sz="4" w:space="0" w:color="999999"/>
              <w:bottom w:val="single" w:sz="4" w:space="0" w:color="000000"/>
              <w:right w:val="single" w:sz="4" w:space="0" w:color="auto"/>
            </w:tcBorders>
            <w:shd w:val="clear" w:color="auto" w:fill="C0C0C0"/>
            <w:vAlign w:val="center"/>
          </w:tcPr>
          <w:p w14:paraId="07638C3E" w14:textId="77777777" w:rsidR="005971DC" w:rsidRPr="002E33F7" w:rsidRDefault="005971DC" w:rsidP="005971D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971DC" w:rsidRPr="002E33F7" w14:paraId="10713DF2" w14:textId="77777777" w:rsidTr="005971DC">
        <w:trPr>
          <w:cantSplit/>
        </w:trPr>
        <w:tc>
          <w:tcPr>
            <w:tcW w:w="720" w:type="dxa"/>
            <w:tcBorders>
              <w:top w:val="single" w:sz="4" w:space="0" w:color="000000"/>
              <w:left w:val="single" w:sz="4" w:space="0" w:color="auto"/>
              <w:bottom w:val="single" w:sz="4" w:space="0" w:color="999999"/>
              <w:right w:val="single" w:sz="4" w:space="0" w:color="999999"/>
            </w:tcBorders>
          </w:tcPr>
          <w:p w14:paraId="7742ACA6" w14:textId="77777777" w:rsidR="005971DC" w:rsidRPr="002E33F7" w:rsidRDefault="005971DC" w:rsidP="005971DC">
            <w:pPr>
              <w:pStyle w:val="CellBody"/>
              <w:spacing w:before="20" w:after="20"/>
              <w:jc w:val="right"/>
              <w:rPr>
                <w:noProof w:val="0"/>
              </w:rPr>
            </w:pPr>
            <w:r>
              <w:rPr>
                <w:noProof w:val="0"/>
              </w:rPr>
              <w:t>67</w:t>
            </w:r>
          </w:p>
        </w:tc>
        <w:tc>
          <w:tcPr>
            <w:tcW w:w="630" w:type="dxa"/>
            <w:tcBorders>
              <w:top w:val="single" w:sz="4" w:space="0" w:color="000000"/>
              <w:left w:val="single" w:sz="4" w:space="0" w:color="999999"/>
              <w:bottom w:val="single" w:sz="4" w:space="0" w:color="999999"/>
              <w:right w:val="single" w:sz="4" w:space="0" w:color="999999"/>
            </w:tcBorders>
          </w:tcPr>
          <w:p w14:paraId="53E65769"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000000"/>
              <w:left w:val="single" w:sz="4" w:space="0" w:color="999999"/>
              <w:bottom w:val="single" w:sz="4" w:space="0" w:color="999999"/>
              <w:right w:val="single" w:sz="4" w:space="0" w:color="999999"/>
            </w:tcBorders>
          </w:tcPr>
          <w:p w14:paraId="46B441C4" w14:textId="264E0773" w:rsidR="005971DC" w:rsidRPr="002E33F7" w:rsidRDefault="007C606C" w:rsidP="005971DC">
            <w:pPr>
              <w:pStyle w:val="CellBody"/>
              <w:spacing w:before="20" w:after="20"/>
              <w:jc w:val="center"/>
              <w:rPr>
                <w:noProof w:val="0"/>
              </w:rPr>
            </w:pPr>
            <w:r>
              <w:rPr>
                <w:noProof w:val="0"/>
              </w:rPr>
              <w:t>24</w:t>
            </w:r>
          </w:p>
        </w:tc>
        <w:tc>
          <w:tcPr>
            <w:tcW w:w="1800" w:type="dxa"/>
            <w:tcBorders>
              <w:top w:val="single" w:sz="4" w:space="0" w:color="000000"/>
              <w:left w:val="single" w:sz="4" w:space="0" w:color="999999"/>
              <w:bottom w:val="single" w:sz="4" w:space="0" w:color="999999"/>
              <w:right w:val="single" w:sz="4" w:space="0" w:color="999999"/>
            </w:tcBorders>
          </w:tcPr>
          <w:p w14:paraId="0C4BE841" w14:textId="77777777" w:rsidR="005971DC" w:rsidRPr="00D042D4" w:rsidRDefault="005971DC" w:rsidP="005971DC">
            <w:pPr>
              <w:pStyle w:val="CellBody"/>
              <w:spacing w:before="20" w:after="20"/>
              <w:rPr>
                <w:noProof w:val="0"/>
              </w:rPr>
            </w:pPr>
            <w:r w:rsidRPr="000946A5">
              <w:rPr>
                <w:noProof w:val="0"/>
              </w:rPr>
              <w:t>MCP_NOT_AT_COMMANDED</w:t>
            </w:r>
          </w:p>
        </w:tc>
        <w:tc>
          <w:tcPr>
            <w:tcW w:w="5310" w:type="dxa"/>
            <w:tcBorders>
              <w:top w:val="single" w:sz="4" w:space="0" w:color="000000"/>
              <w:left w:val="single" w:sz="4" w:space="0" w:color="999999"/>
              <w:bottom w:val="single" w:sz="4" w:space="0" w:color="999999"/>
              <w:right w:val="single" w:sz="4" w:space="0" w:color="auto"/>
            </w:tcBorders>
          </w:tcPr>
          <w:p w14:paraId="5719B63E" w14:textId="0D00DD23" w:rsidR="005971DC" w:rsidRPr="002E33F7" w:rsidRDefault="005971DC" w:rsidP="007C606C">
            <w:pPr>
              <w:pStyle w:val="CellBody"/>
              <w:spacing w:before="20" w:after="20"/>
              <w:rPr>
                <w:noProof w:val="0"/>
              </w:rPr>
            </w:pPr>
            <w:r>
              <w:rPr>
                <w:noProof w:val="0"/>
              </w:rPr>
              <w:t>MCP not at Commanded flag.  This denotes whether</w:t>
            </w:r>
            <w:r>
              <w:rPr>
                <w:noProof w:val="0"/>
              </w:rPr>
              <w:br/>
              <w:t>the MCP voltage was reduced during the data collection.</w:t>
            </w:r>
            <w:r>
              <w:rPr>
                <w:noProof w:val="0"/>
              </w:rPr>
              <w:br/>
            </w:r>
            <w:r w:rsidR="007C606C">
              <w:rPr>
                <w:noProof w:val="0"/>
              </w:rPr>
              <w:t>(The three values are for the MCPs</w:t>
            </w:r>
            <w:r w:rsidR="007C606C">
              <w:rPr>
                <w:noProof w:val="0"/>
              </w:rPr>
              <w:br/>
              <w:t>of E060, E180 and E300 respectively.)</w:t>
            </w:r>
            <w:r w:rsidR="007C606C">
              <w:rPr>
                <w:noProof w:val="0"/>
              </w:rPr>
              <w:br/>
            </w:r>
            <w:r>
              <w:rPr>
                <w:noProof w:val="0"/>
              </w:rPr>
              <w:t xml:space="preserve">    0 = Nominal</w:t>
            </w:r>
            <w:r>
              <w:rPr>
                <w:noProof w:val="0"/>
              </w:rPr>
              <w:br/>
              <w:t xml:space="preserve">    1 = Reduced</w:t>
            </w:r>
            <w:r>
              <w:rPr>
                <w:noProof w:val="0"/>
              </w:rPr>
              <w:br/>
              <w:t xml:space="preserve">  255 = Unknown</w:t>
            </w:r>
          </w:p>
        </w:tc>
      </w:tr>
      <w:tr w:rsidR="005971DC" w:rsidRPr="002E33F7" w14:paraId="0556CA38" w14:textId="77777777" w:rsidTr="005971DC">
        <w:trPr>
          <w:cantSplit/>
        </w:trPr>
        <w:tc>
          <w:tcPr>
            <w:tcW w:w="720" w:type="dxa"/>
            <w:tcBorders>
              <w:top w:val="single" w:sz="4" w:space="0" w:color="999999"/>
              <w:left w:val="single" w:sz="4" w:space="0" w:color="auto"/>
              <w:bottom w:val="single" w:sz="4" w:space="0" w:color="999999"/>
              <w:right w:val="single" w:sz="4" w:space="0" w:color="999999"/>
            </w:tcBorders>
          </w:tcPr>
          <w:p w14:paraId="63622316" w14:textId="38FB4B5A" w:rsidR="005971DC" w:rsidRPr="002E33F7" w:rsidRDefault="007C606C" w:rsidP="005971DC">
            <w:pPr>
              <w:pStyle w:val="CellBody"/>
              <w:spacing w:before="20" w:after="20"/>
              <w:jc w:val="right"/>
              <w:rPr>
                <w:noProof w:val="0"/>
              </w:rPr>
            </w:pPr>
            <w:r>
              <w:rPr>
                <w:noProof w:val="0"/>
              </w:rPr>
              <w:t>70</w:t>
            </w:r>
          </w:p>
        </w:tc>
        <w:tc>
          <w:tcPr>
            <w:tcW w:w="630" w:type="dxa"/>
            <w:tcBorders>
              <w:top w:val="single" w:sz="4" w:space="0" w:color="999999"/>
              <w:left w:val="single" w:sz="4" w:space="0" w:color="999999"/>
              <w:bottom w:val="single" w:sz="4" w:space="0" w:color="999999"/>
              <w:right w:val="single" w:sz="4" w:space="0" w:color="999999"/>
            </w:tcBorders>
          </w:tcPr>
          <w:p w14:paraId="46E8E958"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04CB373" w14:textId="53458314" w:rsidR="005971DC" w:rsidRPr="002E33F7" w:rsidRDefault="007C606C" w:rsidP="005971DC">
            <w:pPr>
              <w:pStyle w:val="CellBody"/>
              <w:spacing w:before="20" w:after="20"/>
              <w:jc w:val="center"/>
              <w:rPr>
                <w:noProof w:val="0"/>
              </w:rPr>
            </w:pPr>
            <w:r>
              <w:rPr>
                <w:noProof w:val="0"/>
              </w:rPr>
              <w:t>24</w:t>
            </w:r>
          </w:p>
        </w:tc>
        <w:tc>
          <w:tcPr>
            <w:tcW w:w="1800" w:type="dxa"/>
            <w:tcBorders>
              <w:top w:val="single" w:sz="4" w:space="0" w:color="999999"/>
              <w:left w:val="single" w:sz="4" w:space="0" w:color="999999"/>
              <w:bottom w:val="single" w:sz="4" w:space="0" w:color="999999"/>
              <w:right w:val="single" w:sz="4" w:space="0" w:color="999999"/>
            </w:tcBorders>
          </w:tcPr>
          <w:p w14:paraId="498D44DA" w14:textId="77777777" w:rsidR="005971DC" w:rsidRPr="00D042D4" w:rsidRDefault="005971DC" w:rsidP="005971DC">
            <w:pPr>
              <w:pStyle w:val="CellBody"/>
              <w:spacing w:before="20" w:after="20"/>
              <w:rPr>
                <w:noProof w:val="0"/>
              </w:rPr>
            </w:pPr>
            <w:r w:rsidRPr="000946A5">
              <w:rPr>
                <w:noProof w:val="0"/>
              </w:rPr>
              <w:t>SWEEP_TABLE</w:t>
            </w:r>
          </w:p>
        </w:tc>
        <w:tc>
          <w:tcPr>
            <w:tcW w:w="5310" w:type="dxa"/>
            <w:tcBorders>
              <w:top w:val="single" w:sz="4" w:space="0" w:color="999999"/>
              <w:left w:val="single" w:sz="4" w:space="0" w:color="999999"/>
              <w:bottom w:val="single" w:sz="4" w:space="0" w:color="999999"/>
              <w:right w:val="single" w:sz="4" w:space="0" w:color="auto"/>
            </w:tcBorders>
          </w:tcPr>
          <w:p w14:paraId="4B97459F" w14:textId="3EACA606" w:rsidR="005971DC" w:rsidRPr="002E33F7" w:rsidRDefault="007C606C" w:rsidP="007C606C">
            <w:pPr>
              <w:pStyle w:val="CellBody"/>
              <w:spacing w:before="20" w:after="20"/>
              <w:rPr>
                <w:noProof w:val="0"/>
              </w:rPr>
            </w:pPr>
            <w:r>
              <w:rPr>
                <w:noProof w:val="0"/>
              </w:rPr>
              <w:t>Which sweep table do the electron sensors have, 0-2.</w:t>
            </w:r>
            <w:r>
              <w:rPr>
                <w:noProof w:val="0"/>
              </w:rPr>
              <w:br/>
              <w:t>(The three values are for the MCPs</w:t>
            </w:r>
            <w:r>
              <w:rPr>
                <w:noProof w:val="0"/>
              </w:rPr>
              <w:br/>
              <w:t>of E060, E180 and E300 respectively.)</w:t>
            </w:r>
          </w:p>
        </w:tc>
      </w:tr>
      <w:tr w:rsidR="005971DC" w:rsidRPr="002E33F7" w14:paraId="6FBB1D4C" w14:textId="77777777" w:rsidTr="005971DC">
        <w:trPr>
          <w:cantSplit/>
        </w:trPr>
        <w:tc>
          <w:tcPr>
            <w:tcW w:w="720" w:type="dxa"/>
            <w:tcBorders>
              <w:top w:val="single" w:sz="4" w:space="0" w:color="999999"/>
              <w:left w:val="single" w:sz="4" w:space="0" w:color="auto"/>
              <w:bottom w:val="single" w:sz="4" w:space="0" w:color="auto"/>
              <w:right w:val="single" w:sz="4" w:space="0" w:color="999999"/>
            </w:tcBorders>
          </w:tcPr>
          <w:p w14:paraId="6D987792" w14:textId="14BEDEF9" w:rsidR="005971DC" w:rsidRPr="002E33F7" w:rsidRDefault="007C606C" w:rsidP="005971DC">
            <w:pPr>
              <w:pStyle w:val="CellBody"/>
              <w:spacing w:before="20" w:after="20"/>
              <w:jc w:val="right"/>
              <w:rPr>
                <w:noProof w:val="0"/>
              </w:rPr>
            </w:pPr>
            <w:r>
              <w:rPr>
                <w:noProof w:val="0"/>
              </w:rPr>
              <w:t>73</w:t>
            </w:r>
          </w:p>
        </w:tc>
        <w:tc>
          <w:tcPr>
            <w:tcW w:w="630" w:type="dxa"/>
            <w:tcBorders>
              <w:top w:val="single" w:sz="4" w:space="0" w:color="999999"/>
              <w:left w:val="single" w:sz="4" w:space="0" w:color="999999"/>
              <w:bottom w:val="single" w:sz="4" w:space="0" w:color="auto"/>
              <w:right w:val="single" w:sz="4" w:space="0" w:color="999999"/>
            </w:tcBorders>
          </w:tcPr>
          <w:p w14:paraId="0D3002D8" w14:textId="77777777" w:rsidR="005971DC" w:rsidRPr="002E33F7" w:rsidRDefault="005971DC" w:rsidP="005971D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auto"/>
              <w:right w:val="single" w:sz="4" w:space="0" w:color="999999"/>
            </w:tcBorders>
          </w:tcPr>
          <w:p w14:paraId="05E9D40A" w14:textId="3C281867" w:rsidR="005971DC" w:rsidRPr="002E33F7" w:rsidRDefault="007C606C" w:rsidP="005971DC">
            <w:pPr>
              <w:pStyle w:val="CellBody"/>
              <w:spacing w:before="20" w:after="20"/>
              <w:jc w:val="center"/>
              <w:rPr>
                <w:noProof w:val="0"/>
              </w:rPr>
            </w:pPr>
            <w:r>
              <w:rPr>
                <w:noProof w:val="0"/>
              </w:rPr>
              <w:t>48</w:t>
            </w:r>
          </w:p>
        </w:tc>
        <w:tc>
          <w:tcPr>
            <w:tcW w:w="1800" w:type="dxa"/>
            <w:tcBorders>
              <w:top w:val="single" w:sz="4" w:space="0" w:color="999999"/>
              <w:left w:val="single" w:sz="4" w:space="0" w:color="999999"/>
              <w:bottom w:val="single" w:sz="4" w:space="0" w:color="auto"/>
              <w:right w:val="single" w:sz="4" w:space="0" w:color="999999"/>
            </w:tcBorders>
          </w:tcPr>
          <w:p w14:paraId="7678469E" w14:textId="77777777" w:rsidR="005971DC" w:rsidRPr="00D042D4" w:rsidRDefault="005971DC" w:rsidP="005971DC">
            <w:pPr>
              <w:pStyle w:val="CellBody"/>
              <w:spacing w:before="20" w:after="20"/>
              <w:rPr>
                <w:noProof w:val="0"/>
              </w:rPr>
            </w:pPr>
            <w:r w:rsidRPr="000946A5">
              <w:rPr>
                <w:noProof w:val="0"/>
              </w:rPr>
              <w:t>MCP_COMMANDED_VALUE</w:t>
            </w:r>
          </w:p>
        </w:tc>
        <w:tc>
          <w:tcPr>
            <w:tcW w:w="5310" w:type="dxa"/>
            <w:tcBorders>
              <w:top w:val="single" w:sz="4" w:space="0" w:color="999999"/>
              <w:left w:val="single" w:sz="4" w:space="0" w:color="999999"/>
              <w:bottom w:val="single" w:sz="4" w:space="0" w:color="auto"/>
              <w:right w:val="single" w:sz="4" w:space="0" w:color="auto"/>
            </w:tcBorders>
          </w:tcPr>
          <w:p w14:paraId="7F3A0412" w14:textId="18AA9554" w:rsidR="005971DC" w:rsidRPr="002E33F7" w:rsidRDefault="007C606C" w:rsidP="007C606C">
            <w:pPr>
              <w:pStyle w:val="CellBody"/>
              <w:spacing w:before="20" w:after="20"/>
              <w:rPr>
                <w:noProof w:val="0"/>
              </w:rPr>
            </w:pPr>
            <w:r w:rsidRPr="007C606C">
              <w:rPr>
                <w:noProof w:val="0"/>
              </w:rPr>
              <w:t>Electron MCPs Commanded</w:t>
            </w:r>
            <w:r>
              <w:rPr>
                <w:noProof w:val="0"/>
              </w:rPr>
              <w:t xml:space="preserve"> raw DAC value.</w:t>
            </w:r>
            <w:r>
              <w:rPr>
                <w:noProof w:val="0"/>
              </w:rPr>
              <w:br/>
            </w:r>
            <w:r w:rsidRPr="007C606C">
              <w:rPr>
                <w:noProof w:val="0"/>
              </w:rPr>
              <w:t>(The three values are f</w:t>
            </w:r>
            <w:r>
              <w:rPr>
                <w:noProof w:val="0"/>
              </w:rPr>
              <w:t>or the MCPs</w:t>
            </w:r>
            <w:r>
              <w:rPr>
                <w:noProof w:val="0"/>
              </w:rPr>
              <w:br/>
            </w:r>
            <w:r w:rsidRPr="007C606C">
              <w:rPr>
                <w:noProof w:val="0"/>
              </w:rPr>
              <w:t>of E060, E180 and E300 respectively.)</w:t>
            </w:r>
          </w:p>
        </w:tc>
      </w:tr>
    </w:tbl>
    <w:p w14:paraId="785FE910" w14:textId="77777777" w:rsidR="005971DC" w:rsidRDefault="005971DC" w:rsidP="005971DC">
      <w:pPr>
        <w:jc w:val="left"/>
      </w:pPr>
    </w:p>
    <w:p w14:paraId="092FF030" w14:textId="359B678A" w:rsidR="004C0C0E" w:rsidRDefault="004C0C0E">
      <w:pPr>
        <w:jc w:val="left"/>
      </w:pPr>
      <w:r>
        <w:br w:type="page"/>
      </w:r>
    </w:p>
    <w:p w14:paraId="1AA673E3" w14:textId="149B08D4" w:rsidR="004C0C0E" w:rsidRPr="00EE58C2" w:rsidRDefault="00BE60F5" w:rsidP="004C0C0E">
      <w:pPr>
        <w:jc w:val="left"/>
        <w:rPr>
          <w:sz w:val="24"/>
        </w:rPr>
      </w:pPr>
      <w:r w:rsidRPr="00C44BAE">
        <w:rPr>
          <w:sz w:val="24"/>
        </w:rPr>
        <w:lastRenderedPageBreak/>
        <w:t>The ISSUES object</w:t>
      </w:r>
      <w:r w:rsidR="004C0C0E" w:rsidRPr="00C44BAE">
        <w:rPr>
          <w:sz w:val="24"/>
        </w:rPr>
        <w:t xml:space="preserve"> description is far too large to fit in the table</w:t>
      </w:r>
      <w:r w:rsidRPr="00C44BAE">
        <w:rPr>
          <w:sz w:val="24"/>
        </w:rPr>
        <w:t>s above</w:t>
      </w:r>
      <w:r w:rsidR="004C0C0E" w:rsidRPr="00C44BAE">
        <w:rPr>
          <w:sz w:val="24"/>
        </w:rPr>
        <w:t>, so is given here in two column format and a reduced fo</w:t>
      </w:r>
      <w:r w:rsidR="00C81751" w:rsidRPr="00C44BAE">
        <w:rPr>
          <w:sz w:val="24"/>
        </w:rPr>
        <w:t>nt size</w:t>
      </w:r>
      <w:r w:rsidR="00893A2D" w:rsidRPr="00C44BAE">
        <w:rPr>
          <w:sz w:val="24"/>
        </w:rPr>
        <w:t xml:space="preserve"> </w:t>
      </w:r>
      <w:r w:rsidR="00416F2C" w:rsidRPr="00C44BAE">
        <w:rPr>
          <w:sz w:val="24"/>
        </w:rPr>
        <w:t xml:space="preserve">over two pages </w:t>
      </w:r>
      <w:r w:rsidR="00893A2D" w:rsidRPr="00C44BAE">
        <w:rPr>
          <w:sz w:val="24"/>
        </w:rPr>
        <w:t xml:space="preserve">(with some line breaks from the FMT/LBL file contents </w:t>
      </w:r>
      <w:r w:rsidR="00416F2C">
        <w:rPr>
          <w:sz w:val="24"/>
        </w:rPr>
        <w:t>altered/removed</w:t>
      </w:r>
      <w:r w:rsidR="00893A2D" w:rsidRPr="00C44BAE">
        <w:rPr>
          <w:sz w:val="24"/>
        </w:rPr>
        <w:t>)</w:t>
      </w:r>
      <w:r w:rsidR="004C0C0E" w:rsidRPr="00C44BAE">
        <w:rPr>
          <w:sz w:val="24"/>
        </w:rPr>
        <w:t>.</w:t>
      </w:r>
      <w:r w:rsidR="00C44BAE">
        <w:rPr>
          <w:sz w:val="24"/>
        </w:rPr>
        <w:t xml:space="preserve">  </w:t>
      </w:r>
      <w:r w:rsidR="00C44BAE" w:rsidRPr="00EE58C2">
        <w:rPr>
          <w:sz w:val="24"/>
        </w:rPr>
        <w:t>Reading the FMT/LBL file itself may be clearer.</w:t>
      </w:r>
    </w:p>
    <w:p w14:paraId="540E3497" w14:textId="77777777" w:rsidR="00C44BAE" w:rsidRPr="00EE58C2" w:rsidRDefault="00C44BAE" w:rsidP="004C0C0E">
      <w:pPr>
        <w:jc w:val="left"/>
        <w:rPr>
          <w:sz w:val="11"/>
        </w:rPr>
      </w:pPr>
    </w:p>
    <w:p w14:paraId="18D9CFEB" w14:textId="7F951A19" w:rsidR="0044028E" w:rsidRPr="00EE58C2" w:rsidRDefault="0044028E" w:rsidP="0044028E">
      <w:pPr>
        <w:pStyle w:val="Caption"/>
        <w:keepNext/>
      </w:pPr>
      <w:bookmarkStart w:id="484" w:name="_Ref309311013"/>
      <w:bookmarkStart w:id="485" w:name="_Toc87009340"/>
      <w:r w:rsidRPr="00EE58C2">
        <w:t xml:space="preserve">Table </w:t>
      </w:r>
      <w:r w:rsidR="005F203D" w:rsidRPr="00EE58C2">
        <w:rPr>
          <w:noProof/>
        </w:rPr>
        <w:fldChar w:fldCharType="begin"/>
      </w:r>
      <w:r w:rsidR="005F203D" w:rsidRPr="00EE58C2">
        <w:rPr>
          <w:noProof/>
        </w:rPr>
        <w:instrText xml:space="preserve"> SEQ Table \* ARABIC </w:instrText>
      </w:r>
      <w:r w:rsidR="005F203D" w:rsidRPr="00EE58C2">
        <w:rPr>
          <w:noProof/>
        </w:rPr>
        <w:fldChar w:fldCharType="separate"/>
      </w:r>
      <w:r w:rsidR="00580422">
        <w:rPr>
          <w:noProof/>
        </w:rPr>
        <w:t>38</w:t>
      </w:r>
      <w:r w:rsidR="005F203D" w:rsidRPr="00EE58C2">
        <w:rPr>
          <w:noProof/>
        </w:rPr>
        <w:fldChar w:fldCharType="end"/>
      </w:r>
      <w:bookmarkEnd w:id="484"/>
      <w:r w:rsidRPr="00EE58C2">
        <w:t>: Full description of the ISSUE flag</w:t>
      </w:r>
      <w:r w:rsidR="004C32E8" w:rsidRPr="00EE58C2">
        <w:t xml:space="preserve"> in the FMT/LBL files</w:t>
      </w:r>
      <w:r w:rsidRPr="00EE58C2">
        <w:t>.</w:t>
      </w:r>
      <w:bookmarkEnd w:id="485"/>
    </w:p>
    <w:tbl>
      <w:tblPr>
        <w:tblW w:w="0" w:type="auto"/>
        <w:tblLook w:val="04A0" w:firstRow="1" w:lastRow="0" w:firstColumn="1" w:lastColumn="0" w:noHBand="0" w:noVBand="1"/>
      </w:tblPr>
      <w:tblGrid>
        <w:gridCol w:w="4788"/>
        <w:gridCol w:w="4788"/>
      </w:tblGrid>
      <w:tr w:rsidR="0044028E" w14:paraId="7583A629" w14:textId="77777777" w:rsidTr="0044028E">
        <w:tc>
          <w:tcPr>
            <w:tcW w:w="4788" w:type="dxa"/>
          </w:tcPr>
          <w:p w14:paraId="7E6D11FB" w14:textId="2371E189" w:rsidR="0044028E" w:rsidRPr="00EE58C2" w:rsidRDefault="00330EE8" w:rsidP="00330EE8">
            <w:pPr>
              <w:jc w:val="left"/>
              <w:rPr>
                <w:sz w:val="18"/>
              </w:rPr>
            </w:pPr>
            <w:r w:rsidRPr="00EE58C2">
              <w:rPr>
                <w:sz w:val="18"/>
                <w:szCs w:val="22"/>
              </w:rPr>
              <w:br/>
            </w:r>
            <w:r w:rsidR="0044028E" w:rsidRPr="00EE58C2">
              <w:rPr>
                <w:sz w:val="18"/>
                <w:szCs w:val="22"/>
              </w:rPr>
              <w:t>Issues or potential issues in this data record.</w:t>
            </w:r>
            <w:r w:rsidR="0044028E" w:rsidRPr="00EE58C2">
              <w:rPr>
                <w:sz w:val="18"/>
                <w:szCs w:val="22"/>
              </w:rPr>
              <w:br/>
              <w:t>These are issues that can be identified within the JADE</w:t>
            </w:r>
            <w:r w:rsidR="00FB3B97" w:rsidRPr="00EE58C2">
              <w:rPr>
                <w:sz w:val="18"/>
                <w:szCs w:val="22"/>
              </w:rPr>
              <w:t xml:space="preserve"> </w:t>
            </w:r>
            <w:r w:rsidR="0044028E" w:rsidRPr="00EE58C2">
              <w:rPr>
                <w:sz w:val="18"/>
                <w:szCs w:val="22"/>
              </w:rPr>
              <w:t>packet of data itself without any external information.</w:t>
            </w:r>
            <w:r w:rsidR="00FB3B97" w:rsidRPr="00EE58C2">
              <w:rPr>
                <w:sz w:val="18"/>
                <w:szCs w:val="22"/>
              </w:rPr>
              <w:t xml:space="preserve"> </w:t>
            </w:r>
            <w:r w:rsidR="0044028E" w:rsidRPr="00EE58C2">
              <w:rPr>
                <w:sz w:val="18"/>
                <w:szCs w:val="22"/>
              </w:rPr>
              <w:t>e.g. timing issues due to the MAG time stutter, or any</w:t>
            </w:r>
            <w:r w:rsidR="00FB3B97" w:rsidRPr="00EE58C2">
              <w:rPr>
                <w:sz w:val="18"/>
                <w:szCs w:val="22"/>
              </w:rPr>
              <w:t xml:space="preserve"> </w:t>
            </w:r>
            <w:r w:rsidR="0044028E" w:rsidRPr="00EE58C2">
              <w:rPr>
                <w:sz w:val="18"/>
                <w:szCs w:val="22"/>
              </w:rPr>
              <w:t>voltage pulsing, would not be included as there are no</w:t>
            </w:r>
            <w:r w:rsidR="00FB3B97" w:rsidRPr="00EE58C2">
              <w:rPr>
                <w:sz w:val="18"/>
                <w:szCs w:val="22"/>
              </w:rPr>
              <w:t xml:space="preserve"> </w:t>
            </w:r>
            <w:r w:rsidR="0044028E" w:rsidRPr="00EE58C2">
              <w:rPr>
                <w:sz w:val="18"/>
                <w:szCs w:val="22"/>
              </w:rPr>
              <w:t>indicators to them within this JADE packet.</w:t>
            </w:r>
            <w:r w:rsidR="0044028E" w:rsidRPr="00EE58C2">
              <w:rPr>
                <w:sz w:val="18"/>
                <w:szCs w:val="22"/>
              </w:rPr>
              <w:br/>
              <w:t xml:space="preserve">  [For a more comprehensive list of potential issues</w:t>
            </w:r>
            <w:r w:rsidR="00FB3B97" w:rsidRPr="00EE58C2">
              <w:rPr>
                <w:sz w:val="18"/>
                <w:szCs w:val="22"/>
              </w:rPr>
              <w:t xml:space="preserve"> </w:t>
            </w:r>
            <w:r w:rsidR="0044028E" w:rsidRPr="00EE58C2">
              <w:rPr>
                <w:sz w:val="18"/>
                <w:szCs w:val="22"/>
              </w:rPr>
              <w:t>from internal and external sources please see the</w:t>
            </w:r>
            <w:r w:rsidR="00FB3B97" w:rsidRPr="00EE58C2">
              <w:rPr>
                <w:sz w:val="18"/>
                <w:szCs w:val="22"/>
              </w:rPr>
              <w:t xml:space="preserve"> </w:t>
            </w:r>
            <w:r w:rsidR="0044028E" w:rsidRPr="00EE58C2">
              <w:rPr>
                <w:sz w:val="18"/>
                <w:szCs w:val="22"/>
              </w:rPr>
              <w:t>Level 3 data.]</w:t>
            </w:r>
            <w:r w:rsidR="0044028E" w:rsidRPr="00EE58C2">
              <w:rPr>
                <w:sz w:val="18"/>
                <w:szCs w:val="22"/>
              </w:rPr>
              <w:br/>
            </w:r>
            <w:r w:rsidR="0044028E" w:rsidRPr="00EE58C2">
              <w:rPr>
                <w:sz w:val="18"/>
                <w:szCs w:val="22"/>
              </w:rPr>
              <w:br/>
              <w:t>Level 2 issues of this JADE packet are flagged by</w:t>
            </w:r>
            <w:r w:rsidR="00FB3B97" w:rsidRPr="00EE58C2">
              <w:rPr>
                <w:sz w:val="18"/>
                <w:szCs w:val="22"/>
              </w:rPr>
              <w:t xml:space="preserve"> </w:t>
            </w:r>
            <w:r w:rsidR="0044028E" w:rsidRPr="00EE58C2">
              <w:rPr>
                <w:sz w:val="18"/>
                <w:szCs w:val="22"/>
              </w:rPr>
              <w:t>individual bits, and several may be hit.  If no issues</w:t>
            </w:r>
            <w:r w:rsidR="00FB3B97" w:rsidRPr="00EE58C2">
              <w:rPr>
                <w:sz w:val="18"/>
                <w:szCs w:val="22"/>
              </w:rPr>
              <w:t xml:space="preserve"> </w:t>
            </w:r>
            <w:r w:rsidR="0044028E" w:rsidRPr="00EE58C2">
              <w:rPr>
                <w:sz w:val="18"/>
                <w:szCs w:val="22"/>
              </w:rPr>
              <w:t>are flagged then this 4-byte unsigned integer is zero.</w:t>
            </w:r>
            <w:r w:rsidR="00FB3B97" w:rsidRPr="00EE58C2">
              <w:rPr>
                <w:sz w:val="18"/>
                <w:szCs w:val="22"/>
              </w:rPr>
              <w:t xml:space="preserve"> </w:t>
            </w:r>
            <w:r w:rsidR="0044028E" w:rsidRPr="00EE58C2">
              <w:rPr>
                <w:sz w:val="18"/>
                <w:szCs w:val="22"/>
              </w:rPr>
              <w:t>A value of 4294967295 is the MISSING_CONSTANT and means</w:t>
            </w:r>
            <w:r w:rsidR="00FB3B97" w:rsidRPr="00EE58C2">
              <w:rPr>
                <w:sz w:val="18"/>
                <w:szCs w:val="22"/>
              </w:rPr>
              <w:t xml:space="preserve"> </w:t>
            </w:r>
            <w:r w:rsidR="0044028E" w:rsidRPr="00EE58C2">
              <w:rPr>
                <w:sz w:val="18"/>
                <w:szCs w:val="22"/>
              </w:rPr>
              <w:t>that the issue status is currently unknown.</w:t>
            </w:r>
            <w:r w:rsidRPr="00EE58C2">
              <w:rPr>
                <w:sz w:val="18"/>
                <w:szCs w:val="22"/>
              </w:rPr>
              <w:br/>
            </w:r>
            <w:r w:rsidR="0044028E" w:rsidRPr="00EE58C2">
              <w:rPr>
                <w:sz w:val="18"/>
                <w:szCs w:val="22"/>
              </w:rPr>
              <w:br/>
              <w:t>All bits at 0 implies all is okay as seen by this</w:t>
            </w:r>
            <w:r w:rsidR="00FB3B97" w:rsidRPr="00EE58C2">
              <w:rPr>
                <w:sz w:val="18"/>
                <w:szCs w:val="22"/>
              </w:rPr>
              <w:t xml:space="preserve"> </w:t>
            </w:r>
            <w:r w:rsidR="0044028E" w:rsidRPr="00EE58C2">
              <w:rPr>
                <w:sz w:val="18"/>
                <w:szCs w:val="22"/>
              </w:rPr>
              <w:t>packet.  If a bit is set to 1 then that bit is flagged,</w:t>
            </w:r>
            <w:r w:rsidR="00FB3B97" w:rsidRPr="00EE58C2">
              <w:rPr>
                <w:sz w:val="18"/>
                <w:szCs w:val="22"/>
              </w:rPr>
              <w:t xml:space="preserve"> </w:t>
            </w:r>
            <w:r w:rsidR="0044028E" w:rsidRPr="00EE58C2">
              <w:rPr>
                <w:sz w:val="18"/>
                <w:szCs w:val="22"/>
              </w:rPr>
              <w:t>otherwise it is set to zero and unflagged.</w:t>
            </w:r>
            <w:r w:rsidRPr="00EE58C2">
              <w:rPr>
                <w:sz w:val="18"/>
                <w:szCs w:val="22"/>
              </w:rPr>
              <w:br/>
            </w:r>
            <w:r w:rsidR="0044028E" w:rsidRPr="00EE58C2">
              <w:rPr>
                <w:sz w:val="18"/>
                <w:szCs w:val="22"/>
              </w:rPr>
              <w:br/>
              <w:t>The bits are set as followed, grouped in to seriousness:</w:t>
            </w:r>
            <w:r w:rsidRPr="00EE58C2">
              <w:rPr>
                <w:sz w:val="18"/>
                <w:szCs w:val="22"/>
              </w:rPr>
              <w:br/>
            </w:r>
            <w:r w:rsidR="0044028E" w:rsidRPr="00EE58C2">
              <w:rPr>
                <w:sz w:val="18"/>
                <w:szCs w:val="22"/>
              </w:rPr>
              <w:br/>
              <w:t xml:space="preserve"> Not very serious issues for doing science:</w:t>
            </w:r>
            <w:r w:rsidR="0044028E" w:rsidRPr="00EE58C2">
              <w:rPr>
                <w:sz w:val="18"/>
                <w:szCs w:val="22"/>
              </w:rPr>
              <w:br/>
              <w:t xml:space="preserve"> Bit  0 = UTC time is predicted, yet to be finalized.</w:t>
            </w:r>
            <w:r w:rsidR="0044028E" w:rsidRPr="00EE58C2">
              <w:rPr>
                <w:sz w:val="18"/>
                <w:szCs w:val="22"/>
              </w:rPr>
              <w:br/>
              <w:t xml:space="preserve"> Bit  1 = Position/Orientation values predicted, yet to</w:t>
            </w:r>
            <w:r w:rsidR="0044028E" w:rsidRPr="00EE58C2">
              <w:rPr>
                <w:sz w:val="18"/>
                <w:szCs w:val="22"/>
              </w:rPr>
              <w:br/>
              <w:t xml:space="preserve">      </w:t>
            </w:r>
            <w:r w:rsidRPr="00EE58C2">
              <w:rPr>
                <w:sz w:val="18"/>
                <w:szCs w:val="22"/>
              </w:rPr>
              <w:t xml:space="preserve"> </w:t>
            </w:r>
            <w:r w:rsidR="0044028E" w:rsidRPr="00EE58C2">
              <w:rPr>
                <w:sz w:val="18"/>
                <w:szCs w:val="22"/>
              </w:rPr>
              <w:t xml:space="preserve">    be finalized.  Level 3 (and above) data only.</w:t>
            </w:r>
            <w:r w:rsidR="0044028E" w:rsidRPr="00EE58C2">
              <w:rPr>
                <w:sz w:val="18"/>
                <w:szCs w:val="22"/>
              </w:rPr>
              <w:br/>
              <w:t xml:space="preserve"> Bit  2 = TABLES_VERSION object was altered on the</w:t>
            </w:r>
            <w:r w:rsidR="0044028E" w:rsidRPr="00EE58C2">
              <w:rPr>
                <w:sz w:val="18"/>
                <w:szCs w:val="22"/>
              </w:rPr>
              <w:br/>
              <w:t xml:space="preserve">     </w:t>
            </w:r>
            <w:r w:rsidRPr="00EE58C2">
              <w:rPr>
                <w:sz w:val="18"/>
                <w:szCs w:val="22"/>
              </w:rPr>
              <w:t xml:space="preserve"> </w:t>
            </w:r>
            <w:r w:rsidR="0044028E" w:rsidRPr="00EE58C2">
              <w:rPr>
                <w:sz w:val="18"/>
                <w:szCs w:val="22"/>
              </w:rPr>
              <w:t xml:space="preserve">     ground to </w:t>
            </w:r>
            <w:r w:rsidR="006E5098" w:rsidRPr="00EE58C2">
              <w:rPr>
                <w:sz w:val="18"/>
                <w:szCs w:val="22"/>
              </w:rPr>
              <w:t>accurately</w:t>
            </w:r>
            <w:r w:rsidR="0044028E" w:rsidRPr="00EE58C2">
              <w:rPr>
                <w:sz w:val="18"/>
                <w:szCs w:val="22"/>
              </w:rPr>
              <w:t xml:space="preserve"> reflect a 'commanded</w:t>
            </w:r>
            <w:r w:rsidR="0044028E" w:rsidRPr="00EE58C2">
              <w:rPr>
                <w:sz w:val="18"/>
                <w:szCs w:val="22"/>
              </w:rPr>
              <w:br/>
              <w:t xml:space="preserve">    </w:t>
            </w:r>
            <w:r w:rsidRPr="00EE58C2">
              <w:rPr>
                <w:sz w:val="18"/>
                <w:szCs w:val="22"/>
              </w:rPr>
              <w:t xml:space="preserve"> </w:t>
            </w:r>
            <w:r w:rsidR="0044028E" w:rsidRPr="00EE58C2">
              <w:rPr>
                <w:sz w:val="18"/>
                <w:szCs w:val="22"/>
              </w:rPr>
              <w:t xml:space="preserve">      parameter update' outside the initial</w:t>
            </w:r>
            <w:r w:rsidR="0044028E" w:rsidRPr="00EE58C2">
              <w:rPr>
                <w:sz w:val="18"/>
                <w:szCs w:val="22"/>
              </w:rPr>
              <w:br/>
              <w:t xml:space="preserve">   </w:t>
            </w:r>
            <w:r w:rsidRPr="00EE58C2">
              <w:rPr>
                <w:sz w:val="18"/>
                <w:szCs w:val="22"/>
              </w:rPr>
              <w:t xml:space="preserve"> </w:t>
            </w:r>
            <w:r w:rsidR="0044028E" w:rsidRPr="00EE58C2">
              <w:rPr>
                <w:sz w:val="18"/>
                <w:szCs w:val="22"/>
              </w:rPr>
              <w:t xml:space="preserve">       per-orbit commands JADE is returning.</w:t>
            </w:r>
            <w:r w:rsidR="0044028E" w:rsidRPr="00EE58C2">
              <w:rPr>
                <w:sz w:val="18"/>
                <w:szCs w:val="22"/>
              </w:rPr>
              <w:br/>
              <w:t xml:space="preserve">  </w:t>
            </w:r>
            <w:r w:rsidRPr="00EE58C2">
              <w:rPr>
                <w:sz w:val="18"/>
                <w:szCs w:val="22"/>
              </w:rPr>
              <w:t xml:space="preserve"> </w:t>
            </w:r>
            <w:r w:rsidR="0044028E" w:rsidRPr="00EE58C2">
              <w:rPr>
                <w:sz w:val="18"/>
                <w:szCs w:val="22"/>
              </w:rPr>
              <w:t xml:space="preserve">        [If changed, the original downlinked</w:t>
            </w:r>
            <w:r w:rsidR="0044028E" w:rsidRPr="00EE58C2">
              <w:rPr>
                <w:sz w:val="18"/>
                <w:szCs w:val="22"/>
              </w:rPr>
              <w:br/>
              <w:t xml:space="preserve"> </w:t>
            </w:r>
            <w:r w:rsidRPr="00EE58C2">
              <w:rPr>
                <w:sz w:val="18"/>
                <w:szCs w:val="22"/>
              </w:rPr>
              <w:t xml:space="preserve"> </w:t>
            </w:r>
            <w:r w:rsidR="0044028E" w:rsidRPr="00EE58C2">
              <w:rPr>
                <w:sz w:val="18"/>
                <w:szCs w:val="22"/>
              </w:rPr>
              <w:t xml:space="preserve">         TABLES_VERSION value can be found by cross-</w:t>
            </w:r>
            <w:r w:rsidR="0044028E" w:rsidRPr="00EE58C2">
              <w:rPr>
                <w:sz w:val="18"/>
                <w:szCs w:val="22"/>
              </w:rPr>
              <w:br/>
            </w:r>
            <w:r w:rsidRPr="00EE58C2">
              <w:rPr>
                <w:sz w:val="18"/>
                <w:szCs w:val="22"/>
              </w:rPr>
              <w:t xml:space="preserve"> </w:t>
            </w:r>
            <w:r w:rsidR="0044028E" w:rsidRPr="00EE58C2">
              <w:rPr>
                <w:sz w:val="18"/>
                <w:szCs w:val="22"/>
              </w:rPr>
              <w:t xml:space="preserve">          referencing the PARAM_TABLE_VER object in the</w:t>
            </w:r>
            <w:r w:rsidR="0044028E" w:rsidRPr="00EE58C2">
              <w:rPr>
                <w:sz w:val="18"/>
                <w:szCs w:val="22"/>
              </w:rPr>
              <w:br/>
              <w:t xml:space="preserve">           JAD_L20_HSK_ALL_SHK files.  Note here the</w:t>
            </w:r>
            <w:r w:rsidR="0044028E" w:rsidRPr="00EE58C2">
              <w:rPr>
                <w:sz w:val="18"/>
                <w:szCs w:val="22"/>
              </w:rPr>
              <w:br/>
              <w:t xml:space="preserve">           PARAM_TABLE_VER value is given as a unsigned</w:t>
            </w:r>
            <w:r w:rsidR="006E5098" w:rsidRPr="00EE58C2">
              <w:rPr>
                <w:sz w:val="18"/>
                <w:szCs w:val="22"/>
              </w:rPr>
              <w:br/>
            </w:r>
            <w:r w:rsidR="0044028E" w:rsidRPr="00EE58C2">
              <w:rPr>
                <w:sz w:val="18"/>
                <w:szCs w:val="22"/>
              </w:rPr>
              <w:t xml:space="preserve">           integer of Hex Major-Middle-Minor, such that</w:t>
            </w:r>
            <w:r w:rsidR="006E5098" w:rsidRPr="00EE58C2">
              <w:rPr>
                <w:sz w:val="18"/>
                <w:szCs w:val="22"/>
              </w:rPr>
              <w:br/>
            </w:r>
            <w:r w:rsidR="0044028E" w:rsidRPr="00EE58C2">
              <w:rPr>
                <w:sz w:val="18"/>
                <w:szCs w:val="22"/>
              </w:rPr>
              <w:t xml:space="preserve">           a value of 770 decimal is in hex 0x302,</w:t>
            </w:r>
            <w:r w:rsidR="006E5098" w:rsidRPr="00EE58C2">
              <w:rPr>
                <w:sz w:val="18"/>
                <w:szCs w:val="22"/>
              </w:rPr>
              <w:br/>
            </w:r>
            <w:r w:rsidR="0044028E" w:rsidRPr="00EE58C2">
              <w:rPr>
                <w:sz w:val="18"/>
                <w:szCs w:val="22"/>
              </w:rPr>
              <w:t xml:space="preserve">           meaning Table Version 3.02 ]</w:t>
            </w:r>
            <w:r w:rsidR="006E5098" w:rsidRPr="00EE58C2">
              <w:rPr>
                <w:sz w:val="18"/>
                <w:szCs w:val="22"/>
              </w:rPr>
              <w:br/>
            </w:r>
            <w:r w:rsidR="0044028E" w:rsidRPr="00EE58C2">
              <w:rPr>
                <w:sz w:val="18"/>
                <w:szCs w:val="22"/>
              </w:rPr>
              <w:t xml:space="preserve"> Bit  3 =  FSW_VERSION 4.00 LRS</w:t>
            </w:r>
            <w:r w:rsidR="00B22E0B" w:rsidRPr="00EE58C2">
              <w:rPr>
                <w:sz w:val="18"/>
                <w:szCs w:val="22"/>
              </w:rPr>
              <w:t>/CAL Ion Species bug</w:t>
            </w:r>
            <w:r w:rsidR="00B22E0B" w:rsidRPr="00EE58C2">
              <w:rPr>
                <w:sz w:val="18"/>
                <w:szCs w:val="22"/>
              </w:rPr>
              <w:br/>
              <w:t xml:space="preserve">           </w:t>
            </w:r>
            <w:r w:rsidR="0044028E" w:rsidRPr="00EE58C2">
              <w:rPr>
                <w:sz w:val="18"/>
                <w:szCs w:val="22"/>
              </w:rPr>
              <w:t>fixed</w:t>
            </w:r>
            <w:r w:rsidR="00B22E0B" w:rsidRPr="00EE58C2">
              <w:rPr>
                <w:sz w:val="18"/>
                <w:szCs w:val="22"/>
              </w:rPr>
              <w:t xml:space="preserve"> on the ground by adjusting</w:t>
            </w:r>
            <w:r w:rsidRPr="00EE58C2">
              <w:rPr>
                <w:sz w:val="18"/>
                <w:szCs w:val="22"/>
              </w:rPr>
              <w:br/>
              <w:t xml:space="preserve">           </w:t>
            </w:r>
            <w:r w:rsidR="00B22E0B" w:rsidRPr="00EE58C2">
              <w:rPr>
                <w:sz w:val="18"/>
                <w:szCs w:val="22"/>
              </w:rPr>
              <w:t>TIMESTAMP_WHOLE,</w:t>
            </w:r>
            <w:r w:rsidRPr="00EE58C2">
              <w:rPr>
                <w:sz w:val="18"/>
                <w:szCs w:val="22"/>
              </w:rPr>
              <w:t xml:space="preserve"> </w:t>
            </w:r>
            <w:r w:rsidR="0044028E" w:rsidRPr="00EE58C2">
              <w:rPr>
                <w:sz w:val="18"/>
                <w:szCs w:val="22"/>
              </w:rPr>
              <w:t>TIMESTAMP_SUB, and</w:t>
            </w:r>
            <w:r w:rsidRPr="00EE58C2">
              <w:rPr>
                <w:sz w:val="18"/>
                <w:szCs w:val="22"/>
              </w:rPr>
              <w:br/>
              <w:t xml:space="preserve">           </w:t>
            </w:r>
            <w:r w:rsidR="0044028E" w:rsidRPr="00EE58C2">
              <w:rPr>
                <w:sz w:val="18"/>
                <w:szCs w:val="22"/>
              </w:rPr>
              <w:t>ACCUMULATION_TIME based</w:t>
            </w:r>
            <w:r w:rsidR="00996A4A" w:rsidRPr="00EE58C2">
              <w:rPr>
                <w:sz w:val="18"/>
                <w:szCs w:val="22"/>
              </w:rPr>
              <w:t xml:space="preserve"> on</w:t>
            </w:r>
            <w:r w:rsidR="00996A4A" w:rsidRPr="00EE58C2">
              <w:rPr>
                <w:sz w:val="18"/>
                <w:szCs w:val="22"/>
              </w:rPr>
              <w:br/>
              <w:t xml:space="preserve">           </w:t>
            </w:r>
            <w:r w:rsidR="00B22E0B" w:rsidRPr="00EE58C2">
              <w:rPr>
                <w:sz w:val="18"/>
                <w:szCs w:val="22"/>
              </w:rPr>
              <w:t>cross-referencing</w:t>
            </w:r>
            <w:r w:rsidR="00996A4A" w:rsidRPr="00EE58C2">
              <w:rPr>
                <w:sz w:val="18"/>
                <w:szCs w:val="22"/>
              </w:rPr>
              <w:t xml:space="preserve"> </w:t>
            </w:r>
            <w:r w:rsidR="0044028E" w:rsidRPr="00EE58C2">
              <w:rPr>
                <w:sz w:val="18"/>
                <w:szCs w:val="22"/>
              </w:rPr>
              <w:t>JADE commanding.</w:t>
            </w:r>
            <w:r w:rsidR="0044028E" w:rsidRPr="00EE58C2">
              <w:rPr>
                <w:sz w:val="18"/>
                <w:szCs w:val="22"/>
              </w:rPr>
              <w:br/>
            </w:r>
            <w:r w:rsidR="001134BC" w:rsidRPr="00EE58C2">
              <w:rPr>
                <w:sz w:val="18"/>
                <w:szCs w:val="22"/>
              </w:rPr>
              <w:t xml:space="preserve"> Bit  4 =  LRS/CAL Ion Species record with unobserved</w:t>
            </w:r>
            <w:r w:rsidR="001134BC" w:rsidRPr="00EE58C2">
              <w:rPr>
                <w:sz w:val="18"/>
                <w:szCs w:val="22"/>
              </w:rPr>
              <w:br/>
              <w:t xml:space="preserve">         </w:t>
            </w:r>
            <w:r w:rsidRPr="00EE58C2">
              <w:rPr>
                <w:sz w:val="18"/>
                <w:szCs w:val="22"/>
              </w:rPr>
              <w:t xml:space="preserve">  </w:t>
            </w:r>
            <w:r w:rsidR="001134BC" w:rsidRPr="00EE58C2">
              <w:rPr>
                <w:sz w:val="18"/>
                <w:szCs w:val="22"/>
              </w:rPr>
              <w:t>look directions (views) populated using views</w:t>
            </w:r>
            <w:r w:rsidR="001134BC" w:rsidRPr="00EE58C2">
              <w:rPr>
                <w:sz w:val="18"/>
                <w:szCs w:val="22"/>
              </w:rPr>
              <w:br/>
              <w:t xml:space="preserve">         </w:t>
            </w:r>
            <w:r w:rsidRPr="00EE58C2">
              <w:rPr>
                <w:sz w:val="18"/>
                <w:szCs w:val="22"/>
              </w:rPr>
              <w:t xml:space="preserve">  </w:t>
            </w:r>
            <w:r w:rsidR="001134BC" w:rsidRPr="00EE58C2">
              <w:rPr>
                <w:sz w:val="18"/>
                <w:szCs w:val="22"/>
              </w:rPr>
              <w:t>from neighboring record. See Bit 12 for</w:t>
            </w:r>
            <w:r w:rsidR="001134BC" w:rsidRPr="00EE58C2">
              <w:rPr>
                <w:sz w:val="18"/>
                <w:szCs w:val="22"/>
              </w:rPr>
              <w:br/>
              <w:t xml:space="preserve">        </w:t>
            </w:r>
            <w:r w:rsidRPr="00EE58C2">
              <w:rPr>
                <w:sz w:val="18"/>
                <w:szCs w:val="22"/>
              </w:rPr>
              <w:t xml:space="preserve">  </w:t>
            </w:r>
            <w:r w:rsidR="001134BC" w:rsidRPr="00EE58C2">
              <w:rPr>
                <w:sz w:val="18"/>
                <w:szCs w:val="22"/>
              </w:rPr>
              <w:t xml:space="preserve"> uncorrected/unpopulated description. </w:t>
            </w:r>
            <w:r w:rsidR="001134BC" w:rsidRPr="00EE58C2">
              <w:rPr>
                <w:sz w:val="18"/>
                <w:szCs w:val="22"/>
              </w:rPr>
              <w:br/>
              <w:t xml:space="preserve">         </w:t>
            </w:r>
            <w:r w:rsidRPr="00EE58C2">
              <w:rPr>
                <w:sz w:val="18"/>
                <w:szCs w:val="22"/>
              </w:rPr>
              <w:t xml:space="preserve">  </w:t>
            </w:r>
            <w:r w:rsidR="001134BC" w:rsidRPr="00EE58C2">
              <w:rPr>
                <w:sz w:val="18"/>
                <w:szCs w:val="22"/>
              </w:rPr>
              <w:t>(Only possible if ACCUMULATION_TIME = 30.)</w:t>
            </w:r>
            <w:r w:rsidR="0044028E" w:rsidRPr="00EE58C2">
              <w:rPr>
                <w:sz w:val="18"/>
                <w:szCs w:val="22"/>
              </w:rPr>
              <w:br/>
              <w:t xml:space="preserve"> Bit  5 </w:t>
            </w:r>
            <w:r w:rsidR="00FB3B97" w:rsidRPr="00EE58C2">
              <w:rPr>
                <w:sz w:val="18"/>
                <w:szCs w:val="22"/>
              </w:rPr>
              <w:t>= TIMESTAMP_WHOLE/SUB adjusted on the ground</w:t>
            </w:r>
            <w:r w:rsidR="00FB3B97" w:rsidRPr="00EE58C2">
              <w:rPr>
                <w:sz w:val="18"/>
                <w:szCs w:val="22"/>
              </w:rPr>
              <w:br/>
              <w:t xml:space="preserve">          </w:t>
            </w:r>
            <w:r w:rsidRPr="00EE58C2">
              <w:rPr>
                <w:sz w:val="18"/>
                <w:szCs w:val="22"/>
              </w:rPr>
              <w:t xml:space="preserve"> </w:t>
            </w:r>
            <w:r w:rsidR="00FB3B97" w:rsidRPr="00EE58C2">
              <w:rPr>
                <w:sz w:val="18"/>
                <w:szCs w:val="22"/>
              </w:rPr>
              <w:t>to mitigate any Juno time stutter affects.</w:t>
            </w:r>
            <w:r w:rsidR="00996A4A" w:rsidRPr="00EE58C2">
              <w:rPr>
                <w:sz w:val="18"/>
                <w:szCs w:val="22"/>
              </w:rPr>
              <w:br/>
              <w:t xml:space="preserve">           [Other TIMESTAMPs are susceptible to the</w:t>
            </w:r>
            <w:r w:rsidR="00996A4A" w:rsidRPr="00EE58C2">
              <w:rPr>
                <w:sz w:val="18"/>
                <w:szCs w:val="22"/>
              </w:rPr>
              <w:br/>
              <w:t xml:space="preserve">          </w:t>
            </w:r>
            <w:r w:rsidRPr="00EE58C2">
              <w:rPr>
                <w:sz w:val="18"/>
                <w:szCs w:val="22"/>
              </w:rPr>
              <w:t xml:space="preserve"> </w:t>
            </w:r>
            <w:r w:rsidR="00996A4A" w:rsidRPr="00EE58C2">
              <w:rPr>
                <w:sz w:val="18"/>
                <w:szCs w:val="22"/>
              </w:rPr>
              <w:t>onboard time stutter too, but only the JADE</w:t>
            </w:r>
            <w:r w:rsidR="00996A4A" w:rsidRPr="00EE58C2">
              <w:rPr>
                <w:sz w:val="18"/>
                <w:szCs w:val="22"/>
              </w:rPr>
              <w:br/>
              <w:t xml:space="preserve">          </w:t>
            </w:r>
            <w:r w:rsidRPr="00EE58C2">
              <w:rPr>
                <w:sz w:val="18"/>
                <w:szCs w:val="22"/>
              </w:rPr>
              <w:t xml:space="preserve"> </w:t>
            </w:r>
            <w:r w:rsidR="00996A4A" w:rsidRPr="00EE58C2">
              <w:rPr>
                <w:sz w:val="18"/>
                <w:szCs w:val="22"/>
              </w:rPr>
              <w:t>packet TIMESTAMP_WHOLE/</w:t>
            </w:r>
            <w:r w:rsidR="00996A4A" w:rsidRPr="00EE58C2">
              <w:rPr>
                <w:sz w:val="18"/>
                <w:szCs w:val="16"/>
              </w:rPr>
              <w:t>SUB is tracked here.]</w:t>
            </w:r>
            <w:r w:rsidR="00996A4A" w:rsidRPr="00EE58C2">
              <w:rPr>
                <w:sz w:val="18"/>
                <w:szCs w:val="16"/>
              </w:rPr>
              <w:br/>
            </w:r>
            <w:r w:rsidR="0044028E" w:rsidRPr="00EE58C2">
              <w:rPr>
                <w:sz w:val="18"/>
                <w:szCs w:val="16"/>
              </w:rPr>
              <w:t xml:space="preserve"> Bit  6 =       Currently unused.</w:t>
            </w:r>
            <w:r w:rsidR="0044028E" w:rsidRPr="00EE58C2">
              <w:rPr>
                <w:sz w:val="18"/>
                <w:szCs w:val="16"/>
              </w:rPr>
              <w:br/>
              <w:t xml:space="preserve"> Bit  7 = Warning, a leap second occurs during the</w:t>
            </w:r>
            <w:r w:rsidRPr="00EE58C2">
              <w:rPr>
                <w:sz w:val="18"/>
                <w:szCs w:val="16"/>
              </w:rPr>
              <w:br/>
              <w:t xml:space="preserve">          </w:t>
            </w:r>
            <w:r w:rsidR="0044028E" w:rsidRPr="00EE58C2">
              <w:rPr>
                <w:sz w:val="18"/>
                <w:szCs w:val="16"/>
              </w:rPr>
              <w:t xml:space="preserve"> accumulation period.</w:t>
            </w:r>
            <w:r w:rsidR="0044028E" w:rsidRPr="00EE58C2">
              <w:rPr>
                <w:sz w:val="18"/>
                <w:szCs w:val="16"/>
              </w:rPr>
              <w:br/>
            </w:r>
            <w:r w:rsidRPr="00EE58C2">
              <w:rPr>
                <w:sz w:val="18"/>
                <w:szCs w:val="16"/>
              </w:rPr>
              <w:lastRenderedPageBreak/>
              <w:br/>
            </w:r>
            <w:r w:rsidR="00B962F5" w:rsidRPr="00EE58C2">
              <w:rPr>
                <w:sz w:val="18"/>
                <w:szCs w:val="16"/>
              </w:rPr>
              <w:br/>
              <w:t>Data very different than</w:t>
            </w:r>
            <w:r w:rsidRPr="00EE58C2">
              <w:rPr>
                <w:sz w:val="18"/>
                <w:szCs w:val="16"/>
              </w:rPr>
              <w:t xml:space="preserve"> expected, may not be suitable</w:t>
            </w:r>
            <w:r w:rsidRPr="00EE58C2">
              <w:rPr>
                <w:sz w:val="18"/>
                <w:szCs w:val="16"/>
              </w:rPr>
              <w:br/>
            </w:r>
            <w:r w:rsidR="00B962F5" w:rsidRPr="00EE58C2">
              <w:rPr>
                <w:sz w:val="18"/>
                <w:szCs w:val="16"/>
              </w:rPr>
              <w:t>for science - use with extreme caution.</w:t>
            </w:r>
            <w:r w:rsidR="00B962F5" w:rsidRPr="00EE58C2">
              <w:rPr>
                <w:sz w:val="18"/>
                <w:szCs w:val="16"/>
              </w:rPr>
              <w:br/>
              <w:t xml:space="preserve"> Bit 16 = Data is not from flight instrument on Juno,</w:t>
            </w:r>
            <w:r w:rsidR="00B962F5" w:rsidRPr="00EE58C2">
              <w:rPr>
                <w:sz w:val="18"/>
                <w:szCs w:val="16"/>
              </w:rPr>
              <w:br/>
              <w:t xml:space="preserve">            see FLIGHT_OR_STL object.</w:t>
            </w:r>
            <w:r w:rsidR="00B962F5" w:rsidRPr="00EE58C2">
              <w:rPr>
                <w:sz w:val="18"/>
                <w:szCs w:val="16"/>
              </w:rPr>
              <w:br/>
              <w:t xml:space="preserve"> Bit 17 = MCP_NOT_AT_COMMANDED object flagged.</w:t>
            </w:r>
            <w:r w:rsidR="00B962F5" w:rsidRPr="00EE58C2">
              <w:rPr>
                <w:sz w:val="18"/>
                <w:szCs w:val="16"/>
              </w:rPr>
              <w:br/>
              <w:t xml:space="preserve">            </w:t>
            </w:r>
            <w:r w:rsidRPr="00EE58C2">
              <w:rPr>
                <w:sz w:val="18"/>
                <w:szCs w:val="16"/>
              </w:rPr>
              <w:t xml:space="preserve">  </w:t>
            </w:r>
            <w:r w:rsidR="00B962F5" w:rsidRPr="00EE58C2">
              <w:rPr>
                <w:sz w:val="18"/>
                <w:szCs w:val="16"/>
              </w:rPr>
              <w:t>Electron HRS/CAL/HV</w:t>
            </w:r>
            <w:r w:rsidR="00B962F5" w:rsidRPr="00EE58C2">
              <w:rPr>
                <w:sz w:val="18"/>
              </w:rPr>
              <w:t>E packets use all three</w:t>
            </w:r>
            <w:r w:rsidRPr="00EE58C2">
              <w:rPr>
                <w:sz w:val="18"/>
              </w:rPr>
              <w:br/>
              <w:t xml:space="preserve">           </w:t>
            </w:r>
            <w:r w:rsidR="00B962F5" w:rsidRPr="00EE58C2">
              <w:rPr>
                <w:sz w:val="18"/>
              </w:rPr>
              <w:t xml:space="preserve"> </w:t>
            </w:r>
            <w:r w:rsidRPr="00EE58C2">
              <w:rPr>
                <w:sz w:val="18"/>
              </w:rPr>
              <w:t xml:space="preserve">electron </w:t>
            </w:r>
            <w:r w:rsidR="00B962F5" w:rsidRPr="00EE58C2">
              <w:rPr>
                <w:sz w:val="18"/>
              </w:rPr>
              <w:t>sensors and therefore have three</w:t>
            </w:r>
            <w:r w:rsidRPr="00EE58C2">
              <w:rPr>
                <w:sz w:val="18"/>
              </w:rPr>
              <w:br/>
              <w:t xml:space="preserve">            </w:t>
            </w:r>
            <w:r w:rsidR="00B962F5" w:rsidRPr="00EE58C2">
              <w:rPr>
                <w:sz w:val="18"/>
              </w:rPr>
              <w:t>MCP_NOT_AT_COMMANDED values per packet.</w:t>
            </w:r>
            <w:r w:rsidRPr="00EE58C2">
              <w:rPr>
                <w:sz w:val="18"/>
              </w:rPr>
              <w:br/>
              <w:t xml:space="preserve">            </w:t>
            </w:r>
            <w:r w:rsidR="00B962F5" w:rsidRPr="00EE58C2">
              <w:rPr>
                <w:sz w:val="18"/>
              </w:rPr>
              <w:t>Setting this flag means</w:t>
            </w:r>
            <w:r w:rsidR="00224DC2" w:rsidRPr="00EE58C2">
              <w:rPr>
                <w:sz w:val="18"/>
              </w:rPr>
              <w:t xml:space="preserve"> at least one of those</w:t>
            </w:r>
            <w:r w:rsidR="00B962F5" w:rsidRPr="00EE58C2">
              <w:rPr>
                <w:sz w:val="18"/>
              </w:rPr>
              <w:t xml:space="preserve"> three mcps</w:t>
            </w:r>
            <w:r w:rsidRPr="00EE58C2">
              <w:rPr>
                <w:sz w:val="18"/>
              </w:rPr>
              <w:br/>
              <w:t xml:space="preserve">            </w:t>
            </w:r>
            <w:r w:rsidR="00B962F5" w:rsidRPr="00EE58C2">
              <w:rPr>
                <w:sz w:val="18"/>
              </w:rPr>
              <w:t>is not at its commanded value.</w:t>
            </w:r>
            <w:r w:rsidR="00B962F5" w:rsidRPr="00EE58C2">
              <w:rPr>
                <w:sz w:val="18"/>
              </w:rPr>
              <w:br/>
              <w:t xml:space="preserve"> Bit 18 = Data includes some JADE-E300 sensor data.</w:t>
            </w:r>
            <w:r w:rsidR="00B962F5" w:rsidRPr="00EE58C2">
              <w:rPr>
                <w:sz w:val="18"/>
              </w:rPr>
              <w:br/>
              <w:t xml:space="preserve">           </w:t>
            </w:r>
            <w:r w:rsidR="00F6022B" w:rsidRPr="00EE58C2">
              <w:rPr>
                <w:sz w:val="18"/>
              </w:rPr>
              <w:t xml:space="preserve"> </w:t>
            </w:r>
            <w:r w:rsidR="00B962F5" w:rsidRPr="00EE58C2">
              <w:rPr>
                <w:sz w:val="18"/>
              </w:rPr>
              <w:t>(Only flagged for HRS, LRS, CAL and HVE data.)</w:t>
            </w:r>
            <w:r w:rsidR="00B962F5" w:rsidRPr="00EE58C2">
              <w:rPr>
                <w:sz w:val="18"/>
              </w:rPr>
              <w:br/>
              <w:t xml:space="preserve">            </w:t>
            </w:r>
            <w:r w:rsidR="00F6022B" w:rsidRPr="00EE58C2">
              <w:rPr>
                <w:sz w:val="18"/>
              </w:rPr>
              <w:t xml:space="preserve">  </w:t>
            </w:r>
            <w:r w:rsidR="00B962F5" w:rsidRPr="00EE58C2">
              <w:rPr>
                <w:sz w:val="18"/>
              </w:rPr>
              <w:t>E300 has a high voltage power supply issue</w:t>
            </w:r>
            <w:r w:rsidR="00224DC2" w:rsidRPr="00EE58C2">
              <w:rPr>
                <w:sz w:val="18"/>
              </w:rPr>
              <w:t xml:space="preserve"> </w:t>
            </w:r>
            <w:r w:rsidR="00B962F5" w:rsidRPr="00EE58C2">
              <w:rPr>
                <w:sz w:val="18"/>
              </w:rPr>
              <w:t>and</w:t>
            </w:r>
            <w:r w:rsidR="00F6022B" w:rsidRPr="00EE58C2">
              <w:rPr>
                <w:sz w:val="18"/>
              </w:rPr>
              <w:br/>
              <w:t xml:space="preserve">            </w:t>
            </w:r>
            <w:r w:rsidR="00B962F5" w:rsidRPr="00EE58C2">
              <w:rPr>
                <w:sz w:val="18"/>
              </w:rPr>
              <w:t>reported energy steps may be incorrect.</w:t>
            </w:r>
            <w:r w:rsidR="00F6022B" w:rsidRPr="00EE58C2">
              <w:rPr>
                <w:sz w:val="18"/>
              </w:rPr>
              <w:br/>
              <w:t xml:space="preserve">           </w:t>
            </w:r>
            <w:r w:rsidR="00224DC2" w:rsidRPr="00EE58C2">
              <w:rPr>
                <w:sz w:val="18"/>
              </w:rPr>
              <w:t xml:space="preserve"> </w:t>
            </w:r>
            <w:r w:rsidR="00B962F5" w:rsidRPr="00EE58C2">
              <w:rPr>
                <w:sz w:val="18"/>
              </w:rPr>
              <w:t>If E300 is off</w:t>
            </w:r>
            <w:r w:rsidR="00F6022B" w:rsidRPr="00EE58C2">
              <w:rPr>
                <w:sz w:val="18"/>
              </w:rPr>
              <w:t xml:space="preserve"> </w:t>
            </w:r>
            <w:r w:rsidR="00B962F5" w:rsidRPr="00EE58C2">
              <w:rPr>
                <w:sz w:val="18"/>
              </w:rPr>
              <w:t>but still reported in the data</w:t>
            </w:r>
            <w:r w:rsidR="00224DC2" w:rsidRPr="00EE58C2">
              <w:rPr>
                <w:sz w:val="18"/>
              </w:rPr>
              <w:t xml:space="preserve"> </w:t>
            </w:r>
            <w:r w:rsidR="00F6022B" w:rsidRPr="00EE58C2">
              <w:rPr>
                <w:sz w:val="18"/>
              </w:rPr>
              <w:t>product, it</w:t>
            </w:r>
            <w:r w:rsidR="00F6022B" w:rsidRPr="00EE58C2">
              <w:rPr>
                <w:sz w:val="18"/>
              </w:rPr>
              <w:br/>
              <w:t xml:space="preserve">            may be zeros of </w:t>
            </w:r>
            <w:r w:rsidR="00B962F5" w:rsidRPr="00EE58C2">
              <w:rPr>
                <w:sz w:val="18"/>
              </w:rPr>
              <w:t>fill values.</w:t>
            </w:r>
            <w:r w:rsidR="00B962F5" w:rsidRPr="00EE58C2">
              <w:rPr>
                <w:sz w:val="18"/>
              </w:rPr>
              <w:br/>
              <w:t xml:space="preserve"> Bit 19 = Ion packet abruptly truncated.</w:t>
            </w:r>
            <w:r w:rsidR="00B962F5" w:rsidRPr="00EE58C2">
              <w:rPr>
                <w:sz w:val="18"/>
              </w:rPr>
              <w:br/>
              <w:t xml:space="preserve">            </w:t>
            </w:r>
            <w:r w:rsidR="00F6022B" w:rsidRPr="00EE58C2">
              <w:rPr>
                <w:sz w:val="18"/>
              </w:rPr>
              <w:t xml:space="preserve">  </w:t>
            </w:r>
            <w:r w:rsidR="00B962F5" w:rsidRPr="00EE58C2">
              <w:rPr>
                <w:sz w:val="18"/>
              </w:rPr>
              <w:t>This packet should not be used.  It had an</w:t>
            </w:r>
            <w:r w:rsidR="00F6022B" w:rsidRPr="00EE58C2">
              <w:rPr>
                <w:sz w:val="18"/>
              </w:rPr>
              <w:br/>
              <w:t xml:space="preserve">            </w:t>
            </w:r>
            <w:r w:rsidR="00B962F5" w:rsidRPr="00EE58C2">
              <w:rPr>
                <w:sz w:val="18"/>
              </w:rPr>
              <w:t>ACCUMULATION_TIME = 1,</w:t>
            </w:r>
            <w:r w:rsidR="00F6022B" w:rsidRPr="00EE58C2">
              <w:rPr>
                <w:sz w:val="18"/>
              </w:rPr>
              <w:br/>
              <w:t xml:space="preserve">            </w:t>
            </w:r>
            <w:r w:rsidR="00B962F5" w:rsidRPr="00EE58C2">
              <w:rPr>
                <w:sz w:val="18"/>
              </w:rPr>
              <w:t>ACCUM_TRUNCATION = 1 and the DATA object is</w:t>
            </w:r>
            <w:r w:rsidR="00F6022B" w:rsidRPr="00EE58C2">
              <w:rPr>
                <w:sz w:val="18"/>
              </w:rPr>
              <w:br/>
              <w:t xml:space="preserve">            </w:t>
            </w:r>
            <w:r w:rsidR="00B962F5" w:rsidRPr="00EE58C2">
              <w:rPr>
                <w:sz w:val="18"/>
              </w:rPr>
              <w:t>all zeros, with a</w:t>
            </w:r>
            <w:r w:rsidR="00224DC2" w:rsidRPr="00EE58C2">
              <w:rPr>
                <w:sz w:val="18"/>
              </w:rPr>
              <w:t xml:space="preserve"> </w:t>
            </w:r>
            <w:r w:rsidR="00B962F5" w:rsidRPr="00EE58C2">
              <w:rPr>
                <w:sz w:val="18"/>
              </w:rPr>
              <w:t>timestamp that matches an earlier valid</w:t>
            </w:r>
            <w:r w:rsidR="00F6022B" w:rsidRPr="00EE58C2">
              <w:rPr>
                <w:sz w:val="18"/>
              </w:rPr>
              <w:br/>
              <w:t xml:space="preserve">            </w:t>
            </w:r>
            <w:r w:rsidR="00B962F5" w:rsidRPr="00EE58C2">
              <w:rPr>
                <w:sz w:val="18"/>
              </w:rPr>
              <w:t>packet</w:t>
            </w:r>
            <w:r w:rsidR="00224DC2" w:rsidRPr="00EE58C2">
              <w:rPr>
                <w:sz w:val="18"/>
              </w:rPr>
              <w:t xml:space="preserve"> </w:t>
            </w:r>
            <w:r w:rsidR="00B962F5" w:rsidRPr="00EE58C2">
              <w:rPr>
                <w:sz w:val="18"/>
              </w:rPr>
              <w:t>that was not truncated and has non-zero DATA.</w:t>
            </w:r>
            <w:r w:rsidR="00B962F5" w:rsidRPr="00EE58C2">
              <w:rPr>
                <w:sz w:val="18"/>
              </w:rPr>
              <w:br/>
              <w:t xml:space="preserve">          </w:t>
            </w:r>
            <w:r w:rsidR="00F6022B" w:rsidRPr="00EE58C2">
              <w:rPr>
                <w:sz w:val="18"/>
              </w:rPr>
              <w:t xml:space="preserve">  </w:t>
            </w:r>
            <w:r w:rsidR="00B962F5" w:rsidRPr="00EE58C2">
              <w:rPr>
                <w:sz w:val="18"/>
              </w:rPr>
              <w:t>e.g. TOF and LOG example in level 2 data at</w:t>
            </w:r>
            <w:r w:rsidR="00B962F5" w:rsidRPr="00EE58C2">
              <w:rPr>
                <w:sz w:val="18"/>
              </w:rPr>
              <w:br/>
              <w:t xml:space="preserve">          </w:t>
            </w:r>
            <w:r w:rsidR="00F6022B" w:rsidRPr="00EE58C2">
              <w:rPr>
                <w:sz w:val="18"/>
              </w:rPr>
              <w:t xml:space="preserve">  </w:t>
            </w:r>
            <w:r w:rsidR="00B962F5" w:rsidRPr="00EE58C2">
              <w:rPr>
                <w:sz w:val="18"/>
              </w:rPr>
              <w:t>TI</w:t>
            </w:r>
            <w:r w:rsidR="00F6022B" w:rsidRPr="00EE58C2">
              <w:rPr>
                <w:sz w:val="18"/>
              </w:rPr>
              <w:t>MESTAMP_WHOLE of 495879710 (UTC</w:t>
            </w:r>
            <w:r w:rsidR="00F6022B" w:rsidRPr="00EE58C2">
              <w:rPr>
                <w:sz w:val="18"/>
              </w:rPr>
              <w:br/>
              <w:t xml:space="preserve">            </w:t>
            </w:r>
            <w:r w:rsidR="00B962F5" w:rsidRPr="00EE58C2">
              <w:rPr>
                <w:sz w:val="18"/>
              </w:rPr>
              <w:t>2015-261).</w:t>
            </w:r>
            <w:r w:rsidR="00B962F5" w:rsidRPr="00EE58C2">
              <w:rPr>
                <w:sz w:val="18"/>
              </w:rPr>
              <w:br/>
              <w:t>Bit 20 = MCP Dipping Triggered, in one or more s</w:t>
            </w:r>
            <w:r w:rsidR="001958CF" w:rsidRPr="00EE58C2">
              <w:rPr>
                <w:sz w:val="18"/>
              </w:rPr>
              <w:t>ensors.</w:t>
            </w:r>
            <w:r w:rsidR="001958CF" w:rsidRPr="00EE58C2">
              <w:rPr>
                <w:sz w:val="18"/>
              </w:rPr>
              <w:br/>
              <w:t xml:space="preserve">              </w:t>
            </w:r>
            <w:r w:rsidR="00B962F5" w:rsidRPr="00EE58C2">
              <w:rPr>
                <w:sz w:val="18"/>
              </w:rPr>
              <w:t>If the sensor measures excessive counts, it temporarily</w:t>
            </w:r>
            <w:r w:rsidR="001958CF" w:rsidRPr="00EE58C2">
              <w:rPr>
                <w:sz w:val="18"/>
              </w:rPr>
              <w:br/>
              <w:t xml:space="preserve">            </w:t>
            </w:r>
            <w:r w:rsidR="00B962F5" w:rsidRPr="00EE58C2">
              <w:rPr>
                <w:sz w:val="18"/>
              </w:rPr>
              <w:t>lowers the MCP voltage to reduce</w:t>
            </w:r>
            <w:r w:rsidR="00043462" w:rsidRPr="00EE58C2">
              <w:rPr>
                <w:sz w:val="18"/>
              </w:rPr>
              <w:t xml:space="preserve"> </w:t>
            </w:r>
            <w:r w:rsidR="00B962F5" w:rsidRPr="00EE58C2">
              <w:rPr>
                <w:sz w:val="18"/>
              </w:rPr>
              <w:t>the number of counts</w:t>
            </w:r>
            <w:r w:rsidR="001958CF" w:rsidRPr="00EE58C2">
              <w:rPr>
                <w:sz w:val="18"/>
              </w:rPr>
              <w:br/>
              <w:t xml:space="preserve">            </w:t>
            </w:r>
            <w:r w:rsidR="00B962F5" w:rsidRPr="00EE58C2">
              <w:rPr>
                <w:sz w:val="18"/>
              </w:rPr>
              <w:t>an</w:t>
            </w:r>
            <w:r w:rsidR="001958CF" w:rsidRPr="00EE58C2">
              <w:rPr>
                <w:sz w:val="18"/>
              </w:rPr>
              <w:t>d protect the sensor.</w:t>
            </w:r>
            <w:r w:rsidR="001958CF" w:rsidRPr="00EE58C2">
              <w:rPr>
                <w:sz w:val="18"/>
              </w:rPr>
              <w:br/>
              <w:t xml:space="preserve">              </w:t>
            </w:r>
            <w:r w:rsidR="00B962F5" w:rsidRPr="00EE58C2">
              <w:rPr>
                <w:sz w:val="18"/>
              </w:rPr>
              <w:t>The MCP_NOT_AT_COMMANDED object is also</w:t>
            </w:r>
            <w:r w:rsidR="001958CF" w:rsidRPr="00EE58C2">
              <w:rPr>
                <w:sz w:val="18"/>
              </w:rPr>
              <w:br/>
              <w:t xml:space="preserve">            </w:t>
            </w:r>
            <w:r w:rsidR="00B962F5" w:rsidRPr="00EE58C2">
              <w:rPr>
                <w:sz w:val="18"/>
              </w:rPr>
              <w:t>flagged (Bit 17 in ISSUES) since the MCP is</w:t>
            </w:r>
            <w:r w:rsidR="00043462" w:rsidRPr="00EE58C2">
              <w:rPr>
                <w:sz w:val="18"/>
              </w:rPr>
              <w:t xml:space="preserve"> </w:t>
            </w:r>
            <w:r w:rsidR="00B962F5" w:rsidRPr="00EE58C2">
              <w:rPr>
                <w:sz w:val="18"/>
              </w:rPr>
              <w:t>no longer</w:t>
            </w:r>
            <w:r w:rsidR="001958CF" w:rsidRPr="00EE58C2">
              <w:rPr>
                <w:sz w:val="18"/>
              </w:rPr>
              <w:br/>
              <w:t xml:space="preserve">            </w:t>
            </w:r>
            <w:r w:rsidR="00B962F5" w:rsidRPr="00EE58C2">
              <w:rPr>
                <w:sz w:val="18"/>
              </w:rPr>
              <w:t>at the</w:t>
            </w:r>
            <w:r w:rsidR="001958CF" w:rsidRPr="00EE58C2">
              <w:rPr>
                <w:sz w:val="18"/>
              </w:rPr>
              <w:t xml:space="preserve"> commanded voltage.</w:t>
            </w:r>
            <w:r w:rsidR="001958CF" w:rsidRPr="00EE58C2">
              <w:rPr>
                <w:sz w:val="18"/>
              </w:rPr>
              <w:br/>
              <w:t xml:space="preserve">              </w:t>
            </w:r>
            <w:r w:rsidR="00B962F5" w:rsidRPr="00EE58C2">
              <w:rPr>
                <w:sz w:val="18"/>
              </w:rPr>
              <w:t>For HRS/CAL/HVE electrons (datasets where</w:t>
            </w:r>
            <w:r w:rsidR="001958CF" w:rsidRPr="00EE58C2">
              <w:rPr>
                <w:sz w:val="18"/>
              </w:rPr>
              <w:br/>
              <w:t xml:space="preserve">            </w:t>
            </w:r>
            <w:r w:rsidR="00B962F5" w:rsidRPr="00EE58C2">
              <w:rPr>
                <w:sz w:val="18"/>
              </w:rPr>
              <w:t>multiple sensors are on) it is possible that</w:t>
            </w:r>
            <w:r w:rsidR="00043462" w:rsidRPr="00EE58C2">
              <w:rPr>
                <w:sz w:val="18"/>
              </w:rPr>
              <w:t xml:space="preserve"> </w:t>
            </w:r>
            <w:r w:rsidR="00B962F5" w:rsidRPr="00EE58C2">
              <w:rPr>
                <w:sz w:val="18"/>
              </w:rPr>
              <w:t>one sensor</w:t>
            </w:r>
            <w:r w:rsidR="001958CF" w:rsidRPr="00EE58C2">
              <w:rPr>
                <w:sz w:val="18"/>
              </w:rPr>
              <w:br/>
              <w:t xml:space="preserve">            </w:t>
            </w:r>
            <w:r w:rsidR="00B962F5" w:rsidRPr="00EE58C2">
              <w:rPr>
                <w:sz w:val="18"/>
              </w:rPr>
              <w:t>has been dipped, but the others</w:t>
            </w:r>
            <w:r w:rsidR="00043462" w:rsidRPr="00EE58C2">
              <w:rPr>
                <w:sz w:val="18"/>
              </w:rPr>
              <w:t xml:space="preserve"> </w:t>
            </w:r>
            <w:r w:rsidR="00B962F5" w:rsidRPr="00EE58C2">
              <w:rPr>
                <w:sz w:val="18"/>
              </w:rPr>
              <w:t>are not and still</w:t>
            </w:r>
            <w:r w:rsidR="001958CF" w:rsidRPr="00EE58C2">
              <w:rPr>
                <w:sz w:val="18"/>
              </w:rPr>
              <w:br/>
              <w:t xml:space="preserve">            providing good data.</w:t>
            </w:r>
            <w:r w:rsidR="001958CF" w:rsidRPr="00EE58C2">
              <w:rPr>
                <w:sz w:val="18"/>
              </w:rPr>
              <w:br/>
              <w:t xml:space="preserve">            </w:t>
            </w:r>
            <w:r w:rsidR="00B962F5" w:rsidRPr="00EE58C2">
              <w:rPr>
                <w:sz w:val="18"/>
              </w:rPr>
              <w:t>(First MCP dip was HRS electrons, 2017-350.)</w:t>
            </w:r>
            <w:r w:rsidR="00B962F5" w:rsidRPr="00EE58C2">
              <w:rPr>
                <w:sz w:val="18"/>
              </w:rPr>
              <w:br/>
              <w:t xml:space="preserve"> Bit 21 = MCP Dipped sensor's DATA </w:t>
            </w:r>
            <w:r w:rsidR="001B14D1" w:rsidRPr="00EE58C2">
              <w:rPr>
                <w:sz w:val="18"/>
              </w:rPr>
              <w:t>set to fill values.</w:t>
            </w:r>
            <w:r w:rsidR="001B14D1" w:rsidRPr="00EE58C2">
              <w:rPr>
                <w:sz w:val="18"/>
              </w:rPr>
              <w:br/>
              <w:t xml:space="preserve">              </w:t>
            </w:r>
            <w:r w:rsidR="00B962F5" w:rsidRPr="00EE58C2">
              <w:rPr>
                <w:sz w:val="18"/>
              </w:rPr>
              <w:t>If MCP dipping has triggered (Bit 20 of</w:t>
            </w:r>
            <w:r w:rsidR="00043462" w:rsidRPr="00EE58C2">
              <w:rPr>
                <w:sz w:val="18"/>
              </w:rPr>
              <w:t xml:space="preserve"> </w:t>
            </w:r>
            <w:r w:rsidR="00B962F5" w:rsidRPr="00EE58C2">
              <w:rPr>
                <w:sz w:val="18"/>
              </w:rPr>
              <w:t>ISSUES)</w:t>
            </w:r>
            <w:r w:rsidR="001B14D1" w:rsidRPr="00EE58C2">
              <w:rPr>
                <w:sz w:val="18"/>
              </w:rPr>
              <w:br/>
              <w:t xml:space="preserve">            </w:t>
            </w:r>
            <w:r w:rsidR="00B962F5" w:rsidRPr="00EE58C2">
              <w:rPr>
                <w:sz w:val="18"/>
              </w:rPr>
              <w:t>then:  DATA and BACKGROUND objects</w:t>
            </w:r>
            <w:r w:rsidR="00043462" w:rsidRPr="00EE58C2">
              <w:rPr>
                <w:sz w:val="18"/>
              </w:rPr>
              <w:t xml:space="preserve"> </w:t>
            </w:r>
            <w:r w:rsidR="00B962F5" w:rsidRPr="00EE58C2">
              <w:rPr>
                <w:sz w:val="18"/>
              </w:rPr>
              <w:t>(and their</w:t>
            </w:r>
            <w:r w:rsidR="001B14D1" w:rsidRPr="00EE58C2">
              <w:rPr>
                <w:sz w:val="18"/>
              </w:rPr>
              <w:br/>
              <w:t xml:space="preserve">            </w:t>
            </w:r>
            <w:r w:rsidR="00B962F5" w:rsidRPr="00EE58C2">
              <w:rPr>
                <w:sz w:val="18"/>
              </w:rPr>
              <w:t>*_SIGMAs) have been replaced with</w:t>
            </w:r>
            <w:r w:rsidR="001B14D1" w:rsidRPr="00EE58C2">
              <w:rPr>
                <w:sz w:val="18"/>
              </w:rPr>
              <w:br/>
              <w:t xml:space="preserve">            </w:t>
            </w:r>
            <w:r w:rsidR="00B962F5" w:rsidRPr="00EE58C2">
              <w:rPr>
                <w:sz w:val="18"/>
              </w:rPr>
              <w:t>MISSI</w:t>
            </w:r>
            <w:r w:rsidR="001B14D1" w:rsidRPr="00EE58C2">
              <w:rPr>
                <w:sz w:val="18"/>
              </w:rPr>
              <w:t>NG_CONSTANT values.</w:t>
            </w:r>
            <w:r w:rsidR="001B14D1" w:rsidRPr="00EE58C2">
              <w:rPr>
                <w:sz w:val="18"/>
              </w:rPr>
              <w:br/>
              <w:t xml:space="preserve">              </w:t>
            </w:r>
            <w:r w:rsidR="00B962F5" w:rsidRPr="00EE58C2">
              <w:rPr>
                <w:sz w:val="18"/>
              </w:rPr>
              <w:t>(Never used for Level 2 data, which has the</w:t>
            </w:r>
            <w:r w:rsidR="00043462" w:rsidRPr="00EE58C2">
              <w:rPr>
                <w:sz w:val="18"/>
              </w:rPr>
              <w:t xml:space="preserve"> </w:t>
            </w:r>
            <w:r w:rsidR="00B962F5" w:rsidRPr="00EE58C2">
              <w:rPr>
                <w:sz w:val="18"/>
              </w:rPr>
              <w:t>counts as</w:t>
            </w:r>
            <w:r w:rsidR="001B14D1" w:rsidRPr="00EE58C2">
              <w:rPr>
                <w:sz w:val="18"/>
              </w:rPr>
              <w:br/>
              <w:t xml:space="preserve">            </w:t>
            </w:r>
            <w:r w:rsidR="00B962F5" w:rsidRPr="00EE58C2">
              <w:rPr>
                <w:sz w:val="18"/>
              </w:rPr>
              <w:t xml:space="preserve">measured in </w:t>
            </w:r>
            <w:r w:rsidR="001B14D1" w:rsidRPr="00EE58C2">
              <w:rPr>
                <w:sz w:val="18"/>
              </w:rPr>
              <w:t>the dipped state.)</w:t>
            </w:r>
            <w:r w:rsidR="001B14D1" w:rsidRPr="00EE58C2">
              <w:rPr>
                <w:sz w:val="18"/>
              </w:rPr>
              <w:br/>
              <w:t xml:space="preserve">              </w:t>
            </w:r>
            <w:r w:rsidR="00B962F5" w:rsidRPr="00EE58C2">
              <w:rPr>
                <w:sz w:val="18"/>
              </w:rPr>
              <w:t>In addition, Bit 17 of the ISSUES object</w:t>
            </w:r>
            <w:r w:rsidR="00043462" w:rsidRPr="00EE58C2">
              <w:rPr>
                <w:sz w:val="18"/>
              </w:rPr>
              <w:t xml:space="preserve"> </w:t>
            </w:r>
            <w:r w:rsidR="00B962F5" w:rsidRPr="00EE58C2">
              <w:rPr>
                <w:sz w:val="18"/>
              </w:rPr>
              <w:t>(i.e.</w:t>
            </w:r>
            <w:r w:rsidR="001B14D1" w:rsidRPr="00EE58C2">
              <w:rPr>
                <w:sz w:val="18"/>
              </w:rPr>
              <w:br/>
              <w:t xml:space="preserve">            </w:t>
            </w:r>
            <w:r w:rsidR="00B962F5" w:rsidRPr="00EE58C2">
              <w:rPr>
                <w:sz w:val="18"/>
              </w:rPr>
              <w:t>MCP_NOT_AT_COMMANDED object = 1) is set</w:t>
            </w:r>
            <w:r w:rsidR="00043462" w:rsidRPr="00EE58C2">
              <w:rPr>
                <w:sz w:val="18"/>
              </w:rPr>
              <w:t xml:space="preserve"> </w:t>
            </w:r>
            <w:r w:rsidR="00B962F5" w:rsidRPr="00EE58C2">
              <w:rPr>
                <w:sz w:val="18"/>
              </w:rPr>
              <w:t>to</w:t>
            </w:r>
            <w:r w:rsidR="001B14D1" w:rsidRPr="00EE58C2">
              <w:rPr>
                <w:sz w:val="18"/>
              </w:rPr>
              <w:br/>
              <w:t xml:space="preserve">            </w:t>
            </w:r>
            <w:r w:rsidR="00B962F5" w:rsidRPr="00EE58C2">
              <w:rPr>
                <w:sz w:val="18"/>
              </w:rPr>
              <w:t>zero, and, if it exists, the</w:t>
            </w:r>
            <w:r w:rsidR="001B14D1" w:rsidRPr="00EE58C2">
              <w:rPr>
                <w:sz w:val="18"/>
              </w:rPr>
              <w:br/>
              <w:t xml:space="preserve">            </w:t>
            </w:r>
            <w:r w:rsidR="00B962F5" w:rsidRPr="00EE58C2">
              <w:rPr>
                <w:sz w:val="18"/>
              </w:rPr>
              <w:t>MCP_NOT_AT_COMMANDED object itself is</w:t>
            </w:r>
            <w:r w:rsidR="001B14D1" w:rsidRPr="00EE58C2">
              <w:rPr>
                <w:sz w:val="18"/>
              </w:rPr>
              <w:br/>
              <w:t xml:space="preserve">            </w:t>
            </w:r>
            <w:r w:rsidR="00B962F5" w:rsidRPr="00EE58C2">
              <w:rPr>
                <w:sz w:val="18"/>
              </w:rPr>
              <w:t>changed</w:t>
            </w:r>
            <w:r w:rsidR="00043462" w:rsidRPr="00EE58C2">
              <w:rPr>
                <w:sz w:val="18"/>
              </w:rPr>
              <w:t xml:space="preserve"> </w:t>
            </w:r>
            <w:r w:rsidR="00B962F5" w:rsidRPr="00EE58C2">
              <w:rPr>
                <w:sz w:val="18"/>
              </w:rPr>
              <w:t>(from 1) to be 0 for the o</w:t>
            </w:r>
            <w:r w:rsidR="001B14D1" w:rsidRPr="00EE58C2">
              <w:rPr>
                <w:sz w:val="18"/>
              </w:rPr>
              <w:t>ffending sensor(s).</w:t>
            </w:r>
            <w:r w:rsidR="001B14D1" w:rsidRPr="00EE58C2">
              <w:rPr>
                <w:sz w:val="18"/>
              </w:rPr>
              <w:br/>
              <w:t xml:space="preserve">              </w:t>
            </w:r>
            <w:r w:rsidR="00B962F5" w:rsidRPr="00EE58C2">
              <w:rPr>
                <w:sz w:val="18"/>
              </w:rPr>
              <w:t>If the DATA object contains data from</w:t>
            </w:r>
            <w:r w:rsidR="00043462" w:rsidRPr="00EE58C2">
              <w:rPr>
                <w:sz w:val="18"/>
              </w:rPr>
              <w:t xml:space="preserve"> </w:t>
            </w:r>
            <w:r w:rsidR="00B962F5" w:rsidRPr="00EE58C2">
              <w:rPr>
                <w:sz w:val="18"/>
              </w:rPr>
              <w:t>multiple</w:t>
            </w:r>
            <w:r w:rsidR="001B14D1" w:rsidRPr="00EE58C2">
              <w:rPr>
                <w:sz w:val="18"/>
              </w:rPr>
              <w:br/>
              <w:t xml:space="preserve">            </w:t>
            </w:r>
            <w:r w:rsidR="00B962F5" w:rsidRPr="00EE58C2">
              <w:rPr>
                <w:sz w:val="18"/>
              </w:rPr>
              <w:t>sensors (HRS/CAL/HVE electrons) then</w:t>
            </w:r>
            <w:r w:rsidR="00043462" w:rsidRPr="00EE58C2">
              <w:rPr>
                <w:sz w:val="18"/>
              </w:rPr>
              <w:t xml:space="preserve"> </w:t>
            </w:r>
            <w:r w:rsidR="00B962F5" w:rsidRPr="00EE58C2">
              <w:rPr>
                <w:sz w:val="18"/>
              </w:rPr>
              <w:t>only the</w:t>
            </w:r>
            <w:r w:rsidR="001B14D1" w:rsidRPr="00EE58C2">
              <w:rPr>
                <w:sz w:val="18"/>
              </w:rPr>
              <w:br/>
              <w:t xml:space="preserve">            </w:t>
            </w:r>
            <w:r w:rsidR="00B962F5" w:rsidRPr="00EE58C2">
              <w:rPr>
                <w:sz w:val="18"/>
              </w:rPr>
              <w:t>elements of the DATA object for the</w:t>
            </w:r>
            <w:r w:rsidR="00043462" w:rsidRPr="00EE58C2">
              <w:rPr>
                <w:sz w:val="18"/>
              </w:rPr>
              <w:t xml:space="preserve"> </w:t>
            </w:r>
            <w:r w:rsidR="00B962F5" w:rsidRPr="00EE58C2">
              <w:rPr>
                <w:sz w:val="18"/>
              </w:rPr>
              <w:t>dipped sensor are</w:t>
            </w:r>
            <w:r w:rsidR="001B14D1" w:rsidRPr="00EE58C2">
              <w:rPr>
                <w:sz w:val="18"/>
              </w:rPr>
              <w:br/>
              <w:t xml:space="preserve">            </w:t>
            </w:r>
            <w:r w:rsidR="00B962F5" w:rsidRPr="00EE58C2">
              <w:rPr>
                <w:sz w:val="18"/>
              </w:rPr>
              <w:t>set to MISSING_CONSTANT (as</w:t>
            </w:r>
            <w:r w:rsidR="00043462" w:rsidRPr="00EE58C2">
              <w:rPr>
                <w:sz w:val="18"/>
              </w:rPr>
              <w:t xml:space="preserve"> </w:t>
            </w:r>
            <w:r w:rsidR="00B962F5" w:rsidRPr="00EE58C2">
              <w:rPr>
                <w:sz w:val="18"/>
              </w:rPr>
              <w:t>identified by the</w:t>
            </w:r>
            <w:r w:rsidR="001B14D1" w:rsidRPr="00EE58C2">
              <w:rPr>
                <w:sz w:val="18"/>
              </w:rPr>
              <w:br/>
              <w:t xml:space="preserve">            </w:t>
            </w:r>
            <w:r w:rsidR="00B962F5" w:rsidRPr="00EE58C2">
              <w:rPr>
                <w:sz w:val="18"/>
              </w:rPr>
              <w:t>MCP_NOT_AT_COMMANDED value</w:t>
            </w:r>
            <w:r w:rsidR="00043462" w:rsidRPr="00EE58C2">
              <w:rPr>
                <w:sz w:val="18"/>
              </w:rPr>
              <w:t xml:space="preserve"> </w:t>
            </w:r>
            <w:r w:rsidR="00B962F5" w:rsidRPr="00EE58C2">
              <w:rPr>
                <w:sz w:val="18"/>
              </w:rPr>
              <w:t>for each sensor</w:t>
            </w:r>
            <w:r w:rsidR="001B14D1" w:rsidRPr="00EE58C2">
              <w:rPr>
                <w:sz w:val="18"/>
              </w:rPr>
              <w:br/>
              <w:t xml:space="preserve">            </w:t>
            </w:r>
            <w:r w:rsidR="00B962F5" w:rsidRPr="00EE58C2">
              <w:rPr>
                <w:sz w:val="18"/>
              </w:rPr>
              <w:t>(prior to s</w:t>
            </w:r>
            <w:r w:rsidR="001B14D1" w:rsidRPr="00EE58C2">
              <w:rPr>
                <w:sz w:val="18"/>
              </w:rPr>
              <w:t>etting them to 0)).</w:t>
            </w:r>
            <w:r w:rsidR="001B14D1" w:rsidRPr="00EE58C2">
              <w:rPr>
                <w:sz w:val="18"/>
              </w:rPr>
              <w:br/>
              <w:t xml:space="preserve">              </w:t>
            </w:r>
            <w:r w:rsidR="00B962F5" w:rsidRPr="00EE58C2">
              <w:rPr>
                <w:sz w:val="18"/>
              </w:rPr>
              <w:t>[See Bit 22 for a similar flag.]</w:t>
            </w:r>
          </w:p>
        </w:tc>
        <w:tc>
          <w:tcPr>
            <w:tcW w:w="4788" w:type="dxa"/>
          </w:tcPr>
          <w:p w14:paraId="3957B9E7" w14:textId="1030A046" w:rsidR="0044028E" w:rsidRPr="00C44BAE" w:rsidRDefault="00330EE8" w:rsidP="00224DC2">
            <w:pPr>
              <w:jc w:val="left"/>
              <w:rPr>
                <w:sz w:val="18"/>
              </w:rPr>
            </w:pPr>
            <w:r w:rsidRPr="00EE58C2">
              <w:rPr>
                <w:sz w:val="18"/>
              </w:rPr>
              <w:lastRenderedPageBreak/>
              <w:br/>
            </w:r>
            <w:r w:rsidR="00B962F5" w:rsidRPr="00EE58C2">
              <w:rPr>
                <w:sz w:val="18"/>
              </w:rPr>
              <w:t>Data slightly different than expected, but can be used</w:t>
            </w:r>
            <w:r w:rsidR="00B962F5" w:rsidRPr="00EE58C2">
              <w:rPr>
                <w:sz w:val="18"/>
              </w:rPr>
              <w:br/>
              <w:t xml:space="preserve"> for science with a little extra coding:</w:t>
            </w:r>
            <w:r w:rsidR="00B962F5" w:rsidRPr="00EE58C2">
              <w:rPr>
                <w:sz w:val="18"/>
              </w:rPr>
              <w:br/>
              <w:t xml:space="preserve"> Bit  8 = ACCUM_TRUNCATION object flagged.</w:t>
            </w:r>
            <w:r w:rsidR="00B962F5" w:rsidRPr="00EE58C2">
              <w:rPr>
                <w:sz w:val="18"/>
              </w:rPr>
              <w:br/>
              <w:t xml:space="preserve"> Bit  9 = Electron (HRS/LRS/CAL) MAG objects are not</w:t>
            </w:r>
            <w:r w:rsidR="00B962F5" w:rsidRPr="00EE58C2">
              <w:rPr>
                <w:sz w:val="18"/>
              </w:rPr>
              <w:br/>
              <w:t xml:space="preserve">          tracked, are either zeros or MISSING_CONSTANT.</w:t>
            </w:r>
            <w:r w:rsidR="00B962F5" w:rsidRPr="00EE58C2">
              <w:rPr>
                <w:sz w:val="18"/>
              </w:rPr>
              <w:br/>
              <w:t xml:space="preserve">            [LRS and CAL did not have MAG objects prior</w:t>
            </w:r>
            <w:r w:rsidR="00B962F5" w:rsidRPr="00EE58C2">
              <w:rPr>
                <w:sz w:val="18"/>
              </w:rPr>
              <w:br/>
              <w:t xml:space="preserve">             to FSW_VERSION 4.10, therefore those MAG</w:t>
            </w:r>
            <w:r w:rsidR="00B962F5" w:rsidRPr="00EE58C2">
              <w:rPr>
                <w:sz w:val="18"/>
              </w:rPr>
              <w:br/>
              <w:t xml:space="preserve">             objects here are set to MISSING_CONSTANT</w:t>
            </w:r>
            <w:r w:rsidR="00B962F5" w:rsidRPr="00EE58C2">
              <w:rPr>
                <w:sz w:val="18"/>
              </w:rPr>
              <w:br/>
              <w:t xml:space="preserve">             when FSW_VERSION &lt; 4.10.]</w:t>
            </w:r>
            <w:r w:rsidR="00B962F5" w:rsidRPr="00EE58C2">
              <w:rPr>
                <w:sz w:val="18"/>
              </w:rPr>
              <w:br/>
              <w:t xml:space="preserve"> Bit 10 = TIMESTAMP_WHOLE/SUB affected by a Juno</w:t>
            </w:r>
            <w:r w:rsidR="00B962F5" w:rsidRPr="00EE58C2">
              <w:rPr>
                <w:sz w:val="18"/>
              </w:rPr>
              <w:br/>
              <w:t xml:space="preserve">          onboard time stutter, JADE reported timestamp</w:t>
            </w:r>
            <w:r w:rsidR="00B962F5" w:rsidRPr="00EE58C2">
              <w:rPr>
                <w:sz w:val="18"/>
              </w:rPr>
              <w:br/>
              <w:t xml:space="preserve">          is likely 1 whole tick too large.</w:t>
            </w:r>
            <w:r w:rsidR="00B962F5" w:rsidRPr="00EE58C2">
              <w:rPr>
                <w:sz w:val="18"/>
              </w:rPr>
              <w:br/>
              <w:t xml:space="preserve">          [Other TIMESTAMPs are susceptible to the</w:t>
            </w:r>
            <w:r w:rsidR="00B962F5" w:rsidRPr="00EE58C2">
              <w:rPr>
                <w:sz w:val="18"/>
              </w:rPr>
              <w:br/>
              <w:t xml:space="preserve">          onboard time stutter too, but only the JADE</w:t>
            </w:r>
            <w:r w:rsidR="00B962F5" w:rsidRPr="00EE58C2">
              <w:rPr>
                <w:sz w:val="18"/>
              </w:rPr>
              <w:br/>
              <w:t xml:space="preserve">          packet TIMESTAMP_WHOLE/SUB is tracked here.]</w:t>
            </w:r>
            <w:r w:rsidR="00B962F5" w:rsidRPr="00EE58C2">
              <w:rPr>
                <w:sz w:val="18"/>
              </w:rPr>
              <w:br/>
              <w:t xml:space="preserve"> Bit 11 =       Currently unused.</w:t>
            </w:r>
            <w:r w:rsidR="00B962F5" w:rsidRPr="00EE58C2">
              <w:rPr>
                <w:sz w:val="18"/>
              </w:rPr>
              <w:br/>
              <w:t xml:space="preserve"> Bit 12 = LRS/CAL Ion Species record potentially has</w:t>
            </w:r>
            <w:r w:rsidR="00B962F5" w:rsidRPr="00EE58C2">
              <w:rPr>
                <w:sz w:val="18"/>
              </w:rPr>
              <w:br/>
              <w:t xml:space="preserve">          unobserved look directions (spin phase sectors</w:t>
            </w:r>
            <w:r w:rsidR="00B962F5" w:rsidRPr="00EE58C2">
              <w:rPr>
                <w:sz w:val="18"/>
              </w:rPr>
              <w:br/>
              <w:t xml:space="preserve">          or views) present in the data, meaning the</w:t>
            </w:r>
            <w:r w:rsidR="00B962F5" w:rsidRPr="00EE58C2">
              <w:rPr>
                <w:sz w:val="18"/>
              </w:rPr>
              <w:br/>
              <w:t xml:space="preserve">          record may not contain data for a full 4pi</w:t>
            </w:r>
            <w:r w:rsidR="00B962F5" w:rsidRPr="00EE58C2">
              <w:rPr>
                <w:sz w:val="18"/>
              </w:rPr>
              <w:br/>
              <w:t xml:space="preserve">          steradians field-of-view.</w:t>
            </w:r>
            <w:r w:rsidR="00B962F5" w:rsidRPr="00EE58C2">
              <w:rPr>
                <w:sz w:val="18"/>
              </w:rPr>
              <w:br/>
              <w:t xml:space="preserve">          Unobserved look directions have zero counts</w:t>
            </w:r>
            <w:r w:rsidR="00B962F5" w:rsidRPr="00EE58C2">
              <w:rPr>
                <w:sz w:val="18"/>
              </w:rPr>
              <w:br/>
              <w:t xml:space="preserve">          per view (or counts per second) in the data,</w:t>
            </w:r>
            <w:r w:rsidR="00B962F5" w:rsidRPr="00EE58C2">
              <w:rPr>
                <w:sz w:val="18"/>
              </w:rPr>
              <w:br/>
              <w:t xml:space="preserve">          although an observed look direction may also</w:t>
            </w:r>
            <w:r w:rsidR="00B962F5" w:rsidRPr="00EE58C2">
              <w:rPr>
                <w:sz w:val="18"/>
              </w:rPr>
              <w:br/>
              <w:t xml:space="preserve">          have zero counts if no ions were measured.</w:t>
            </w:r>
            <w:r w:rsidR="00B962F5" w:rsidRPr="00EE58C2">
              <w:rPr>
                <w:sz w:val="18"/>
              </w:rPr>
              <w:br/>
              <w:t xml:space="preserve">          Therefore there is a potential confusion over</w:t>
            </w:r>
            <w:r w:rsidR="00B962F5" w:rsidRPr="00EE58C2">
              <w:rPr>
                <w:sz w:val="18"/>
              </w:rPr>
              <w:br/>
              <w:t xml:space="preserve">          zero measured counts or simply unmeasured.</w:t>
            </w:r>
            <w:r w:rsidR="00B962F5" w:rsidRPr="00EE58C2">
              <w:rPr>
                <w:sz w:val="18"/>
              </w:rPr>
              <w:br/>
              <w:t xml:space="preserve">          e.g. if the spin period is 30.7 seconds, then</w:t>
            </w:r>
            <w:r w:rsidR="00B962F5" w:rsidRPr="00EE58C2">
              <w:rPr>
                <w:sz w:val="18"/>
              </w:rPr>
              <w:br/>
              <w:t xml:space="preserve">          not all of the 78 spin phase sectors will be</w:t>
            </w:r>
            <w:r w:rsidR="00B962F5" w:rsidRPr="00EE58C2">
              <w:rPr>
                <w:sz w:val="18"/>
              </w:rPr>
              <w:br/>
              <w:t xml:space="preserve">          sampled in 30 seconds. (Unobserved views are</w:t>
            </w:r>
            <w:r w:rsidR="00B962F5" w:rsidRPr="00EE58C2">
              <w:rPr>
                <w:sz w:val="18"/>
              </w:rPr>
              <w:br/>
              <w:t xml:space="preserve">          only possible if ACCUMULATION_TIME </w:t>
            </w:r>
            <w:r w:rsidR="00A25505" w:rsidRPr="00EE58C2">
              <w:rPr>
                <w:sz w:val="18"/>
              </w:rPr>
              <w:t>&lt;</w:t>
            </w:r>
            <w:r w:rsidR="00A26C6B" w:rsidRPr="00EE58C2">
              <w:rPr>
                <w:sz w:val="18"/>
              </w:rPr>
              <w:t>=</w:t>
            </w:r>
            <w:r w:rsidR="00B962F5" w:rsidRPr="00EE58C2">
              <w:rPr>
                <w:sz w:val="18"/>
              </w:rPr>
              <w:t xml:space="preserve"> 30.)</w:t>
            </w:r>
            <w:r w:rsidR="00B962F5" w:rsidRPr="00EE58C2">
              <w:rPr>
                <w:sz w:val="18"/>
              </w:rPr>
              <w:br/>
              <w:t xml:space="preserve">          See the JADE SIS for more information</w:t>
            </w:r>
            <w:r w:rsidR="00EE58C2" w:rsidRPr="00EE58C2">
              <w:rPr>
                <w:sz w:val="18"/>
              </w:rPr>
              <w:t>.</w:t>
            </w:r>
            <w:r w:rsidR="00B962F5" w:rsidRPr="00EE58C2">
              <w:rPr>
                <w:sz w:val="18"/>
              </w:rPr>
              <w:br/>
              <w:t xml:space="preserve"> Bit 13 = At least one anode is blanked.</w:t>
            </w:r>
            <w:r w:rsidR="00B962F5" w:rsidRPr="00EE58C2">
              <w:rPr>
                <w:sz w:val="18"/>
              </w:rPr>
              <w:br/>
              <w:t xml:space="preserve">          See SIS document for further information.</w:t>
            </w:r>
            <w:r w:rsidR="00B962F5" w:rsidRPr="00EE58C2">
              <w:rPr>
                <w:sz w:val="18"/>
              </w:rPr>
              <w:br/>
            </w:r>
            <w:r w:rsidR="0044028E" w:rsidRPr="00EE58C2">
              <w:rPr>
                <w:sz w:val="18"/>
              </w:rPr>
              <w:t xml:space="preserve"> Bit 14 = FSW_VERSION 4.00 LRS</w:t>
            </w:r>
            <w:r w:rsidR="00B22E0B" w:rsidRPr="00EE58C2">
              <w:rPr>
                <w:sz w:val="18"/>
              </w:rPr>
              <w:t>/CAL Ion Species bug</w:t>
            </w:r>
            <w:r w:rsidRPr="00EE58C2">
              <w:rPr>
                <w:sz w:val="18"/>
              </w:rPr>
              <w:br/>
              <w:t xml:space="preserve">         </w:t>
            </w:r>
            <w:r w:rsidR="00B22E0B" w:rsidRPr="00EE58C2">
              <w:rPr>
                <w:sz w:val="18"/>
              </w:rPr>
              <w:t xml:space="preserve"> </w:t>
            </w:r>
            <w:r w:rsidR="0044028E" w:rsidRPr="00EE58C2">
              <w:rPr>
                <w:sz w:val="18"/>
              </w:rPr>
              <w:t>warning:</w:t>
            </w:r>
            <w:r w:rsidR="0044028E" w:rsidRPr="00EE58C2">
              <w:rPr>
                <w:sz w:val="18"/>
              </w:rPr>
              <w:br/>
              <w:t xml:space="preserve">            Not fixed as yet - when fixed it will become bit 3 of</w:t>
            </w:r>
            <w:r w:rsidRPr="00EE58C2">
              <w:rPr>
                <w:sz w:val="18"/>
              </w:rPr>
              <w:br/>
              <w:t xml:space="preserve">         </w:t>
            </w:r>
            <w:r w:rsidR="0044028E" w:rsidRPr="00EE58C2">
              <w:rPr>
                <w:sz w:val="18"/>
              </w:rPr>
              <w:t xml:space="preserve"> ISSUES instead.</w:t>
            </w:r>
            <w:r w:rsidR="0044028E" w:rsidRPr="00EE58C2">
              <w:rPr>
                <w:sz w:val="18"/>
              </w:rPr>
              <w:br/>
              <w:t xml:space="preserve">            Level 2 data only when FSW_VERSION = 4.00,</w:t>
            </w:r>
            <w:r w:rsidR="0044028E" w:rsidRPr="00EE58C2">
              <w:rPr>
                <w:sz w:val="18"/>
              </w:rPr>
              <w:br/>
              <w:t xml:space="preserve">          ACCUMULTION_TIME object is</w:t>
            </w:r>
            <w:r w:rsidRPr="00EE58C2">
              <w:rPr>
                <w:sz w:val="18"/>
              </w:rPr>
              <w:br/>
              <w:t xml:space="preserve">         </w:t>
            </w:r>
            <w:r w:rsidR="0044028E" w:rsidRPr="00EE58C2">
              <w:rPr>
                <w:sz w:val="18"/>
              </w:rPr>
              <w:t xml:space="preserve"> MISSING_CONSTANT.</w:t>
            </w:r>
            <w:r w:rsidR="0044028E" w:rsidRPr="00EE58C2">
              <w:rPr>
                <w:sz w:val="18"/>
              </w:rPr>
              <w:br/>
              <w:t xml:space="preserve">          Also, T</w:t>
            </w:r>
            <w:r w:rsidRPr="00EE58C2">
              <w:rPr>
                <w:sz w:val="18"/>
              </w:rPr>
              <w:t>IMESTAMP_WHOLE:TIMESTAMP_SUB is</w:t>
            </w:r>
            <w:r w:rsidR="0044028E" w:rsidRPr="00EE58C2">
              <w:rPr>
                <w:sz w:val="18"/>
              </w:rPr>
              <w:br/>
              <w:t xml:space="preserve">          </w:t>
            </w:r>
            <w:r w:rsidRPr="00EE58C2">
              <w:rPr>
                <w:sz w:val="18"/>
              </w:rPr>
              <w:t xml:space="preserve">the end </w:t>
            </w:r>
            <w:r w:rsidR="0044028E" w:rsidRPr="00EE58C2">
              <w:rPr>
                <w:sz w:val="18"/>
              </w:rPr>
              <w:t>of the packet rather than the usual start,</w:t>
            </w:r>
            <w:r w:rsidR="0044028E" w:rsidRPr="00EE58C2">
              <w:rPr>
                <w:sz w:val="18"/>
              </w:rPr>
              <w:br/>
              <w:t xml:space="preserve">          see TIMESTAMP_WHOLE object for more details.</w:t>
            </w:r>
            <w:r w:rsidR="0044028E" w:rsidRPr="00EE58C2">
              <w:rPr>
                <w:sz w:val="18"/>
              </w:rPr>
              <w:br/>
              <w:t xml:space="preserve">          [Only affects data from 2015-089 to 2015-115.]</w:t>
            </w:r>
            <w:r w:rsidR="0044028E" w:rsidRPr="00EE58C2">
              <w:rPr>
                <w:sz w:val="18"/>
              </w:rPr>
              <w:br/>
              <w:t xml:space="preserve"> Bit 15 = Electron Anodes Reversed.</w:t>
            </w:r>
            <w:r w:rsidR="00BE60F5" w:rsidRPr="00EE58C2">
              <w:rPr>
                <w:sz w:val="18"/>
              </w:rPr>
              <w:br/>
              <w:t xml:space="preserve">            Level 2 data only when FSW_VERSION &lt; 4.10</w:t>
            </w:r>
            <w:r w:rsidR="00BE60F5" w:rsidRPr="00EE58C2">
              <w:rPr>
                <w:sz w:val="18"/>
              </w:rPr>
              <w:br/>
              <w:t xml:space="preserve">          and only electron packets. Electron anodes</w:t>
            </w:r>
            <w:r w:rsidR="00BE60F5" w:rsidRPr="00EE58C2">
              <w:rPr>
                <w:sz w:val="18"/>
              </w:rPr>
              <w:br/>
              <w:t xml:space="preserve">          are reversed in order and need to be</w:t>
            </w:r>
            <w:r w:rsidR="00BE60F5" w:rsidRPr="00EE58C2">
              <w:rPr>
                <w:sz w:val="18"/>
              </w:rPr>
              <w:br/>
              <w:t xml:space="preserve">          remapped, however electron Spin Phase data</w:t>
            </w:r>
            <w:r w:rsidR="00BE60F5" w:rsidRPr="00EE58C2">
              <w:rPr>
                <w:sz w:val="18"/>
              </w:rPr>
              <w:br/>
              <w:t xml:space="preserve">          (LRS data) cannot be remapped. See the SIS</w:t>
            </w:r>
            <w:r w:rsidR="00BE60F5" w:rsidRPr="00EE58C2">
              <w:rPr>
                <w:sz w:val="18"/>
              </w:rPr>
              <w:br/>
              <w:t xml:space="preserve">          document for more information about this.</w:t>
            </w:r>
            <w:r w:rsidR="00BE60F5" w:rsidRPr="00EE58C2">
              <w:rPr>
                <w:sz w:val="18"/>
              </w:rPr>
              <w:br/>
              <w:t xml:space="preserve">          [Affects all </w:t>
            </w:r>
            <w:r w:rsidR="00BE60F5" w:rsidRPr="00EE58C2">
              <w:rPr>
                <w:sz w:val="18"/>
                <w:szCs w:val="16"/>
              </w:rPr>
              <w:t>electron data 2011 to 2015-115.]</w:t>
            </w:r>
            <w:r w:rsidR="0044028E" w:rsidRPr="00EE58C2">
              <w:rPr>
                <w:sz w:val="18"/>
                <w:szCs w:val="16"/>
              </w:rPr>
              <w:br/>
            </w:r>
            <w:r w:rsidR="0044028E" w:rsidRPr="00EE58C2">
              <w:rPr>
                <w:sz w:val="18"/>
                <w:szCs w:val="16"/>
              </w:rPr>
              <w:br/>
            </w:r>
            <w:r w:rsidR="00224DC2" w:rsidRPr="00EE58C2">
              <w:rPr>
                <w:sz w:val="18"/>
                <w:szCs w:val="16"/>
              </w:rPr>
              <w:br/>
            </w:r>
            <w:r w:rsidR="00224DC2" w:rsidRPr="00EE58C2">
              <w:rPr>
                <w:sz w:val="18"/>
                <w:szCs w:val="16"/>
              </w:rPr>
              <w:lastRenderedPageBreak/>
              <w:br/>
            </w:r>
            <w:r w:rsidR="00224DC2" w:rsidRPr="00EE58C2">
              <w:rPr>
                <w:sz w:val="18"/>
                <w:szCs w:val="16"/>
              </w:rPr>
              <w:br/>
            </w:r>
            <w:r w:rsidR="00224DC2" w:rsidRPr="00EE58C2">
              <w:rPr>
                <w:sz w:val="18"/>
              </w:rPr>
              <w:t>Bit 22 = 1 or more ELC sensor DATA</w:t>
            </w:r>
            <w:r w:rsidR="008D3B96" w:rsidRPr="00EE58C2">
              <w:rPr>
                <w:sz w:val="18"/>
              </w:rPr>
              <w:t xml:space="preserve"> set to fill values.</w:t>
            </w:r>
            <w:r w:rsidR="008D3B96" w:rsidRPr="00EE58C2">
              <w:rPr>
                <w:sz w:val="18"/>
              </w:rPr>
              <w:br/>
            </w:r>
            <w:r w:rsidR="008D3B96" w:rsidRPr="00EE58C2">
              <w:rPr>
                <w:sz w:val="18"/>
                <w:szCs w:val="16"/>
              </w:rPr>
              <w:t xml:space="preserve">            </w:t>
            </w:r>
            <w:r w:rsidR="00C44BAE" w:rsidRPr="00EE58C2">
              <w:rPr>
                <w:sz w:val="18"/>
                <w:szCs w:val="16"/>
              </w:rPr>
              <w:t xml:space="preserve"> </w:t>
            </w:r>
            <w:r w:rsidR="00224DC2" w:rsidRPr="00EE58C2">
              <w:rPr>
                <w:sz w:val="18"/>
              </w:rPr>
              <w:t>Affects only electron HRS/CAL/HVE products (i.e.</w:t>
            </w:r>
            <w:r w:rsidR="008D3B96" w:rsidRPr="00EE58C2">
              <w:rPr>
                <w:sz w:val="18"/>
              </w:rPr>
              <w:br/>
            </w:r>
            <w:r w:rsidR="008D3B96" w:rsidRPr="00EE58C2">
              <w:rPr>
                <w:sz w:val="18"/>
                <w:szCs w:val="16"/>
              </w:rPr>
              <w:t xml:space="preserve">            </w:t>
            </w:r>
            <w:r w:rsidR="00C44BAE" w:rsidRPr="00EE58C2">
              <w:rPr>
                <w:sz w:val="18"/>
                <w:szCs w:val="16"/>
              </w:rPr>
              <w:t xml:space="preserve"> </w:t>
            </w:r>
            <w:r w:rsidR="00224DC2" w:rsidRPr="00EE58C2">
              <w:rPr>
                <w:sz w:val="18"/>
              </w:rPr>
              <w:t>products that use multiple sensors), and generally only</w:t>
            </w:r>
            <w:r w:rsidR="008D3B96" w:rsidRPr="00EE58C2">
              <w:rPr>
                <w:sz w:val="18"/>
              </w:rPr>
              <w:br/>
            </w:r>
            <w:r w:rsidR="008D3B96" w:rsidRPr="00EE58C2">
              <w:rPr>
                <w:sz w:val="18"/>
                <w:szCs w:val="16"/>
              </w:rPr>
              <w:t xml:space="preserve">           </w:t>
            </w:r>
            <w:r w:rsidR="00C44BAE" w:rsidRPr="00EE58C2">
              <w:rPr>
                <w:sz w:val="18"/>
                <w:szCs w:val="16"/>
              </w:rPr>
              <w:t xml:space="preserve"> </w:t>
            </w:r>
            <w:r w:rsidR="008D3B96" w:rsidRPr="00EE58C2">
              <w:rPr>
                <w:sz w:val="18"/>
                <w:szCs w:val="16"/>
              </w:rPr>
              <w:t xml:space="preserve"> </w:t>
            </w:r>
            <w:r w:rsidR="00224DC2" w:rsidRPr="00EE58C2">
              <w:rPr>
                <w:sz w:val="18"/>
              </w:rPr>
              <w:t>whe</w:t>
            </w:r>
            <w:r w:rsidR="008D3B96" w:rsidRPr="00EE58C2">
              <w:rPr>
                <w:sz w:val="18"/>
              </w:rPr>
              <w:t>n starting that mode.</w:t>
            </w:r>
            <w:r w:rsidR="008D3B96" w:rsidRPr="00EE58C2">
              <w:rPr>
                <w:sz w:val="18"/>
              </w:rPr>
              <w:br/>
            </w:r>
            <w:r w:rsidR="008D3B96" w:rsidRPr="00EE58C2">
              <w:rPr>
                <w:sz w:val="18"/>
                <w:szCs w:val="16"/>
              </w:rPr>
              <w:t xml:space="preserve">            </w:t>
            </w:r>
            <w:r w:rsidR="00224DC2" w:rsidRPr="00EE58C2">
              <w:rPr>
                <w:sz w:val="18"/>
              </w:rPr>
              <w:t>When switching to HRS/CAL/HVE from LRS, one</w:t>
            </w:r>
            <w:r w:rsidR="008D3B96" w:rsidRPr="00EE58C2">
              <w:rPr>
                <w:sz w:val="18"/>
              </w:rPr>
              <w:br/>
            </w:r>
            <w:r w:rsidR="008D3B96" w:rsidRPr="00EE58C2">
              <w:rPr>
                <w:sz w:val="18"/>
                <w:szCs w:val="16"/>
              </w:rPr>
              <w:t xml:space="preserve">            </w:t>
            </w:r>
            <w:r w:rsidR="00224DC2" w:rsidRPr="00EE58C2">
              <w:rPr>
                <w:sz w:val="18"/>
              </w:rPr>
              <w:t>JADE-E sensor is already on, and the other(s) have to</w:t>
            </w:r>
            <w:r w:rsidR="008D3B96" w:rsidRPr="00EE58C2">
              <w:rPr>
                <w:sz w:val="18"/>
              </w:rPr>
              <w:br/>
            </w:r>
            <w:r w:rsidR="008D3B96" w:rsidRPr="00EE58C2">
              <w:rPr>
                <w:sz w:val="18"/>
                <w:szCs w:val="16"/>
              </w:rPr>
              <w:t xml:space="preserve">            </w:t>
            </w:r>
            <w:r w:rsidR="00224DC2" w:rsidRPr="00EE58C2">
              <w:rPr>
                <w:sz w:val="18"/>
              </w:rPr>
              <w:t>turn on, then it takes some time for that sensor to reach</w:t>
            </w:r>
            <w:r w:rsidR="008D3B96" w:rsidRPr="00EE58C2">
              <w:rPr>
                <w:sz w:val="18"/>
              </w:rPr>
              <w:br/>
            </w:r>
            <w:r w:rsidR="008D3B96" w:rsidRPr="00EE58C2">
              <w:rPr>
                <w:sz w:val="18"/>
                <w:szCs w:val="16"/>
              </w:rPr>
              <w:t xml:space="preserve">            </w:t>
            </w:r>
            <w:r w:rsidR="00224DC2" w:rsidRPr="00EE58C2">
              <w:rPr>
                <w:sz w:val="18"/>
              </w:rPr>
              <w:t>the commanded voltage. For a given record,</w:t>
            </w:r>
            <w:r w:rsidR="008D3B96" w:rsidRPr="00EE58C2">
              <w:rPr>
                <w:sz w:val="18"/>
              </w:rPr>
              <w:br/>
            </w:r>
            <w:r w:rsidR="008D3B96" w:rsidRPr="00EE58C2">
              <w:rPr>
                <w:sz w:val="18"/>
                <w:szCs w:val="16"/>
              </w:rPr>
              <w:t xml:space="preserve">            </w:t>
            </w:r>
            <w:r w:rsidR="00224DC2" w:rsidRPr="00EE58C2">
              <w:rPr>
                <w:sz w:val="18"/>
              </w:rPr>
              <w:t>MCP_NOT_AT_COMMANDED = 0 for one sensor</w:t>
            </w:r>
            <w:r w:rsidR="008D3B96" w:rsidRPr="00EE58C2">
              <w:rPr>
                <w:sz w:val="18"/>
              </w:rPr>
              <w:br/>
            </w:r>
            <w:r w:rsidR="008D3B96" w:rsidRPr="00EE58C2">
              <w:rPr>
                <w:sz w:val="18"/>
                <w:szCs w:val="16"/>
              </w:rPr>
              <w:t xml:space="preserve">            </w:t>
            </w:r>
            <w:r w:rsidR="00224DC2" w:rsidRPr="00EE58C2">
              <w:rPr>
                <w:sz w:val="18"/>
              </w:rPr>
              <w:t>but is still = 1 for others. That is one sensor is taking</w:t>
            </w:r>
            <w:r w:rsidR="00C44BAE" w:rsidRPr="00EE58C2">
              <w:rPr>
                <w:sz w:val="18"/>
              </w:rPr>
              <w:br/>
            </w:r>
            <w:r w:rsidR="00C44BAE" w:rsidRPr="00EE58C2">
              <w:rPr>
                <w:sz w:val="18"/>
                <w:szCs w:val="16"/>
              </w:rPr>
              <w:t xml:space="preserve">            </w:t>
            </w:r>
            <w:r w:rsidR="00224DC2" w:rsidRPr="00EE58C2">
              <w:rPr>
                <w:sz w:val="18"/>
              </w:rPr>
              <w:t>valid science but the other(s) are not there yet and for</w:t>
            </w:r>
            <w:r w:rsidR="00C44BAE" w:rsidRPr="00EE58C2">
              <w:rPr>
                <w:sz w:val="18"/>
              </w:rPr>
              <w:br/>
            </w:r>
            <w:r w:rsidR="00C44BAE" w:rsidRPr="00EE58C2">
              <w:rPr>
                <w:sz w:val="18"/>
                <w:szCs w:val="16"/>
              </w:rPr>
              <w:t xml:space="preserve">            </w:t>
            </w:r>
            <w:r w:rsidR="00224DC2" w:rsidRPr="00EE58C2">
              <w:rPr>
                <w:sz w:val="18"/>
              </w:rPr>
              <w:t>those sensors:  DATA and BACKGROUND objects</w:t>
            </w:r>
            <w:r w:rsidR="00C44BAE" w:rsidRPr="00EE58C2">
              <w:rPr>
                <w:sz w:val="18"/>
              </w:rPr>
              <w:br/>
            </w:r>
            <w:r w:rsidR="00C44BAE" w:rsidRPr="00EE58C2">
              <w:rPr>
                <w:sz w:val="18"/>
                <w:szCs w:val="16"/>
              </w:rPr>
              <w:t xml:space="preserve">            </w:t>
            </w:r>
            <w:r w:rsidR="00C44BAE" w:rsidRPr="00EE58C2">
              <w:rPr>
                <w:sz w:val="18"/>
              </w:rPr>
              <w:t xml:space="preserve"> </w:t>
            </w:r>
            <w:r w:rsidR="00224DC2" w:rsidRPr="00EE58C2">
              <w:rPr>
                <w:sz w:val="18"/>
              </w:rPr>
              <w:t>(and their *_SIGMAs) have been replaced with</w:t>
            </w:r>
            <w:r w:rsidR="00C44BAE" w:rsidRPr="00EE58C2">
              <w:rPr>
                <w:sz w:val="18"/>
              </w:rPr>
              <w:br/>
            </w:r>
            <w:r w:rsidR="00C44BAE" w:rsidRPr="00EE58C2">
              <w:rPr>
                <w:sz w:val="18"/>
                <w:szCs w:val="16"/>
              </w:rPr>
              <w:t xml:space="preserve">            </w:t>
            </w:r>
            <w:r w:rsidR="00224DC2" w:rsidRPr="00EE58C2">
              <w:rPr>
                <w:sz w:val="18"/>
              </w:rPr>
              <w:t>MISSING_CONSTANT values.</w:t>
            </w:r>
            <w:r w:rsidR="00224DC2" w:rsidRPr="00EE58C2">
              <w:rPr>
                <w:sz w:val="18"/>
              </w:rPr>
              <w:br/>
              <w:t xml:space="preserve">            </w:t>
            </w:r>
            <w:r w:rsidR="00C44BAE" w:rsidRPr="00EE58C2">
              <w:rPr>
                <w:sz w:val="18"/>
              </w:rPr>
              <w:t xml:space="preserve">  </w:t>
            </w:r>
            <w:r w:rsidR="00224DC2" w:rsidRPr="00EE58C2">
              <w:rPr>
                <w:sz w:val="18"/>
              </w:rPr>
              <w:t>(Never used for Level 2 data, which has the counts as</w:t>
            </w:r>
            <w:r w:rsidR="00C44BAE" w:rsidRPr="00EE58C2">
              <w:rPr>
                <w:sz w:val="18"/>
              </w:rPr>
              <w:br/>
            </w:r>
            <w:r w:rsidR="00C44BAE" w:rsidRPr="00EE58C2">
              <w:rPr>
                <w:sz w:val="18"/>
                <w:szCs w:val="16"/>
              </w:rPr>
              <w:t xml:space="preserve">            </w:t>
            </w:r>
            <w:r w:rsidR="00C44BAE" w:rsidRPr="00EE58C2">
              <w:rPr>
                <w:sz w:val="18"/>
              </w:rPr>
              <w:t>measured in the dipped state.)</w:t>
            </w:r>
            <w:r w:rsidR="00C44BAE" w:rsidRPr="00EE58C2">
              <w:rPr>
                <w:sz w:val="18"/>
              </w:rPr>
              <w:br/>
            </w:r>
            <w:r w:rsidR="00C44BAE" w:rsidRPr="00EE58C2">
              <w:rPr>
                <w:sz w:val="18"/>
                <w:szCs w:val="16"/>
              </w:rPr>
              <w:t xml:space="preserve">              </w:t>
            </w:r>
            <w:r w:rsidR="00224DC2" w:rsidRPr="00EE58C2">
              <w:rPr>
                <w:sz w:val="18"/>
              </w:rPr>
              <w:t>In addition, Bit 17 of the ISSUES object (i.e.</w:t>
            </w:r>
            <w:r w:rsidR="00C44BAE" w:rsidRPr="00EE58C2">
              <w:rPr>
                <w:sz w:val="18"/>
              </w:rPr>
              <w:br/>
            </w:r>
            <w:r w:rsidR="00C44BAE" w:rsidRPr="00EE58C2">
              <w:rPr>
                <w:sz w:val="18"/>
                <w:szCs w:val="16"/>
              </w:rPr>
              <w:t xml:space="preserve">            </w:t>
            </w:r>
            <w:r w:rsidR="00224DC2" w:rsidRPr="00EE58C2">
              <w:rPr>
                <w:sz w:val="18"/>
              </w:rPr>
              <w:t>MCP_NOT_AT_COMMANDED object = 1) is set to</w:t>
            </w:r>
            <w:r w:rsidR="00C44BAE" w:rsidRPr="00EE58C2">
              <w:rPr>
                <w:sz w:val="18"/>
              </w:rPr>
              <w:br/>
            </w:r>
            <w:r w:rsidR="00C44BAE" w:rsidRPr="00EE58C2">
              <w:rPr>
                <w:sz w:val="18"/>
                <w:szCs w:val="16"/>
              </w:rPr>
              <w:t xml:space="preserve">            </w:t>
            </w:r>
            <w:r w:rsidR="00224DC2" w:rsidRPr="00EE58C2">
              <w:rPr>
                <w:sz w:val="18"/>
              </w:rPr>
              <w:t>zero, and, if it exists, the</w:t>
            </w:r>
            <w:r w:rsidR="00C44BAE" w:rsidRPr="00EE58C2">
              <w:rPr>
                <w:sz w:val="18"/>
              </w:rPr>
              <w:br/>
            </w:r>
            <w:r w:rsidR="00C44BAE" w:rsidRPr="00EE58C2">
              <w:rPr>
                <w:sz w:val="18"/>
                <w:szCs w:val="16"/>
              </w:rPr>
              <w:t xml:space="preserve">            </w:t>
            </w:r>
            <w:r w:rsidR="00224DC2" w:rsidRPr="00EE58C2">
              <w:rPr>
                <w:sz w:val="18"/>
              </w:rPr>
              <w:t>MCP_NOT_AT_COMMANDED object itself is</w:t>
            </w:r>
            <w:r w:rsidR="00C44BAE" w:rsidRPr="00EE58C2">
              <w:rPr>
                <w:sz w:val="18"/>
              </w:rPr>
              <w:br/>
            </w:r>
            <w:r w:rsidR="00C44BAE" w:rsidRPr="00EE58C2">
              <w:rPr>
                <w:sz w:val="18"/>
                <w:szCs w:val="16"/>
              </w:rPr>
              <w:t xml:space="preserve">            </w:t>
            </w:r>
            <w:r w:rsidR="00224DC2" w:rsidRPr="00EE58C2">
              <w:rPr>
                <w:sz w:val="18"/>
              </w:rPr>
              <w:t>changed (from 1) to be 0 for the o</w:t>
            </w:r>
            <w:r w:rsidR="00C44BAE" w:rsidRPr="00EE58C2">
              <w:rPr>
                <w:sz w:val="18"/>
              </w:rPr>
              <w:t>ffending sensor(s).</w:t>
            </w:r>
            <w:r w:rsidR="00C44BAE" w:rsidRPr="00EE58C2">
              <w:rPr>
                <w:sz w:val="18"/>
              </w:rPr>
              <w:br/>
            </w:r>
            <w:r w:rsidR="00C44BAE" w:rsidRPr="00EE58C2">
              <w:rPr>
                <w:sz w:val="18"/>
                <w:szCs w:val="16"/>
              </w:rPr>
              <w:t xml:space="preserve">              </w:t>
            </w:r>
            <w:r w:rsidR="00224DC2" w:rsidRPr="00EE58C2">
              <w:rPr>
                <w:sz w:val="18"/>
              </w:rPr>
              <w:t>Only the elements of the DATA object for the original</w:t>
            </w:r>
            <w:r w:rsidR="00C44BAE" w:rsidRPr="00EE58C2">
              <w:rPr>
                <w:sz w:val="18"/>
              </w:rPr>
              <w:br/>
            </w:r>
            <w:r w:rsidR="00C44BAE" w:rsidRPr="00EE58C2">
              <w:rPr>
                <w:sz w:val="18"/>
                <w:szCs w:val="16"/>
              </w:rPr>
              <w:t xml:space="preserve">            </w:t>
            </w:r>
            <w:r w:rsidR="00224DC2" w:rsidRPr="00EE58C2">
              <w:rPr>
                <w:sz w:val="18"/>
              </w:rPr>
              <w:t>MCP_NOT_AT_COMMANDED = 1 sensor(s) (prior</w:t>
            </w:r>
            <w:r w:rsidR="00C44BAE" w:rsidRPr="00EE58C2">
              <w:rPr>
                <w:sz w:val="18"/>
              </w:rPr>
              <w:br/>
            </w:r>
            <w:r w:rsidR="00C44BAE" w:rsidRPr="00EE58C2">
              <w:rPr>
                <w:sz w:val="18"/>
                <w:szCs w:val="16"/>
              </w:rPr>
              <w:t xml:space="preserve">            </w:t>
            </w:r>
            <w:r w:rsidR="00224DC2" w:rsidRPr="00EE58C2">
              <w:rPr>
                <w:sz w:val="18"/>
              </w:rPr>
              <w:t xml:space="preserve">to setting them to 0) are set to </w:t>
            </w:r>
            <w:r w:rsidR="00C44BAE" w:rsidRPr="00EE58C2">
              <w:rPr>
                <w:sz w:val="18"/>
              </w:rPr>
              <w:t>MISSING_CONSTANT.</w:t>
            </w:r>
            <w:r w:rsidR="00C44BAE" w:rsidRPr="00EE58C2">
              <w:rPr>
                <w:sz w:val="18"/>
              </w:rPr>
              <w:br/>
            </w:r>
            <w:r w:rsidR="00C44BAE" w:rsidRPr="00EE58C2">
              <w:rPr>
                <w:sz w:val="18"/>
                <w:szCs w:val="16"/>
              </w:rPr>
              <w:t xml:space="preserve">            </w:t>
            </w:r>
            <w:r w:rsidR="00C44BAE" w:rsidRPr="00EE58C2">
              <w:rPr>
                <w:sz w:val="18"/>
              </w:rPr>
              <w:t xml:space="preserve">  </w:t>
            </w:r>
            <w:r w:rsidR="00224DC2" w:rsidRPr="00EE58C2">
              <w:rPr>
                <w:sz w:val="18"/>
              </w:rPr>
              <w:t>[Bits 21 and 22 are essentially the same feature caused</w:t>
            </w:r>
            <w:r w:rsidR="00C44BAE" w:rsidRPr="00EE58C2">
              <w:rPr>
                <w:sz w:val="18"/>
              </w:rPr>
              <w:br/>
            </w:r>
            <w:r w:rsidR="00C44BAE" w:rsidRPr="00EE58C2">
              <w:rPr>
                <w:sz w:val="18"/>
                <w:szCs w:val="16"/>
              </w:rPr>
              <w:t xml:space="preserve">            </w:t>
            </w:r>
            <w:r w:rsidR="00224DC2" w:rsidRPr="00EE58C2">
              <w:rPr>
                <w:sz w:val="18"/>
              </w:rPr>
              <w:t>by an mcp voltage not being at the commanded value,</w:t>
            </w:r>
            <w:r w:rsidR="00C44BAE" w:rsidRPr="00EE58C2">
              <w:rPr>
                <w:sz w:val="18"/>
              </w:rPr>
              <w:br/>
            </w:r>
            <w:r w:rsidR="00C44BAE" w:rsidRPr="00EE58C2">
              <w:rPr>
                <w:sz w:val="18"/>
                <w:szCs w:val="16"/>
              </w:rPr>
              <w:t xml:space="preserve">            </w:t>
            </w:r>
            <w:r w:rsidR="00224DC2" w:rsidRPr="00EE58C2">
              <w:rPr>
                <w:sz w:val="18"/>
              </w:rPr>
              <w:t>but the reason why this is the case is different.  The</w:t>
            </w:r>
            <w:r w:rsidR="00C44BAE" w:rsidRPr="00EE58C2">
              <w:rPr>
                <w:sz w:val="18"/>
              </w:rPr>
              <w:br/>
            </w:r>
            <w:r w:rsidR="00C44BAE" w:rsidRPr="00EE58C2">
              <w:rPr>
                <w:sz w:val="18"/>
                <w:szCs w:val="16"/>
              </w:rPr>
              <w:t xml:space="preserve">            </w:t>
            </w:r>
            <w:r w:rsidR="00224DC2" w:rsidRPr="00EE58C2">
              <w:rPr>
                <w:sz w:val="18"/>
              </w:rPr>
              <w:t>treatment is identical for both Bit 21 and Bit 22.]</w:t>
            </w:r>
            <w:r w:rsidR="00224DC2" w:rsidRPr="00EE58C2">
              <w:rPr>
                <w:sz w:val="18"/>
              </w:rPr>
              <w:br/>
              <w:t xml:space="preserve"> Bit 23 =       Currently unused.</w:t>
            </w:r>
            <w:r w:rsidR="00224DC2" w:rsidRPr="00EE58C2">
              <w:rPr>
                <w:sz w:val="18"/>
              </w:rPr>
              <w:br/>
            </w:r>
            <w:r w:rsidR="00C44BAE" w:rsidRPr="00EE58C2">
              <w:rPr>
                <w:sz w:val="18"/>
              </w:rPr>
              <w:br/>
            </w:r>
            <w:r w:rsidR="00224DC2" w:rsidRPr="00EE58C2">
              <w:rPr>
                <w:sz w:val="18"/>
              </w:rPr>
              <w:br/>
            </w:r>
            <w:r w:rsidR="0044028E" w:rsidRPr="00EE58C2">
              <w:rPr>
                <w:sz w:val="18"/>
                <w:szCs w:val="16"/>
              </w:rPr>
              <w:t xml:space="preserve"> Bit 24 =       Currently unused.</w:t>
            </w:r>
            <w:r w:rsidR="0044028E" w:rsidRPr="00EE58C2">
              <w:rPr>
                <w:sz w:val="18"/>
                <w:szCs w:val="16"/>
              </w:rPr>
              <w:br/>
              <w:t xml:space="preserve"> Bit 25 =       Currently unused.</w:t>
            </w:r>
            <w:r w:rsidR="0044028E" w:rsidRPr="00EE58C2">
              <w:rPr>
                <w:sz w:val="18"/>
                <w:szCs w:val="16"/>
              </w:rPr>
              <w:br/>
              <w:t xml:space="preserve"> Bit 26 =       Currently unused.</w:t>
            </w:r>
            <w:r w:rsidR="0044028E" w:rsidRPr="00EE58C2">
              <w:rPr>
                <w:sz w:val="18"/>
                <w:szCs w:val="16"/>
              </w:rPr>
              <w:br/>
              <w:t xml:space="preserve"> Bit 27 =       Currently unused.</w:t>
            </w:r>
            <w:r w:rsidR="0044028E" w:rsidRPr="00EE58C2">
              <w:rPr>
                <w:sz w:val="18"/>
                <w:szCs w:val="16"/>
              </w:rPr>
              <w:br/>
              <w:t xml:space="preserve"> Bit 28 =       Currently unused.</w:t>
            </w:r>
            <w:r w:rsidR="0044028E" w:rsidRPr="00EE58C2">
              <w:rPr>
                <w:sz w:val="18"/>
                <w:szCs w:val="16"/>
              </w:rPr>
              <w:br/>
              <w:t xml:space="preserve"> Bit 29 =       Currently unused.</w:t>
            </w:r>
            <w:r w:rsidR="0044028E" w:rsidRPr="00EE58C2">
              <w:rPr>
                <w:sz w:val="18"/>
                <w:szCs w:val="16"/>
              </w:rPr>
              <w:br/>
              <w:t xml:space="preserve"> Bit 30 =       Currently unused.</w:t>
            </w:r>
            <w:r w:rsidR="0044028E" w:rsidRPr="00EE58C2">
              <w:rPr>
                <w:sz w:val="18"/>
                <w:szCs w:val="16"/>
              </w:rPr>
              <w:br/>
              <w:t xml:space="preserve"> Bit 31 = Reserved for MISSING_CONSTANT use.</w:t>
            </w:r>
            <w:r w:rsidR="0044028E" w:rsidRPr="00EE58C2">
              <w:rPr>
                <w:sz w:val="18"/>
                <w:szCs w:val="16"/>
              </w:rPr>
              <w:br/>
            </w:r>
            <w:r w:rsidR="00C44BAE" w:rsidRPr="00EE58C2">
              <w:rPr>
                <w:sz w:val="18"/>
                <w:szCs w:val="16"/>
              </w:rPr>
              <w:br/>
            </w:r>
            <w:r w:rsidR="0044028E" w:rsidRPr="00EE58C2">
              <w:rPr>
                <w:sz w:val="18"/>
                <w:szCs w:val="16"/>
              </w:rPr>
              <w:br/>
              <w:t>Each bit has a decimal value of 2^{bit number}, and the</w:t>
            </w:r>
            <w:r w:rsidR="00FB3B97" w:rsidRPr="00EE58C2">
              <w:rPr>
                <w:sz w:val="18"/>
                <w:szCs w:val="16"/>
              </w:rPr>
              <w:t xml:space="preserve"> </w:t>
            </w:r>
            <w:r w:rsidR="0044028E" w:rsidRPr="00EE58C2">
              <w:rPr>
                <w:sz w:val="18"/>
                <w:szCs w:val="16"/>
              </w:rPr>
              <w:t xml:space="preserve"> Issues flag is the sum of 2^{flagged bit numbers}.</w:t>
            </w:r>
            <w:r w:rsidR="00FB3B97" w:rsidRPr="00EE58C2">
              <w:rPr>
                <w:sz w:val="18"/>
                <w:szCs w:val="16"/>
              </w:rPr>
              <w:t xml:space="preserve"> </w:t>
            </w:r>
            <w:r w:rsidR="0044028E" w:rsidRPr="00EE58C2">
              <w:rPr>
                <w:sz w:val="18"/>
                <w:szCs w:val="16"/>
              </w:rPr>
              <w:t xml:space="preserve"> For instance, if this ISSUES flag = 131329, then in</w:t>
            </w:r>
            <w:r w:rsidR="00FB3B97" w:rsidRPr="00EE58C2">
              <w:rPr>
                <w:sz w:val="18"/>
                <w:szCs w:val="16"/>
              </w:rPr>
              <w:t xml:space="preserve"> </w:t>
            </w:r>
            <w:r w:rsidR="0044028E" w:rsidRPr="00EE58C2">
              <w:rPr>
                <w:sz w:val="18"/>
                <w:szCs w:val="16"/>
              </w:rPr>
              <w:t>binary that value is 0</w:t>
            </w:r>
            <w:r w:rsidR="00FB3B97" w:rsidRPr="00EE58C2">
              <w:rPr>
                <w:sz w:val="18"/>
                <w:szCs w:val="16"/>
              </w:rPr>
              <w:t>0000000000000100000000100000001</w:t>
            </w:r>
            <w:r w:rsidR="0044028E" w:rsidRPr="00EE58C2">
              <w:rPr>
                <w:sz w:val="18"/>
                <w:szCs w:val="16"/>
              </w:rPr>
              <w:t xml:space="preserve"> showing bits 17, 8 and 0 are flagged.</w:t>
            </w:r>
            <w:r w:rsidR="00FB3B97" w:rsidRPr="00EE58C2">
              <w:rPr>
                <w:sz w:val="18"/>
                <w:szCs w:val="16"/>
              </w:rPr>
              <w:br/>
            </w:r>
            <w:r w:rsidR="00FB3B97" w:rsidRPr="00EE58C2">
              <w:rPr>
                <w:sz w:val="18"/>
                <w:szCs w:val="16"/>
              </w:rPr>
              <w:br/>
              <w:t>[If a currently unused bit is set, please check the latest LBL file for this product that you can find to see if it now has a definition.]</w:t>
            </w:r>
          </w:p>
        </w:tc>
      </w:tr>
    </w:tbl>
    <w:p w14:paraId="551E8A69" w14:textId="30BF7969" w:rsidR="00D17B7B" w:rsidRDefault="00D17B7B">
      <w:pPr>
        <w:jc w:val="left"/>
        <w:rPr>
          <w:snapToGrid w:val="0"/>
        </w:rPr>
      </w:pPr>
      <w:r>
        <w:rPr>
          <w:snapToGrid w:val="0"/>
        </w:rPr>
        <w:lastRenderedPageBreak/>
        <w:br w:type="page"/>
      </w:r>
    </w:p>
    <w:p w14:paraId="0AC2A9CB" w14:textId="77777777" w:rsidR="00D17B7B" w:rsidRPr="002E33F7" w:rsidRDefault="00D17B7B" w:rsidP="00D17B7B">
      <w:pPr>
        <w:pStyle w:val="Heading4"/>
      </w:pPr>
      <w:bookmarkStart w:id="486" w:name="_Toc87009241"/>
      <w:r>
        <w:lastRenderedPageBreak/>
        <w:t>Electron Data</w:t>
      </w:r>
      <w:bookmarkEnd w:id="486"/>
    </w:p>
    <w:p w14:paraId="68F885B8" w14:textId="77777777" w:rsidR="00D17B7B" w:rsidRDefault="00D17B7B" w:rsidP="00D17B7B">
      <w:pPr>
        <w:rPr>
          <w:sz w:val="24"/>
        </w:rPr>
      </w:pPr>
    </w:p>
    <w:p w14:paraId="212ECDCB" w14:textId="3F6C942E" w:rsidR="00D17B7B" w:rsidRDefault="008271EA" w:rsidP="00D17B7B">
      <w:pPr>
        <w:rPr>
          <w:sz w:val="24"/>
        </w:rPr>
      </w:pPr>
      <w:r>
        <w:rPr>
          <w:sz w:val="24"/>
        </w:rPr>
        <w:t xml:space="preserve">JADE-E consists of </w:t>
      </w:r>
      <w:r w:rsidR="00D17B7B">
        <w:rPr>
          <w:sz w:val="24"/>
        </w:rPr>
        <w:t>three electron sensors</w:t>
      </w:r>
      <w:r>
        <w:rPr>
          <w:sz w:val="24"/>
        </w:rPr>
        <w:t xml:space="preserve">. </w:t>
      </w:r>
      <w:r w:rsidR="00D17B7B">
        <w:rPr>
          <w:sz w:val="24"/>
        </w:rPr>
        <w:t xml:space="preserve"> </w:t>
      </w:r>
      <w:r>
        <w:rPr>
          <w:sz w:val="24"/>
        </w:rPr>
        <w:t>F</w:t>
      </w:r>
      <w:r w:rsidR="00D17B7B">
        <w:rPr>
          <w:sz w:val="24"/>
        </w:rPr>
        <w:t>or high rate science, calibration and high voltage engineering</w:t>
      </w:r>
      <w:r w:rsidR="00D53C20">
        <w:rPr>
          <w:sz w:val="24"/>
        </w:rPr>
        <w:t>;</w:t>
      </w:r>
      <w:r w:rsidR="00D17B7B">
        <w:rPr>
          <w:sz w:val="24"/>
        </w:rPr>
        <w:t xml:space="preserve"> data from all three </w:t>
      </w:r>
      <w:r w:rsidR="00D53C20">
        <w:rPr>
          <w:sz w:val="24"/>
        </w:rPr>
        <w:t>sensors</w:t>
      </w:r>
      <w:r w:rsidR="00D17B7B">
        <w:rPr>
          <w:sz w:val="24"/>
        </w:rPr>
        <w:t xml:space="preserve"> are returned in each record.  For low rate science</w:t>
      </w:r>
      <w:r w:rsidR="00D53C20">
        <w:rPr>
          <w:sz w:val="24"/>
        </w:rPr>
        <w:t>, only one sensor of the three is on at any given time,</w:t>
      </w:r>
      <w:r w:rsidR="00D17B7B">
        <w:rPr>
          <w:sz w:val="24"/>
        </w:rPr>
        <w:t xml:space="preserve"> </w:t>
      </w:r>
      <w:r w:rsidR="00D53C20">
        <w:rPr>
          <w:sz w:val="24"/>
        </w:rPr>
        <w:t xml:space="preserve">therefore just that one </w:t>
      </w:r>
      <w:r w:rsidR="00D17B7B">
        <w:rPr>
          <w:sz w:val="24"/>
        </w:rPr>
        <w:t>sensor</w:t>
      </w:r>
      <w:r w:rsidR="00D53C20">
        <w:rPr>
          <w:sz w:val="24"/>
        </w:rPr>
        <w:t>’s</w:t>
      </w:r>
      <w:r w:rsidR="00D17B7B">
        <w:rPr>
          <w:sz w:val="24"/>
        </w:rPr>
        <w:t xml:space="preserve"> </w:t>
      </w:r>
      <w:r>
        <w:rPr>
          <w:sz w:val="24"/>
        </w:rPr>
        <w:t>data</w:t>
      </w:r>
      <w:r w:rsidR="00D17B7B">
        <w:rPr>
          <w:sz w:val="24"/>
        </w:rPr>
        <w:t xml:space="preserve"> </w:t>
      </w:r>
      <w:r w:rsidR="00D53C20">
        <w:rPr>
          <w:sz w:val="24"/>
        </w:rPr>
        <w:t>is</w:t>
      </w:r>
      <w:r w:rsidR="00D17B7B">
        <w:rPr>
          <w:sz w:val="24"/>
        </w:rPr>
        <w:t xml:space="preserve"> returned per record.  Each electron sensor has 16 anodes and 1 background anode.  The following figure provides the look directions and numbering of the different anodes (excluding background ones) from 0 to 47.</w:t>
      </w:r>
    </w:p>
    <w:p w14:paraId="73459CC4" w14:textId="3CEF90D5" w:rsidR="00D17B7B" w:rsidRDefault="00557AD5" w:rsidP="00D17B7B">
      <w:pPr>
        <w:jc w:val="center"/>
        <w:rPr>
          <w:sz w:val="24"/>
        </w:rPr>
      </w:pPr>
      <w:r>
        <w:rPr>
          <w:noProof/>
          <w:sz w:val="24"/>
        </w:rPr>
        <w:drawing>
          <wp:inline distT="0" distB="0" distL="0" distR="0" wp14:anchorId="4D941631" wp14:editId="191EEE6D">
            <wp:extent cx="4059936" cy="4331208"/>
            <wp:effectExtent l="0" t="0" r="444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9536_no_Bgd_table.jpg"/>
                    <pic:cNvPicPr/>
                  </pic:nvPicPr>
                  <pic:blipFill>
                    <a:blip r:embed="rId21">
                      <a:extLst>
                        <a:ext uri="{28A0092B-C50C-407E-A947-70E740481C1C}">
                          <a14:useLocalDpi xmlns:a14="http://schemas.microsoft.com/office/drawing/2010/main" val="0"/>
                        </a:ext>
                      </a:extLst>
                    </a:blip>
                    <a:stretch>
                      <a:fillRect/>
                    </a:stretch>
                  </pic:blipFill>
                  <pic:spPr>
                    <a:xfrm>
                      <a:off x="0" y="0"/>
                      <a:ext cx="4059936" cy="4331208"/>
                    </a:xfrm>
                    <a:prstGeom prst="rect">
                      <a:avLst/>
                    </a:prstGeom>
                  </pic:spPr>
                </pic:pic>
              </a:graphicData>
            </a:graphic>
          </wp:inline>
        </w:drawing>
      </w:r>
    </w:p>
    <w:p w14:paraId="590CF4E0" w14:textId="6757E737" w:rsidR="00C165C2" w:rsidRPr="00694162" w:rsidRDefault="00D17B7B" w:rsidP="006A30B2">
      <w:pPr>
        <w:pStyle w:val="Caption"/>
      </w:pPr>
      <w:bookmarkStart w:id="487" w:name="_Ref226809865"/>
      <w:bookmarkStart w:id="488" w:name="_Toc87009297"/>
      <w:r w:rsidRPr="009844CE">
        <w:t xml:space="preserve">Figure </w:t>
      </w:r>
      <w:r w:rsidR="00FB29FD">
        <w:rPr>
          <w:noProof/>
        </w:rPr>
        <w:fldChar w:fldCharType="begin"/>
      </w:r>
      <w:r w:rsidR="00FB29FD">
        <w:rPr>
          <w:noProof/>
        </w:rPr>
        <w:instrText xml:space="preserve"> SEQ Figure \* ARABIC </w:instrText>
      </w:r>
      <w:r w:rsidR="00FB29FD">
        <w:rPr>
          <w:noProof/>
        </w:rPr>
        <w:fldChar w:fldCharType="separate"/>
      </w:r>
      <w:r w:rsidR="00580422">
        <w:rPr>
          <w:noProof/>
        </w:rPr>
        <w:t>7</w:t>
      </w:r>
      <w:r w:rsidR="00FB29FD">
        <w:rPr>
          <w:noProof/>
        </w:rPr>
        <w:fldChar w:fldCharType="end"/>
      </w:r>
      <w:bookmarkEnd w:id="487"/>
      <w:r w:rsidRPr="009844CE">
        <w:t>: JADE-E Anode</w:t>
      </w:r>
      <w:r w:rsidR="0000257D">
        <w:t>s vs.</w:t>
      </w:r>
      <w:r w:rsidRPr="009844CE">
        <w:t xml:space="preserve"> </w:t>
      </w:r>
      <w:r w:rsidR="009B399C">
        <w:t xml:space="preserve">Look </w:t>
      </w:r>
      <w:r w:rsidRPr="009844CE">
        <w:t>Directions</w:t>
      </w:r>
      <w:r w:rsidR="00694162">
        <w:t xml:space="preserve"> (s</w:t>
      </w:r>
      <w:r w:rsidR="00557AD5" w:rsidRPr="006A30B2">
        <w:t xml:space="preserve">ee </w:t>
      </w:r>
      <w:r w:rsidR="00B37E0B" w:rsidRPr="006A30B2">
        <w:fldChar w:fldCharType="begin"/>
      </w:r>
      <w:r w:rsidR="00B37E0B" w:rsidRPr="006A30B2">
        <w:instrText xml:space="preserve"> REF _Ref313111818 \h </w:instrText>
      </w:r>
      <w:r w:rsidR="006A30B2">
        <w:instrText xml:space="preserve"> \* MERGEFORMAT </w:instrText>
      </w:r>
      <w:r w:rsidR="00B37E0B" w:rsidRPr="006A30B2">
        <w:fldChar w:fldCharType="separate"/>
      </w:r>
      <w:r w:rsidR="00580422" w:rsidRPr="002E33F7">
        <w:t xml:space="preserve">Table </w:t>
      </w:r>
      <w:r w:rsidR="00580422">
        <w:t>39</w:t>
      </w:r>
      <w:r w:rsidR="00B37E0B" w:rsidRPr="006A30B2">
        <w:fldChar w:fldCharType="end"/>
      </w:r>
      <w:r w:rsidR="00B37E0B" w:rsidRPr="006A30B2">
        <w:t xml:space="preserve"> for the values</w:t>
      </w:r>
      <w:r w:rsidR="00694162" w:rsidRPr="006A30B2">
        <w:t>)</w:t>
      </w:r>
      <w:r w:rsidR="00557AD5" w:rsidRPr="006A30B2">
        <w:t>.</w:t>
      </w:r>
      <w:bookmarkEnd w:id="488"/>
    </w:p>
    <w:p w14:paraId="0C4373FB" w14:textId="77777777" w:rsidR="00D17B7B" w:rsidRDefault="00D17B7B" w:rsidP="00D17B7B">
      <w:pPr>
        <w:rPr>
          <w:sz w:val="24"/>
        </w:rPr>
      </w:pPr>
    </w:p>
    <w:p w14:paraId="52F60526" w14:textId="48AC8958" w:rsidR="00513E13" w:rsidRDefault="00651090" w:rsidP="00513E13">
      <w:pPr>
        <w:rPr>
          <w:sz w:val="24"/>
        </w:rPr>
      </w:pPr>
      <w:r w:rsidRPr="000C2B11">
        <w:rPr>
          <w:sz w:val="24"/>
        </w:rPr>
        <w:t>For FSW4.00 only (or any FSW3) with anodes reversed (see ISSUES flag), you need t</w:t>
      </w:r>
      <w:r w:rsidR="00513E13" w:rsidRPr="000C2B11">
        <w:rPr>
          <w:sz w:val="24"/>
        </w:rPr>
        <w:t xml:space="preserve">o reorder the data packets of 51 </w:t>
      </w:r>
      <w:r w:rsidR="00BE213D">
        <w:rPr>
          <w:sz w:val="24"/>
        </w:rPr>
        <w:t>bins</w:t>
      </w:r>
      <w:r w:rsidR="00513E13" w:rsidRPr="000C2B11">
        <w:rPr>
          <w:sz w:val="24"/>
        </w:rPr>
        <w:t xml:space="preserve"> to get sequential azimuth coverage</w:t>
      </w:r>
      <w:r w:rsidRPr="000C2B11">
        <w:rPr>
          <w:sz w:val="24"/>
        </w:rPr>
        <w:t>, using this</w:t>
      </w:r>
      <w:r w:rsidR="00513E13" w:rsidRPr="000C2B11">
        <w:rPr>
          <w:sz w:val="24"/>
        </w:rPr>
        <w:t xml:space="preserve"> anode order:</w:t>
      </w:r>
    </w:p>
    <w:p w14:paraId="6D8CE379" w14:textId="05F2E1E7" w:rsidR="00513E13" w:rsidRDefault="00513E13" w:rsidP="00513E13">
      <w:pPr>
        <w:rPr>
          <w:rFonts w:ascii="Courier New" w:hAnsi="Courier New" w:cs="Courier New"/>
        </w:rPr>
      </w:pPr>
      <w:r>
        <w:rPr>
          <w:rFonts w:ascii="Courier New" w:hAnsi="Courier New" w:cs="Courier New"/>
        </w:rPr>
        <w:t xml:space="preserve">{15, 14, 13, 12, 11, 10,  </w:t>
      </w:r>
      <w:r w:rsidRPr="00513E13">
        <w:rPr>
          <w:rFonts w:ascii="Courier New" w:hAnsi="Courier New" w:cs="Courier New"/>
        </w:rPr>
        <w:t xml:space="preserve">9,  8,  </w:t>
      </w:r>
      <w:r>
        <w:rPr>
          <w:rFonts w:ascii="Courier New" w:hAnsi="Courier New" w:cs="Courier New"/>
        </w:rPr>
        <w:t>7,  6,  5,  4,  3,  2,  1,  0,  /* E060 */</w:t>
      </w:r>
    </w:p>
    <w:p w14:paraId="294B2620" w14:textId="111F7F81" w:rsidR="00513E13" w:rsidRDefault="00513E13" w:rsidP="00513E13">
      <w:pPr>
        <w:rPr>
          <w:rFonts w:ascii="Courier New" w:hAnsi="Courier New" w:cs="Courier New"/>
        </w:rPr>
      </w:pPr>
      <w:r>
        <w:rPr>
          <w:rFonts w:ascii="Courier New" w:hAnsi="Courier New" w:cs="Courier New"/>
        </w:rPr>
        <w:t xml:space="preserve"> </w:t>
      </w:r>
      <w:r w:rsidRPr="00513E13">
        <w:rPr>
          <w:rFonts w:ascii="Courier New" w:hAnsi="Courier New" w:cs="Courier New"/>
        </w:rPr>
        <w:t>31, 30, 29, 28, 27, 26, 25, 24, 23, 22, 21, 20, 19, 18, 17, 16,</w:t>
      </w:r>
      <w:r>
        <w:rPr>
          <w:rFonts w:ascii="Courier New" w:hAnsi="Courier New" w:cs="Courier New"/>
        </w:rPr>
        <w:t xml:space="preserve">  /* E180 */</w:t>
      </w:r>
    </w:p>
    <w:p w14:paraId="4AAFE0AA" w14:textId="2F07AD06" w:rsidR="00513E13" w:rsidRDefault="00513E13" w:rsidP="00513E13">
      <w:pPr>
        <w:rPr>
          <w:rFonts w:ascii="Courier New" w:hAnsi="Courier New" w:cs="Courier New"/>
        </w:rPr>
      </w:pPr>
      <w:r w:rsidRPr="00513E13">
        <w:rPr>
          <w:rFonts w:ascii="Courier New" w:hAnsi="Courier New" w:cs="Courier New"/>
        </w:rPr>
        <w:t xml:space="preserve"> 47, 46, 45, 44, 43, 42, 41, 40, 3</w:t>
      </w:r>
      <w:r>
        <w:rPr>
          <w:rFonts w:ascii="Courier New" w:hAnsi="Courier New" w:cs="Courier New"/>
        </w:rPr>
        <w:t>9, 38, 37, 36, 35, 34, 33, 32,  /* E300 */</w:t>
      </w:r>
    </w:p>
    <w:p w14:paraId="25F5E787" w14:textId="3D9B74D6" w:rsidR="00513E13" w:rsidRPr="00513E13" w:rsidRDefault="00513E13" w:rsidP="00513E13">
      <w:pPr>
        <w:rPr>
          <w:rFonts w:ascii="Courier New" w:hAnsi="Courier New" w:cs="Courier New"/>
        </w:rPr>
      </w:pPr>
      <w:r>
        <w:rPr>
          <w:rFonts w:ascii="Courier New" w:hAnsi="Courier New" w:cs="Courier New"/>
        </w:rPr>
        <w:t xml:space="preserve"> </w:t>
      </w:r>
      <w:r w:rsidRPr="00513E13">
        <w:rPr>
          <w:rFonts w:ascii="Courier New" w:hAnsi="Courier New" w:cs="Courier New"/>
        </w:rPr>
        <w:t>48, 49, 50</w:t>
      </w:r>
      <w:r>
        <w:rPr>
          <w:rFonts w:ascii="Courier New" w:hAnsi="Courier New" w:cs="Courier New"/>
        </w:rPr>
        <w:t xml:space="preserve">  /* Background anodes remain at end*/ </w:t>
      </w:r>
      <w:r w:rsidRPr="00513E13">
        <w:rPr>
          <w:rFonts w:ascii="Courier New" w:hAnsi="Courier New" w:cs="Courier New"/>
        </w:rPr>
        <w:t>};</w:t>
      </w:r>
      <w:r>
        <w:rPr>
          <w:rFonts w:ascii="Courier New" w:hAnsi="Courier New" w:cs="Courier New"/>
        </w:rPr>
        <w:t xml:space="preserve"> </w:t>
      </w:r>
    </w:p>
    <w:p w14:paraId="48503396" w14:textId="77777777" w:rsidR="00BB1FD8" w:rsidRDefault="00BB1FD8" w:rsidP="00651090">
      <w:pPr>
        <w:rPr>
          <w:sz w:val="24"/>
        </w:rPr>
      </w:pPr>
    </w:p>
    <w:p w14:paraId="409D3648" w14:textId="4FBC4A50" w:rsidR="00BB1FD8" w:rsidRPr="00BB1FD8" w:rsidRDefault="00BB1FD8" w:rsidP="00651090">
      <w:pPr>
        <w:rPr>
          <w:sz w:val="24"/>
        </w:rPr>
      </w:pPr>
      <w:r>
        <w:rPr>
          <w:sz w:val="24"/>
        </w:rPr>
        <w:fldChar w:fldCharType="begin"/>
      </w:r>
      <w:r>
        <w:rPr>
          <w:sz w:val="24"/>
        </w:rPr>
        <w:instrText xml:space="preserve"> REF _Ref313111818 \h </w:instrText>
      </w:r>
      <w:r>
        <w:rPr>
          <w:sz w:val="24"/>
        </w:rPr>
      </w:r>
      <w:r>
        <w:rPr>
          <w:sz w:val="24"/>
        </w:rPr>
        <w:fldChar w:fldCharType="separate"/>
      </w:r>
      <w:r w:rsidR="00580422" w:rsidRPr="002E33F7">
        <w:t xml:space="preserve">Table </w:t>
      </w:r>
      <w:r w:rsidR="00580422">
        <w:rPr>
          <w:noProof/>
        </w:rPr>
        <w:t>39</w:t>
      </w:r>
      <w:r>
        <w:rPr>
          <w:sz w:val="24"/>
        </w:rPr>
        <w:fldChar w:fldCharType="end"/>
      </w:r>
      <w:r>
        <w:rPr>
          <w:sz w:val="24"/>
        </w:rPr>
        <w:t xml:space="preserve"> </w:t>
      </w:r>
      <w:r w:rsidRPr="00BB1FD8">
        <w:rPr>
          <w:sz w:val="24"/>
        </w:rPr>
        <w:t>maps bins to the sensor a</w:t>
      </w:r>
      <w:r>
        <w:rPr>
          <w:sz w:val="24"/>
        </w:rPr>
        <w:t xml:space="preserve">nodes </w:t>
      </w:r>
      <w:r w:rsidR="00694162">
        <w:rPr>
          <w:sz w:val="24"/>
        </w:rPr>
        <w:t xml:space="preserve">and look directions </w:t>
      </w:r>
      <w:r>
        <w:rPr>
          <w:sz w:val="24"/>
        </w:rPr>
        <w:t xml:space="preserve">for </w:t>
      </w:r>
      <w:r w:rsidR="00694162">
        <w:rPr>
          <w:sz w:val="24"/>
        </w:rPr>
        <w:t xml:space="preserve">CAL, </w:t>
      </w:r>
      <w:r>
        <w:rPr>
          <w:sz w:val="24"/>
        </w:rPr>
        <w:t xml:space="preserve">HRS, </w:t>
      </w:r>
      <w:r w:rsidR="00694162">
        <w:rPr>
          <w:sz w:val="24"/>
        </w:rPr>
        <w:t>HVE</w:t>
      </w:r>
      <w:r>
        <w:rPr>
          <w:sz w:val="24"/>
        </w:rPr>
        <w:t xml:space="preserve"> and </w:t>
      </w:r>
      <w:r w:rsidR="00694162">
        <w:rPr>
          <w:sz w:val="24"/>
        </w:rPr>
        <w:t>LRS</w:t>
      </w:r>
      <w:r>
        <w:rPr>
          <w:sz w:val="24"/>
        </w:rPr>
        <w:t>, and should be used as the guide to convert to field of view directions for level 3 data.</w:t>
      </w:r>
      <w:r w:rsidR="00694162">
        <w:rPr>
          <w:sz w:val="24"/>
        </w:rPr>
        <w:t xml:space="preserve">  LRS data arrays are returned in electron spin phase sectors, calculated from </w:t>
      </w:r>
      <w:r w:rsidR="00694162" w:rsidRPr="00694162">
        <w:rPr>
          <w:i/>
          <w:sz w:val="24"/>
        </w:rPr>
        <w:t>look_direction_id</w:t>
      </w:r>
      <w:r w:rsidR="00694162">
        <w:rPr>
          <w:sz w:val="24"/>
        </w:rPr>
        <w:t xml:space="preserve"> as shown in section </w:t>
      </w:r>
      <w:r w:rsidR="00694162">
        <w:rPr>
          <w:sz w:val="24"/>
        </w:rPr>
        <w:fldChar w:fldCharType="begin"/>
      </w:r>
      <w:r w:rsidR="00694162">
        <w:rPr>
          <w:sz w:val="24"/>
        </w:rPr>
        <w:instrText xml:space="preserve"> REF _Ref313114178 \n \h </w:instrText>
      </w:r>
      <w:r w:rsidR="00694162">
        <w:rPr>
          <w:sz w:val="24"/>
        </w:rPr>
      </w:r>
      <w:r w:rsidR="00694162">
        <w:rPr>
          <w:sz w:val="24"/>
        </w:rPr>
        <w:fldChar w:fldCharType="separate"/>
      </w:r>
      <w:r w:rsidR="00580422">
        <w:rPr>
          <w:sz w:val="24"/>
        </w:rPr>
        <w:t>6.2.8.1.4</w:t>
      </w:r>
      <w:r w:rsidR="00694162">
        <w:rPr>
          <w:sz w:val="24"/>
        </w:rPr>
        <w:fldChar w:fldCharType="end"/>
      </w:r>
      <w:r w:rsidR="00694162">
        <w:rPr>
          <w:sz w:val="24"/>
        </w:rPr>
        <w:t>.</w:t>
      </w:r>
    </w:p>
    <w:p w14:paraId="6F93E262" w14:textId="785151FD" w:rsidR="00BF55D6" w:rsidRPr="003C15CE" w:rsidRDefault="003C15CE" w:rsidP="003C15CE">
      <w:pPr>
        <w:pStyle w:val="Caption"/>
        <w:keepNext/>
      </w:pPr>
      <w:bookmarkStart w:id="489" w:name="_Ref313111818"/>
      <w:bookmarkStart w:id="490" w:name="_Toc87009341"/>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39</w:t>
      </w:r>
      <w:r w:rsidR="005F203D">
        <w:rPr>
          <w:noProof/>
        </w:rPr>
        <w:fldChar w:fldCharType="end"/>
      </w:r>
      <w:bookmarkEnd w:id="489"/>
      <w:r w:rsidRPr="002E33F7">
        <w:t xml:space="preserve">: </w:t>
      </w:r>
      <w:r w:rsidR="007418FB">
        <w:t xml:space="preserve">Electron anode mapping to </w:t>
      </w:r>
      <w:r>
        <w:t>bins and look directions.</w:t>
      </w:r>
      <w:r w:rsidR="00694162">
        <w:t xml:space="preserve">  (Note: Electron spin phase sectors are over many anodes and require an equation, see section </w:t>
      </w:r>
      <w:r w:rsidR="00694162">
        <w:fldChar w:fldCharType="begin"/>
      </w:r>
      <w:r w:rsidR="00694162">
        <w:instrText xml:space="preserve"> REF _Ref313114178 \n \h </w:instrText>
      </w:r>
      <w:r w:rsidR="00694162">
        <w:fldChar w:fldCharType="separate"/>
      </w:r>
      <w:r w:rsidR="00580422">
        <w:t>6.2.8.1.4</w:t>
      </w:r>
      <w:r w:rsidR="00694162">
        <w:fldChar w:fldCharType="end"/>
      </w:r>
      <w:r w:rsidR="00694162">
        <w:t>.)</w:t>
      </w:r>
      <w:bookmarkEnd w:id="490"/>
    </w:p>
    <w:tbl>
      <w:tblPr>
        <w:tblW w:w="8483" w:type="dxa"/>
        <w:tblLayout w:type="fixed"/>
        <w:tblLook w:val="04A0" w:firstRow="1" w:lastRow="0" w:firstColumn="1" w:lastColumn="0" w:noHBand="0" w:noVBand="1"/>
      </w:tblPr>
      <w:tblGrid>
        <w:gridCol w:w="868"/>
        <w:gridCol w:w="1650"/>
        <w:gridCol w:w="1392"/>
        <w:gridCol w:w="1067"/>
        <w:gridCol w:w="1439"/>
        <w:gridCol w:w="2067"/>
      </w:tblGrid>
      <w:tr w:rsidR="00BB1FD8" w:rsidRPr="003C15CE" w14:paraId="389F3E32" w14:textId="7B6B0D05" w:rsidTr="00FB6F3D">
        <w:tc>
          <w:tcPr>
            <w:tcW w:w="868" w:type="dxa"/>
            <w:shd w:val="clear" w:color="auto" w:fill="CCCCCC"/>
          </w:tcPr>
          <w:p w14:paraId="54FF1EBB" w14:textId="01494DE4" w:rsidR="00BB1FD8" w:rsidRPr="003C15CE" w:rsidRDefault="00BB1FD8" w:rsidP="00BF55D6">
            <w:pPr>
              <w:rPr>
                <w:rFonts w:ascii="Calibri" w:hAnsi="Calibri"/>
                <w:b/>
                <w:color w:val="000000"/>
                <w:sz w:val="18"/>
                <w:szCs w:val="22"/>
              </w:rPr>
            </w:pPr>
            <w:r w:rsidRPr="003C15CE">
              <w:rPr>
                <w:rFonts w:ascii="Calibri" w:hAnsi="Calibri"/>
                <w:b/>
                <w:color w:val="000000"/>
                <w:sz w:val="18"/>
                <w:szCs w:val="22"/>
              </w:rPr>
              <w:t>Sensor</w:t>
            </w:r>
          </w:p>
        </w:tc>
        <w:tc>
          <w:tcPr>
            <w:tcW w:w="1650" w:type="dxa"/>
            <w:shd w:val="clear" w:color="auto" w:fill="CCCCCC"/>
            <w:vAlign w:val="center"/>
          </w:tcPr>
          <w:p w14:paraId="5A4ABC68" w14:textId="2C46E848" w:rsidR="00BB1FD8" w:rsidRPr="003C15CE" w:rsidRDefault="00BB1FD8" w:rsidP="00FB6F3D">
            <w:pPr>
              <w:jc w:val="center"/>
              <w:rPr>
                <w:rFonts w:ascii="Calibri" w:hAnsi="Calibri"/>
                <w:b/>
                <w:color w:val="000000"/>
                <w:sz w:val="18"/>
                <w:szCs w:val="22"/>
              </w:rPr>
            </w:pPr>
            <w:r w:rsidRPr="003C15CE">
              <w:rPr>
                <w:rFonts w:ascii="Calibri" w:hAnsi="Calibri"/>
                <w:b/>
                <w:color w:val="000000"/>
                <w:sz w:val="18"/>
                <w:szCs w:val="22"/>
              </w:rPr>
              <w:t>Hardware</w:t>
            </w:r>
            <w:r w:rsidR="00FB6F3D">
              <w:rPr>
                <w:rFonts w:ascii="Calibri" w:hAnsi="Calibri"/>
                <w:b/>
                <w:color w:val="000000"/>
                <w:sz w:val="18"/>
                <w:szCs w:val="22"/>
              </w:rPr>
              <w:t xml:space="preserve"> </w:t>
            </w:r>
            <w:r w:rsidRPr="003C15CE">
              <w:rPr>
                <w:rFonts w:ascii="Calibri" w:hAnsi="Calibri"/>
                <w:b/>
                <w:color w:val="000000"/>
                <w:sz w:val="18"/>
                <w:szCs w:val="22"/>
              </w:rPr>
              <w:t>Anode</w:t>
            </w:r>
            <w:r w:rsidR="00FB6F3D">
              <w:rPr>
                <w:rFonts w:ascii="Calibri" w:hAnsi="Calibri"/>
                <w:b/>
                <w:color w:val="000000"/>
                <w:sz w:val="18"/>
                <w:szCs w:val="22"/>
              </w:rPr>
              <w:br/>
              <w:t>(</w:t>
            </w:r>
            <w:r w:rsidR="00FB6F3D" w:rsidRPr="00134C6B">
              <w:rPr>
                <w:rFonts w:ascii="Calibri" w:hAnsi="Calibri"/>
                <w:b/>
                <w:i/>
                <w:color w:val="000000"/>
                <w:sz w:val="18"/>
                <w:szCs w:val="22"/>
              </w:rPr>
              <w:t>anode_id</w:t>
            </w:r>
            <w:r w:rsidR="00FB6F3D">
              <w:rPr>
                <w:rFonts w:ascii="Calibri" w:hAnsi="Calibri"/>
                <w:b/>
                <w:color w:val="000000"/>
                <w:sz w:val="18"/>
                <w:szCs w:val="22"/>
              </w:rPr>
              <w:t xml:space="preserve"> or </w:t>
            </w:r>
            <w:r w:rsidR="00FB6F3D" w:rsidRPr="00134C6B">
              <w:rPr>
                <w:rFonts w:ascii="Calibri" w:hAnsi="Calibri"/>
                <w:b/>
                <w:i/>
                <w:color w:val="000000"/>
                <w:sz w:val="18"/>
                <w:szCs w:val="22"/>
              </w:rPr>
              <w:t>a_id</w:t>
            </w:r>
            <w:r w:rsidR="00FB6F3D">
              <w:rPr>
                <w:rFonts w:ascii="Calibri" w:hAnsi="Calibri"/>
                <w:b/>
                <w:color w:val="000000"/>
                <w:sz w:val="18"/>
                <w:szCs w:val="22"/>
              </w:rPr>
              <w:t>)</w:t>
            </w:r>
          </w:p>
        </w:tc>
        <w:tc>
          <w:tcPr>
            <w:tcW w:w="1392" w:type="dxa"/>
            <w:shd w:val="clear" w:color="auto" w:fill="CCCCCC"/>
            <w:vAlign w:val="center"/>
          </w:tcPr>
          <w:p w14:paraId="2A2052A4" w14:textId="77777777" w:rsidR="00E330B2" w:rsidRDefault="00E330B2" w:rsidP="00B37E0B">
            <w:pPr>
              <w:jc w:val="center"/>
              <w:rPr>
                <w:rFonts w:ascii="Calibri" w:hAnsi="Calibri"/>
                <w:b/>
                <w:color w:val="000000"/>
                <w:sz w:val="18"/>
                <w:szCs w:val="22"/>
              </w:rPr>
            </w:pPr>
            <w:r>
              <w:rPr>
                <w:rFonts w:ascii="Calibri" w:hAnsi="Calibri"/>
                <w:b/>
                <w:color w:val="000000"/>
                <w:sz w:val="18"/>
                <w:szCs w:val="22"/>
              </w:rPr>
              <w:t xml:space="preserve">JADE </w:t>
            </w:r>
            <w:r w:rsidR="00BB1FD8">
              <w:rPr>
                <w:rFonts w:ascii="Calibri" w:hAnsi="Calibri"/>
                <w:b/>
                <w:color w:val="000000"/>
                <w:sz w:val="18"/>
                <w:szCs w:val="22"/>
              </w:rPr>
              <w:t>SC</w:t>
            </w:r>
          </w:p>
          <w:p w14:paraId="02E54F02" w14:textId="209A3E6E" w:rsidR="00BB1FD8" w:rsidRPr="003C15CE" w:rsidRDefault="00BB1FD8" w:rsidP="00B37E0B">
            <w:pPr>
              <w:jc w:val="center"/>
              <w:rPr>
                <w:rFonts w:ascii="Calibri" w:hAnsi="Calibri"/>
                <w:b/>
                <w:color w:val="000000"/>
                <w:sz w:val="18"/>
                <w:szCs w:val="22"/>
              </w:rPr>
            </w:pPr>
            <w:r>
              <w:rPr>
                <w:rFonts w:ascii="Calibri" w:hAnsi="Calibri"/>
                <w:b/>
                <w:color w:val="000000"/>
                <w:sz w:val="18"/>
                <w:szCs w:val="22"/>
              </w:rPr>
              <w:t>Look Direction</w:t>
            </w:r>
          </w:p>
        </w:tc>
        <w:tc>
          <w:tcPr>
            <w:tcW w:w="1067" w:type="dxa"/>
            <w:shd w:val="clear" w:color="auto" w:fill="CCCCCC"/>
            <w:vAlign w:val="center"/>
          </w:tcPr>
          <w:p w14:paraId="2A31DB9A" w14:textId="77777777" w:rsidR="00B37E0B" w:rsidRDefault="00B37E0B" w:rsidP="00B37E0B">
            <w:pPr>
              <w:jc w:val="center"/>
              <w:rPr>
                <w:rFonts w:ascii="Calibri" w:hAnsi="Calibri"/>
                <w:b/>
                <w:color w:val="000000"/>
                <w:sz w:val="18"/>
                <w:szCs w:val="22"/>
              </w:rPr>
            </w:pPr>
            <w:r>
              <w:rPr>
                <w:rFonts w:ascii="Calibri" w:hAnsi="Calibri"/>
                <w:b/>
                <w:color w:val="000000"/>
                <w:sz w:val="18"/>
                <w:szCs w:val="22"/>
              </w:rPr>
              <w:t>JSIB Data</w:t>
            </w:r>
          </w:p>
          <w:p w14:paraId="32149F20" w14:textId="21177E3F" w:rsidR="00BB1FD8" w:rsidRPr="003C15CE" w:rsidRDefault="00BB1FD8" w:rsidP="00B37E0B">
            <w:pPr>
              <w:jc w:val="center"/>
              <w:rPr>
                <w:rFonts w:ascii="Calibri" w:hAnsi="Calibri"/>
                <w:b/>
                <w:color w:val="000000"/>
                <w:sz w:val="18"/>
                <w:szCs w:val="22"/>
              </w:rPr>
            </w:pPr>
            <w:r w:rsidRPr="003C15CE">
              <w:rPr>
                <w:rFonts w:ascii="Calibri" w:hAnsi="Calibri"/>
                <w:b/>
                <w:color w:val="000000"/>
                <w:sz w:val="18"/>
                <w:szCs w:val="22"/>
              </w:rPr>
              <w:t>Index</w:t>
            </w:r>
          </w:p>
        </w:tc>
        <w:tc>
          <w:tcPr>
            <w:tcW w:w="1439" w:type="dxa"/>
            <w:shd w:val="clear" w:color="auto" w:fill="CCCCCC"/>
            <w:vAlign w:val="center"/>
          </w:tcPr>
          <w:p w14:paraId="51F2F2A1" w14:textId="1B2920E3" w:rsidR="00BB1FD8" w:rsidRPr="003C15CE" w:rsidRDefault="00BB1FD8" w:rsidP="00B37E0B">
            <w:pPr>
              <w:jc w:val="center"/>
              <w:rPr>
                <w:rFonts w:ascii="Calibri" w:hAnsi="Calibri"/>
                <w:b/>
                <w:color w:val="000000"/>
                <w:sz w:val="18"/>
                <w:szCs w:val="22"/>
              </w:rPr>
            </w:pPr>
            <w:r>
              <w:rPr>
                <w:rFonts w:ascii="Calibri" w:hAnsi="Calibri"/>
                <w:b/>
                <w:color w:val="000000"/>
                <w:sz w:val="18"/>
                <w:szCs w:val="22"/>
              </w:rPr>
              <w:t>HRS/CAL/HVE</w:t>
            </w:r>
          </w:p>
          <w:p w14:paraId="5C295498" w14:textId="7F2ABDAC" w:rsidR="00BB1FD8" w:rsidRPr="003C15CE" w:rsidRDefault="00BB1FD8" w:rsidP="00B37E0B">
            <w:pPr>
              <w:jc w:val="center"/>
              <w:rPr>
                <w:rFonts w:ascii="Calibri" w:hAnsi="Calibri"/>
                <w:b/>
                <w:color w:val="000000"/>
                <w:sz w:val="18"/>
                <w:szCs w:val="22"/>
              </w:rPr>
            </w:pPr>
            <w:r w:rsidRPr="003C15CE">
              <w:rPr>
                <w:rFonts w:ascii="Calibri" w:hAnsi="Calibri"/>
                <w:b/>
                <w:color w:val="000000"/>
                <w:sz w:val="18"/>
                <w:szCs w:val="22"/>
              </w:rPr>
              <w:t>Bin</w:t>
            </w:r>
          </w:p>
        </w:tc>
        <w:tc>
          <w:tcPr>
            <w:tcW w:w="2067" w:type="dxa"/>
            <w:shd w:val="clear" w:color="auto" w:fill="CCCCCC"/>
            <w:vAlign w:val="center"/>
          </w:tcPr>
          <w:p w14:paraId="05B04A3A" w14:textId="77777777" w:rsidR="007418FB" w:rsidRDefault="007418FB" w:rsidP="007418FB">
            <w:pPr>
              <w:jc w:val="center"/>
              <w:rPr>
                <w:rFonts w:ascii="Calibri" w:hAnsi="Calibri"/>
                <w:b/>
                <w:color w:val="000000"/>
                <w:sz w:val="18"/>
                <w:szCs w:val="22"/>
              </w:rPr>
            </w:pPr>
            <w:r w:rsidRPr="007418FB">
              <w:rPr>
                <w:rFonts w:ascii="Calibri" w:hAnsi="Calibri"/>
                <w:b/>
                <w:color w:val="000000"/>
                <w:sz w:val="18"/>
                <w:szCs w:val="22"/>
              </w:rPr>
              <w:t>L</w:t>
            </w:r>
            <w:r>
              <w:rPr>
                <w:rFonts w:ascii="Calibri" w:hAnsi="Calibri"/>
                <w:b/>
                <w:color w:val="000000"/>
                <w:sz w:val="18"/>
                <w:szCs w:val="22"/>
              </w:rPr>
              <w:t>RS</w:t>
            </w:r>
            <w:r w:rsidRPr="007418FB">
              <w:rPr>
                <w:rFonts w:ascii="Calibri" w:hAnsi="Calibri"/>
                <w:b/>
                <w:color w:val="000000"/>
                <w:sz w:val="18"/>
                <w:szCs w:val="22"/>
              </w:rPr>
              <w:t xml:space="preserve"> Sensor Loop Index</w:t>
            </w:r>
          </w:p>
          <w:p w14:paraId="68B4854F" w14:textId="25C8F5EA" w:rsidR="007418FB" w:rsidRDefault="007418FB" w:rsidP="007418FB">
            <w:pPr>
              <w:jc w:val="center"/>
              <w:rPr>
                <w:rFonts w:ascii="Calibri" w:hAnsi="Calibri"/>
                <w:b/>
                <w:color w:val="000000"/>
                <w:sz w:val="18"/>
                <w:szCs w:val="22"/>
              </w:rPr>
            </w:pPr>
            <w:r>
              <w:rPr>
                <w:rFonts w:ascii="Calibri" w:hAnsi="Calibri"/>
                <w:b/>
                <w:color w:val="000000"/>
                <w:sz w:val="18"/>
                <w:szCs w:val="22"/>
              </w:rPr>
              <w:t>(</w:t>
            </w:r>
            <w:r w:rsidRPr="007418FB">
              <w:rPr>
                <w:rFonts w:ascii="Calibri" w:hAnsi="Calibri"/>
                <w:b/>
                <w:i/>
                <w:color w:val="000000"/>
                <w:sz w:val="18"/>
                <w:szCs w:val="22"/>
              </w:rPr>
              <w:t>look_direction_id</w:t>
            </w:r>
            <w:r>
              <w:rPr>
                <w:rFonts w:ascii="Calibri" w:hAnsi="Calibri"/>
                <w:b/>
                <w:color w:val="000000"/>
                <w:sz w:val="18"/>
                <w:szCs w:val="22"/>
              </w:rPr>
              <w:t>)</w:t>
            </w:r>
          </w:p>
        </w:tc>
      </w:tr>
      <w:tr w:rsidR="00BB1FD8" w:rsidRPr="003C15CE" w14:paraId="6683586A" w14:textId="18C00E32" w:rsidTr="00FB6F3D">
        <w:tc>
          <w:tcPr>
            <w:tcW w:w="868" w:type="dxa"/>
          </w:tcPr>
          <w:p w14:paraId="5021E6C5" w14:textId="5C58E31C" w:rsidR="00BB1FD8" w:rsidRPr="00BB1FD8" w:rsidRDefault="00BB1FD8" w:rsidP="003C15CE">
            <w:pPr>
              <w:jc w:val="left"/>
              <w:rPr>
                <w:b/>
                <w:sz w:val="18"/>
              </w:rPr>
            </w:pPr>
            <w:r w:rsidRPr="00BB1FD8">
              <w:rPr>
                <w:b/>
                <w:sz w:val="18"/>
              </w:rPr>
              <w:t>E060</w:t>
            </w:r>
          </w:p>
        </w:tc>
        <w:tc>
          <w:tcPr>
            <w:tcW w:w="1650" w:type="dxa"/>
            <w:vAlign w:val="center"/>
          </w:tcPr>
          <w:p w14:paraId="3F9EEEE8" w14:textId="77777777" w:rsidR="00BB1FD8" w:rsidRPr="003C15CE" w:rsidRDefault="00BB1FD8" w:rsidP="003C15CE">
            <w:pPr>
              <w:jc w:val="center"/>
              <w:rPr>
                <w:i/>
                <w:sz w:val="18"/>
              </w:rPr>
            </w:pPr>
            <w:r w:rsidRPr="003C15CE">
              <w:rPr>
                <w:i/>
                <w:sz w:val="18"/>
              </w:rPr>
              <w:t>15</w:t>
            </w:r>
          </w:p>
        </w:tc>
        <w:tc>
          <w:tcPr>
            <w:tcW w:w="1392" w:type="dxa"/>
            <w:vAlign w:val="center"/>
          </w:tcPr>
          <w:p w14:paraId="64FB0157" w14:textId="77777777" w:rsidR="00BB1FD8" w:rsidRPr="003C15CE" w:rsidRDefault="00BB1FD8" w:rsidP="003C15CE">
            <w:pPr>
              <w:jc w:val="center"/>
              <w:rPr>
                <w:i/>
                <w:sz w:val="18"/>
              </w:rPr>
            </w:pPr>
            <w:r w:rsidRPr="003C15CE">
              <w:rPr>
                <w:i/>
                <w:sz w:val="18"/>
              </w:rPr>
              <w:t>0</w:t>
            </w:r>
          </w:p>
        </w:tc>
        <w:tc>
          <w:tcPr>
            <w:tcW w:w="1067" w:type="dxa"/>
            <w:vAlign w:val="center"/>
          </w:tcPr>
          <w:p w14:paraId="0C6F62B1" w14:textId="77777777" w:rsidR="00BB1FD8" w:rsidRPr="003C15CE" w:rsidRDefault="00BB1FD8" w:rsidP="003C15CE">
            <w:pPr>
              <w:jc w:val="center"/>
              <w:rPr>
                <w:i/>
                <w:sz w:val="18"/>
              </w:rPr>
            </w:pPr>
            <w:r w:rsidRPr="003C15CE">
              <w:rPr>
                <w:i/>
                <w:sz w:val="18"/>
              </w:rPr>
              <w:t>15</w:t>
            </w:r>
          </w:p>
        </w:tc>
        <w:tc>
          <w:tcPr>
            <w:tcW w:w="1439" w:type="dxa"/>
            <w:vAlign w:val="center"/>
          </w:tcPr>
          <w:p w14:paraId="2829CBFC" w14:textId="77777777" w:rsidR="00BB1FD8" w:rsidRPr="00BB1FD8" w:rsidRDefault="00BB1FD8" w:rsidP="003C15CE">
            <w:pPr>
              <w:jc w:val="center"/>
              <w:rPr>
                <w:sz w:val="18"/>
              </w:rPr>
            </w:pPr>
            <w:r w:rsidRPr="00BB1FD8">
              <w:rPr>
                <w:sz w:val="18"/>
              </w:rPr>
              <w:t>0</w:t>
            </w:r>
          </w:p>
        </w:tc>
        <w:tc>
          <w:tcPr>
            <w:tcW w:w="2067" w:type="dxa"/>
            <w:vAlign w:val="center"/>
          </w:tcPr>
          <w:p w14:paraId="5745F8DA" w14:textId="7890E0F3" w:rsidR="00BB1FD8" w:rsidRPr="00BB1FD8" w:rsidRDefault="00BB1FD8" w:rsidP="003C15CE">
            <w:pPr>
              <w:jc w:val="center"/>
              <w:rPr>
                <w:sz w:val="18"/>
              </w:rPr>
            </w:pPr>
            <w:r w:rsidRPr="00BB1FD8">
              <w:rPr>
                <w:sz w:val="18"/>
              </w:rPr>
              <w:t>0</w:t>
            </w:r>
          </w:p>
        </w:tc>
      </w:tr>
      <w:tr w:rsidR="00BB1FD8" w:rsidRPr="003C15CE" w14:paraId="4E7A819A" w14:textId="1BB15273" w:rsidTr="00FB6F3D">
        <w:tc>
          <w:tcPr>
            <w:tcW w:w="868" w:type="dxa"/>
          </w:tcPr>
          <w:p w14:paraId="57E3BA7D" w14:textId="77777777" w:rsidR="00BB1FD8" w:rsidRPr="00BB1FD8" w:rsidRDefault="00BB1FD8" w:rsidP="003C15CE">
            <w:pPr>
              <w:jc w:val="left"/>
              <w:rPr>
                <w:b/>
                <w:sz w:val="18"/>
              </w:rPr>
            </w:pPr>
            <w:r w:rsidRPr="00BB1FD8">
              <w:rPr>
                <w:b/>
                <w:sz w:val="18"/>
              </w:rPr>
              <w:t>E060</w:t>
            </w:r>
          </w:p>
        </w:tc>
        <w:tc>
          <w:tcPr>
            <w:tcW w:w="1650" w:type="dxa"/>
            <w:vAlign w:val="center"/>
          </w:tcPr>
          <w:p w14:paraId="56764166" w14:textId="77777777" w:rsidR="00BB1FD8" w:rsidRPr="003C15CE" w:rsidRDefault="00BB1FD8" w:rsidP="003C15CE">
            <w:pPr>
              <w:jc w:val="center"/>
              <w:rPr>
                <w:i/>
                <w:sz w:val="18"/>
              </w:rPr>
            </w:pPr>
            <w:r w:rsidRPr="003C15CE">
              <w:rPr>
                <w:i/>
                <w:sz w:val="18"/>
              </w:rPr>
              <w:t>14</w:t>
            </w:r>
          </w:p>
        </w:tc>
        <w:tc>
          <w:tcPr>
            <w:tcW w:w="1392" w:type="dxa"/>
            <w:vAlign w:val="center"/>
          </w:tcPr>
          <w:p w14:paraId="5251F9F7" w14:textId="77777777" w:rsidR="00BB1FD8" w:rsidRPr="003C15CE" w:rsidRDefault="00BB1FD8" w:rsidP="003C15CE">
            <w:pPr>
              <w:jc w:val="center"/>
              <w:rPr>
                <w:i/>
                <w:sz w:val="18"/>
              </w:rPr>
            </w:pPr>
            <w:r w:rsidRPr="003C15CE">
              <w:rPr>
                <w:i/>
                <w:sz w:val="18"/>
              </w:rPr>
              <w:t>1</w:t>
            </w:r>
          </w:p>
        </w:tc>
        <w:tc>
          <w:tcPr>
            <w:tcW w:w="1067" w:type="dxa"/>
            <w:vAlign w:val="center"/>
          </w:tcPr>
          <w:p w14:paraId="2DEF569E" w14:textId="77777777" w:rsidR="00BB1FD8" w:rsidRPr="003C15CE" w:rsidRDefault="00BB1FD8" w:rsidP="003C15CE">
            <w:pPr>
              <w:jc w:val="center"/>
              <w:rPr>
                <w:i/>
                <w:sz w:val="18"/>
              </w:rPr>
            </w:pPr>
            <w:r w:rsidRPr="003C15CE">
              <w:rPr>
                <w:i/>
                <w:sz w:val="18"/>
              </w:rPr>
              <w:t>14</w:t>
            </w:r>
          </w:p>
        </w:tc>
        <w:tc>
          <w:tcPr>
            <w:tcW w:w="1439" w:type="dxa"/>
            <w:vAlign w:val="center"/>
          </w:tcPr>
          <w:p w14:paraId="51DAB5BA" w14:textId="77777777" w:rsidR="00BB1FD8" w:rsidRPr="00BB1FD8" w:rsidRDefault="00BB1FD8" w:rsidP="003C15CE">
            <w:pPr>
              <w:jc w:val="center"/>
              <w:rPr>
                <w:sz w:val="18"/>
              </w:rPr>
            </w:pPr>
            <w:r w:rsidRPr="00BB1FD8">
              <w:rPr>
                <w:sz w:val="18"/>
              </w:rPr>
              <w:t>1</w:t>
            </w:r>
          </w:p>
        </w:tc>
        <w:tc>
          <w:tcPr>
            <w:tcW w:w="2067" w:type="dxa"/>
            <w:vAlign w:val="center"/>
          </w:tcPr>
          <w:p w14:paraId="73152BA9" w14:textId="6912D5DE" w:rsidR="00BB1FD8" w:rsidRPr="00BB1FD8" w:rsidRDefault="00BB1FD8" w:rsidP="003C15CE">
            <w:pPr>
              <w:jc w:val="center"/>
              <w:rPr>
                <w:sz w:val="18"/>
              </w:rPr>
            </w:pPr>
            <w:r w:rsidRPr="00BB1FD8">
              <w:rPr>
                <w:sz w:val="18"/>
              </w:rPr>
              <w:t>1</w:t>
            </w:r>
          </w:p>
        </w:tc>
      </w:tr>
      <w:tr w:rsidR="00BB1FD8" w:rsidRPr="003C15CE" w14:paraId="412377B6" w14:textId="40E26E5B" w:rsidTr="00FB6F3D">
        <w:tc>
          <w:tcPr>
            <w:tcW w:w="868" w:type="dxa"/>
          </w:tcPr>
          <w:p w14:paraId="4CCAD367" w14:textId="77777777" w:rsidR="00BB1FD8" w:rsidRPr="00BB1FD8" w:rsidRDefault="00BB1FD8" w:rsidP="003C15CE">
            <w:pPr>
              <w:jc w:val="left"/>
              <w:rPr>
                <w:b/>
                <w:sz w:val="18"/>
              </w:rPr>
            </w:pPr>
            <w:r w:rsidRPr="00BB1FD8">
              <w:rPr>
                <w:b/>
                <w:sz w:val="18"/>
              </w:rPr>
              <w:t>E060</w:t>
            </w:r>
          </w:p>
        </w:tc>
        <w:tc>
          <w:tcPr>
            <w:tcW w:w="1650" w:type="dxa"/>
            <w:vAlign w:val="center"/>
          </w:tcPr>
          <w:p w14:paraId="1C1CE3D2" w14:textId="77777777" w:rsidR="00BB1FD8" w:rsidRPr="003C15CE" w:rsidRDefault="00BB1FD8" w:rsidP="003C15CE">
            <w:pPr>
              <w:jc w:val="center"/>
              <w:rPr>
                <w:i/>
                <w:sz w:val="18"/>
              </w:rPr>
            </w:pPr>
            <w:r w:rsidRPr="003C15CE">
              <w:rPr>
                <w:i/>
                <w:sz w:val="18"/>
              </w:rPr>
              <w:t>13</w:t>
            </w:r>
          </w:p>
        </w:tc>
        <w:tc>
          <w:tcPr>
            <w:tcW w:w="1392" w:type="dxa"/>
            <w:vAlign w:val="center"/>
          </w:tcPr>
          <w:p w14:paraId="4F8340D8" w14:textId="77777777" w:rsidR="00BB1FD8" w:rsidRPr="003C15CE" w:rsidRDefault="00BB1FD8" w:rsidP="003C15CE">
            <w:pPr>
              <w:jc w:val="center"/>
              <w:rPr>
                <w:i/>
                <w:sz w:val="18"/>
              </w:rPr>
            </w:pPr>
            <w:r w:rsidRPr="003C15CE">
              <w:rPr>
                <w:i/>
                <w:sz w:val="18"/>
              </w:rPr>
              <w:t>2</w:t>
            </w:r>
          </w:p>
        </w:tc>
        <w:tc>
          <w:tcPr>
            <w:tcW w:w="1067" w:type="dxa"/>
            <w:vAlign w:val="center"/>
          </w:tcPr>
          <w:p w14:paraId="795B7B3A" w14:textId="77777777" w:rsidR="00BB1FD8" w:rsidRPr="003C15CE" w:rsidRDefault="00BB1FD8" w:rsidP="003C15CE">
            <w:pPr>
              <w:jc w:val="center"/>
              <w:rPr>
                <w:i/>
                <w:sz w:val="18"/>
              </w:rPr>
            </w:pPr>
            <w:r w:rsidRPr="003C15CE">
              <w:rPr>
                <w:i/>
                <w:sz w:val="18"/>
              </w:rPr>
              <w:t>13</w:t>
            </w:r>
          </w:p>
        </w:tc>
        <w:tc>
          <w:tcPr>
            <w:tcW w:w="1439" w:type="dxa"/>
            <w:vAlign w:val="center"/>
          </w:tcPr>
          <w:p w14:paraId="45935B54" w14:textId="77777777" w:rsidR="00BB1FD8" w:rsidRPr="00BB1FD8" w:rsidRDefault="00BB1FD8" w:rsidP="003C15CE">
            <w:pPr>
              <w:jc w:val="center"/>
              <w:rPr>
                <w:sz w:val="18"/>
              </w:rPr>
            </w:pPr>
            <w:r w:rsidRPr="00BB1FD8">
              <w:rPr>
                <w:sz w:val="18"/>
              </w:rPr>
              <w:t>2</w:t>
            </w:r>
          </w:p>
        </w:tc>
        <w:tc>
          <w:tcPr>
            <w:tcW w:w="2067" w:type="dxa"/>
            <w:vAlign w:val="center"/>
          </w:tcPr>
          <w:p w14:paraId="3A6661D4" w14:textId="12A38EC7" w:rsidR="00BB1FD8" w:rsidRPr="00BB1FD8" w:rsidRDefault="00BB1FD8" w:rsidP="003C15CE">
            <w:pPr>
              <w:jc w:val="center"/>
              <w:rPr>
                <w:sz w:val="18"/>
              </w:rPr>
            </w:pPr>
            <w:r w:rsidRPr="00BB1FD8">
              <w:rPr>
                <w:sz w:val="18"/>
              </w:rPr>
              <w:t>2</w:t>
            </w:r>
          </w:p>
        </w:tc>
      </w:tr>
      <w:tr w:rsidR="00BB1FD8" w:rsidRPr="003C15CE" w14:paraId="7E67CEB6" w14:textId="1254264C" w:rsidTr="00FB6F3D">
        <w:tc>
          <w:tcPr>
            <w:tcW w:w="868" w:type="dxa"/>
          </w:tcPr>
          <w:p w14:paraId="08B464ED" w14:textId="77777777" w:rsidR="00BB1FD8" w:rsidRPr="00BB1FD8" w:rsidRDefault="00BB1FD8" w:rsidP="003C15CE">
            <w:pPr>
              <w:jc w:val="left"/>
              <w:rPr>
                <w:b/>
                <w:sz w:val="18"/>
              </w:rPr>
            </w:pPr>
            <w:r w:rsidRPr="00BB1FD8">
              <w:rPr>
                <w:b/>
                <w:sz w:val="18"/>
              </w:rPr>
              <w:t>E060</w:t>
            </w:r>
          </w:p>
        </w:tc>
        <w:tc>
          <w:tcPr>
            <w:tcW w:w="1650" w:type="dxa"/>
            <w:vAlign w:val="center"/>
          </w:tcPr>
          <w:p w14:paraId="0B90897B" w14:textId="77777777" w:rsidR="00BB1FD8" w:rsidRPr="003C15CE" w:rsidRDefault="00BB1FD8" w:rsidP="003C15CE">
            <w:pPr>
              <w:jc w:val="center"/>
              <w:rPr>
                <w:i/>
                <w:sz w:val="18"/>
              </w:rPr>
            </w:pPr>
            <w:r w:rsidRPr="003C15CE">
              <w:rPr>
                <w:i/>
                <w:sz w:val="18"/>
              </w:rPr>
              <w:t>12</w:t>
            </w:r>
          </w:p>
        </w:tc>
        <w:tc>
          <w:tcPr>
            <w:tcW w:w="1392" w:type="dxa"/>
            <w:vAlign w:val="center"/>
          </w:tcPr>
          <w:p w14:paraId="1357155B" w14:textId="77777777" w:rsidR="00BB1FD8" w:rsidRPr="003C15CE" w:rsidRDefault="00BB1FD8" w:rsidP="003C15CE">
            <w:pPr>
              <w:jc w:val="center"/>
              <w:rPr>
                <w:i/>
                <w:sz w:val="18"/>
              </w:rPr>
            </w:pPr>
            <w:r w:rsidRPr="003C15CE">
              <w:rPr>
                <w:i/>
                <w:sz w:val="18"/>
              </w:rPr>
              <w:t>3</w:t>
            </w:r>
          </w:p>
        </w:tc>
        <w:tc>
          <w:tcPr>
            <w:tcW w:w="1067" w:type="dxa"/>
            <w:vAlign w:val="center"/>
          </w:tcPr>
          <w:p w14:paraId="0EDB07CC" w14:textId="77777777" w:rsidR="00BB1FD8" w:rsidRPr="003C15CE" w:rsidRDefault="00BB1FD8" w:rsidP="003C15CE">
            <w:pPr>
              <w:jc w:val="center"/>
              <w:rPr>
                <w:i/>
                <w:sz w:val="18"/>
              </w:rPr>
            </w:pPr>
            <w:r w:rsidRPr="003C15CE">
              <w:rPr>
                <w:i/>
                <w:sz w:val="18"/>
              </w:rPr>
              <w:t>12</w:t>
            </w:r>
          </w:p>
        </w:tc>
        <w:tc>
          <w:tcPr>
            <w:tcW w:w="1439" w:type="dxa"/>
            <w:vAlign w:val="center"/>
          </w:tcPr>
          <w:p w14:paraId="03C6D862" w14:textId="77777777" w:rsidR="00BB1FD8" w:rsidRPr="00BB1FD8" w:rsidRDefault="00BB1FD8" w:rsidP="003C15CE">
            <w:pPr>
              <w:jc w:val="center"/>
              <w:rPr>
                <w:sz w:val="18"/>
              </w:rPr>
            </w:pPr>
            <w:r w:rsidRPr="00BB1FD8">
              <w:rPr>
                <w:sz w:val="18"/>
              </w:rPr>
              <w:t>3</w:t>
            </w:r>
          </w:p>
        </w:tc>
        <w:tc>
          <w:tcPr>
            <w:tcW w:w="2067" w:type="dxa"/>
            <w:vAlign w:val="center"/>
          </w:tcPr>
          <w:p w14:paraId="687D163D" w14:textId="27A915B4" w:rsidR="00BB1FD8" w:rsidRPr="00BB1FD8" w:rsidRDefault="00BB1FD8" w:rsidP="003C15CE">
            <w:pPr>
              <w:jc w:val="center"/>
              <w:rPr>
                <w:sz w:val="18"/>
              </w:rPr>
            </w:pPr>
            <w:r w:rsidRPr="00BB1FD8">
              <w:rPr>
                <w:sz w:val="18"/>
              </w:rPr>
              <w:t>3</w:t>
            </w:r>
          </w:p>
        </w:tc>
      </w:tr>
      <w:tr w:rsidR="00BB1FD8" w:rsidRPr="003C15CE" w14:paraId="70FCF828" w14:textId="65C47E5E" w:rsidTr="00FB6F3D">
        <w:tc>
          <w:tcPr>
            <w:tcW w:w="868" w:type="dxa"/>
          </w:tcPr>
          <w:p w14:paraId="6F721546" w14:textId="77777777" w:rsidR="00BB1FD8" w:rsidRPr="00BB1FD8" w:rsidRDefault="00BB1FD8" w:rsidP="003C15CE">
            <w:pPr>
              <w:jc w:val="left"/>
              <w:rPr>
                <w:b/>
                <w:sz w:val="18"/>
              </w:rPr>
            </w:pPr>
            <w:r w:rsidRPr="00BB1FD8">
              <w:rPr>
                <w:b/>
                <w:sz w:val="18"/>
              </w:rPr>
              <w:t>E060</w:t>
            </w:r>
          </w:p>
        </w:tc>
        <w:tc>
          <w:tcPr>
            <w:tcW w:w="1650" w:type="dxa"/>
            <w:vAlign w:val="center"/>
          </w:tcPr>
          <w:p w14:paraId="06A713B2" w14:textId="77777777" w:rsidR="00BB1FD8" w:rsidRPr="003C15CE" w:rsidRDefault="00BB1FD8" w:rsidP="003C15CE">
            <w:pPr>
              <w:jc w:val="center"/>
              <w:rPr>
                <w:i/>
                <w:sz w:val="18"/>
              </w:rPr>
            </w:pPr>
            <w:r w:rsidRPr="003C15CE">
              <w:rPr>
                <w:i/>
                <w:sz w:val="18"/>
              </w:rPr>
              <w:t>11</w:t>
            </w:r>
          </w:p>
        </w:tc>
        <w:tc>
          <w:tcPr>
            <w:tcW w:w="1392" w:type="dxa"/>
            <w:vAlign w:val="center"/>
          </w:tcPr>
          <w:p w14:paraId="1161AFE8" w14:textId="77777777" w:rsidR="00BB1FD8" w:rsidRPr="003C15CE" w:rsidRDefault="00BB1FD8" w:rsidP="003C15CE">
            <w:pPr>
              <w:jc w:val="center"/>
              <w:rPr>
                <w:i/>
                <w:sz w:val="18"/>
              </w:rPr>
            </w:pPr>
            <w:r w:rsidRPr="003C15CE">
              <w:rPr>
                <w:i/>
                <w:sz w:val="18"/>
              </w:rPr>
              <w:t>4</w:t>
            </w:r>
          </w:p>
        </w:tc>
        <w:tc>
          <w:tcPr>
            <w:tcW w:w="1067" w:type="dxa"/>
            <w:vAlign w:val="center"/>
          </w:tcPr>
          <w:p w14:paraId="6BA6110C" w14:textId="77777777" w:rsidR="00BB1FD8" w:rsidRPr="003C15CE" w:rsidRDefault="00BB1FD8" w:rsidP="003C15CE">
            <w:pPr>
              <w:jc w:val="center"/>
              <w:rPr>
                <w:i/>
                <w:sz w:val="18"/>
              </w:rPr>
            </w:pPr>
            <w:r w:rsidRPr="003C15CE">
              <w:rPr>
                <w:i/>
                <w:sz w:val="18"/>
              </w:rPr>
              <w:t>11</w:t>
            </w:r>
          </w:p>
        </w:tc>
        <w:tc>
          <w:tcPr>
            <w:tcW w:w="1439" w:type="dxa"/>
            <w:vAlign w:val="center"/>
          </w:tcPr>
          <w:p w14:paraId="5CE8FB49" w14:textId="77777777" w:rsidR="00BB1FD8" w:rsidRPr="00BB1FD8" w:rsidRDefault="00BB1FD8" w:rsidP="003C15CE">
            <w:pPr>
              <w:jc w:val="center"/>
              <w:rPr>
                <w:sz w:val="18"/>
              </w:rPr>
            </w:pPr>
            <w:r w:rsidRPr="00BB1FD8">
              <w:rPr>
                <w:sz w:val="18"/>
              </w:rPr>
              <w:t>4</w:t>
            </w:r>
          </w:p>
        </w:tc>
        <w:tc>
          <w:tcPr>
            <w:tcW w:w="2067" w:type="dxa"/>
            <w:vAlign w:val="center"/>
          </w:tcPr>
          <w:p w14:paraId="0506E898" w14:textId="1CB250B7" w:rsidR="00BB1FD8" w:rsidRPr="00BB1FD8" w:rsidRDefault="00BB1FD8" w:rsidP="003C15CE">
            <w:pPr>
              <w:jc w:val="center"/>
              <w:rPr>
                <w:sz w:val="18"/>
              </w:rPr>
            </w:pPr>
            <w:r w:rsidRPr="00BB1FD8">
              <w:rPr>
                <w:sz w:val="18"/>
              </w:rPr>
              <w:t>4</w:t>
            </w:r>
          </w:p>
        </w:tc>
      </w:tr>
      <w:tr w:rsidR="00BB1FD8" w:rsidRPr="003C15CE" w14:paraId="7975BCFE" w14:textId="705D5E93" w:rsidTr="00FB6F3D">
        <w:tc>
          <w:tcPr>
            <w:tcW w:w="868" w:type="dxa"/>
          </w:tcPr>
          <w:p w14:paraId="33C9122A" w14:textId="77777777" w:rsidR="00BB1FD8" w:rsidRPr="00BB1FD8" w:rsidRDefault="00BB1FD8" w:rsidP="003C15CE">
            <w:pPr>
              <w:jc w:val="left"/>
              <w:rPr>
                <w:b/>
                <w:sz w:val="18"/>
              </w:rPr>
            </w:pPr>
            <w:r w:rsidRPr="00BB1FD8">
              <w:rPr>
                <w:b/>
                <w:sz w:val="18"/>
              </w:rPr>
              <w:t>E060</w:t>
            </w:r>
          </w:p>
        </w:tc>
        <w:tc>
          <w:tcPr>
            <w:tcW w:w="1650" w:type="dxa"/>
            <w:vAlign w:val="center"/>
          </w:tcPr>
          <w:p w14:paraId="43CAA402" w14:textId="77777777" w:rsidR="00BB1FD8" w:rsidRPr="003C15CE" w:rsidRDefault="00BB1FD8" w:rsidP="003C15CE">
            <w:pPr>
              <w:jc w:val="center"/>
              <w:rPr>
                <w:i/>
                <w:sz w:val="18"/>
              </w:rPr>
            </w:pPr>
            <w:r w:rsidRPr="003C15CE">
              <w:rPr>
                <w:i/>
                <w:sz w:val="18"/>
              </w:rPr>
              <w:t>10</w:t>
            </w:r>
          </w:p>
        </w:tc>
        <w:tc>
          <w:tcPr>
            <w:tcW w:w="1392" w:type="dxa"/>
            <w:vAlign w:val="center"/>
          </w:tcPr>
          <w:p w14:paraId="132F44B0" w14:textId="77777777" w:rsidR="00BB1FD8" w:rsidRPr="003C15CE" w:rsidRDefault="00BB1FD8" w:rsidP="003C15CE">
            <w:pPr>
              <w:jc w:val="center"/>
              <w:rPr>
                <w:i/>
                <w:sz w:val="18"/>
              </w:rPr>
            </w:pPr>
            <w:r w:rsidRPr="003C15CE">
              <w:rPr>
                <w:i/>
                <w:sz w:val="18"/>
              </w:rPr>
              <w:t>5</w:t>
            </w:r>
          </w:p>
        </w:tc>
        <w:tc>
          <w:tcPr>
            <w:tcW w:w="1067" w:type="dxa"/>
            <w:vAlign w:val="center"/>
          </w:tcPr>
          <w:p w14:paraId="176AD115" w14:textId="77777777" w:rsidR="00BB1FD8" w:rsidRPr="003C15CE" w:rsidRDefault="00BB1FD8" w:rsidP="003C15CE">
            <w:pPr>
              <w:jc w:val="center"/>
              <w:rPr>
                <w:i/>
                <w:sz w:val="18"/>
              </w:rPr>
            </w:pPr>
            <w:r w:rsidRPr="003C15CE">
              <w:rPr>
                <w:i/>
                <w:sz w:val="18"/>
              </w:rPr>
              <w:t>10</w:t>
            </w:r>
          </w:p>
        </w:tc>
        <w:tc>
          <w:tcPr>
            <w:tcW w:w="1439" w:type="dxa"/>
            <w:vAlign w:val="center"/>
          </w:tcPr>
          <w:p w14:paraId="77E3CE7E" w14:textId="77777777" w:rsidR="00BB1FD8" w:rsidRPr="00BB1FD8" w:rsidRDefault="00BB1FD8" w:rsidP="003C15CE">
            <w:pPr>
              <w:jc w:val="center"/>
              <w:rPr>
                <w:sz w:val="18"/>
              </w:rPr>
            </w:pPr>
            <w:r w:rsidRPr="00BB1FD8">
              <w:rPr>
                <w:sz w:val="18"/>
              </w:rPr>
              <w:t>5</w:t>
            </w:r>
          </w:p>
        </w:tc>
        <w:tc>
          <w:tcPr>
            <w:tcW w:w="2067" w:type="dxa"/>
            <w:vAlign w:val="center"/>
          </w:tcPr>
          <w:p w14:paraId="619B38A6" w14:textId="7FCF4A67" w:rsidR="00BB1FD8" w:rsidRPr="00BB1FD8" w:rsidRDefault="00BB1FD8" w:rsidP="003C15CE">
            <w:pPr>
              <w:jc w:val="center"/>
              <w:rPr>
                <w:sz w:val="18"/>
              </w:rPr>
            </w:pPr>
            <w:r w:rsidRPr="00BB1FD8">
              <w:rPr>
                <w:sz w:val="18"/>
              </w:rPr>
              <w:t>5</w:t>
            </w:r>
          </w:p>
        </w:tc>
      </w:tr>
      <w:tr w:rsidR="00BB1FD8" w:rsidRPr="003C15CE" w14:paraId="0F086FFB" w14:textId="73FE20A8" w:rsidTr="00FB6F3D">
        <w:tc>
          <w:tcPr>
            <w:tcW w:w="868" w:type="dxa"/>
          </w:tcPr>
          <w:p w14:paraId="34E05AFA" w14:textId="77777777" w:rsidR="00BB1FD8" w:rsidRPr="00BB1FD8" w:rsidRDefault="00BB1FD8" w:rsidP="003C15CE">
            <w:pPr>
              <w:jc w:val="left"/>
              <w:rPr>
                <w:b/>
                <w:sz w:val="18"/>
              </w:rPr>
            </w:pPr>
            <w:r w:rsidRPr="00BB1FD8">
              <w:rPr>
                <w:b/>
                <w:sz w:val="18"/>
              </w:rPr>
              <w:t>E060</w:t>
            </w:r>
          </w:p>
        </w:tc>
        <w:tc>
          <w:tcPr>
            <w:tcW w:w="1650" w:type="dxa"/>
            <w:vAlign w:val="center"/>
          </w:tcPr>
          <w:p w14:paraId="1E0F08A8" w14:textId="77777777" w:rsidR="00BB1FD8" w:rsidRPr="003C15CE" w:rsidRDefault="00BB1FD8" w:rsidP="003C15CE">
            <w:pPr>
              <w:jc w:val="center"/>
              <w:rPr>
                <w:i/>
                <w:sz w:val="18"/>
              </w:rPr>
            </w:pPr>
            <w:r w:rsidRPr="003C15CE">
              <w:rPr>
                <w:i/>
                <w:sz w:val="18"/>
              </w:rPr>
              <w:t>9</w:t>
            </w:r>
          </w:p>
        </w:tc>
        <w:tc>
          <w:tcPr>
            <w:tcW w:w="1392" w:type="dxa"/>
            <w:vAlign w:val="center"/>
          </w:tcPr>
          <w:p w14:paraId="43AC7FD2" w14:textId="77777777" w:rsidR="00BB1FD8" w:rsidRPr="003C15CE" w:rsidRDefault="00BB1FD8" w:rsidP="003C15CE">
            <w:pPr>
              <w:jc w:val="center"/>
              <w:rPr>
                <w:i/>
                <w:sz w:val="18"/>
              </w:rPr>
            </w:pPr>
            <w:r w:rsidRPr="003C15CE">
              <w:rPr>
                <w:i/>
                <w:sz w:val="18"/>
              </w:rPr>
              <w:t>6</w:t>
            </w:r>
          </w:p>
        </w:tc>
        <w:tc>
          <w:tcPr>
            <w:tcW w:w="1067" w:type="dxa"/>
            <w:vAlign w:val="center"/>
          </w:tcPr>
          <w:p w14:paraId="4BB0611F" w14:textId="77777777" w:rsidR="00BB1FD8" w:rsidRPr="003C15CE" w:rsidRDefault="00BB1FD8" w:rsidP="003C15CE">
            <w:pPr>
              <w:jc w:val="center"/>
              <w:rPr>
                <w:i/>
                <w:sz w:val="18"/>
              </w:rPr>
            </w:pPr>
            <w:r w:rsidRPr="003C15CE">
              <w:rPr>
                <w:i/>
                <w:sz w:val="18"/>
              </w:rPr>
              <w:t>9</w:t>
            </w:r>
          </w:p>
        </w:tc>
        <w:tc>
          <w:tcPr>
            <w:tcW w:w="1439" w:type="dxa"/>
            <w:vAlign w:val="center"/>
          </w:tcPr>
          <w:p w14:paraId="488AC731" w14:textId="77777777" w:rsidR="00BB1FD8" w:rsidRPr="00BB1FD8" w:rsidRDefault="00BB1FD8" w:rsidP="003C15CE">
            <w:pPr>
              <w:jc w:val="center"/>
              <w:rPr>
                <w:sz w:val="18"/>
              </w:rPr>
            </w:pPr>
            <w:r w:rsidRPr="00BB1FD8">
              <w:rPr>
                <w:sz w:val="18"/>
              </w:rPr>
              <w:t>6</w:t>
            </w:r>
          </w:p>
        </w:tc>
        <w:tc>
          <w:tcPr>
            <w:tcW w:w="2067" w:type="dxa"/>
            <w:vAlign w:val="center"/>
          </w:tcPr>
          <w:p w14:paraId="1876BAA1" w14:textId="4E664E06" w:rsidR="00BB1FD8" w:rsidRPr="00BB1FD8" w:rsidRDefault="00BB1FD8" w:rsidP="003C15CE">
            <w:pPr>
              <w:jc w:val="center"/>
              <w:rPr>
                <w:sz w:val="18"/>
              </w:rPr>
            </w:pPr>
            <w:r w:rsidRPr="00BB1FD8">
              <w:rPr>
                <w:sz w:val="18"/>
              </w:rPr>
              <w:t>6</w:t>
            </w:r>
          </w:p>
        </w:tc>
      </w:tr>
      <w:tr w:rsidR="00BB1FD8" w:rsidRPr="003C15CE" w14:paraId="3E77A711" w14:textId="3003486A" w:rsidTr="00FB6F3D">
        <w:tc>
          <w:tcPr>
            <w:tcW w:w="868" w:type="dxa"/>
          </w:tcPr>
          <w:p w14:paraId="51BCA71B" w14:textId="77777777" w:rsidR="00BB1FD8" w:rsidRPr="00BB1FD8" w:rsidRDefault="00BB1FD8" w:rsidP="003C15CE">
            <w:pPr>
              <w:jc w:val="left"/>
              <w:rPr>
                <w:b/>
                <w:sz w:val="18"/>
              </w:rPr>
            </w:pPr>
            <w:r w:rsidRPr="00BB1FD8">
              <w:rPr>
                <w:b/>
                <w:sz w:val="18"/>
              </w:rPr>
              <w:t>E060</w:t>
            </w:r>
          </w:p>
        </w:tc>
        <w:tc>
          <w:tcPr>
            <w:tcW w:w="1650" w:type="dxa"/>
            <w:vAlign w:val="center"/>
          </w:tcPr>
          <w:p w14:paraId="4D63961E" w14:textId="77777777" w:rsidR="00BB1FD8" w:rsidRPr="003C15CE" w:rsidRDefault="00BB1FD8" w:rsidP="003C15CE">
            <w:pPr>
              <w:jc w:val="center"/>
              <w:rPr>
                <w:i/>
                <w:sz w:val="18"/>
              </w:rPr>
            </w:pPr>
            <w:r w:rsidRPr="003C15CE">
              <w:rPr>
                <w:i/>
                <w:sz w:val="18"/>
              </w:rPr>
              <w:t>8</w:t>
            </w:r>
          </w:p>
        </w:tc>
        <w:tc>
          <w:tcPr>
            <w:tcW w:w="1392" w:type="dxa"/>
            <w:vAlign w:val="center"/>
          </w:tcPr>
          <w:p w14:paraId="36B9DF3B" w14:textId="77777777" w:rsidR="00BB1FD8" w:rsidRPr="003C15CE" w:rsidRDefault="00BB1FD8" w:rsidP="003C15CE">
            <w:pPr>
              <w:jc w:val="center"/>
              <w:rPr>
                <w:i/>
                <w:sz w:val="18"/>
              </w:rPr>
            </w:pPr>
            <w:r w:rsidRPr="003C15CE">
              <w:rPr>
                <w:i/>
                <w:sz w:val="18"/>
              </w:rPr>
              <w:t>7</w:t>
            </w:r>
          </w:p>
        </w:tc>
        <w:tc>
          <w:tcPr>
            <w:tcW w:w="1067" w:type="dxa"/>
            <w:vAlign w:val="center"/>
          </w:tcPr>
          <w:p w14:paraId="13B59DA6" w14:textId="77777777" w:rsidR="00BB1FD8" w:rsidRPr="003C15CE" w:rsidRDefault="00BB1FD8" w:rsidP="003C15CE">
            <w:pPr>
              <w:jc w:val="center"/>
              <w:rPr>
                <w:i/>
                <w:sz w:val="18"/>
              </w:rPr>
            </w:pPr>
            <w:r w:rsidRPr="003C15CE">
              <w:rPr>
                <w:i/>
                <w:sz w:val="18"/>
              </w:rPr>
              <w:t>8</w:t>
            </w:r>
          </w:p>
        </w:tc>
        <w:tc>
          <w:tcPr>
            <w:tcW w:w="1439" w:type="dxa"/>
            <w:vAlign w:val="center"/>
          </w:tcPr>
          <w:p w14:paraId="396DA59F" w14:textId="77777777" w:rsidR="00BB1FD8" w:rsidRPr="00BB1FD8" w:rsidRDefault="00BB1FD8" w:rsidP="003C15CE">
            <w:pPr>
              <w:jc w:val="center"/>
              <w:rPr>
                <w:sz w:val="18"/>
              </w:rPr>
            </w:pPr>
            <w:r w:rsidRPr="00BB1FD8">
              <w:rPr>
                <w:sz w:val="18"/>
              </w:rPr>
              <w:t>7</w:t>
            </w:r>
          </w:p>
        </w:tc>
        <w:tc>
          <w:tcPr>
            <w:tcW w:w="2067" w:type="dxa"/>
            <w:vAlign w:val="center"/>
          </w:tcPr>
          <w:p w14:paraId="11A24414" w14:textId="45CC18B7" w:rsidR="00BB1FD8" w:rsidRPr="00BB1FD8" w:rsidRDefault="00BB1FD8" w:rsidP="003C15CE">
            <w:pPr>
              <w:jc w:val="center"/>
              <w:rPr>
                <w:sz w:val="18"/>
              </w:rPr>
            </w:pPr>
            <w:r w:rsidRPr="00BB1FD8">
              <w:rPr>
                <w:sz w:val="18"/>
              </w:rPr>
              <w:t>7</w:t>
            </w:r>
          </w:p>
        </w:tc>
      </w:tr>
      <w:tr w:rsidR="00BB1FD8" w:rsidRPr="003C15CE" w14:paraId="7C9D0A59" w14:textId="0C709B90" w:rsidTr="00FB6F3D">
        <w:tc>
          <w:tcPr>
            <w:tcW w:w="868" w:type="dxa"/>
          </w:tcPr>
          <w:p w14:paraId="0F511D02" w14:textId="77777777" w:rsidR="00BB1FD8" w:rsidRPr="00BB1FD8" w:rsidRDefault="00BB1FD8" w:rsidP="003C15CE">
            <w:pPr>
              <w:jc w:val="left"/>
              <w:rPr>
                <w:b/>
                <w:sz w:val="18"/>
              </w:rPr>
            </w:pPr>
            <w:r w:rsidRPr="00BB1FD8">
              <w:rPr>
                <w:b/>
                <w:sz w:val="18"/>
              </w:rPr>
              <w:t>E060</w:t>
            </w:r>
          </w:p>
        </w:tc>
        <w:tc>
          <w:tcPr>
            <w:tcW w:w="1650" w:type="dxa"/>
            <w:vAlign w:val="center"/>
          </w:tcPr>
          <w:p w14:paraId="35D2836F" w14:textId="77777777" w:rsidR="00BB1FD8" w:rsidRPr="003C15CE" w:rsidRDefault="00BB1FD8" w:rsidP="003C15CE">
            <w:pPr>
              <w:jc w:val="center"/>
              <w:rPr>
                <w:i/>
                <w:sz w:val="18"/>
              </w:rPr>
            </w:pPr>
            <w:r w:rsidRPr="003C15CE">
              <w:rPr>
                <w:i/>
                <w:sz w:val="18"/>
              </w:rPr>
              <w:t>7</w:t>
            </w:r>
          </w:p>
        </w:tc>
        <w:tc>
          <w:tcPr>
            <w:tcW w:w="1392" w:type="dxa"/>
            <w:vAlign w:val="center"/>
          </w:tcPr>
          <w:p w14:paraId="3E0BD11F" w14:textId="77777777" w:rsidR="00BB1FD8" w:rsidRPr="003C15CE" w:rsidRDefault="00BB1FD8" w:rsidP="003C15CE">
            <w:pPr>
              <w:jc w:val="center"/>
              <w:rPr>
                <w:i/>
                <w:sz w:val="18"/>
              </w:rPr>
            </w:pPr>
            <w:r w:rsidRPr="003C15CE">
              <w:rPr>
                <w:i/>
                <w:sz w:val="18"/>
              </w:rPr>
              <w:t>8</w:t>
            </w:r>
          </w:p>
        </w:tc>
        <w:tc>
          <w:tcPr>
            <w:tcW w:w="1067" w:type="dxa"/>
            <w:vAlign w:val="center"/>
          </w:tcPr>
          <w:p w14:paraId="66626A00" w14:textId="77777777" w:rsidR="00BB1FD8" w:rsidRPr="003C15CE" w:rsidRDefault="00BB1FD8" w:rsidP="003C15CE">
            <w:pPr>
              <w:jc w:val="center"/>
              <w:rPr>
                <w:i/>
                <w:sz w:val="18"/>
              </w:rPr>
            </w:pPr>
            <w:r w:rsidRPr="003C15CE">
              <w:rPr>
                <w:i/>
                <w:sz w:val="18"/>
              </w:rPr>
              <w:t>7</w:t>
            </w:r>
          </w:p>
        </w:tc>
        <w:tc>
          <w:tcPr>
            <w:tcW w:w="1439" w:type="dxa"/>
            <w:vAlign w:val="center"/>
          </w:tcPr>
          <w:p w14:paraId="688976BC" w14:textId="77777777" w:rsidR="00BB1FD8" w:rsidRPr="00BB1FD8" w:rsidRDefault="00BB1FD8" w:rsidP="003C15CE">
            <w:pPr>
              <w:jc w:val="center"/>
              <w:rPr>
                <w:sz w:val="18"/>
              </w:rPr>
            </w:pPr>
            <w:r w:rsidRPr="00BB1FD8">
              <w:rPr>
                <w:sz w:val="18"/>
              </w:rPr>
              <w:t>8</w:t>
            </w:r>
          </w:p>
        </w:tc>
        <w:tc>
          <w:tcPr>
            <w:tcW w:w="2067" w:type="dxa"/>
            <w:vAlign w:val="center"/>
          </w:tcPr>
          <w:p w14:paraId="2534D513" w14:textId="41DD0AD5" w:rsidR="00BB1FD8" w:rsidRPr="00BB1FD8" w:rsidRDefault="00BB1FD8" w:rsidP="003C15CE">
            <w:pPr>
              <w:jc w:val="center"/>
              <w:rPr>
                <w:sz w:val="18"/>
              </w:rPr>
            </w:pPr>
            <w:r w:rsidRPr="00BB1FD8">
              <w:rPr>
                <w:sz w:val="18"/>
              </w:rPr>
              <w:t>8</w:t>
            </w:r>
          </w:p>
        </w:tc>
      </w:tr>
      <w:tr w:rsidR="00BB1FD8" w:rsidRPr="003C15CE" w14:paraId="32F03010" w14:textId="1A26C7DE" w:rsidTr="00FB6F3D">
        <w:tc>
          <w:tcPr>
            <w:tcW w:w="868" w:type="dxa"/>
          </w:tcPr>
          <w:p w14:paraId="2FA2E26F" w14:textId="77777777" w:rsidR="00BB1FD8" w:rsidRPr="00BB1FD8" w:rsidRDefault="00BB1FD8" w:rsidP="003C15CE">
            <w:pPr>
              <w:jc w:val="left"/>
              <w:rPr>
                <w:b/>
                <w:sz w:val="18"/>
              </w:rPr>
            </w:pPr>
            <w:r w:rsidRPr="00BB1FD8">
              <w:rPr>
                <w:b/>
                <w:sz w:val="18"/>
              </w:rPr>
              <w:t>E060</w:t>
            </w:r>
          </w:p>
        </w:tc>
        <w:tc>
          <w:tcPr>
            <w:tcW w:w="1650" w:type="dxa"/>
            <w:vAlign w:val="center"/>
          </w:tcPr>
          <w:p w14:paraId="16D57798" w14:textId="77777777" w:rsidR="00BB1FD8" w:rsidRPr="003C15CE" w:rsidRDefault="00BB1FD8" w:rsidP="003C15CE">
            <w:pPr>
              <w:jc w:val="center"/>
              <w:rPr>
                <w:i/>
                <w:sz w:val="18"/>
              </w:rPr>
            </w:pPr>
            <w:r w:rsidRPr="003C15CE">
              <w:rPr>
                <w:i/>
                <w:sz w:val="18"/>
              </w:rPr>
              <w:t>6</w:t>
            </w:r>
          </w:p>
        </w:tc>
        <w:tc>
          <w:tcPr>
            <w:tcW w:w="1392" w:type="dxa"/>
            <w:vAlign w:val="center"/>
          </w:tcPr>
          <w:p w14:paraId="0E81B277" w14:textId="77777777" w:rsidR="00BB1FD8" w:rsidRPr="003C15CE" w:rsidRDefault="00BB1FD8" w:rsidP="003C15CE">
            <w:pPr>
              <w:jc w:val="center"/>
              <w:rPr>
                <w:i/>
                <w:sz w:val="18"/>
              </w:rPr>
            </w:pPr>
            <w:r w:rsidRPr="003C15CE">
              <w:rPr>
                <w:i/>
                <w:sz w:val="18"/>
              </w:rPr>
              <w:t>9</w:t>
            </w:r>
          </w:p>
        </w:tc>
        <w:tc>
          <w:tcPr>
            <w:tcW w:w="1067" w:type="dxa"/>
            <w:vAlign w:val="center"/>
          </w:tcPr>
          <w:p w14:paraId="20A827B2" w14:textId="77777777" w:rsidR="00BB1FD8" w:rsidRPr="003C15CE" w:rsidRDefault="00BB1FD8" w:rsidP="003C15CE">
            <w:pPr>
              <w:jc w:val="center"/>
              <w:rPr>
                <w:i/>
                <w:sz w:val="18"/>
              </w:rPr>
            </w:pPr>
            <w:r w:rsidRPr="003C15CE">
              <w:rPr>
                <w:i/>
                <w:sz w:val="18"/>
              </w:rPr>
              <w:t>6</w:t>
            </w:r>
          </w:p>
        </w:tc>
        <w:tc>
          <w:tcPr>
            <w:tcW w:w="1439" w:type="dxa"/>
            <w:vAlign w:val="center"/>
          </w:tcPr>
          <w:p w14:paraId="6E078E6F" w14:textId="77777777" w:rsidR="00BB1FD8" w:rsidRPr="00BB1FD8" w:rsidRDefault="00BB1FD8" w:rsidP="003C15CE">
            <w:pPr>
              <w:jc w:val="center"/>
              <w:rPr>
                <w:sz w:val="18"/>
              </w:rPr>
            </w:pPr>
            <w:r w:rsidRPr="00BB1FD8">
              <w:rPr>
                <w:sz w:val="18"/>
              </w:rPr>
              <w:t>9</w:t>
            </w:r>
          </w:p>
        </w:tc>
        <w:tc>
          <w:tcPr>
            <w:tcW w:w="2067" w:type="dxa"/>
            <w:vAlign w:val="center"/>
          </w:tcPr>
          <w:p w14:paraId="66E872FD" w14:textId="57F56BDD" w:rsidR="00BB1FD8" w:rsidRPr="00BB1FD8" w:rsidRDefault="00BB1FD8" w:rsidP="003C15CE">
            <w:pPr>
              <w:jc w:val="center"/>
              <w:rPr>
                <w:sz w:val="18"/>
              </w:rPr>
            </w:pPr>
            <w:r w:rsidRPr="00BB1FD8">
              <w:rPr>
                <w:sz w:val="18"/>
              </w:rPr>
              <w:t>9</w:t>
            </w:r>
          </w:p>
        </w:tc>
      </w:tr>
      <w:tr w:rsidR="00BB1FD8" w:rsidRPr="003C15CE" w14:paraId="5FD78559" w14:textId="701FF23A" w:rsidTr="00FB6F3D">
        <w:tc>
          <w:tcPr>
            <w:tcW w:w="868" w:type="dxa"/>
          </w:tcPr>
          <w:p w14:paraId="4370937B" w14:textId="77777777" w:rsidR="00BB1FD8" w:rsidRPr="00BB1FD8" w:rsidRDefault="00BB1FD8" w:rsidP="003C15CE">
            <w:pPr>
              <w:jc w:val="left"/>
              <w:rPr>
                <w:b/>
                <w:sz w:val="18"/>
              </w:rPr>
            </w:pPr>
            <w:r w:rsidRPr="00BB1FD8">
              <w:rPr>
                <w:b/>
                <w:sz w:val="18"/>
              </w:rPr>
              <w:t>E060</w:t>
            </w:r>
          </w:p>
        </w:tc>
        <w:tc>
          <w:tcPr>
            <w:tcW w:w="1650" w:type="dxa"/>
            <w:vAlign w:val="center"/>
          </w:tcPr>
          <w:p w14:paraId="50D69BF7" w14:textId="77777777" w:rsidR="00BB1FD8" w:rsidRPr="003C15CE" w:rsidRDefault="00BB1FD8" w:rsidP="003C15CE">
            <w:pPr>
              <w:jc w:val="center"/>
              <w:rPr>
                <w:i/>
                <w:sz w:val="18"/>
              </w:rPr>
            </w:pPr>
            <w:r w:rsidRPr="003C15CE">
              <w:rPr>
                <w:i/>
                <w:sz w:val="18"/>
              </w:rPr>
              <w:t>5</w:t>
            </w:r>
          </w:p>
        </w:tc>
        <w:tc>
          <w:tcPr>
            <w:tcW w:w="1392" w:type="dxa"/>
            <w:vAlign w:val="center"/>
          </w:tcPr>
          <w:p w14:paraId="732A559E" w14:textId="77777777" w:rsidR="00BB1FD8" w:rsidRPr="003C15CE" w:rsidRDefault="00BB1FD8" w:rsidP="003C15CE">
            <w:pPr>
              <w:jc w:val="center"/>
              <w:rPr>
                <w:i/>
                <w:sz w:val="18"/>
              </w:rPr>
            </w:pPr>
            <w:r w:rsidRPr="003C15CE">
              <w:rPr>
                <w:i/>
                <w:sz w:val="18"/>
              </w:rPr>
              <w:t>10</w:t>
            </w:r>
          </w:p>
        </w:tc>
        <w:tc>
          <w:tcPr>
            <w:tcW w:w="1067" w:type="dxa"/>
            <w:vAlign w:val="center"/>
          </w:tcPr>
          <w:p w14:paraId="3A23944C" w14:textId="77777777" w:rsidR="00BB1FD8" w:rsidRPr="003C15CE" w:rsidRDefault="00BB1FD8" w:rsidP="003C15CE">
            <w:pPr>
              <w:jc w:val="center"/>
              <w:rPr>
                <w:i/>
                <w:sz w:val="18"/>
              </w:rPr>
            </w:pPr>
            <w:r w:rsidRPr="003C15CE">
              <w:rPr>
                <w:i/>
                <w:sz w:val="18"/>
              </w:rPr>
              <w:t>5</w:t>
            </w:r>
          </w:p>
        </w:tc>
        <w:tc>
          <w:tcPr>
            <w:tcW w:w="1439" w:type="dxa"/>
            <w:vAlign w:val="center"/>
          </w:tcPr>
          <w:p w14:paraId="01FCF1DE" w14:textId="77777777" w:rsidR="00BB1FD8" w:rsidRPr="00BB1FD8" w:rsidRDefault="00BB1FD8" w:rsidP="003C15CE">
            <w:pPr>
              <w:jc w:val="center"/>
              <w:rPr>
                <w:sz w:val="18"/>
              </w:rPr>
            </w:pPr>
            <w:r w:rsidRPr="00BB1FD8">
              <w:rPr>
                <w:sz w:val="18"/>
              </w:rPr>
              <w:t>10</w:t>
            </w:r>
          </w:p>
        </w:tc>
        <w:tc>
          <w:tcPr>
            <w:tcW w:w="2067" w:type="dxa"/>
            <w:vAlign w:val="center"/>
          </w:tcPr>
          <w:p w14:paraId="7C93EC48" w14:textId="7D37D8FE" w:rsidR="00BB1FD8" w:rsidRPr="00BB1FD8" w:rsidRDefault="00BB1FD8" w:rsidP="003C15CE">
            <w:pPr>
              <w:jc w:val="center"/>
              <w:rPr>
                <w:sz w:val="18"/>
              </w:rPr>
            </w:pPr>
            <w:r w:rsidRPr="00BB1FD8">
              <w:rPr>
                <w:sz w:val="18"/>
              </w:rPr>
              <w:t>10</w:t>
            </w:r>
          </w:p>
        </w:tc>
      </w:tr>
      <w:tr w:rsidR="00BB1FD8" w:rsidRPr="003C15CE" w14:paraId="231CDC7C" w14:textId="52CA8E8B" w:rsidTr="00FB6F3D">
        <w:tc>
          <w:tcPr>
            <w:tcW w:w="868" w:type="dxa"/>
          </w:tcPr>
          <w:p w14:paraId="6A238DE9" w14:textId="77777777" w:rsidR="00BB1FD8" w:rsidRPr="00BB1FD8" w:rsidRDefault="00BB1FD8" w:rsidP="003C15CE">
            <w:pPr>
              <w:jc w:val="left"/>
              <w:rPr>
                <w:b/>
                <w:sz w:val="18"/>
              </w:rPr>
            </w:pPr>
            <w:r w:rsidRPr="00BB1FD8">
              <w:rPr>
                <w:b/>
                <w:sz w:val="18"/>
              </w:rPr>
              <w:t>E060</w:t>
            </w:r>
          </w:p>
        </w:tc>
        <w:tc>
          <w:tcPr>
            <w:tcW w:w="1650" w:type="dxa"/>
            <w:vAlign w:val="center"/>
          </w:tcPr>
          <w:p w14:paraId="710807AC" w14:textId="77777777" w:rsidR="00BB1FD8" w:rsidRPr="003C15CE" w:rsidRDefault="00BB1FD8" w:rsidP="003C15CE">
            <w:pPr>
              <w:jc w:val="center"/>
              <w:rPr>
                <w:i/>
                <w:sz w:val="18"/>
              </w:rPr>
            </w:pPr>
            <w:r w:rsidRPr="003C15CE">
              <w:rPr>
                <w:i/>
                <w:sz w:val="18"/>
              </w:rPr>
              <w:t>4</w:t>
            </w:r>
          </w:p>
        </w:tc>
        <w:tc>
          <w:tcPr>
            <w:tcW w:w="1392" w:type="dxa"/>
            <w:vAlign w:val="center"/>
          </w:tcPr>
          <w:p w14:paraId="1C2B6084" w14:textId="77777777" w:rsidR="00BB1FD8" w:rsidRPr="003C15CE" w:rsidRDefault="00BB1FD8" w:rsidP="003C15CE">
            <w:pPr>
              <w:jc w:val="center"/>
              <w:rPr>
                <w:i/>
                <w:sz w:val="18"/>
              </w:rPr>
            </w:pPr>
            <w:r w:rsidRPr="003C15CE">
              <w:rPr>
                <w:i/>
                <w:sz w:val="18"/>
              </w:rPr>
              <w:t>11</w:t>
            </w:r>
          </w:p>
        </w:tc>
        <w:tc>
          <w:tcPr>
            <w:tcW w:w="1067" w:type="dxa"/>
            <w:vAlign w:val="center"/>
          </w:tcPr>
          <w:p w14:paraId="47226A57" w14:textId="77777777" w:rsidR="00BB1FD8" w:rsidRPr="003C15CE" w:rsidRDefault="00BB1FD8" w:rsidP="003C15CE">
            <w:pPr>
              <w:jc w:val="center"/>
              <w:rPr>
                <w:i/>
                <w:sz w:val="18"/>
              </w:rPr>
            </w:pPr>
            <w:r w:rsidRPr="003C15CE">
              <w:rPr>
                <w:i/>
                <w:sz w:val="18"/>
              </w:rPr>
              <w:t>4</w:t>
            </w:r>
          </w:p>
        </w:tc>
        <w:tc>
          <w:tcPr>
            <w:tcW w:w="1439" w:type="dxa"/>
            <w:vAlign w:val="center"/>
          </w:tcPr>
          <w:p w14:paraId="0E5662E6" w14:textId="77777777" w:rsidR="00BB1FD8" w:rsidRPr="00BB1FD8" w:rsidRDefault="00BB1FD8" w:rsidP="003C15CE">
            <w:pPr>
              <w:jc w:val="center"/>
              <w:rPr>
                <w:sz w:val="18"/>
              </w:rPr>
            </w:pPr>
            <w:r w:rsidRPr="00BB1FD8">
              <w:rPr>
                <w:sz w:val="18"/>
              </w:rPr>
              <w:t>11</w:t>
            </w:r>
          </w:p>
        </w:tc>
        <w:tc>
          <w:tcPr>
            <w:tcW w:w="2067" w:type="dxa"/>
            <w:vAlign w:val="center"/>
          </w:tcPr>
          <w:p w14:paraId="118BE6A8" w14:textId="628C9510" w:rsidR="00BB1FD8" w:rsidRPr="00BB1FD8" w:rsidRDefault="00BB1FD8" w:rsidP="003C15CE">
            <w:pPr>
              <w:jc w:val="center"/>
              <w:rPr>
                <w:sz w:val="18"/>
              </w:rPr>
            </w:pPr>
            <w:r w:rsidRPr="00BB1FD8">
              <w:rPr>
                <w:sz w:val="18"/>
              </w:rPr>
              <w:t>11</w:t>
            </w:r>
          </w:p>
        </w:tc>
      </w:tr>
      <w:tr w:rsidR="00BB1FD8" w:rsidRPr="003C15CE" w14:paraId="2E443C25" w14:textId="76063205" w:rsidTr="00FB6F3D">
        <w:tc>
          <w:tcPr>
            <w:tcW w:w="868" w:type="dxa"/>
          </w:tcPr>
          <w:p w14:paraId="25434D1A" w14:textId="77777777" w:rsidR="00BB1FD8" w:rsidRPr="00BB1FD8" w:rsidRDefault="00BB1FD8" w:rsidP="003C15CE">
            <w:pPr>
              <w:jc w:val="left"/>
              <w:rPr>
                <w:b/>
                <w:sz w:val="18"/>
              </w:rPr>
            </w:pPr>
            <w:r w:rsidRPr="00BB1FD8">
              <w:rPr>
                <w:b/>
                <w:sz w:val="18"/>
              </w:rPr>
              <w:t>E060</w:t>
            </w:r>
          </w:p>
        </w:tc>
        <w:tc>
          <w:tcPr>
            <w:tcW w:w="1650" w:type="dxa"/>
            <w:vAlign w:val="center"/>
          </w:tcPr>
          <w:p w14:paraId="21F19FEF" w14:textId="77777777" w:rsidR="00BB1FD8" w:rsidRPr="003C15CE" w:rsidRDefault="00BB1FD8" w:rsidP="003C15CE">
            <w:pPr>
              <w:jc w:val="center"/>
              <w:rPr>
                <w:i/>
                <w:sz w:val="18"/>
              </w:rPr>
            </w:pPr>
            <w:r w:rsidRPr="003C15CE">
              <w:rPr>
                <w:i/>
                <w:sz w:val="18"/>
              </w:rPr>
              <w:t>3</w:t>
            </w:r>
          </w:p>
        </w:tc>
        <w:tc>
          <w:tcPr>
            <w:tcW w:w="1392" w:type="dxa"/>
            <w:vAlign w:val="center"/>
          </w:tcPr>
          <w:p w14:paraId="5DBEB4B9" w14:textId="77777777" w:rsidR="00BB1FD8" w:rsidRPr="003C15CE" w:rsidRDefault="00BB1FD8" w:rsidP="003C15CE">
            <w:pPr>
              <w:jc w:val="center"/>
              <w:rPr>
                <w:i/>
                <w:sz w:val="18"/>
              </w:rPr>
            </w:pPr>
            <w:r w:rsidRPr="003C15CE">
              <w:rPr>
                <w:i/>
                <w:sz w:val="18"/>
              </w:rPr>
              <w:t>12</w:t>
            </w:r>
          </w:p>
        </w:tc>
        <w:tc>
          <w:tcPr>
            <w:tcW w:w="1067" w:type="dxa"/>
            <w:vAlign w:val="center"/>
          </w:tcPr>
          <w:p w14:paraId="78280B20" w14:textId="77777777" w:rsidR="00BB1FD8" w:rsidRPr="003C15CE" w:rsidRDefault="00BB1FD8" w:rsidP="003C15CE">
            <w:pPr>
              <w:jc w:val="center"/>
              <w:rPr>
                <w:i/>
                <w:sz w:val="18"/>
              </w:rPr>
            </w:pPr>
            <w:r w:rsidRPr="003C15CE">
              <w:rPr>
                <w:i/>
                <w:sz w:val="18"/>
              </w:rPr>
              <w:t>3</w:t>
            </w:r>
          </w:p>
        </w:tc>
        <w:tc>
          <w:tcPr>
            <w:tcW w:w="1439" w:type="dxa"/>
            <w:vAlign w:val="center"/>
          </w:tcPr>
          <w:p w14:paraId="333FB65F" w14:textId="77777777" w:rsidR="00BB1FD8" w:rsidRPr="00BB1FD8" w:rsidRDefault="00BB1FD8" w:rsidP="003C15CE">
            <w:pPr>
              <w:jc w:val="center"/>
              <w:rPr>
                <w:sz w:val="18"/>
              </w:rPr>
            </w:pPr>
            <w:r w:rsidRPr="00BB1FD8">
              <w:rPr>
                <w:sz w:val="18"/>
              </w:rPr>
              <w:t>12</w:t>
            </w:r>
          </w:p>
        </w:tc>
        <w:tc>
          <w:tcPr>
            <w:tcW w:w="2067" w:type="dxa"/>
            <w:vAlign w:val="center"/>
          </w:tcPr>
          <w:p w14:paraId="4496B70F" w14:textId="463F6C57" w:rsidR="00BB1FD8" w:rsidRPr="00BB1FD8" w:rsidRDefault="00BB1FD8" w:rsidP="003C15CE">
            <w:pPr>
              <w:jc w:val="center"/>
              <w:rPr>
                <w:sz w:val="18"/>
              </w:rPr>
            </w:pPr>
            <w:r w:rsidRPr="00BB1FD8">
              <w:rPr>
                <w:sz w:val="18"/>
              </w:rPr>
              <w:t>12</w:t>
            </w:r>
          </w:p>
        </w:tc>
      </w:tr>
      <w:tr w:rsidR="00BB1FD8" w:rsidRPr="003C15CE" w14:paraId="470E7ECB" w14:textId="052E3553" w:rsidTr="00FB6F3D">
        <w:tc>
          <w:tcPr>
            <w:tcW w:w="868" w:type="dxa"/>
          </w:tcPr>
          <w:p w14:paraId="0AC424EC" w14:textId="77777777" w:rsidR="00BB1FD8" w:rsidRPr="00BB1FD8" w:rsidRDefault="00BB1FD8" w:rsidP="003C15CE">
            <w:pPr>
              <w:jc w:val="left"/>
              <w:rPr>
                <w:b/>
                <w:sz w:val="18"/>
              </w:rPr>
            </w:pPr>
            <w:r w:rsidRPr="00BB1FD8">
              <w:rPr>
                <w:b/>
                <w:sz w:val="18"/>
              </w:rPr>
              <w:t>E060</w:t>
            </w:r>
          </w:p>
        </w:tc>
        <w:tc>
          <w:tcPr>
            <w:tcW w:w="1650" w:type="dxa"/>
            <w:vAlign w:val="center"/>
          </w:tcPr>
          <w:p w14:paraId="21C91E2B" w14:textId="77777777" w:rsidR="00BB1FD8" w:rsidRPr="003C15CE" w:rsidRDefault="00BB1FD8" w:rsidP="003C15CE">
            <w:pPr>
              <w:jc w:val="center"/>
              <w:rPr>
                <w:i/>
                <w:sz w:val="18"/>
              </w:rPr>
            </w:pPr>
            <w:r w:rsidRPr="003C15CE">
              <w:rPr>
                <w:i/>
                <w:sz w:val="18"/>
              </w:rPr>
              <w:t>2</w:t>
            </w:r>
          </w:p>
        </w:tc>
        <w:tc>
          <w:tcPr>
            <w:tcW w:w="1392" w:type="dxa"/>
            <w:vAlign w:val="center"/>
          </w:tcPr>
          <w:p w14:paraId="30AAC08D" w14:textId="77777777" w:rsidR="00BB1FD8" w:rsidRPr="003C15CE" w:rsidRDefault="00BB1FD8" w:rsidP="003C15CE">
            <w:pPr>
              <w:jc w:val="center"/>
              <w:rPr>
                <w:i/>
                <w:sz w:val="18"/>
              </w:rPr>
            </w:pPr>
            <w:r w:rsidRPr="003C15CE">
              <w:rPr>
                <w:i/>
                <w:sz w:val="18"/>
              </w:rPr>
              <w:t>13</w:t>
            </w:r>
          </w:p>
        </w:tc>
        <w:tc>
          <w:tcPr>
            <w:tcW w:w="1067" w:type="dxa"/>
            <w:vAlign w:val="center"/>
          </w:tcPr>
          <w:p w14:paraId="21A9B299" w14:textId="77777777" w:rsidR="00BB1FD8" w:rsidRPr="003C15CE" w:rsidRDefault="00BB1FD8" w:rsidP="003C15CE">
            <w:pPr>
              <w:jc w:val="center"/>
              <w:rPr>
                <w:i/>
                <w:sz w:val="18"/>
              </w:rPr>
            </w:pPr>
            <w:r w:rsidRPr="003C15CE">
              <w:rPr>
                <w:i/>
                <w:sz w:val="18"/>
              </w:rPr>
              <w:t>2</w:t>
            </w:r>
          </w:p>
        </w:tc>
        <w:tc>
          <w:tcPr>
            <w:tcW w:w="1439" w:type="dxa"/>
            <w:vAlign w:val="center"/>
          </w:tcPr>
          <w:p w14:paraId="0635551A" w14:textId="77777777" w:rsidR="00BB1FD8" w:rsidRPr="00BB1FD8" w:rsidRDefault="00BB1FD8" w:rsidP="003C15CE">
            <w:pPr>
              <w:jc w:val="center"/>
              <w:rPr>
                <w:sz w:val="18"/>
              </w:rPr>
            </w:pPr>
            <w:r w:rsidRPr="00BB1FD8">
              <w:rPr>
                <w:sz w:val="18"/>
              </w:rPr>
              <w:t>13</w:t>
            </w:r>
          </w:p>
        </w:tc>
        <w:tc>
          <w:tcPr>
            <w:tcW w:w="2067" w:type="dxa"/>
            <w:vAlign w:val="center"/>
          </w:tcPr>
          <w:p w14:paraId="534528E0" w14:textId="0A2C242B" w:rsidR="00BB1FD8" w:rsidRPr="00BB1FD8" w:rsidRDefault="00BB1FD8" w:rsidP="003C15CE">
            <w:pPr>
              <w:jc w:val="center"/>
              <w:rPr>
                <w:sz w:val="18"/>
              </w:rPr>
            </w:pPr>
            <w:r w:rsidRPr="00BB1FD8">
              <w:rPr>
                <w:sz w:val="18"/>
              </w:rPr>
              <w:t>13</w:t>
            </w:r>
          </w:p>
        </w:tc>
      </w:tr>
      <w:tr w:rsidR="00BB1FD8" w:rsidRPr="003C15CE" w14:paraId="76BDC9B6" w14:textId="666E76D7" w:rsidTr="00FB6F3D">
        <w:tc>
          <w:tcPr>
            <w:tcW w:w="868" w:type="dxa"/>
          </w:tcPr>
          <w:p w14:paraId="1222FC01" w14:textId="77777777" w:rsidR="00BB1FD8" w:rsidRPr="00BB1FD8" w:rsidRDefault="00BB1FD8" w:rsidP="003C15CE">
            <w:pPr>
              <w:jc w:val="left"/>
              <w:rPr>
                <w:b/>
                <w:sz w:val="18"/>
              </w:rPr>
            </w:pPr>
            <w:r w:rsidRPr="00BB1FD8">
              <w:rPr>
                <w:b/>
                <w:sz w:val="18"/>
              </w:rPr>
              <w:t>E060</w:t>
            </w:r>
          </w:p>
        </w:tc>
        <w:tc>
          <w:tcPr>
            <w:tcW w:w="1650" w:type="dxa"/>
            <w:vAlign w:val="center"/>
          </w:tcPr>
          <w:p w14:paraId="632A6610" w14:textId="77777777" w:rsidR="00BB1FD8" w:rsidRPr="003C15CE" w:rsidRDefault="00BB1FD8" w:rsidP="003C15CE">
            <w:pPr>
              <w:jc w:val="center"/>
              <w:rPr>
                <w:i/>
                <w:sz w:val="18"/>
              </w:rPr>
            </w:pPr>
            <w:r w:rsidRPr="003C15CE">
              <w:rPr>
                <w:i/>
                <w:sz w:val="18"/>
              </w:rPr>
              <w:t>1</w:t>
            </w:r>
          </w:p>
        </w:tc>
        <w:tc>
          <w:tcPr>
            <w:tcW w:w="1392" w:type="dxa"/>
            <w:vAlign w:val="center"/>
          </w:tcPr>
          <w:p w14:paraId="788A7B5A" w14:textId="77777777" w:rsidR="00BB1FD8" w:rsidRPr="003C15CE" w:rsidRDefault="00BB1FD8" w:rsidP="003C15CE">
            <w:pPr>
              <w:jc w:val="center"/>
              <w:rPr>
                <w:i/>
                <w:sz w:val="18"/>
              </w:rPr>
            </w:pPr>
            <w:r w:rsidRPr="003C15CE">
              <w:rPr>
                <w:i/>
                <w:sz w:val="18"/>
              </w:rPr>
              <w:t>14</w:t>
            </w:r>
          </w:p>
        </w:tc>
        <w:tc>
          <w:tcPr>
            <w:tcW w:w="1067" w:type="dxa"/>
            <w:vAlign w:val="center"/>
          </w:tcPr>
          <w:p w14:paraId="73AB2168" w14:textId="77777777" w:rsidR="00BB1FD8" w:rsidRPr="003C15CE" w:rsidRDefault="00BB1FD8" w:rsidP="003C15CE">
            <w:pPr>
              <w:jc w:val="center"/>
              <w:rPr>
                <w:i/>
                <w:sz w:val="18"/>
              </w:rPr>
            </w:pPr>
            <w:r w:rsidRPr="003C15CE">
              <w:rPr>
                <w:i/>
                <w:sz w:val="18"/>
              </w:rPr>
              <w:t>1</w:t>
            </w:r>
          </w:p>
        </w:tc>
        <w:tc>
          <w:tcPr>
            <w:tcW w:w="1439" w:type="dxa"/>
            <w:vAlign w:val="center"/>
          </w:tcPr>
          <w:p w14:paraId="072D7A69" w14:textId="77777777" w:rsidR="00BB1FD8" w:rsidRPr="00BB1FD8" w:rsidRDefault="00BB1FD8" w:rsidP="003C15CE">
            <w:pPr>
              <w:jc w:val="center"/>
              <w:rPr>
                <w:sz w:val="18"/>
              </w:rPr>
            </w:pPr>
            <w:r w:rsidRPr="00BB1FD8">
              <w:rPr>
                <w:sz w:val="18"/>
              </w:rPr>
              <w:t>14</w:t>
            </w:r>
          </w:p>
        </w:tc>
        <w:tc>
          <w:tcPr>
            <w:tcW w:w="2067" w:type="dxa"/>
            <w:vAlign w:val="center"/>
          </w:tcPr>
          <w:p w14:paraId="299C54A4" w14:textId="5A7441F0" w:rsidR="00BB1FD8" w:rsidRPr="00BB1FD8" w:rsidRDefault="00BB1FD8" w:rsidP="003C15CE">
            <w:pPr>
              <w:jc w:val="center"/>
              <w:rPr>
                <w:sz w:val="18"/>
              </w:rPr>
            </w:pPr>
            <w:r w:rsidRPr="00BB1FD8">
              <w:rPr>
                <w:sz w:val="18"/>
              </w:rPr>
              <w:t>14</w:t>
            </w:r>
          </w:p>
        </w:tc>
      </w:tr>
      <w:tr w:rsidR="00BB1FD8" w:rsidRPr="003C15CE" w14:paraId="282A99F5" w14:textId="33CB9097" w:rsidTr="00FB6F3D">
        <w:tc>
          <w:tcPr>
            <w:tcW w:w="868" w:type="dxa"/>
            <w:tcBorders>
              <w:bottom w:val="single" w:sz="4" w:space="0" w:color="auto"/>
            </w:tcBorders>
          </w:tcPr>
          <w:p w14:paraId="69F03477" w14:textId="77777777" w:rsidR="00BB1FD8" w:rsidRPr="00BB1FD8" w:rsidRDefault="00BB1FD8" w:rsidP="003C15CE">
            <w:pPr>
              <w:jc w:val="left"/>
              <w:rPr>
                <w:b/>
                <w:sz w:val="18"/>
              </w:rPr>
            </w:pPr>
            <w:r w:rsidRPr="00BB1FD8">
              <w:rPr>
                <w:b/>
                <w:sz w:val="18"/>
              </w:rPr>
              <w:t>E060</w:t>
            </w:r>
          </w:p>
        </w:tc>
        <w:tc>
          <w:tcPr>
            <w:tcW w:w="1650" w:type="dxa"/>
            <w:tcBorders>
              <w:bottom w:val="single" w:sz="4" w:space="0" w:color="auto"/>
            </w:tcBorders>
            <w:vAlign w:val="center"/>
          </w:tcPr>
          <w:p w14:paraId="3F19A20E" w14:textId="77777777" w:rsidR="00BB1FD8" w:rsidRPr="003C15CE" w:rsidRDefault="00BB1FD8" w:rsidP="003C15CE">
            <w:pPr>
              <w:jc w:val="center"/>
              <w:rPr>
                <w:i/>
                <w:sz w:val="18"/>
              </w:rPr>
            </w:pPr>
            <w:r w:rsidRPr="003C15CE">
              <w:rPr>
                <w:i/>
                <w:sz w:val="18"/>
              </w:rPr>
              <w:t>0</w:t>
            </w:r>
          </w:p>
        </w:tc>
        <w:tc>
          <w:tcPr>
            <w:tcW w:w="1392" w:type="dxa"/>
            <w:tcBorders>
              <w:bottom w:val="single" w:sz="4" w:space="0" w:color="auto"/>
            </w:tcBorders>
            <w:vAlign w:val="center"/>
          </w:tcPr>
          <w:p w14:paraId="7DEE0A23" w14:textId="77777777" w:rsidR="00BB1FD8" w:rsidRPr="003C15CE" w:rsidRDefault="00BB1FD8" w:rsidP="003C15CE">
            <w:pPr>
              <w:jc w:val="center"/>
              <w:rPr>
                <w:i/>
                <w:sz w:val="18"/>
              </w:rPr>
            </w:pPr>
            <w:r w:rsidRPr="003C15CE">
              <w:rPr>
                <w:i/>
                <w:sz w:val="18"/>
              </w:rPr>
              <w:t>15</w:t>
            </w:r>
          </w:p>
        </w:tc>
        <w:tc>
          <w:tcPr>
            <w:tcW w:w="1067" w:type="dxa"/>
            <w:tcBorders>
              <w:bottom w:val="single" w:sz="4" w:space="0" w:color="auto"/>
            </w:tcBorders>
            <w:vAlign w:val="center"/>
          </w:tcPr>
          <w:p w14:paraId="3007D382" w14:textId="77777777" w:rsidR="00BB1FD8" w:rsidRPr="003C15CE" w:rsidRDefault="00BB1FD8" w:rsidP="003C15CE">
            <w:pPr>
              <w:jc w:val="center"/>
              <w:rPr>
                <w:i/>
                <w:sz w:val="18"/>
              </w:rPr>
            </w:pPr>
            <w:r w:rsidRPr="003C15CE">
              <w:rPr>
                <w:i/>
                <w:sz w:val="18"/>
              </w:rPr>
              <w:t>0</w:t>
            </w:r>
          </w:p>
        </w:tc>
        <w:tc>
          <w:tcPr>
            <w:tcW w:w="1439" w:type="dxa"/>
            <w:tcBorders>
              <w:bottom w:val="single" w:sz="4" w:space="0" w:color="auto"/>
            </w:tcBorders>
            <w:vAlign w:val="center"/>
          </w:tcPr>
          <w:p w14:paraId="3749E031" w14:textId="77777777" w:rsidR="00BB1FD8" w:rsidRPr="00BB1FD8" w:rsidRDefault="00BB1FD8" w:rsidP="003C15CE">
            <w:pPr>
              <w:jc w:val="center"/>
              <w:rPr>
                <w:sz w:val="18"/>
              </w:rPr>
            </w:pPr>
            <w:r w:rsidRPr="00BB1FD8">
              <w:rPr>
                <w:sz w:val="18"/>
              </w:rPr>
              <w:t>15</w:t>
            </w:r>
          </w:p>
        </w:tc>
        <w:tc>
          <w:tcPr>
            <w:tcW w:w="2067" w:type="dxa"/>
            <w:tcBorders>
              <w:bottom w:val="single" w:sz="4" w:space="0" w:color="auto"/>
            </w:tcBorders>
            <w:vAlign w:val="center"/>
          </w:tcPr>
          <w:p w14:paraId="46215900" w14:textId="3912767F" w:rsidR="00BB1FD8" w:rsidRPr="00BB1FD8" w:rsidRDefault="00BB1FD8" w:rsidP="003C15CE">
            <w:pPr>
              <w:jc w:val="center"/>
              <w:rPr>
                <w:sz w:val="18"/>
              </w:rPr>
            </w:pPr>
            <w:r w:rsidRPr="00BB1FD8">
              <w:rPr>
                <w:sz w:val="18"/>
              </w:rPr>
              <w:t>15</w:t>
            </w:r>
          </w:p>
        </w:tc>
      </w:tr>
      <w:tr w:rsidR="00BB1FD8" w:rsidRPr="003C15CE" w14:paraId="6D780686" w14:textId="1C45A321" w:rsidTr="00FB6F3D">
        <w:tc>
          <w:tcPr>
            <w:tcW w:w="868" w:type="dxa"/>
            <w:shd w:val="clear" w:color="auto" w:fill="F3F3F3"/>
          </w:tcPr>
          <w:p w14:paraId="056123E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7AAAE480" w14:textId="77777777" w:rsidR="00BB1FD8" w:rsidRPr="003C15CE" w:rsidRDefault="00BB1FD8" w:rsidP="003C15CE">
            <w:pPr>
              <w:jc w:val="center"/>
              <w:rPr>
                <w:i/>
                <w:sz w:val="18"/>
              </w:rPr>
            </w:pPr>
            <w:r w:rsidRPr="003C15CE">
              <w:rPr>
                <w:i/>
                <w:sz w:val="18"/>
              </w:rPr>
              <w:t>15</w:t>
            </w:r>
          </w:p>
        </w:tc>
        <w:tc>
          <w:tcPr>
            <w:tcW w:w="1392" w:type="dxa"/>
            <w:shd w:val="clear" w:color="auto" w:fill="F3F3F3"/>
            <w:vAlign w:val="center"/>
          </w:tcPr>
          <w:p w14:paraId="51EB939F" w14:textId="77777777" w:rsidR="00BB1FD8" w:rsidRPr="003C15CE" w:rsidRDefault="00BB1FD8" w:rsidP="003C15CE">
            <w:pPr>
              <w:jc w:val="center"/>
              <w:rPr>
                <w:i/>
                <w:sz w:val="18"/>
              </w:rPr>
            </w:pPr>
            <w:r w:rsidRPr="003C15CE">
              <w:rPr>
                <w:i/>
                <w:sz w:val="18"/>
              </w:rPr>
              <w:t>16</w:t>
            </w:r>
          </w:p>
        </w:tc>
        <w:tc>
          <w:tcPr>
            <w:tcW w:w="1067" w:type="dxa"/>
            <w:shd w:val="clear" w:color="auto" w:fill="F3F3F3"/>
            <w:vAlign w:val="center"/>
          </w:tcPr>
          <w:p w14:paraId="558B1C51" w14:textId="77777777" w:rsidR="00BB1FD8" w:rsidRPr="003C15CE" w:rsidRDefault="00BB1FD8" w:rsidP="003C15CE">
            <w:pPr>
              <w:jc w:val="center"/>
              <w:rPr>
                <w:i/>
                <w:sz w:val="18"/>
              </w:rPr>
            </w:pPr>
            <w:r w:rsidRPr="003C15CE">
              <w:rPr>
                <w:i/>
                <w:sz w:val="18"/>
              </w:rPr>
              <w:t>31</w:t>
            </w:r>
          </w:p>
        </w:tc>
        <w:tc>
          <w:tcPr>
            <w:tcW w:w="1439" w:type="dxa"/>
            <w:shd w:val="clear" w:color="auto" w:fill="F3F3F3"/>
            <w:vAlign w:val="center"/>
          </w:tcPr>
          <w:p w14:paraId="54CA3C4C" w14:textId="77777777" w:rsidR="00BB1FD8" w:rsidRPr="00BB1FD8" w:rsidRDefault="00BB1FD8" w:rsidP="003C15CE">
            <w:pPr>
              <w:jc w:val="center"/>
              <w:rPr>
                <w:sz w:val="18"/>
              </w:rPr>
            </w:pPr>
            <w:r w:rsidRPr="00BB1FD8">
              <w:rPr>
                <w:sz w:val="18"/>
              </w:rPr>
              <w:t>16</w:t>
            </w:r>
          </w:p>
        </w:tc>
        <w:tc>
          <w:tcPr>
            <w:tcW w:w="2067" w:type="dxa"/>
            <w:shd w:val="clear" w:color="auto" w:fill="F3F3F3"/>
            <w:vAlign w:val="center"/>
          </w:tcPr>
          <w:p w14:paraId="6FC61F2F" w14:textId="1458A59B" w:rsidR="00BB1FD8" w:rsidRPr="00BB1FD8" w:rsidRDefault="00BB1FD8" w:rsidP="003C15CE">
            <w:pPr>
              <w:jc w:val="center"/>
              <w:rPr>
                <w:sz w:val="18"/>
              </w:rPr>
            </w:pPr>
            <w:r w:rsidRPr="00BB1FD8">
              <w:rPr>
                <w:sz w:val="18"/>
              </w:rPr>
              <w:t>0</w:t>
            </w:r>
          </w:p>
        </w:tc>
      </w:tr>
      <w:tr w:rsidR="00BB1FD8" w:rsidRPr="003C15CE" w14:paraId="4B7CC5A3" w14:textId="475FFA88" w:rsidTr="00FB6F3D">
        <w:tc>
          <w:tcPr>
            <w:tcW w:w="868" w:type="dxa"/>
            <w:shd w:val="clear" w:color="auto" w:fill="F3F3F3"/>
          </w:tcPr>
          <w:p w14:paraId="309F377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720BD81" w14:textId="77777777" w:rsidR="00BB1FD8" w:rsidRPr="003C15CE" w:rsidRDefault="00BB1FD8" w:rsidP="003C15CE">
            <w:pPr>
              <w:jc w:val="center"/>
              <w:rPr>
                <w:i/>
                <w:sz w:val="18"/>
              </w:rPr>
            </w:pPr>
            <w:r w:rsidRPr="003C15CE">
              <w:rPr>
                <w:i/>
                <w:sz w:val="18"/>
              </w:rPr>
              <w:t>14</w:t>
            </w:r>
          </w:p>
        </w:tc>
        <w:tc>
          <w:tcPr>
            <w:tcW w:w="1392" w:type="dxa"/>
            <w:shd w:val="clear" w:color="auto" w:fill="F3F3F3"/>
            <w:vAlign w:val="center"/>
          </w:tcPr>
          <w:p w14:paraId="66C6E515" w14:textId="77777777" w:rsidR="00BB1FD8" w:rsidRPr="003C15CE" w:rsidRDefault="00BB1FD8" w:rsidP="003C15CE">
            <w:pPr>
              <w:jc w:val="center"/>
              <w:rPr>
                <w:i/>
                <w:sz w:val="18"/>
              </w:rPr>
            </w:pPr>
            <w:r w:rsidRPr="003C15CE">
              <w:rPr>
                <w:i/>
                <w:sz w:val="18"/>
              </w:rPr>
              <w:t>17</w:t>
            </w:r>
          </w:p>
        </w:tc>
        <w:tc>
          <w:tcPr>
            <w:tcW w:w="1067" w:type="dxa"/>
            <w:shd w:val="clear" w:color="auto" w:fill="F3F3F3"/>
            <w:vAlign w:val="center"/>
          </w:tcPr>
          <w:p w14:paraId="774F4765" w14:textId="77777777" w:rsidR="00BB1FD8" w:rsidRPr="003C15CE" w:rsidRDefault="00BB1FD8" w:rsidP="003C15CE">
            <w:pPr>
              <w:jc w:val="center"/>
              <w:rPr>
                <w:i/>
                <w:sz w:val="18"/>
              </w:rPr>
            </w:pPr>
            <w:r w:rsidRPr="003C15CE">
              <w:rPr>
                <w:i/>
                <w:sz w:val="18"/>
              </w:rPr>
              <w:t>30</w:t>
            </w:r>
          </w:p>
        </w:tc>
        <w:tc>
          <w:tcPr>
            <w:tcW w:w="1439" w:type="dxa"/>
            <w:shd w:val="clear" w:color="auto" w:fill="F3F3F3"/>
            <w:vAlign w:val="center"/>
          </w:tcPr>
          <w:p w14:paraId="3772D5B1" w14:textId="77777777" w:rsidR="00BB1FD8" w:rsidRPr="00BB1FD8" w:rsidRDefault="00BB1FD8" w:rsidP="003C15CE">
            <w:pPr>
              <w:jc w:val="center"/>
              <w:rPr>
                <w:sz w:val="18"/>
              </w:rPr>
            </w:pPr>
            <w:r w:rsidRPr="00BB1FD8">
              <w:rPr>
                <w:sz w:val="18"/>
              </w:rPr>
              <w:t>17</w:t>
            </w:r>
          </w:p>
        </w:tc>
        <w:tc>
          <w:tcPr>
            <w:tcW w:w="2067" w:type="dxa"/>
            <w:shd w:val="clear" w:color="auto" w:fill="F3F3F3"/>
            <w:vAlign w:val="center"/>
          </w:tcPr>
          <w:p w14:paraId="12FA10F9" w14:textId="27D5D904" w:rsidR="00BB1FD8" w:rsidRPr="00BB1FD8" w:rsidRDefault="00BB1FD8" w:rsidP="003C15CE">
            <w:pPr>
              <w:jc w:val="center"/>
              <w:rPr>
                <w:sz w:val="18"/>
              </w:rPr>
            </w:pPr>
            <w:r w:rsidRPr="00BB1FD8">
              <w:rPr>
                <w:sz w:val="18"/>
              </w:rPr>
              <w:t>1</w:t>
            </w:r>
          </w:p>
        </w:tc>
      </w:tr>
      <w:tr w:rsidR="00BB1FD8" w:rsidRPr="003C15CE" w14:paraId="66B912A2" w14:textId="52B805F6" w:rsidTr="00FB6F3D">
        <w:tc>
          <w:tcPr>
            <w:tcW w:w="868" w:type="dxa"/>
            <w:shd w:val="clear" w:color="auto" w:fill="F3F3F3"/>
          </w:tcPr>
          <w:p w14:paraId="0CB6CBFE"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5BBC9794" w14:textId="77777777" w:rsidR="00BB1FD8" w:rsidRPr="003C15CE" w:rsidRDefault="00BB1FD8" w:rsidP="003C15CE">
            <w:pPr>
              <w:jc w:val="center"/>
              <w:rPr>
                <w:i/>
                <w:sz w:val="18"/>
              </w:rPr>
            </w:pPr>
            <w:r w:rsidRPr="003C15CE">
              <w:rPr>
                <w:i/>
                <w:sz w:val="18"/>
              </w:rPr>
              <w:t>13</w:t>
            </w:r>
          </w:p>
        </w:tc>
        <w:tc>
          <w:tcPr>
            <w:tcW w:w="1392" w:type="dxa"/>
            <w:shd w:val="clear" w:color="auto" w:fill="F3F3F3"/>
            <w:vAlign w:val="center"/>
          </w:tcPr>
          <w:p w14:paraId="1715F33B" w14:textId="77777777" w:rsidR="00BB1FD8" w:rsidRPr="003C15CE" w:rsidRDefault="00BB1FD8" w:rsidP="003C15CE">
            <w:pPr>
              <w:jc w:val="center"/>
              <w:rPr>
                <w:i/>
                <w:sz w:val="18"/>
              </w:rPr>
            </w:pPr>
            <w:r w:rsidRPr="003C15CE">
              <w:rPr>
                <w:i/>
                <w:sz w:val="18"/>
              </w:rPr>
              <w:t>18</w:t>
            </w:r>
          </w:p>
        </w:tc>
        <w:tc>
          <w:tcPr>
            <w:tcW w:w="1067" w:type="dxa"/>
            <w:shd w:val="clear" w:color="auto" w:fill="F3F3F3"/>
            <w:vAlign w:val="center"/>
          </w:tcPr>
          <w:p w14:paraId="4020E1CB" w14:textId="77777777" w:rsidR="00BB1FD8" w:rsidRPr="003C15CE" w:rsidRDefault="00BB1FD8" w:rsidP="003C15CE">
            <w:pPr>
              <w:jc w:val="center"/>
              <w:rPr>
                <w:i/>
                <w:sz w:val="18"/>
              </w:rPr>
            </w:pPr>
            <w:r w:rsidRPr="003C15CE">
              <w:rPr>
                <w:i/>
                <w:sz w:val="18"/>
              </w:rPr>
              <w:t>29</w:t>
            </w:r>
          </w:p>
        </w:tc>
        <w:tc>
          <w:tcPr>
            <w:tcW w:w="1439" w:type="dxa"/>
            <w:shd w:val="clear" w:color="auto" w:fill="F3F3F3"/>
            <w:vAlign w:val="center"/>
          </w:tcPr>
          <w:p w14:paraId="48830DE6" w14:textId="77777777" w:rsidR="00BB1FD8" w:rsidRPr="00BB1FD8" w:rsidRDefault="00BB1FD8" w:rsidP="003C15CE">
            <w:pPr>
              <w:jc w:val="center"/>
              <w:rPr>
                <w:sz w:val="18"/>
              </w:rPr>
            </w:pPr>
            <w:r w:rsidRPr="00BB1FD8">
              <w:rPr>
                <w:sz w:val="18"/>
              </w:rPr>
              <w:t>18</w:t>
            </w:r>
          </w:p>
        </w:tc>
        <w:tc>
          <w:tcPr>
            <w:tcW w:w="2067" w:type="dxa"/>
            <w:shd w:val="clear" w:color="auto" w:fill="F3F3F3"/>
            <w:vAlign w:val="center"/>
          </w:tcPr>
          <w:p w14:paraId="60DF7C5C" w14:textId="51F340A6" w:rsidR="00BB1FD8" w:rsidRPr="00BB1FD8" w:rsidRDefault="00BB1FD8" w:rsidP="003C15CE">
            <w:pPr>
              <w:jc w:val="center"/>
              <w:rPr>
                <w:sz w:val="18"/>
              </w:rPr>
            </w:pPr>
            <w:r w:rsidRPr="00BB1FD8">
              <w:rPr>
                <w:sz w:val="18"/>
              </w:rPr>
              <w:t>2</w:t>
            </w:r>
          </w:p>
        </w:tc>
      </w:tr>
      <w:tr w:rsidR="00BB1FD8" w:rsidRPr="003C15CE" w14:paraId="018F803D" w14:textId="66C307B1" w:rsidTr="00FB6F3D">
        <w:tc>
          <w:tcPr>
            <w:tcW w:w="868" w:type="dxa"/>
            <w:shd w:val="clear" w:color="auto" w:fill="F3F3F3"/>
          </w:tcPr>
          <w:p w14:paraId="650CC823"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3666C726" w14:textId="77777777" w:rsidR="00BB1FD8" w:rsidRPr="003C15CE" w:rsidRDefault="00BB1FD8" w:rsidP="003C15CE">
            <w:pPr>
              <w:jc w:val="center"/>
              <w:rPr>
                <w:i/>
                <w:sz w:val="18"/>
              </w:rPr>
            </w:pPr>
            <w:r w:rsidRPr="003C15CE">
              <w:rPr>
                <w:i/>
                <w:sz w:val="18"/>
              </w:rPr>
              <w:t>12</w:t>
            </w:r>
          </w:p>
        </w:tc>
        <w:tc>
          <w:tcPr>
            <w:tcW w:w="1392" w:type="dxa"/>
            <w:shd w:val="clear" w:color="auto" w:fill="F3F3F3"/>
            <w:vAlign w:val="center"/>
          </w:tcPr>
          <w:p w14:paraId="40D0F8BF" w14:textId="77777777" w:rsidR="00BB1FD8" w:rsidRPr="003C15CE" w:rsidRDefault="00BB1FD8" w:rsidP="003C15CE">
            <w:pPr>
              <w:jc w:val="center"/>
              <w:rPr>
                <w:i/>
                <w:sz w:val="18"/>
              </w:rPr>
            </w:pPr>
            <w:r w:rsidRPr="003C15CE">
              <w:rPr>
                <w:i/>
                <w:sz w:val="18"/>
              </w:rPr>
              <w:t>19</w:t>
            </w:r>
          </w:p>
        </w:tc>
        <w:tc>
          <w:tcPr>
            <w:tcW w:w="1067" w:type="dxa"/>
            <w:shd w:val="clear" w:color="auto" w:fill="F3F3F3"/>
            <w:vAlign w:val="center"/>
          </w:tcPr>
          <w:p w14:paraId="2BE38038" w14:textId="77777777" w:rsidR="00BB1FD8" w:rsidRPr="003C15CE" w:rsidRDefault="00BB1FD8" w:rsidP="003C15CE">
            <w:pPr>
              <w:jc w:val="center"/>
              <w:rPr>
                <w:i/>
                <w:sz w:val="18"/>
              </w:rPr>
            </w:pPr>
            <w:r w:rsidRPr="003C15CE">
              <w:rPr>
                <w:i/>
                <w:sz w:val="18"/>
              </w:rPr>
              <w:t>28</w:t>
            </w:r>
          </w:p>
        </w:tc>
        <w:tc>
          <w:tcPr>
            <w:tcW w:w="1439" w:type="dxa"/>
            <w:shd w:val="clear" w:color="auto" w:fill="F3F3F3"/>
            <w:vAlign w:val="center"/>
          </w:tcPr>
          <w:p w14:paraId="51BAAD19" w14:textId="77777777" w:rsidR="00BB1FD8" w:rsidRPr="00BB1FD8" w:rsidRDefault="00BB1FD8" w:rsidP="003C15CE">
            <w:pPr>
              <w:jc w:val="center"/>
              <w:rPr>
                <w:sz w:val="18"/>
              </w:rPr>
            </w:pPr>
            <w:r w:rsidRPr="00BB1FD8">
              <w:rPr>
                <w:sz w:val="18"/>
              </w:rPr>
              <w:t>19</w:t>
            </w:r>
          </w:p>
        </w:tc>
        <w:tc>
          <w:tcPr>
            <w:tcW w:w="2067" w:type="dxa"/>
            <w:shd w:val="clear" w:color="auto" w:fill="F3F3F3"/>
            <w:vAlign w:val="center"/>
          </w:tcPr>
          <w:p w14:paraId="7CD76E08" w14:textId="7C04041B" w:rsidR="00BB1FD8" w:rsidRPr="00BB1FD8" w:rsidRDefault="00BB1FD8" w:rsidP="003C15CE">
            <w:pPr>
              <w:jc w:val="center"/>
              <w:rPr>
                <w:sz w:val="18"/>
              </w:rPr>
            </w:pPr>
            <w:r w:rsidRPr="00BB1FD8">
              <w:rPr>
                <w:sz w:val="18"/>
              </w:rPr>
              <w:t>3</w:t>
            </w:r>
          </w:p>
        </w:tc>
      </w:tr>
      <w:tr w:rsidR="00BB1FD8" w:rsidRPr="003C15CE" w14:paraId="7E4FECE6" w14:textId="36AC0193" w:rsidTr="00FB6F3D">
        <w:tc>
          <w:tcPr>
            <w:tcW w:w="868" w:type="dxa"/>
            <w:shd w:val="clear" w:color="auto" w:fill="F3F3F3"/>
          </w:tcPr>
          <w:p w14:paraId="793743B4"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582D3C4A" w14:textId="77777777" w:rsidR="00BB1FD8" w:rsidRPr="003C15CE" w:rsidRDefault="00BB1FD8" w:rsidP="003C15CE">
            <w:pPr>
              <w:jc w:val="center"/>
              <w:rPr>
                <w:i/>
                <w:sz w:val="18"/>
              </w:rPr>
            </w:pPr>
            <w:r w:rsidRPr="003C15CE">
              <w:rPr>
                <w:i/>
                <w:sz w:val="18"/>
              </w:rPr>
              <w:t>11</w:t>
            </w:r>
          </w:p>
        </w:tc>
        <w:tc>
          <w:tcPr>
            <w:tcW w:w="1392" w:type="dxa"/>
            <w:shd w:val="clear" w:color="auto" w:fill="F3F3F3"/>
            <w:vAlign w:val="center"/>
          </w:tcPr>
          <w:p w14:paraId="64819FEE" w14:textId="77777777" w:rsidR="00BB1FD8" w:rsidRPr="003C15CE" w:rsidRDefault="00BB1FD8" w:rsidP="003C15CE">
            <w:pPr>
              <w:jc w:val="center"/>
              <w:rPr>
                <w:i/>
                <w:sz w:val="18"/>
              </w:rPr>
            </w:pPr>
            <w:r w:rsidRPr="003C15CE">
              <w:rPr>
                <w:i/>
                <w:sz w:val="18"/>
              </w:rPr>
              <w:t>20</w:t>
            </w:r>
          </w:p>
        </w:tc>
        <w:tc>
          <w:tcPr>
            <w:tcW w:w="1067" w:type="dxa"/>
            <w:shd w:val="clear" w:color="auto" w:fill="F3F3F3"/>
            <w:vAlign w:val="center"/>
          </w:tcPr>
          <w:p w14:paraId="5BE15AC8" w14:textId="77777777" w:rsidR="00BB1FD8" w:rsidRPr="003C15CE" w:rsidRDefault="00BB1FD8" w:rsidP="003C15CE">
            <w:pPr>
              <w:jc w:val="center"/>
              <w:rPr>
                <w:i/>
                <w:sz w:val="18"/>
              </w:rPr>
            </w:pPr>
            <w:r w:rsidRPr="003C15CE">
              <w:rPr>
                <w:i/>
                <w:sz w:val="18"/>
              </w:rPr>
              <w:t>27</w:t>
            </w:r>
          </w:p>
        </w:tc>
        <w:tc>
          <w:tcPr>
            <w:tcW w:w="1439" w:type="dxa"/>
            <w:shd w:val="clear" w:color="auto" w:fill="F3F3F3"/>
            <w:vAlign w:val="center"/>
          </w:tcPr>
          <w:p w14:paraId="6F648504" w14:textId="77777777" w:rsidR="00BB1FD8" w:rsidRPr="00BB1FD8" w:rsidRDefault="00BB1FD8" w:rsidP="003C15CE">
            <w:pPr>
              <w:jc w:val="center"/>
              <w:rPr>
                <w:sz w:val="18"/>
              </w:rPr>
            </w:pPr>
            <w:r w:rsidRPr="00BB1FD8">
              <w:rPr>
                <w:sz w:val="18"/>
              </w:rPr>
              <w:t>20</w:t>
            </w:r>
          </w:p>
        </w:tc>
        <w:tc>
          <w:tcPr>
            <w:tcW w:w="2067" w:type="dxa"/>
            <w:shd w:val="clear" w:color="auto" w:fill="F3F3F3"/>
            <w:vAlign w:val="center"/>
          </w:tcPr>
          <w:p w14:paraId="2BD6C390" w14:textId="411E7DEA" w:rsidR="00BB1FD8" w:rsidRPr="00BB1FD8" w:rsidRDefault="00BB1FD8" w:rsidP="003C15CE">
            <w:pPr>
              <w:jc w:val="center"/>
              <w:rPr>
                <w:sz w:val="18"/>
              </w:rPr>
            </w:pPr>
            <w:r w:rsidRPr="00BB1FD8">
              <w:rPr>
                <w:sz w:val="18"/>
              </w:rPr>
              <w:t>4</w:t>
            </w:r>
          </w:p>
        </w:tc>
      </w:tr>
      <w:tr w:rsidR="00BB1FD8" w:rsidRPr="003C15CE" w14:paraId="2B398BF1" w14:textId="4E44D2EF" w:rsidTr="00FB6F3D">
        <w:tc>
          <w:tcPr>
            <w:tcW w:w="868" w:type="dxa"/>
            <w:shd w:val="clear" w:color="auto" w:fill="F3F3F3"/>
          </w:tcPr>
          <w:p w14:paraId="5B403CE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A6D1B72" w14:textId="77777777" w:rsidR="00BB1FD8" w:rsidRPr="003C15CE" w:rsidRDefault="00BB1FD8" w:rsidP="003C15CE">
            <w:pPr>
              <w:jc w:val="center"/>
              <w:rPr>
                <w:i/>
                <w:sz w:val="18"/>
              </w:rPr>
            </w:pPr>
            <w:r w:rsidRPr="003C15CE">
              <w:rPr>
                <w:i/>
                <w:sz w:val="18"/>
              </w:rPr>
              <w:t>10</w:t>
            </w:r>
          </w:p>
        </w:tc>
        <w:tc>
          <w:tcPr>
            <w:tcW w:w="1392" w:type="dxa"/>
            <w:shd w:val="clear" w:color="auto" w:fill="F3F3F3"/>
            <w:vAlign w:val="center"/>
          </w:tcPr>
          <w:p w14:paraId="08687105" w14:textId="77777777" w:rsidR="00BB1FD8" w:rsidRPr="003C15CE" w:rsidRDefault="00BB1FD8" w:rsidP="003C15CE">
            <w:pPr>
              <w:jc w:val="center"/>
              <w:rPr>
                <w:i/>
                <w:sz w:val="18"/>
              </w:rPr>
            </w:pPr>
            <w:r w:rsidRPr="003C15CE">
              <w:rPr>
                <w:i/>
                <w:sz w:val="18"/>
              </w:rPr>
              <w:t>21</w:t>
            </w:r>
          </w:p>
        </w:tc>
        <w:tc>
          <w:tcPr>
            <w:tcW w:w="1067" w:type="dxa"/>
            <w:shd w:val="clear" w:color="auto" w:fill="F3F3F3"/>
            <w:vAlign w:val="center"/>
          </w:tcPr>
          <w:p w14:paraId="29C4914D" w14:textId="77777777" w:rsidR="00BB1FD8" w:rsidRPr="003C15CE" w:rsidRDefault="00BB1FD8" w:rsidP="003C15CE">
            <w:pPr>
              <w:jc w:val="center"/>
              <w:rPr>
                <w:i/>
                <w:sz w:val="18"/>
              </w:rPr>
            </w:pPr>
            <w:r w:rsidRPr="003C15CE">
              <w:rPr>
                <w:i/>
                <w:sz w:val="18"/>
              </w:rPr>
              <w:t>26</w:t>
            </w:r>
          </w:p>
        </w:tc>
        <w:tc>
          <w:tcPr>
            <w:tcW w:w="1439" w:type="dxa"/>
            <w:shd w:val="clear" w:color="auto" w:fill="F3F3F3"/>
            <w:vAlign w:val="center"/>
          </w:tcPr>
          <w:p w14:paraId="7507118F" w14:textId="77777777" w:rsidR="00BB1FD8" w:rsidRPr="00BB1FD8" w:rsidRDefault="00BB1FD8" w:rsidP="003C15CE">
            <w:pPr>
              <w:jc w:val="center"/>
              <w:rPr>
                <w:sz w:val="18"/>
              </w:rPr>
            </w:pPr>
            <w:r w:rsidRPr="00BB1FD8">
              <w:rPr>
                <w:sz w:val="18"/>
              </w:rPr>
              <w:t>21</w:t>
            </w:r>
          </w:p>
        </w:tc>
        <w:tc>
          <w:tcPr>
            <w:tcW w:w="2067" w:type="dxa"/>
            <w:shd w:val="clear" w:color="auto" w:fill="F3F3F3"/>
            <w:vAlign w:val="center"/>
          </w:tcPr>
          <w:p w14:paraId="0579A924" w14:textId="49D14875" w:rsidR="00BB1FD8" w:rsidRPr="00BB1FD8" w:rsidRDefault="00BB1FD8" w:rsidP="003C15CE">
            <w:pPr>
              <w:jc w:val="center"/>
              <w:rPr>
                <w:sz w:val="18"/>
              </w:rPr>
            </w:pPr>
            <w:r w:rsidRPr="00BB1FD8">
              <w:rPr>
                <w:sz w:val="18"/>
              </w:rPr>
              <w:t>5</w:t>
            </w:r>
          </w:p>
        </w:tc>
      </w:tr>
      <w:tr w:rsidR="00BB1FD8" w:rsidRPr="003C15CE" w14:paraId="799FB115" w14:textId="27EEDABD" w:rsidTr="00FB6F3D">
        <w:tc>
          <w:tcPr>
            <w:tcW w:w="868" w:type="dxa"/>
            <w:shd w:val="clear" w:color="auto" w:fill="F3F3F3"/>
          </w:tcPr>
          <w:p w14:paraId="59BA7317"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0DE31B0" w14:textId="77777777" w:rsidR="00BB1FD8" w:rsidRPr="003C15CE" w:rsidRDefault="00BB1FD8" w:rsidP="003C15CE">
            <w:pPr>
              <w:jc w:val="center"/>
              <w:rPr>
                <w:i/>
                <w:sz w:val="18"/>
              </w:rPr>
            </w:pPr>
            <w:r w:rsidRPr="003C15CE">
              <w:rPr>
                <w:i/>
                <w:sz w:val="18"/>
              </w:rPr>
              <w:t>9</w:t>
            </w:r>
          </w:p>
        </w:tc>
        <w:tc>
          <w:tcPr>
            <w:tcW w:w="1392" w:type="dxa"/>
            <w:shd w:val="clear" w:color="auto" w:fill="F3F3F3"/>
            <w:vAlign w:val="center"/>
          </w:tcPr>
          <w:p w14:paraId="769DE2A1" w14:textId="77777777" w:rsidR="00BB1FD8" w:rsidRPr="003C15CE" w:rsidRDefault="00BB1FD8" w:rsidP="003C15CE">
            <w:pPr>
              <w:jc w:val="center"/>
              <w:rPr>
                <w:i/>
                <w:sz w:val="18"/>
              </w:rPr>
            </w:pPr>
            <w:r w:rsidRPr="003C15CE">
              <w:rPr>
                <w:i/>
                <w:sz w:val="18"/>
              </w:rPr>
              <w:t>22</w:t>
            </w:r>
          </w:p>
        </w:tc>
        <w:tc>
          <w:tcPr>
            <w:tcW w:w="1067" w:type="dxa"/>
            <w:shd w:val="clear" w:color="auto" w:fill="F3F3F3"/>
            <w:vAlign w:val="center"/>
          </w:tcPr>
          <w:p w14:paraId="220C2E1B" w14:textId="77777777" w:rsidR="00BB1FD8" w:rsidRPr="003C15CE" w:rsidRDefault="00BB1FD8" w:rsidP="003C15CE">
            <w:pPr>
              <w:jc w:val="center"/>
              <w:rPr>
                <w:i/>
                <w:sz w:val="18"/>
              </w:rPr>
            </w:pPr>
            <w:r w:rsidRPr="003C15CE">
              <w:rPr>
                <w:i/>
                <w:sz w:val="18"/>
              </w:rPr>
              <w:t>25</w:t>
            </w:r>
          </w:p>
        </w:tc>
        <w:tc>
          <w:tcPr>
            <w:tcW w:w="1439" w:type="dxa"/>
            <w:shd w:val="clear" w:color="auto" w:fill="F3F3F3"/>
            <w:vAlign w:val="center"/>
          </w:tcPr>
          <w:p w14:paraId="48517FC6" w14:textId="77777777" w:rsidR="00BB1FD8" w:rsidRPr="00BB1FD8" w:rsidRDefault="00BB1FD8" w:rsidP="003C15CE">
            <w:pPr>
              <w:jc w:val="center"/>
              <w:rPr>
                <w:sz w:val="18"/>
              </w:rPr>
            </w:pPr>
            <w:r w:rsidRPr="00BB1FD8">
              <w:rPr>
                <w:sz w:val="18"/>
              </w:rPr>
              <w:t>22</w:t>
            </w:r>
          </w:p>
        </w:tc>
        <w:tc>
          <w:tcPr>
            <w:tcW w:w="2067" w:type="dxa"/>
            <w:shd w:val="clear" w:color="auto" w:fill="F3F3F3"/>
            <w:vAlign w:val="center"/>
          </w:tcPr>
          <w:p w14:paraId="581EE4C5" w14:textId="7CD59128" w:rsidR="00BB1FD8" w:rsidRPr="00BB1FD8" w:rsidRDefault="00BB1FD8" w:rsidP="003C15CE">
            <w:pPr>
              <w:jc w:val="center"/>
              <w:rPr>
                <w:sz w:val="18"/>
              </w:rPr>
            </w:pPr>
            <w:r w:rsidRPr="00BB1FD8">
              <w:rPr>
                <w:sz w:val="18"/>
              </w:rPr>
              <w:t>6</w:t>
            </w:r>
          </w:p>
        </w:tc>
      </w:tr>
      <w:tr w:rsidR="00BB1FD8" w:rsidRPr="003C15CE" w14:paraId="6370E54E" w14:textId="6BF2F35C" w:rsidTr="00FB6F3D">
        <w:tc>
          <w:tcPr>
            <w:tcW w:w="868" w:type="dxa"/>
            <w:shd w:val="clear" w:color="auto" w:fill="F3F3F3"/>
          </w:tcPr>
          <w:p w14:paraId="7E5970E1"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84C6A7D" w14:textId="77777777" w:rsidR="00BB1FD8" w:rsidRPr="003C15CE" w:rsidRDefault="00BB1FD8" w:rsidP="003C15CE">
            <w:pPr>
              <w:jc w:val="center"/>
              <w:rPr>
                <w:i/>
                <w:sz w:val="18"/>
              </w:rPr>
            </w:pPr>
            <w:r w:rsidRPr="003C15CE">
              <w:rPr>
                <w:i/>
                <w:sz w:val="18"/>
              </w:rPr>
              <w:t>8</w:t>
            </w:r>
          </w:p>
        </w:tc>
        <w:tc>
          <w:tcPr>
            <w:tcW w:w="1392" w:type="dxa"/>
            <w:shd w:val="clear" w:color="auto" w:fill="F3F3F3"/>
            <w:vAlign w:val="center"/>
          </w:tcPr>
          <w:p w14:paraId="69BB063F" w14:textId="77777777" w:rsidR="00BB1FD8" w:rsidRPr="003C15CE" w:rsidRDefault="00BB1FD8" w:rsidP="003C15CE">
            <w:pPr>
              <w:jc w:val="center"/>
              <w:rPr>
                <w:i/>
                <w:sz w:val="18"/>
              </w:rPr>
            </w:pPr>
            <w:r w:rsidRPr="003C15CE">
              <w:rPr>
                <w:i/>
                <w:sz w:val="18"/>
              </w:rPr>
              <w:t>23</w:t>
            </w:r>
          </w:p>
        </w:tc>
        <w:tc>
          <w:tcPr>
            <w:tcW w:w="1067" w:type="dxa"/>
            <w:shd w:val="clear" w:color="auto" w:fill="F3F3F3"/>
            <w:vAlign w:val="center"/>
          </w:tcPr>
          <w:p w14:paraId="46EB9C17" w14:textId="77777777" w:rsidR="00BB1FD8" w:rsidRPr="003C15CE" w:rsidRDefault="00BB1FD8" w:rsidP="003C15CE">
            <w:pPr>
              <w:jc w:val="center"/>
              <w:rPr>
                <w:i/>
                <w:sz w:val="18"/>
              </w:rPr>
            </w:pPr>
            <w:r w:rsidRPr="003C15CE">
              <w:rPr>
                <w:i/>
                <w:sz w:val="18"/>
              </w:rPr>
              <w:t>24</w:t>
            </w:r>
          </w:p>
        </w:tc>
        <w:tc>
          <w:tcPr>
            <w:tcW w:w="1439" w:type="dxa"/>
            <w:shd w:val="clear" w:color="auto" w:fill="F3F3F3"/>
            <w:vAlign w:val="center"/>
          </w:tcPr>
          <w:p w14:paraId="57D00C33" w14:textId="77777777" w:rsidR="00BB1FD8" w:rsidRPr="00BB1FD8" w:rsidRDefault="00BB1FD8" w:rsidP="003C15CE">
            <w:pPr>
              <w:jc w:val="center"/>
              <w:rPr>
                <w:sz w:val="18"/>
              </w:rPr>
            </w:pPr>
            <w:r w:rsidRPr="00BB1FD8">
              <w:rPr>
                <w:sz w:val="18"/>
              </w:rPr>
              <w:t>23</w:t>
            </w:r>
          </w:p>
        </w:tc>
        <w:tc>
          <w:tcPr>
            <w:tcW w:w="2067" w:type="dxa"/>
            <w:shd w:val="clear" w:color="auto" w:fill="F3F3F3"/>
            <w:vAlign w:val="center"/>
          </w:tcPr>
          <w:p w14:paraId="610A0D9A" w14:textId="282EB7E0" w:rsidR="00BB1FD8" w:rsidRPr="00BB1FD8" w:rsidRDefault="00BB1FD8" w:rsidP="003C15CE">
            <w:pPr>
              <w:jc w:val="center"/>
              <w:rPr>
                <w:sz w:val="18"/>
              </w:rPr>
            </w:pPr>
            <w:r w:rsidRPr="00BB1FD8">
              <w:rPr>
                <w:sz w:val="18"/>
              </w:rPr>
              <w:t>7</w:t>
            </w:r>
          </w:p>
        </w:tc>
      </w:tr>
      <w:tr w:rsidR="00BB1FD8" w:rsidRPr="003C15CE" w14:paraId="68268F42" w14:textId="598D1F7E" w:rsidTr="00FB6F3D">
        <w:tc>
          <w:tcPr>
            <w:tcW w:w="868" w:type="dxa"/>
            <w:shd w:val="clear" w:color="auto" w:fill="F3F3F3"/>
          </w:tcPr>
          <w:p w14:paraId="7D19C6E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60F1CAB7" w14:textId="77777777" w:rsidR="00BB1FD8" w:rsidRPr="003C15CE" w:rsidRDefault="00BB1FD8" w:rsidP="003C15CE">
            <w:pPr>
              <w:jc w:val="center"/>
              <w:rPr>
                <w:i/>
                <w:sz w:val="18"/>
              </w:rPr>
            </w:pPr>
            <w:r w:rsidRPr="003C15CE">
              <w:rPr>
                <w:i/>
                <w:sz w:val="18"/>
              </w:rPr>
              <w:t>7</w:t>
            </w:r>
          </w:p>
        </w:tc>
        <w:tc>
          <w:tcPr>
            <w:tcW w:w="1392" w:type="dxa"/>
            <w:shd w:val="clear" w:color="auto" w:fill="F3F3F3"/>
            <w:vAlign w:val="center"/>
          </w:tcPr>
          <w:p w14:paraId="49D01B2F" w14:textId="77777777" w:rsidR="00BB1FD8" w:rsidRPr="003C15CE" w:rsidRDefault="00BB1FD8" w:rsidP="003C15CE">
            <w:pPr>
              <w:jc w:val="center"/>
              <w:rPr>
                <w:i/>
                <w:sz w:val="18"/>
              </w:rPr>
            </w:pPr>
            <w:r w:rsidRPr="003C15CE">
              <w:rPr>
                <w:i/>
                <w:sz w:val="18"/>
              </w:rPr>
              <w:t>24</w:t>
            </w:r>
          </w:p>
        </w:tc>
        <w:tc>
          <w:tcPr>
            <w:tcW w:w="1067" w:type="dxa"/>
            <w:shd w:val="clear" w:color="auto" w:fill="F3F3F3"/>
            <w:vAlign w:val="center"/>
          </w:tcPr>
          <w:p w14:paraId="4FAFB842" w14:textId="77777777" w:rsidR="00BB1FD8" w:rsidRPr="003C15CE" w:rsidRDefault="00BB1FD8" w:rsidP="003C15CE">
            <w:pPr>
              <w:jc w:val="center"/>
              <w:rPr>
                <w:i/>
                <w:sz w:val="18"/>
              </w:rPr>
            </w:pPr>
            <w:r w:rsidRPr="003C15CE">
              <w:rPr>
                <w:i/>
                <w:sz w:val="18"/>
              </w:rPr>
              <w:t>23</w:t>
            </w:r>
          </w:p>
        </w:tc>
        <w:tc>
          <w:tcPr>
            <w:tcW w:w="1439" w:type="dxa"/>
            <w:shd w:val="clear" w:color="auto" w:fill="F3F3F3"/>
            <w:vAlign w:val="center"/>
          </w:tcPr>
          <w:p w14:paraId="233CA22E" w14:textId="77777777" w:rsidR="00BB1FD8" w:rsidRPr="00BB1FD8" w:rsidRDefault="00BB1FD8" w:rsidP="003C15CE">
            <w:pPr>
              <w:jc w:val="center"/>
              <w:rPr>
                <w:sz w:val="18"/>
              </w:rPr>
            </w:pPr>
            <w:r w:rsidRPr="00BB1FD8">
              <w:rPr>
                <w:sz w:val="18"/>
              </w:rPr>
              <w:t>24</w:t>
            </w:r>
          </w:p>
        </w:tc>
        <w:tc>
          <w:tcPr>
            <w:tcW w:w="2067" w:type="dxa"/>
            <w:shd w:val="clear" w:color="auto" w:fill="F3F3F3"/>
            <w:vAlign w:val="center"/>
          </w:tcPr>
          <w:p w14:paraId="1FEE1023" w14:textId="2350C818" w:rsidR="00BB1FD8" w:rsidRPr="00BB1FD8" w:rsidRDefault="00BB1FD8" w:rsidP="003C15CE">
            <w:pPr>
              <w:jc w:val="center"/>
              <w:rPr>
                <w:sz w:val="18"/>
              </w:rPr>
            </w:pPr>
            <w:r w:rsidRPr="00BB1FD8">
              <w:rPr>
                <w:sz w:val="18"/>
              </w:rPr>
              <w:t>8</w:t>
            </w:r>
          </w:p>
        </w:tc>
      </w:tr>
      <w:tr w:rsidR="00BB1FD8" w:rsidRPr="003C15CE" w14:paraId="4E167182" w14:textId="4D2332F0" w:rsidTr="00FB6F3D">
        <w:tc>
          <w:tcPr>
            <w:tcW w:w="868" w:type="dxa"/>
            <w:shd w:val="clear" w:color="auto" w:fill="F3F3F3"/>
          </w:tcPr>
          <w:p w14:paraId="2A52BAEF"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2DA2224" w14:textId="77777777" w:rsidR="00BB1FD8" w:rsidRPr="003C15CE" w:rsidRDefault="00BB1FD8" w:rsidP="003C15CE">
            <w:pPr>
              <w:jc w:val="center"/>
              <w:rPr>
                <w:i/>
                <w:sz w:val="18"/>
              </w:rPr>
            </w:pPr>
            <w:r w:rsidRPr="003C15CE">
              <w:rPr>
                <w:i/>
                <w:sz w:val="18"/>
              </w:rPr>
              <w:t>6</w:t>
            </w:r>
          </w:p>
        </w:tc>
        <w:tc>
          <w:tcPr>
            <w:tcW w:w="1392" w:type="dxa"/>
            <w:shd w:val="clear" w:color="auto" w:fill="F3F3F3"/>
            <w:vAlign w:val="center"/>
          </w:tcPr>
          <w:p w14:paraId="096F430F" w14:textId="77777777" w:rsidR="00BB1FD8" w:rsidRPr="003C15CE" w:rsidRDefault="00BB1FD8" w:rsidP="003C15CE">
            <w:pPr>
              <w:jc w:val="center"/>
              <w:rPr>
                <w:i/>
                <w:sz w:val="18"/>
              </w:rPr>
            </w:pPr>
            <w:r w:rsidRPr="003C15CE">
              <w:rPr>
                <w:i/>
                <w:sz w:val="18"/>
              </w:rPr>
              <w:t>25</w:t>
            </w:r>
          </w:p>
        </w:tc>
        <w:tc>
          <w:tcPr>
            <w:tcW w:w="1067" w:type="dxa"/>
            <w:shd w:val="clear" w:color="auto" w:fill="F3F3F3"/>
            <w:vAlign w:val="center"/>
          </w:tcPr>
          <w:p w14:paraId="0C6C5325" w14:textId="77777777" w:rsidR="00BB1FD8" w:rsidRPr="003C15CE" w:rsidRDefault="00BB1FD8" w:rsidP="003C15CE">
            <w:pPr>
              <w:jc w:val="center"/>
              <w:rPr>
                <w:i/>
                <w:sz w:val="18"/>
              </w:rPr>
            </w:pPr>
            <w:r w:rsidRPr="003C15CE">
              <w:rPr>
                <w:i/>
                <w:sz w:val="18"/>
              </w:rPr>
              <w:t>22</w:t>
            </w:r>
          </w:p>
        </w:tc>
        <w:tc>
          <w:tcPr>
            <w:tcW w:w="1439" w:type="dxa"/>
            <w:shd w:val="clear" w:color="auto" w:fill="F3F3F3"/>
            <w:vAlign w:val="center"/>
          </w:tcPr>
          <w:p w14:paraId="32BE6ADD" w14:textId="77777777" w:rsidR="00BB1FD8" w:rsidRPr="00BB1FD8" w:rsidRDefault="00BB1FD8" w:rsidP="003C15CE">
            <w:pPr>
              <w:jc w:val="center"/>
              <w:rPr>
                <w:sz w:val="18"/>
              </w:rPr>
            </w:pPr>
            <w:r w:rsidRPr="00BB1FD8">
              <w:rPr>
                <w:sz w:val="18"/>
              </w:rPr>
              <w:t>25</w:t>
            </w:r>
          </w:p>
        </w:tc>
        <w:tc>
          <w:tcPr>
            <w:tcW w:w="2067" w:type="dxa"/>
            <w:shd w:val="clear" w:color="auto" w:fill="F3F3F3"/>
            <w:vAlign w:val="center"/>
          </w:tcPr>
          <w:p w14:paraId="60114E85" w14:textId="6D1911A4" w:rsidR="00BB1FD8" w:rsidRPr="00BB1FD8" w:rsidRDefault="00BB1FD8" w:rsidP="003C15CE">
            <w:pPr>
              <w:jc w:val="center"/>
              <w:rPr>
                <w:sz w:val="18"/>
              </w:rPr>
            </w:pPr>
            <w:r w:rsidRPr="00BB1FD8">
              <w:rPr>
                <w:sz w:val="18"/>
              </w:rPr>
              <w:t>9</w:t>
            </w:r>
          </w:p>
        </w:tc>
      </w:tr>
      <w:tr w:rsidR="00BB1FD8" w:rsidRPr="003C15CE" w14:paraId="2CB9B414" w14:textId="16955F1F" w:rsidTr="00FB6F3D">
        <w:tc>
          <w:tcPr>
            <w:tcW w:w="868" w:type="dxa"/>
            <w:shd w:val="clear" w:color="auto" w:fill="F3F3F3"/>
          </w:tcPr>
          <w:p w14:paraId="4E0D5E2B"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71E27E92" w14:textId="77777777" w:rsidR="00BB1FD8" w:rsidRPr="003C15CE" w:rsidRDefault="00BB1FD8" w:rsidP="003C15CE">
            <w:pPr>
              <w:jc w:val="center"/>
              <w:rPr>
                <w:i/>
                <w:sz w:val="18"/>
              </w:rPr>
            </w:pPr>
            <w:r w:rsidRPr="003C15CE">
              <w:rPr>
                <w:i/>
                <w:sz w:val="18"/>
              </w:rPr>
              <w:t>5</w:t>
            </w:r>
          </w:p>
        </w:tc>
        <w:tc>
          <w:tcPr>
            <w:tcW w:w="1392" w:type="dxa"/>
            <w:shd w:val="clear" w:color="auto" w:fill="F3F3F3"/>
            <w:vAlign w:val="center"/>
          </w:tcPr>
          <w:p w14:paraId="45902377" w14:textId="77777777" w:rsidR="00BB1FD8" w:rsidRPr="003C15CE" w:rsidRDefault="00BB1FD8" w:rsidP="003C15CE">
            <w:pPr>
              <w:jc w:val="center"/>
              <w:rPr>
                <w:i/>
                <w:sz w:val="18"/>
              </w:rPr>
            </w:pPr>
            <w:r w:rsidRPr="003C15CE">
              <w:rPr>
                <w:i/>
                <w:sz w:val="18"/>
              </w:rPr>
              <w:t>26</w:t>
            </w:r>
          </w:p>
        </w:tc>
        <w:tc>
          <w:tcPr>
            <w:tcW w:w="1067" w:type="dxa"/>
            <w:shd w:val="clear" w:color="auto" w:fill="F3F3F3"/>
            <w:vAlign w:val="center"/>
          </w:tcPr>
          <w:p w14:paraId="45AD5642" w14:textId="77777777" w:rsidR="00BB1FD8" w:rsidRPr="003C15CE" w:rsidRDefault="00BB1FD8" w:rsidP="003C15CE">
            <w:pPr>
              <w:jc w:val="center"/>
              <w:rPr>
                <w:i/>
                <w:sz w:val="18"/>
              </w:rPr>
            </w:pPr>
            <w:r w:rsidRPr="003C15CE">
              <w:rPr>
                <w:i/>
                <w:sz w:val="18"/>
              </w:rPr>
              <w:t>21</w:t>
            </w:r>
          </w:p>
        </w:tc>
        <w:tc>
          <w:tcPr>
            <w:tcW w:w="1439" w:type="dxa"/>
            <w:shd w:val="clear" w:color="auto" w:fill="F3F3F3"/>
            <w:vAlign w:val="center"/>
          </w:tcPr>
          <w:p w14:paraId="25D30D80" w14:textId="77777777" w:rsidR="00BB1FD8" w:rsidRPr="00BB1FD8" w:rsidRDefault="00BB1FD8" w:rsidP="003C15CE">
            <w:pPr>
              <w:jc w:val="center"/>
              <w:rPr>
                <w:sz w:val="18"/>
              </w:rPr>
            </w:pPr>
            <w:r w:rsidRPr="00BB1FD8">
              <w:rPr>
                <w:sz w:val="18"/>
              </w:rPr>
              <w:t>26</w:t>
            </w:r>
          </w:p>
        </w:tc>
        <w:tc>
          <w:tcPr>
            <w:tcW w:w="2067" w:type="dxa"/>
            <w:shd w:val="clear" w:color="auto" w:fill="F3F3F3"/>
            <w:vAlign w:val="center"/>
          </w:tcPr>
          <w:p w14:paraId="3D360F68" w14:textId="75C6A102" w:rsidR="00BB1FD8" w:rsidRPr="00BB1FD8" w:rsidRDefault="00BB1FD8" w:rsidP="003C15CE">
            <w:pPr>
              <w:jc w:val="center"/>
              <w:rPr>
                <w:sz w:val="18"/>
              </w:rPr>
            </w:pPr>
            <w:r w:rsidRPr="00BB1FD8">
              <w:rPr>
                <w:sz w:val="18"/>
              </w:rPr>
              <w:t>10</w:t>
            </w:r>
          </w:p>
        </w:tc>
      </w:tr>
      <w:tr w:rsidR="00BB1FD8" w:rsidRPr="003C15CE" w14:paraId="690D26EF" w14:textId="688BC0D6" w:rsidTr="00FB6F3D">
        <w:tc>
          <w:tcPr>
            <w:tcW w:w="868" w:type="dxa"/>
            <w:shd w:val="clear" w:color="auto" w:fill="F3F3F3"/>
          </w:tcPr>
          <w:p w14:paraId="6B3E2F2A"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BA45E89" w14:textId="77777777" w:rsidR="00BB1FD8" w:rsidRPr="003C15CE" w:rsidRDefault="00BB1FD8" w:rsidP="003C15CE">
            <w:pPr>
              <w:jc w:val="center"/>
              <w:rPr>
                <w:i/>
                <w:sz w:val="18"/>
              </w:rPr>
            </w:pPr>
            <w:r w:rsidRPr="003C15CE">
              <w:rPr>
                <w:i/>
                <w:sz w:val="18"/>
              </w:rPr>
              <w:t>4</w:t>
            </w:r>
          </w:p>
        </w:tc>
        <w:tc>
          <w:tcPr>
            <w:tcW w:w="1392" w:type="dxa"/>
            <w:shd w:val="clear" w:color="auto" w:fill="F3F3F3"/>
            <w:vAlign w:val="center"/>
          </w:tcPr>
          <w:p w14:paraId="49F03F6A" w14:textId="77777777" w:rsidR="00BB1FD8" w:rsidRPr="003C15CE" w:rsidRDefault="00BB1FD8" w:rsidP="003C15CE">
            <w:pPr>
              <w:jc w:val="center"/>
              <w:rPr>
                <w:i/>
                <w:sz w:val="18"/>
              </w:rPr>
            </w:pPr>
            <w:r w:rsidRPr="003C15CE">
              <w:rPr>
                <w:i/>
                <w:sz w:val="18"/>
              </w:rPr>
              <w:t>27</w:t>
            </w:r>
          </w:p>
        </w:tc>
        <w:tc>
          <w:tcPr>
            <w:tcW w:w="1067" w:type="dxa"/>
            <w:shd w:val="clear" w:color="auto" w:fill="F3F3F3"/>
            <w:vAlign w:val="center"/>
          </w:tcPr>
          <w:p w14:paraId="20BD9442" w14:textId="77777777" w:rsidR="00BB1FD8" w:rsidRPr="003C15CE" w:rsidRDefault="00BB1FD8" w:rsidP="003C15CE">
            <w:pPr>
              <w:jc w:val="center"/>
              <w:rPr>
                <w:i/>
                <w:sz w:val="18"/>
              </w:rPr>
            </w:pPr>
            <w:r w:rsidRPr="003C15CE">
              <w:rPr>
                <w:i/>
                <w:sz w:val="18"/>
              </w:rPr>
              <w:t>20</w:t>
            </w:r>
          </w:p>
        </w:tc>
        <w:tc>
          <w:tcPr>
            <w:tcW w:w="1439" w:type="dxa"/>
            <w:shd w:val="clear" w:color="auto" w:fill="F3F3F3"/>
            <w:vAlign w:val="center"/>
          </w:tcPr>
          <w:p w14:paraId="23ED7E25" w14:textId="77777777" w:rsidR="00BB1FD8" w:rsidRPr="00BB1FD8" w:rsidRDefault="00BB1FD8" w:rsidP="003C15CE">
            <w:pPr>
              <w:jc w:val="center"/>
              <w:rPr>
                <w:sz w:val="18"/>
              </w:rPr>
            </w:pPr>
            <w:r w:rsidRPr="00BB1FD8">
              <w:rPr>
                <w:sz w:val="18"/>
              </w:rPr>
              <w:t>27</w:t>
            </w:r>
          </w:p>
        </w:tc>
        <w:tc>
          <w:tcPr>
            <w:tcW w:w="2067" w:type="dxa"/>
            <w:shd w:val="clear" w:color="auto" w:fill="F3F3F3"/>
            <w:vAlign w:val="center"/>
          </w:tcPr>
          <w:p w14:paraId="55190F36" w14:textId="601BC13C" w:rsidR="00BB1FD8" w:rsidRPr="00BB1FD8" w:rsidRDefault="00BB1FD8" w:rsidP="003C15CE">
            <w:pPr>
              <w:jc w:val="center"/>
              <w:rPr>
                <w:sz w:val="18"/>
              </w:rPr>
            </w:pPr>
            <w:r w:rsidRPr="00BB1FD8">
              <w:rPr>
                <w:sz w:val="18"/>
              </w:rPr>
              <w:t>11</w:t>
            </w:r>
          </w:p>
        </w:tc>
      </w:tr>
      <w:tr w:rsidR="00BB1FD8" w:rsidRPr="003C15CE" w14:paraId="211C0E89" w14:textId="2B6DDB29" w:rsidTr="00FB6F3D">
        <w:tc>
          <w:tcPr>
            <w:tcW w:w="868" w:type="dxa"/>
            <w:shd w:val="clear" w:color="auto" w:fill="F3F3F3"/>
          </w:tcPr>
          <w:p w14:paraId="389B8254"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40E3B2BF" w14:textId="77777777" w:rsidR="00BB1FD8" w:rsidRPr="003C15CE" w:rsidRDefault="00BB1FD8" w:rsidP="003C15CE">
            <w:pPr>
              <w:jc w:val="center"/>
              <w:rPr>
                <w:i/>
                <w:sz w:val="18"/>
              </w:rPr>
            </w:pPr>
            <w:r w:rsidRPr="003C15CE">
              <w:rPr>
                <w:i/>
                <w:sz w:val="18"/>
              </w:rPr>
              <w:t>3</w:t>
            </w:r>
          </w:p>
        </w:tc>
        <w:tc>
          <w:tcPr>
            <w:tcW w:w="1392" w:type="dxa"/>
            <w:shd w:val="clear" w:color="auto" w:fill="F3F3F3"/>
            <w:vAlign w:val="center"/>
          </w:tcPr>
          <w:p w14:paraId="7D0DD113" w14:textId="77777777" w:rsidR="00BB1FD8" w:rsidRPr="003C15CE" w:rsidRDefault="00BB1FD8" w:rsidP="003C15CE">
            <w:pPr>
              <w:jc w:val="center"/>
              <w:rPr>
                <w:i/>
                <w:sz w:val="18"/>
              </w:rPr>
            </w:pPr>
            <w:r w:rsidRPr="003C15CE">
              <w:rPr>
                <w:i/>
                <w:sz w:val="18"/>
              </w:rPr>
              <w:t>28</w:t>
            </w:r>
          </w:p>
        </w:tc>
        <w:tc>
          <w:tcPr>
            <w:tcW w:w="1067" w:type="dxa"/>
            <w:shd w:val="clear" w:color="auto" w:fill="F3F3F3"/>
            <w:vAlign w:val="center"/>
          </w:tcPr>
          <w:p w14:paraId="161ABE2A" w14:textId="77777777" w:rsidR="00BB1FD8" w:rsidRPr="003C15CE" w:rsidRDefault="00BB1FD8" w:rsidP="003C15CE">
            <w:pPr>
              <w:jc w:val="center"/>
              <w:rPr>
                <w:i/>
                <w:sz w:val="18"/>
              </w:rPr>
            </w:pPr>
            <w:r w:rsidRPr="003C15CE">
              <w:rPr>
                <w:i/>
                <w:sz w:val="18"/>
              </w:rPr>
              <w:t>19</w:t>
            </w:r>
          </w:p>
        </w:tc>
        <w:tc>
          <w:tcPr>
            <w:tcW w:w="1439" w:type="dxa"/>
            <w:shd w:val="clear" w:color="auto" w:fill="F3F3F3"/>
            <w:vAlign w:val="center"/>
          </w:tcPr>
          <w:p w14:paraId="1AFE1944" w14:textId="77777777" w:rsidR="00BB1FD8" w:rsidRPr="00BB1FD8" w:rsidRDefault="00BB1FD8" w:rsidP="003C15CE">
            <w:pPr>
              <w:jc w:val="center"/>
              <w:rPr>
                <w:sz w:val="18"/>
              </w:rPr>
            </w:pPr>
            <w:r w:rsidRPr="00BB1FD8">
              <w:rPr>
                <w:sz w:val="18"/>
              </w:rPr>
              <w:t>28</w:t>
            </w:r>
          </w:p>
        </w:tc>
        <w:tc>
          <w:tcPr>
            <w:tcW w:w="2067" w:type="dxa"/>
            <w:shd w:val="clear" w:color="auto" w:fill="F3F3F3"/>
            <w:vAlign w:val="center"/>
          </w:tcPr>
          <w:p w14:paraId="0FC9A7F9" w14:textId="23D11036" w:rsidR="00BB1FD8" w:rsidRPr="00BB1FD8" w:rsidRDefault="00BB1FD8" w:rsidP="003C15CE">
            <w:pPr>
              <w:jc w:val="center"/>
              <w:rPr>
                <w:sz w:val="18"/>
              </w:rPr>
            </w:pPr>
            <w:r w:rsidRPr="00BB1FD8">
              <w:rPr>
                <w:sz w:val="18"/>
              </w:rPr>
              <w:t>12</w:t>
            </w:r>
          </w:p>
        </w:tc>
      </w:tr>
      <w:tr w:rsidR="00BB1FD8" w:rsidRPr="003C15CE" w14:paraId="38945344" w14:textId="583DDECD" w:rsidTr="00FB6F3D">
        <w:tc>
          <w:tcPr>
            <w:tcW w:w="868" w:type="dxa"/>
            <w:shd w:val="clear" w:color="auto" w:fill="F3F3F3"/>
          </w:tcPr>
          <w:p w14:paraId="4C666686"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0F780AD5" w14:textId="77777777" w:rsidR="00BB1FD8" w:rsidRPr="003C15CE" w:rsidRDefault="00BB1FD8" w:rsidP="003C15CE">
            <w:pPr>
              <w:jc w:val="center"/>
              <w:rPr>
                <w:i/>
                <w:sz w:val="18"/>
              </w:rPr>
            </w:pPr>
            <w:r w:rsidRPr="003C15CE">
              <w:rPr>
                <w:i/>
                <w:sz w:val="18"/>
              </w:rPr>
              <w:t>2</w:t>
            </w:r>
          </w:p>
        </w:tc>
        <w:tc>
          <w:tcPr>
            <w:tcW w:w="1392" w:type="dxa"/>
            <w:shd w:val="clear" w:color="auto" w:fill="F3F3F3"/>
            <w:vAlign w:val="center"/>
          </w:tcPr>
          <w:p w14:paraId="573C036A" w14:textId="77777777" w:rsidR="00BB1FD8" w:rsidRPr="003C15CE" w:rsidRDefault="00BB1FD8" w:rsidP="003C15CE">
            <w:pPr>
              <w:jc w:val="center"/>
              <w:rPr>
                <w:i/>
                <w:sz w:val="18"/>
              </w:rPr>
            </w:pPr>
            <w:r w:rsidRPr="003C15CE">
              <w:rPr>
                <w:i/>
                <w:sz w:val="18"/>
              </w:rPr>
              <w:t>29</w:t>
            </w:r>
          </w:p>
        </w:tc>
        <w:tc>
          <w:tcPr>
            <w:tcW w:w="1067" w:type="dxa"/>
            <w:shd w:val="clear" w:color="auto" w:fill="F3F3F3"/>
            <w:vAlign w:val="center"/>
          </w:tcPr>
          <w:p w14:paraId="345BE8ED" w14:textId="77777777" w:rsidR="00BB1FD8" w:rsidRPr="003C15CE" w:rsidRDefault="00BB1FD8" w:rsidP="003C15CE">
            <w:pPr>
              <w:jc w:val="center"/>
              <w:rPr>
                <w:i/>
                <w:sz w:val="18"/>
              </w:rPr>
            </w:pPr>
            <w:r w:rsidRPr="003C15CE">
              <w:rPr>
                <w:i/>
                <w:sz w:val="18"/>
              </w:rPr>
              <w:t>18</w:t>
            </w:r>
          </w:p>
        </w:tc>
        <w:tc>
          <w:tcPr>
            <w:tcW w:w="1439" w:type="dxa"/>
            <w:shd w:val="clear" w:color="auto" w:fill="F3F3F3"/>
            <w:vAlign w:val="center"/>
          </w:tcPr>
          <w:p w14:paraId="4503A9C2" w14:textId="77777777" w:rsidR="00BB1FD8" w:rsidRPr="00BB1FD8" w:rsidRDefault="00BB1FD8" w:rsidP="003C15CE">
            <w:pPr>
              <w:jc w:val="center"/>
              <w:rPr>
                <w:sz w:val="18"/>
              </w:rPr>
            </w:pPr>
            <w:r w:rsidRPr="00BB1FD8">
              <w:rPr>
                <w:sz w:val="18"/>
              </w:rPr>
              <w:t>29</w:t>
            </w:r>
          </w:p>
        </w:tc>
        <w:tc>
          <w:tcPr>
            <w:tcW w:w="2067" w:type="dxa"/>
            <w:shd w:val="clear" w:color="auto" w:fill="F3F3F3"/>
            <w:vAlign w:val="center"/>
          </w:tcPr>
          <w:p w14:paraId="4675A39E" w14:textId="2667B34C" w:rsidR="00BB1FD8" w:rsidRPr="00BB1FD8" w:rsidRDefault="00BB1FD8" w:rsidP="003C15CE">
            <w:pPr>
              <w:jc w:val="center"/>
              <w:rPr>
                <w:sz w:val="18"/>
              </w:rPr>
            </w:pPr>
            <w:r w:rsidRPr="00BB1FD8">
              <w:rPr>
                <w:sz w:val="18"/>
              </w:rPr>
              <w:t>13</w:t>
            </w:r>
          </w:p>
        </w:tc>
      </w:tr>
      <w:tr w:rsidR="00BB1FD8" w:rsidRPr="003C15CE" w14:paraId="7290D1F0" w14:textId="097F61D3" w:rsidTr="00FB6F3D">
        <w:tc>
          <w:tcPr>
            <w:tcW w:w="868" w:type="dxa"/>
            <w:shd w:val="clear" w:color="auto" w:fill="F3F3F3"/>
          </w:tcPr>
          <w:p w14:paraId="2D4B1EBD" w14:textId="77777777" w:rsidR="00BB1FD8" w:rsidRPr="00BB1FD8" w:rsidRDefault="00BB1FD8" w:rsidP="003C15CE">
            <w:pPr>
              <w:jc w:val="center"/>
              <w:rPr>
                <w:b/>
                <w:sz w:val="18"/>
              </w:rPr>
            </w:pPr>
            <w:r w:rsidRPr="00BB1FD8">
              <w:rPr>
                <w:b/>
                <w:sz w:val="18"/>
              </w:rPr>
              <w:t>E180</w:t>
            </w:r>
          </w:p>
        </w:tc>
        <w:tc>
          <w:tcPr>
            <w:tcW w:w="1650" w:type="dxa"/>
            <w:shd w:val="clear" w:color="auto" w:fill="F3F3F3"/>
            <w:vAlign w:val="center"/>
          </w:tcPr>
          <w:p w14:paraId="35E6F3A1" w14:textId="77777777" w:rsidR="00BB1FD8" w:rsidRPr="003C15CE" w:rsidRDefault="00BB1FD8" w:rsidP="003C15CE">
            <w:pPr>
              <w:jc w:val="center"/>
              <w:rPr>
                <w:i/>
                <w:sz w:val="18"/>
              </w:rPr>
            </w:pPr>
            <w:r w:rsidRPr="003C15CE">
              <w:rPr>
                <w:i/>
                <w:sz w:val="18"/>
              </w:rPr>
              <w:t>1</w:t>
            </w:r>
          </w:p>
        </w:tc>
        <w:tc>
          <w:tcPr>
            <w:tcW w:w="1392" w:type="dxa"/>
            <w:shd w:val="clear" w:color="auto" w:fill="F3F3F3"/>
            <w:vAlign w:val="center"/>
          </w:tcPr>
          <w:p w14:paraId="1518286C" w14:textId="77777777" w:rsidR="00BB1FD8" w:rsidRPr="003C15CE" w:rsidRDefault="00BB1FD8" w:rsidP="003C15CE">
            <w:pPr>
              <w:jc w:val="center"/>
              <w:rPr>
                <w:i/>
                <w:sz w:val="18"/>
              </w:rPr>
            </w:pPr>
            <w:r w:rsidRPr="003C15CE">
              <w:rPr>
                <w:i/>
                <w:sz w:val="18"/>
              </w:rPr>
              <w:t>30</w:t>
            </w:r>
          </w:p>
        </w:tc>
        <w:tc>
          <w:tcPr>
            <w:tcW w:w="1067" w:type="dxa"/>
            <w:shd w:val="clear" w:color="auto" w:fill="F3F3F3"/>
            <w:vAlign w:val="center"/>
          </w:tcPr>
          <w:p w14:paraId="5AD384A2" w14:textId="77777777" w:rsidR="00BB1FD8" w:rsidRPr="003C15CE" w:rsidRDefault="00BB1FD8" w:rsidP="003C15CE">
            <w:pPr>
              <w:jc w:val="center"/>
              <w:rPr>
                <w:i/>
                <w:sz w:val="18"/>
              </w:rPr>
            </w:pPr>
            <w:r w:rsidRPr="003C15CE">
              <w:rPr>
                <w:i/>
                <w:sz w:val="18"/>
              </w:rPr>
              <w:t>17</w:t>
            </w:r>
          </w:p>
        </w:tc>
        <w:tc>
          <w:tcPr>
            <w:tcW w:w="1439" w:type="dxa"/>
            <w:shd w:val="clear" w:color="auto" w:fill="F3F3F3"/>
            <w:vAlign w:val="center"/>
          </w:tcPr>
          <w:p w14:paraId="7F942D0A" w14:textId="77777777" w:rsidR="00BB1FD8" w:rsidRPr="00BB1FD8" w:rsidRDefault="00BB1FD8" w:rsidP="003C15CE">
            <w:pPr>
              <w:jc w:val="center"/>
              <w:rPr>
                <w:sz w:val="18"/>
              </w:rPr>
            </w:pPr>
            <w:r w:rsidRPr="00BB1FD8">
              <w:rPr>
                <w:sz w:val="18"/>
              </w:rPr>
              <w:t>30</w:t>
            </w:r>
          </w:p>
        </w:tc>
        <w:tc>
          <w:tcPr>
            <w:tcW w:w="2067" w:type="dxa"/>
            <w:shd w:val="clear" w:color="auto" w:fill="F3F3F3"/>
            <w:vAlign w:val="center"/>
          </w:tcPr>
          <w:p w14:paraId="2D666CD5" w14:textId="73562F9E" w:rsidR="00BB1FD8" w:rsidRPr="00BB1FD8" w:rsidRDefault="00BB1FD8" w:rsidP="003C15CE">
            <w:pPr>
              <w:jc w:val="center"/>
              <w:rPr>
                <w:sz w:val="18"/>
              </w:rPr>
            </w:pPr>
            <w:r w:rsidRPr="00BB1FD8">
              <w:rPr>
                <w:sz w:val="18"/>
              </w:rPr>
              <w:t>14</w:t>
            </w:r>
          </w:p>
        </w:tc>
      </w:tr>
      <w:tr w:rsidR="00BB1FD8" w:rsidRPr="003C15CE" w14:paraId="6D94DF18" w14:textId="6C6DBCDE" w:rsidTr="00FB6F3D">
        <w:tc>
          <w:tcPr>
            <w:tcW w:w="868" w:type="dxa"/>
            <w:tcBorders>
              <w:bottom w:val="single" w:sz="4" w:space="0" w:color="auto"/>
            </w:tcBorders>
            <w:shd w:val="clear" w:color="auto" w:fill="F3F3F3"/>
          </w:tcPr>
          <w:p w14:paraId="38D2E763" w14:textId="77777777" w:rsidR="00BB1FD8" w:rsidRPr="00BB1FD8" w:rsidRDefault="00BB1FD8" w:rsidP="003C15CE">
            <w:pPr>
              <w:jc w:val="center"/>
              <w:rPr>
                <w:b/>
                <w:sz w:val="18"/>
              </w:rPr>
            </w:pPr>
            <w:r w:rsidRPr="00BB1FD8">
              <w:rPr>
                <w:b/>
                <w:sz w:val="18"/>
              </w:rPr>
              <w:t>E180</w:t>
            </w:r>
          </w:p>
        </w:tc>
        <w:tc>
          <w:tcPr>
            <w:tcW w:w="1650" w:type="dxa"/>
            <w:tcBorders>
              <w:bottom w:val="single" w:sz="4" w:space="0" w:color="auto"/>
            </w:tcBorders>
            <w:shd w:val="clear" w:color="auto" w:fill="F3F3F3"/>
            <w:vAlign w:val="center"/>
          </w:tcPr>
          <w:p w14:paraId="0E039CE8" w14:textId="77777777" w:rsidR="00BB1FD8" w:rsidRPr="003C15CE" w:rsidRDefault="00BB1FD8" w:rsidP="003C15CE">
            <w:pPr>
              <w:jc w:val="center"/>
              <w:rPr>
                <w:i/>
                <w:sz w:val="18"/>
              </w:rPr>
            </w:pPr>
            <w:r w:rsidRPr="003C15CE">
              <w:rPr>
                <w:i/>
                <w:sz w:val="18"/>
              </w:rPr>
              <w:t>0</w:t>
            </w:r>
          </w:p>
        </w:tc>
        <w:tc>
          <w:tcPr>
            <w:tcW w:w="1392" w:type="dxa"/>
            <w:tcBorders>
              <w:bottom w:val="single" w:sz="4" w:space="0" w:color="auto"/>
            </w:tcBorders>
            <w:shd w:val="clear" w:color="auto" w:fill="F3F3F3"/>
            <w:vAlign w:val="center"/>
          </w:tcPr>
          <w:p w14:paraId="1558C38F" w14:textId="77777777" w:rsidR="00BB1FD8" w:rsidRPr="003C15CE" w:rsidRDefault="00BB1FD8" w:rsidP="003C15CE">
            <w:pPr>
              <w:jc w:val="center"/>
              <w:rPr>
                <w:i/>
                <w:sz w:val="18"/>
              </w:rPr>
            </w:pPr>
            <w:r w:rsidRPr="003C15CE">
              <w:rPr>
                <w:i/>
                <w:sz w:val="18"/>
              </w:rPr>
              <w:t>31</w:t>
            </w:r>
          </w:p>
        </w:tc>
        <w:tc>
          <w:tcPr>
            <w:tcW w:w="1067" w:type="dxa"/>
            <w:tcBorders>
              <w:bottom w:val="single" w:sz="4" w:space="0" w:color="auto"/>
            </w:tcBorders>
            <w:shd w:val="clear" w:color="auto" w:fill="F3F3F3"/>
            <w:vAlign w:val="center"/>
          </w:tcPr>
          <w:p w14:paraId="0952F74E" w14:textId="77777777" w:rsidR="00BB1FD8" w:rsidRPr="003C15CE" w:rsidRDefault="00BB1FD8" w:rsidP="003C15CE">
            <w:pPr>
              <w:jc w:val="center"/>
              <w:rPr>
                <w:i/>
                <w:sz w:val="18"/>
              </w:rPr>
            </w:pPr>
            <w:r w:rsidRPr="003C15CE">
              <w:rPr>
                <w:i/>
                <w:sz w:val="18"/>
              </w:rPr>
              <w:t>16</w:t>
            </w:r>
          </w:p>
        </w:tc>
        <w:tc>
          <w:tcPr>
            <w:tcW w:w="1439" w:type="dxa"/>
            <w:tcBorders>
              <w:bottom w:val="single" w:sz="4" w:space="0" w:color="auto"/>
            </w:tcBorders>
            <w:shd w:val="clear" w:color="auto" w:fill="F3F3F3"/>
            <w:vAlign w:val="center"/>
          </w:tcPr>
          <w:p w14:paraId="4EE62135" w14:textId="77777777" w:rsidR="00BB1FD8" w:rsidRPr="00BB1FD8" w:rsidRDefault="00BB1FD8" w:rsidP="003C15CE">
            <w:pPr>
              <w:jc w:val="center"/>
              <w:rPr>
                <w:sz w:val="18"/>
              </w:rPr>
            </w:pPr>
            <w:r w:rsidRPr="00BB1FD8">
              <w:rPr>
                <w:sz w:val="18"/>
              </w:rPr>
              <w:t>31</w:t>
            </w:r>
          </w:p>
        </w:tc>
        <w:tc>
          <w:tcPr>
            <w:tcW w:w="2067" w:type="dxa"/>
            <w:tcBorders>
              <w:bottom w:val="single" w:sz="4" w:space="0" w:color="auto"/>
            </w:tcBorders>
            <w:shd w:val="clear" w:color="auto" w:fill="F3F3F3"/>
            <w:vAlign w:val="center"/>
          </w:tcPr>
          <w:p w14:paraId="7405F24F" w14:textId="4C6DA567" w:rsidR="00BB1FD8" w:rsidRPr="00BB1FD8" w:rsidRDefault="00BB1FD8" w:rsidP="003C15CE">
            <w:pPr>
              <w:jc w:val="center"/>
              <w:rPr>
                <w:sz w:val="18"/>
              </w:rPr>
            </w:pPr>
            <w:r w:rsidRPr="00BB1FD8">
              <w:rPr>
                <w:sz w:val="18"/>
              </w:rPr>
              <w:t>15</w:t>
            </w:r>
          </w:p>
        </w:tc>
      </w:tr>
      <w:tr w:rsidR="00BB1FD8" w:rsidRPr="003C15CE" w14:paraId="659ACFEC" w14:textId="3E238554" w:rsidTr="00FB6F3D">
        <w:tc>
          <w:tcPr>
            <w:tcW w:w="868" w:type="dxa"/>
            <w:shd w:val="clear" w:color="auto" w:fill="E6E6E6"/>
          </w:tcPr>
          <w:p w14:paraId="033F8AB1"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7B85C3A" w14:textId="77777777" w:rsidR="00BB1FD8" w:rsidRPr="003C15CE" w:rsidRDefault="00BB1FD8" w:rsidP="003C15CE">
            <w:pPr>
              <w:jc w:val="center"/>
              <w:rPr>
                <w:i/>
                <w:sz w:val="18"/>
              </w:rPr>
            </w:pPr>
            <w:r w:rsidRPr="003C15CE">
              <w:rPr>
                <w:i/>
                <w:sz w:val="18"/>
              </w:rPr>
              <w:t>15</w:t>
            </w:r>
          </w:p>
        </w:tc>
        <w:tc>
          <w:tcPr>
            <w:tcW w:w="1392" w:type="dxa"/>
            <w:shd w:val="clear" w:color="auto" w:fill="E6E6E6"/>
            <w:vAlign w:val="center"/>
          </w:tcPr>
          <w:p w14:paraId="23761978" w14:textId="77777777" w:rsidR="00BB1FD8" w:rsidRPr="003C15CE" w:rsidRDefault="00BB1FD8" w:rsidP="003C15CE">
            <w:pPr>
              <w:jc w:val="center"/>
              <w:rPr>
                <w:i/>
                <w:sz w:val="18"/>
              </w:rPr>
            </w:pPr>
            <w:r w:rsidRPr="003C15CE">
              <w:rPr>
                <w:i/>
                <w:sz w:val="18"/>
              </w:rPr>
              <w:t>32</w:t>
            </w:r>
          </w:p>
        </w:tc>
        <w:tc>
          <w:tcPr>
            <w:tcW w:w="1067" w:type="dxa"/>
            <w:shd w:val="clear" w:color="auto" w:fill="E6E6E6"/>
            <w:vAlign w:val="center"/>
          </w:tcPr>
          <w:p w14:paraId="04BBD801" w14:textId="77777777" w:rsidR="00BB1FD8" w:rsidRPr="003C15CE" w:rsidRDefault="00BB1FD8" w:rsidP="003C15CE">
            <w:pPr>
              <w:jc w:val="center"/>
              <w:rPr>
                <w:i/>
                <w:sz w:val="18"/>
              </w:rPr>
            </w:pPr>
            <w:r w:rsidRPr="003C15CE">
              <w:rPr>
                <w:i/>
                <w:sz w:val="18"/>
              </w:rPr>
              <w:t>47</w:t>
            </w:r>
          </w:p>
        </w:tc>
        <w:tc>
          <w:tcPr>
            <w:tcW w:w="1439" w:type="dxa"/>
            <w:shd w:val="clear" w:color="auto" w:fill="E6E6E6"/>
            <w:vAlign w:val="center"/>
          </w:tcPr>
          <w:p w14:paraId="355A55D0" w14:textId="77777777" w:rsidR="00BB1FD8" w:rsidRPr="00BB1FD8" w:rsidRDefault="00BB1FD8" w:rsidP="003C15CE">
            <w:pPr>
              <w:jc w:val="center"/>
              <w:rPr>
                <w:sz w:val="18"/>
              </w:rPr>
            </w:pPr>
            <w:r w:rsidRPr="00BB1FD8">
              <w:rPr>
                <w:sz w:val="18"/>
              </w:rPr>
              <w:t>32</w:t>
            </w:r>
          </w:p>
        </w:tc>
        <w:tc>
          <w:tcPr>
            <w:tcW w:w="2067" w:type="dxa"/>
            <w:shd w:val="clear" w:color="auto" w:fill="E6E6E6"/>
            <w:vAlign w:val="center"/>
          </w:tcPr>
          <w:p w14:paraId="2D3730B3" w14:textId="256F3490" w:rsidR="00BB1FD8" w:rsidRPr="00BB1FD8" w:rsidRDefault="00BB1FD8" w:rsidP="003C15CE">
            <w:pPr>
              <w:jc w:val="center"/>
              <w:rPr>
                <w:sz w:val="18"/>
              </w:rPr>
            </w:pPr>
            <w:r w:rsidRPr="00BB1FD8">
              <w:rPr>
                <w:sz w:val="18"/>
              </w:rPr>
              <w:t>0</w:t>
            </w:r>
          </w:p>
        </w:tc>
      </w:tr>
      <w:tr w:rsidR="00BB1FD8" w:rsidRPr="003C15CE" w14:paraId="3F810F4B" w14:textId="78153157" w:rsidTr="00FB6F3D">
        <w:tc>
          <w:tcPr>
            <w:tcW w:w="868" w:type="dxa"/>
            <w:shd w:val="clear" w:color="auto" w:fill="E6E6E6"/>
          </w:tcPr>
          <w:p w14:paraId="7F2775E2"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27E2678C" w14:textId="77777777" w:rsidR="00BB1FD8" w:rsidRPr="003C15CE" w:rsidRDefault="00BB1FD8" w:rsidP="003C15CE">
            <w:pPr>
              <w:jc w:val="center"/>
              <w:rPr>
                <w:i/>
                <w:sz w:val="18"/>
              </w:rPr>
            </w:pPr>
            <w:r w:rsidRPr="003C15CE">
              <w:rPr>
                <w:i/>
                <w:sz w:val="18"/>
              </w:rPr>
              <w:t>14</w:t>
            </w:r>
          </w:p>
        </w:tc>
        <w:tc>
          <w:tcPr>
            <w:tcW w:w="1392" w:type="dxa"/>
            <w:shd w:val="clear" w:color="auto" w:fill="E6E6E6"/>
            <w:vAlign w:val="center"/>
          </w:tcPr>
          <w:p w14:paraId="4A6456F6" w14:textId="77777777" w:rsidR="00BB1FD8" w:rsidRPr="003C15CE" w:rsidRDefault="00BB1FD8" w:rsidP="003C15CE">
            <w:pPr>
              <w:jc w:val="center"/>
              <w:rPr>
                <w:i/>
                <w:sz w:val="18"/>
              </w:rPr>
            </w:pPr>
            <w:r w:rsidRPr="003C15CE">
              <w:rPr>
                <w:i/>
                <w:sz w:val="18"/>
              </w:rPr>
              <w:t>33</w:t>
            </w:r>
          </w:p>
        </w:tc>
        <w:tc>
          <w:tcPr>
            <w:tcW w:w="1067" w:type="dxa"/>
            <w:shd w:val="clear" w:color="auto" w:fill="E6E6E6"/>
            <w:vAlign w:val="center"/>
          </w:tcPr>
          <w:p w14:paraId="0668E853" w14:textId="77777777" w:rsidR="00BB1FD8" w:rsidRPr="003C15CE" w:rsidRDefault="00BB1FD8" w:rsidP="003C15CE">
            <w:pPr>
              <w:jc w:val="center"/>
              <w:rPr>
                <w:i/>
                <w:sz w:val="18"/>
              </w:rPr>
            </w:pPr>
            <w:r w:rsidRPr="003C15CE">
              <w:rPr>
                <w:i/>
                <w:sz w:val="18"/>
              </w:rPr>
              <w:t>46</w:t>
            </w:r>
          </w:p>
        </w:tc>
        <w:tc>
          <w:tcPr>
            <w:tcW w:w="1439" w:type="dxa"/>
            <w:shd w:val="clear" w:color="auto" w:fill="E6E6E6"/>
            <w:vAlign w:val="center"/>
          </w:tcPr>
          <w:p w14:paraId="01A55A2D" w14:textId="77777777" w:rsidR="00BB1FD8" w:rsidRPr="00BB1FD8" w:rsidRDefault="00BB1FD8" w:rsidP="003C15CE">
            <w:pPr>
              <w:jc w:val="center"/>
              <w:rPr>
                <w:sz w:val="18"/>
              </w:rPr>
            </w:pPr>
            <w:r w:rsidRPr="00BB1FD8">
              <w:rPr>
                <w:sz w:val="18"/>
              </w:rPr>
              <w:t>33</w:t>
            </w:r>
          </w:p>
        </w:tc>
        <w:tc>
          <w:tcPr>
            <w:tcW w:w="2067" w:type="dxa"/>
            <w:shd w:val="clear" w:color="auto" w:fill="E6E6E6"/>
            <w:vAlign w:val="center"/>
          </w:tcPr>
          <w:p w14:paraId="6B0F6061" w14:textId="3640517A" w:rsidR="00BB1FD8" w:rsidRPr="00BB1FD8" w:rsidRDefault="00BB1FD8" w:rsidP="003C15CE">
            <w:pPr>
              <w:jc w:val="center"/>
              <w:rPr>
                <w:sz w:val="18"/>
              </w:rPr>
            </w:pPr>
            <w:r w:rsidRPr="00BB1FD8">
              <w:rPr>
                <w:sz w:val="18"/>
              </w:rPr>
              <w:t>1</w:t>
            </w:r>
          </w:p>
        </w:tc>
      </w:tr>
      <w:tr w:rsidR="00BB1FD8" w:rsidRPr="003C15CE" w14:paraId="0C6D2279" w14:textId="4BDEEAEE" w:rsidTr="00FB6F3D">
        <w:tc>
          <w:tcPr>
            <w:tcW w:w="868" w:type="dxa"/>
            <w:shd w:val="clear" w:color="auto" w:fill="E6E6E6"/>
          </w:tcPr>
          <w:p w14:paraId="55348AC2"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5BBC29F6" w14:textId="77777777" w:rsidR="00BB1FD8" w:rsidRPr="003C15CE" w:rsidRDefault="00BB1FD8" w:rsidP="003C15CE">
            <w:pPr>
              <w:jc w:val="center"/>
              <w:rPr>
                <w:i/>
                <w:sz w:val="18"/>
              </w:rPr>
            </w:pPr>
            <w:r w:rsidRPr="003C15CE">
              <w:rPr>
                <w:i/>
                <w:sz w:val="18"/>
              </w:rPr>
              <w:t>13</w:t>
            </w:r>
          </w:p>
        </w:tc>
        <w:tc>
          <w:tcPr>
            <w:tcW w:w="1392" w:type="dxa"/>
            <w:shd w:val="clear" w:color="auto" w:fill="E6E6E6"/>
            <w:vAlign w:val="center"/>
          </w:tcPr>
          <w:p w14:paraId="69FB3920" w14:textId="77777777" w:rsidR="00BB1FD8" w:rsidRPr="003C15CE" w:rsidRDefault="00BB1FD8" w:rsidP="003C15CE">
            <w:pPr>
              <w:jc w:val="center"/>
              <w:rPr>
                <w:i/>
                <w:sz w:val="18"/>
              </w:rPr>
            </w:pPr>
            <w:r w:rsidRPr="003C15CE">
              <w:rPr>
                <w:i/>
                <w:sz w:val="18"/>
              </w:rPr>
              <w:t>34</w:t>
            </w:r>
          </w:p>
        </w:tc>
        <w:tc>
          <w:tcPr>
            <w:tcW w:w="1067" w:type="dxa"/>
            <w:shd w:val="clear" w:color="auto" w:fill="E6E6E6"/>
            <w:vAlign w:val="center"/>
          </w:tcPr>
          <w:p w14:paraId="65CB6600" w14:textId="77777777" w:rsidR="00BB1FD8" w:rsidRPr="003C15CE" w:rsidRDefault="00BB1FD8" w:rsidP="003C15CE">
            <w:pPr>
              <w:jc w:val="center"/>
              <w:rPr>
                <w:i/>
                <w:sz w:val="18"/>
              </w:rPr>
            </w:pPr>
            <w:r w:rsidRPr="003C15CE">
              <w:rPr>
                <w:i/>
                <w:sz w:val="18"/>
              </w:rPr>
              <w:t>45</w:t>
            </w:r>
          </w:p>
        </w:tc>
        <w:tc>
          <w:tcPr>
            <w:tcW w:w="1439" w:type="dxa"/>
            <w:shd w:val="clear" w:color="auto" w:fill="E6E6E6"/>
            <w:vAlign w:val="center"/>
          </w:tcPr>
          <w:p w14:paraId="471504FC" w14:textId="77777777" w:rsidR="00BB1FD8" w:rsidRPr="00BB1FD8" w:rsidRDefault="00BB1FD8" w:rsidP="003C15CE">
            <w:pPr>
              <w:jc w:val="center"/>
              <w:rPr>
                <w:sz w:val="18"/>
              </w:rPr>
            </w:pPr>
            <w:r w:rsidRPr="00BB1FD8">
              <w:rPr>
                <w:sz w:val="18"/>
              </w:rPr>
              <w:t>34</w:t>
            </w:r>
          </w:p>
        </w:tc>
        <w:tc>
          <w:tcPr>
            <w:tcW w:w="2067" w:type="dxa"/>
            <w:shd w:val="clear" w:color="auto" w:fill="E6E6E6"/>
            <w:vAlign w:val="center"/>
          </w:tcPr>
          <w:p w14:paraId="0FD1EEFB" w14:textId="5C829501" w:rsidR="00BB1FD8" w:rsidRPr="00BB1FD8" w:rsidRDefault="00BB1FD8" w:rsidP="003C15CE">
            <w:pPr>
              <w:jc w:val="center"/>
              <w:rPr>
                <w:sz w:val="18"/>
              </w:rPr>
            </w:pPr>
            <w:r w:rsidRPr="00BB1FD8">
              <w:rPr>
                <w:sz w:val="18"/>
              </w:rPr>
              <w:t>2</w:t>
            </w:r>
          </w:p>
        </w:tc>
      </w:tr>
      <w:tr w:rsidR="00BB1FD8" w:rsidRPr="003C15CE" w14:paraId="6DB629FE" w14:textId="6C934D10" w:rsidTr="00FB6F3D">
        <w:tc>
          <w:tcPr>
            <w:tcW w:w="868" w:type="dxa"/>
            <w:shd w:val="clear" w:color="auto" w:fill="E6E6E6"/>
          </w:tcPr>
          <w:p w14:paraId="51D0372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BE099AD" w14:textId="77777777" w:rsidR="00BB1FD8" w:rsidRPr="003C15CE" w:rsidRDefault="00BB1FD8" w:rsidP="003C15CE">
            <w:pPr>
              <w:jc w:val="center"/>
              <w:rPr>
                <w:i/>
                <w:sz w:val="18"/>
              </w:rPr>
            </w:pPr>
            <w:r w:rsidRPr="003C15CE">
              <w:rPr>
                <w:i/>
                <w:sz w:val="18"/>
              </w:rPr>
              <w:t>12</w:t>
            </w:r>
          </w:p>
        </w:tc>
        <w:tc>
          <w:tcPr>
            <w:tcW w:w="1392" w:type="dxa"/>
            <w:shd w:val="clear" w:color="auto" w:fill="E6E6E6"/>
            <w:vAlign w:val="center"/>
          </w:tcPr>
          <w:p w14:paraId="347E25A7" w14:textId="77777777" w:rsidR="00BB1FD8" w:rsidRPr="003C15CE" w:rsidRDefault="00BB1FD8" w:rsidP="003C15CE">
            <w:pPr>
              <w:jc w:val="center"/>
              <w:rPr>
                <w:i/>
                <w:sz w:val="18"/>
              </w:rPr>
            </w:pPr>
            <w:r w:rsidRPr="003C15CE">
              <w:rPr>
                <w:i/>
                <w:sz w:val="18"/>
              </w:rPr>
              <w:t>35</w:t>
            </w:r>
          </w:p>
        </w:tc>
        <w:tc>
          <w:tcPr>
            <w:tcW w:w="1067" w:type="dxa"/>
            <w:shd w:val="clear" w:color="auto" w:fill="E6E6E6"/>
            <w:vAlign w:val="center"/>
          </w:tcPr>
          <w:p w14:paraId="66775853" w14:textId="77777777" w:rsidR="00BB1FD8" w:rsidRPr="003C15CE" w:rsidRDefault="00BB1FD8" w:rsidP="003C15CE">
            <w:pPr>
              <w:jc w:val="center"/>
              <w:rPr>
                <w:i/>
                <w:sz w:val="18"/>
              </w:rPr>
            </w:pPr>
            <w:r w:rsidRPr="003C15CE">
              <w:rPr>
                <w:i/>
                <w:sz w:val="18"/>
              </w:rPr>
              <w:t>44</w:t>
            </w:r>
          </w:p>
        </w:tc>
        <w:tc>
          <w:tcPr>
            <w:tcW w:w="1439" w:type="dxa"/>
            <w:shd w:val="clear" w:color="auto" w:fill="E6E6E6"/>
            <w:vAlign w:val="center"/>
          </w:tcPr>
          <w:p w14:paraId="0B844E22" w14:textId="77777777" w:rsidR="00BB1FD8" w:rsidRPr="00BB1FD8" w:rsidRDefault="00BB1FD8" w:rsidP="003C15CE">
            <w:pPr>
              <w:jc w:val="center"/>
              <w:rPr>
                <w:sz w:val="18"/>
              </w:rPr>
            </w:pPr>
            <w:r w:rsidRPr="00BB1FD8">
              <w:rPr>
                <w:sz w:val="18"/>
              </w:rPr>
              <w:t>35</w:t>
            </w:r>
          </w:p>
        </w:tc>
        <w:tc>
          <w:tcPr>
            <w:tcW w:w="2067" w:type="dxa"/>
            <w:shd w:val="clear" w:color="auto" w:fill="E6E6E6"/>
            <w:vAlign w:val="center"/>
          </w:tcPr>
          <w:p w14:paraId="704FA21F" w14:textId="189B1F7B" w:rsidR="00BB1FD8" w:rsidRPr="00BB1FD8" w:rsidRDefault="00BB1FD8" w:rsidP="003C15CE">
            <w:pPr>
              <w:jc w:val="center"/>
              <w:rPr>
                <w:sz w:val="18"/>
              </w:rPr>
            </w:pPr>
            <w:r w:rsidRPr="00BB1FD8">
              <w:rPr>
                <w:sz w:val="18"/>
              </w:rPr>
              <w:t>3</w:t>
            </w:r>
          </w:p>
        </w:tc>
      </w:tr>
      <w:tr w:rsidR="00BB1FD8" w:rsidRPr="003C15CE" w14:paraId="7F8D061F" w14:textId="26F74011" w:rsidTr="00FB6F3D">
        <w:tc>
          <w:tcPr>
            <w:tcW w:w="868" w:type="dxa"/>
            <w:shd w:val="clear" w:color="auto" w:fill="E6E6E6"/>
          </w:tcPr>
          <w:p w14:paraId="0075E598"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5F5B67C" w14:textId="77777777" w:rsidR="00BB1FD8" w:rsidRPr="003C15CE" w:rsidRDefault="00BB1FD8" w:rsidP="003C15CE">
            <w:pPr>
              <w:jc w:val="center"/>
              <w:rPr>
                <w:i/>
                <w:sz w:val="18"/>
              </w:rPr>
            </w:pPr>
            <w:r w:rsidRPr="003C15CE">
              <w:rPr>
                <w:i/>
                <w:sz w:val="18"/>
              </w:rPr>
              <w:t>11</w:t>
            </w:r>
          </w:p>
        </w:tc>
        <w:tc>
          <w:tcPr>
            <w:tcW w:w="1392" w:type="dxa"/>
            <w:shd w:val="clear" w:color="auto" w:fill="E6E6E6"/>
            <w:vAlign w:val="center"/>
          </w:tcPr>
          <w:p w14:paraId="3EE4615A" w14:textId="77777777" w:rsidR="00BB1FD8" w:rsidRPr="003C15CE" w:rsidRDefault="00BB1FD8" w:rsidP="003C15CE">
            <w:pPr>
              <w:jc w:val="center"/>
              <w:rPr>
                <w:i/>
                <w:sz w:val="18"/>
              </w:rPr>
            </w:pPr>
            <w:r w:rsidRPr="003C15CE">
              <w:rPr>
                <w:i/>
                <w:sz w:val="18"/>
              </w:rPr>
              <w:t>36</w:t>
            </w:r>
          </w:p>
        </w:tc>
        <w:tc>
          <w:tcPr>
            <w:tcW w:w="1067" w:type="dxa"/>
            <w:shd w:val="clear" w:color="auto" w:fill="E6E6E6"/>
            <w:vAlign w:val="center"/>
          </w:tcPr>
          <w:p w14:paraId="5A778FA3" w14:textId="77777777" w:rsidR="00BB1FD8" w:rsidRPr="003C15CE" w:rsidRDefault="00BB1FD8" w:rsidP="003C15CE">
            <w:pPr>
              <w:jc w:val="center"/>
              <w:rPr>
                <w:i/>
                <w:sz w:val="18"/>
              </w:rPr>
            </w:pPr>
            <w:r w:rsidRPr="003C15CE">
              <w:rPr>
                <w:i/>
                <w:sz w:val="18"/>
              </w:rPr>
              <w:t>43</w:t>
            </w:r>
          </w:p>
        </w:tc>
        <w:tc>
          <w:tcPr>
            <w:tcW w:w="1439" w:type="dxa"/>
            <w:shd w:val="clear" w:color="auto" w:fill="E6E6E6"/>
            <w:vAlign w:val="center"/>
          </w:tcPr>
          <w:p w14:paraId="37CE472B" w14:textId="77777777" w:rsidR="00BB1FD8" w:rsidRPr="00BB1FD8" w:rsidRDefault="00BB1FD8" w:rsidP="003C15CE">
            <w:pPr>
              <w:jc w:val="center"/>
              <w:rPr>
                <w:sz w:val="18"/>
              </w:rPr>
            </w:pPr>
            <w:r w:rsidRPr="00BB1FD8">
              <w:rPr>
                <w:sz w:val="18"/>
              </w:rPr>
              <w:t>36</w:t>
            </w:r>
          </w:p>
        </w:tc>
        <w:tc>
          <w:tcPr>
            <w:tcW w:w="2067" w:type="dxa"/>
            <w:shd w:val="clear" w:color="auto" w:fill="E6E6E6"/>
            <w:vAlign w:val="center"/>
          </w:tcPr>
          <w:p w14:paraId="65AA2F76" w14:textId="12137C8A" w:rsidR="00BB1FD8" w:rsidRPr="00BB1FD8" w:rsidRDefault="00BB1FD8" w:rsidP="003C15CE">
            <w:pPr>
              <w:jc w:val="center"/>
              <w:rPr>
                <w:sz w:val="18"/>
              </w:rPr>
            </w:pPr>
            <w:r w:rsidRPr="00BB1FD8">
              <w:rPr>
                <w:sz w:val="18"/>
              </w:rPr>
              <w:t>4</w:t>
            </w:r>
          </w:p>
        </w:tc>
      </w:tr>
      <w:tr w:rsidR="00BB1FD8" w:rsidRPr="003C15CE" w14:paraId="10182DDA" w14:textId="197E6C66" w:rsidTr="00FB6F3D">
        <w:tc>
          <w:tcPr>
            <w:tcW w:w="868" w:type="dxa"/>
            <w:shd w:val="clear" w:color="auto" w:fill="E6E6E6"/>
          </w:tcPr>
          <w:p w14:paraId="6030DAB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D44215B" w14:textId="77777777" w:rsidR="00BB1FD8" w:rsidRPr="003C15CE" w:rsidRDefault="00BB1FD8" w:rsidP="003C15CE">
            <w:pPr>
              <w:jc w:val="center"/>
              <w:rPr>
                <w:i/>
                <w:sz w:val="18"/>
              </w:rPr>
            </w:pPr>
            <w:r w:rsidRPr="003C15CE">
              <w:rPr>
                <w:i/>
                <w:sz w:val="18"/>
              </w:rPr>
              <w:t>10</w:t>
            </w:r>
          </w:p>
        </w:tc>
        <w:tc>
          <w:tcPr>
            <w:tcW w:w="1392" w:type="dxa"/>
            <w:shd w:val="clear" w:color="auto" w:fill="E6E6E6"/>
            <w:vAlign w:val="center"/>
          </w:tcPr>
          <w:p w14:paraId="7B55B897" w14:textId="77777777" w:rsidR="00BB1FD8" w:rsidRPr="003C15CE" w:rsidRDefault="00BB1FD8" w:rsidP="003C15CE">
            <w:pPr>
              <w:jc w:val="center"/>
              <w:rPr>
                <w:i/>
                <w:sz w:val="18"/>
              </w:rPr>
            </w:pPr>
            <w:r w:rsidRPr="003C15CE">
              <w:rPr>
                <w:i/>
                <w:sz w:val="18"/>
              </w:rPr>
              <w:t>37</w:t>
            </w:r>
          </w:p>
        </w:tc>
        <w:tc>
          <w:tcPr>
            <w:tcW w:w="1067" w:type="dxa"/>
            <w:shd w:val="clear" w:color="auto" w:fill="E6E6E6"/>
            <w:vAlign w:val="center"/>
          </w:tcPr>
          <w:p w14:paraId="22976EA5" w14:textId="77777777" w:rsidR="00BB1FD8" w:rsidRPr="003C15CE" w:rsidRDefault="00BB1FD8" w:rsidP="003C15CE">
            <w:pPr>
              <w:jc w:val="center"/>
              <w:rPr>
                <w:i/>
                <w:sz w:val="18"/>
              </w:rPr>
            </w:pPr>
            <w:r w:rsidRPr="003C15CE">
              <w:rPr>
                <w:i/>
                <w:sz w:val="18"/>
              </w:rPr>
              <w:t>42</w:t>
            </w:r>
          </w:p>
        </w:tc>
        <w:tc>
          <w:tcPr>
            <w:tcW w:w="1439" w:type="dxa"/>
            <w:shd w:val="clear" w:color="auto" w:fill="E6E6E6"/>
            <w:vAlign w:val="center"/>
          </w:tcPr>
          <w:p w14:paraId="267C7819" w14:textId="77777777" w:rsidR="00BB1FD8" w:rsidRPr="00BB1FD8" w:rsidRDefault="00BB1FD8" w:rsidP="003C15CE">
            <w:pPr>
              <w:jc w:val="center"/>
              <w:rPr>
                <w:sz w:val="18"/>
              </w:rPr>
            </w:pPr>
            <w:r w:rsidRPr="00BB1FD8">
              <w:rPr>
                <w:sz w:val="18"/>
              </w:rPr>
              <w:t>37</w:t>
            </w:r>
          </w:p>
        </w:tc>
        <w:tc>
          <w:tcPr>
            <w:tcW w:w="2067" w:type="dxa"/>
            <w:shd w:val="clear" w:color="auto" w:fill="E6E6E6"/>
            <w:vAlign w:val="center"/>
          </w:tcPr>
          <w:p w14:paraId="093F3836" w14:textId="109D7F38" w:rsidR="00BB1FD8" w:rsidRPr="00BB1FD8" w:rsidRDefault="00BB1FD8" w:rsidP="003C15CE">
            <w:pPr>
              <w:jc w:val="center"/>
              <w:rPr>
                <w:sz w:val="18"/>
              </w:rPr>
            </w:pPr>
            <w:r w:rsidRPr="00BB1FD8">
              <w:rPr>
                <w:sz w:val="18"/>
              </w:rPr>
              <w:t>5</w:t>
            </w:r>
          </w:p>
        </w:tc>
      </w:tr>
      <w:tr w:rsidR="00BB1FD8" w:rsidRPr="003C15CE" w14:paraId="5F8252EB" w14:textId="09ACCB57" w:rsidTr="00FB6F3D">
        <w:tc>
          <w:tcPr>
            <w:tcW w:w="868" w:type="dxa"/>
            <w:shd w:val="clear" w:color="auto" w:fill="E6E6E6"/>
          </w:tcPr>
          <w:p w14:paraId="0AA3C4B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7BE3CA7" w14:textId="77777777" w:rsidR="00BB1FD8" w:rsidRPr="003C15CE" w:rsidRDefault="00BB1FD8" w:rsidP="003C15CE">
            <w:pPr>
              <w:jc w:val="center"/>
              <w:rPr>
                <w:i/>
                <w:sz w:val="18"/>
              </w:rPr>
            </w:pPr>
            <w:r w:rsidRPr="003C15CE">
              <w:rPr>
                <w:i/>
                <w:sz w:val="18"/>
              </w:rPr>
              <w:t>9</w:t>
            </w:r>
          </w:p>
        </w:tc>
        <w:tc>
          <w:tcPr>
            <w:tcW w:w="1392" w:type="dxa"/>
            <w:shd w:val="clear" w:color="auto" w:fill="E6E6E6"/>
            <w:vAlign w:val="center"/>
          </w:tcPr>
          <w:p w14:paraId="2380B53E" w14:textId="77777777" w:rsidR="00BB1FD8" w:rsidRPr="003C15CE" w:rsidRDefault="00BB1FD8" w:rsidP="003C15CE">
            <w:pPr>
              <w:jc w:val="center"/>
              <w:rPr>
                <w:i/>
                <w:sz w:val="18"/>
              </w:rPr>
            </w:pPr>
            <w:r w:rsidRPr="003C15CE">
              <w:rPr>
                <w:i/>
                <w:sz w:val="18"/>
              </w:rPr>
              <w:t>38</w:t>
            </w:r>
          </w:p>
        </w:tc>
        <w:tc>
          <w:tcPr>
            <w:tcW w:w="1067" w:type="dxa"/>
            <w:shd w:val="clear" w:color="auto" w:fill="E6E6E6"/>
            <w:vAlign w:val="center"/>
          </w:tcPr>
          <w:p w14:paraId="1BB5D854" w14:textId="77777777" w:rsidR="00BB1FD8" w:rsidRPr="003C15CE" w:rsidRDefault="00BB1FD8" w:rsidP="003C15CE">
            <w:pPr>
              <w:jc w:val="center"/>
              <w:rPr>
                <w:i/>
                <w:sz w:val="18"/>
              </w:rPr>
            </w:pPr>
            <w:r w:rsidRPr="003C15CE">
              <w:rPr>
                <w:i/>
                <w:sz w:val="18"/>
              </w:rPr>
              <w:t>41</w:t>
            </w:r>
          </w:p>
        </w:tc>
        <w:tc>
          <w:tcPr>
            <w:tcW w:w="1439" w:type="dxa"/>
            <w:shd w:val="clear" w:color="auto" w:fill="E6E6E6"/>
            <w:vAlign w:val="center"/>
          </w:tcPr>
          <w:p w14:paraId="2A38C8F6" w14:textId="77777777" w:rsidR="00BB1FD8" w:rsidRPr="00BB1FD8" w:rsidRDefault="00BB1FD8" w:rsidP="003C15CE">
            <w:pPr>
              <w:jc w:val="center"/>
              <w:rPr>
                <w:sz w:val="18"/>
              </w:rPr>
            </w:pPr>
            <w:r w:rsidRPr="00BB1FD8">
              <w:rPr>
                <w:sz w:val="18"/>
              </w:rPr>
              <w:t>38</w:t>
            </w:r>
          </w:p>
        </w:tc>
        <w:tc>
          <w:tcPr>
            <w:tcW w:w="2067" w:type="dxa"/>
            <w:shd w:val="clear" w:color="auto" w:fill="E6E6E6"/>
            <w:vAlign w:val="center"/>
          </w:tcPr>
          <w:p w14:paraId="3C511D32" w14:textId="05264CF5" w:rsidR="00BB1FD8" w:rsidRPr="00BB1FD8" w:rsidRDefault="00BB1FD8" w:rsidP="003C15CE">
            <w:pPr>
              <w:jc w:val="center"/>
              <w:rPr>
                <w:sz w:val="18"/>
              </w:rPr>
            </w:pPr>
            <w:r w:rsidRPr="00BB1FD8">
              <w:rPr>
                <w:sz w:val="18"/>
              </w:rPr>
              <w:t>6</w:t>
            </w:r>
          </w:p>
        </w:tc>
      </w:tr>
      <w:tr w:rsidR="00BB1FD8" w:rsidRPr="003C15CE" w14:paraId="6C78905D" w14:textId="662CF5D9" w:rsidTr="00FB6F3D">
        <w:tc>
          <w:tcPr>
            <w:tcW w:w="868" w:type="dxa"/>
            <w:shd w:val="clear" w:color="auto" w:fill="E6E6E6"/>
          </w:tcPr>
          <w:p w14:paraId="25B3DB23"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FEA986A" w14:textId="77777777" w:rsidR="00BB1FD8" w:rsidRPr="003C15CE" w:rsidRDefault="00BB1FD8" w:rsidP="003C15CE">
            <w:pPr>
              <w:jc w:val="center"/>
              <w:rPr>
                <w:i/>
                <w:sz w:val="18"/>
              </w:rPr>
            </w:pPr>
            <w:r w:rsidRPr="003C15CE">
              <w:rPr>
                <w:i/>
                <w:sz w:val="18"/>
              </w:rPr>
              <w:t>8</w:t>
            </w:r>
          </w:p>
        </w:tc>
        <w:tc>
          <w:tcPr>
            <w:tcW w:w="1392" w:type="dxa"/>
            <w:shd w:val="clear" w:color="auto" w:fill="E6E6E6"/>
            <w:vAlign w:val="center"/>
          </w:tcPr>
          <w:p w14:paraId="48286374" w14:textId="77777777" w:rsidR="00BB1FD8" w:rsidRPr="003C15CE" w:rsidRDefault="00BB1FD8" w:rsidP="003C15CE">
            <w:pPr>
              <w:jc w:val="center"/>
              <w:rPr>
                <w:i/>
                <w:sz w:val="18"/>
              </w:rPr>
            </w:pPr>
            <w:r w:rsidRPr="003C15CE">
              <w:rPr>
                <w:i/>
                <w:sz w:val="18"/>
              </w:rPr>
              <w:t>39</w:t>
            </w:r>
          </w:p>
        </w:tc>
        <w:tc>
          <w:tcPr>
            <w:tcW w:w="1067" w:type="dxa"/>
            <w:shd w:val="clear" w:color="auto" w:fill="E6E6E6"/>
            <w:vAlign w:val="center"/>
          </w:tcPr>
          <w:p w14:paraId="507C286A" w14:textId="77777777" w:rsidR="00BB1FD8" w:rsidRPr="003C15CE" w:rsidRDefault="00BB1FD8" w:rsidP="003C15CE">
            <w:pPr>
              <w:jc w:val="center"/>
              <w:rPr>
                <w:i/>
                <w:sz w:val="18"/>
              </w:rPr>
            </w:pPr>
            <w:r w:rsidRPr="003C15CE">
              <w:rPr>
                <w:i/>
                <w:sz w:val="18"/>
              </w:rPr>
              <w:t>40</w:t>
            </w:r>
          </w:p>
        </w:tc>
        <w:tc>
          <w:tcPr>
            <w:tcW w:w="1439" w:type="dxa"/>
            <w:shd w:val="clear" w:color="auto" w:fill="E6E6E6"/>
            <w:vAlign w:val="center"/>
          </w:tcPr>
          <w:p w14:paraId="46274B17" w14:textId="77777777" w:rsidR="00BB1FD8" w:rsidRPr="00BB1FD8" w:rsidRDefault="00BB1FD8" w:rsidP="003C15CE">
            <w:pPr>
              <w:jc w:val="center"/>
              <w:rPr>
                <w:sz w:val="18"/>
              </w:rPr>
            </w:pPr>
            <w:r w:rsidRPr="00BB1FD8">
              <w:rPr>
                <w:sz w:val="18"/>
              </w:rPr>
              <w:t>39</w:t>
            </w:r>
          </w:p>
        </w:tc>
        <w:tc>
          <w:tcPr>
            <w:tcW w:w="2067" w:type="dxa"/>
            <w:shd w:val="clear" w:color="auto" w:fill="E6E6E6"/>
            <w:vAlign w:val="center"/>
          </w:tcPr>
          <w:p w14:paraId="58154F79" w14:textId="2962FCAA" w:rsidR="00BB1FD8" w:rsidRPr="00BB1FD8" w:rsidRDefault="00BB1FD8" w:rsidP="003C15CE">
            <w:pPr>
              <w:jc w:val="center"/>
              <w:rPr>
                <w:sz w:val="18"/>
              </w:rPr>
            </w:pPr>
            <w:r w:rsidRPr="00BB1FD8">
              <w:rPr>
                <w:sz w:val="18"/>
              </w:rPr>
              <w:t>7</w:t>
            </w:r>
          </w:p>
        </w:tc>
      </w:tr>
      <w:tr w:rsidR="00BB1FD8" w:rsidRPr="003C15CE" w14:paraId="1167E51C" w14:textId="7074A518" w:rsidTr="00FB6F3D">
        <w:tc>
          <w:tcPr>
            <w:tcW w:w="868" w:type="dxa"/>
            <w:shd w:val="clear" w:color="auto" w:fill="E6E6E6"/>
          </w:tcPr>
          <w:p w14:paraId="684725E9"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0C864BAA" w14:textId="77777777" w:rsidR="00BB1FD8" w:rsidRPr="003C15CE" w:rsidRDefault="00BB1FD8" w:rsidP="003C15CE">
            <w:pPr>
              <w:jc w:val="center"/>
              <w:rPr>
                <w:i/>
                <w:sz w:val="18"/>
              </w:rPr>
            </w:pPr>
            <w:r w:rsidRPr="003C15CE">
              <w:rPr>
                <w:i/>
                <w:sz w:val="18"/>
              </w:rPr>
              <w:t>7</w:t>
            </w:r>
          </w:p>
        </w:tc>
        <w:tc>
          <w:tcPr>
            <w:tcW w:w="1392" w:type="dxa"/>
            <w:shd w:val="clear" w:color="auto" w:fill="E6E6E6"/>
            <w:vAlign w:val="center"/>
          </w:tcPr>
          <w:p w14:paraId="159F86DF" w14:textId="77777777" w:rsidR="00BB1FD8" w:rsidRPr="003C15CE" w:rsidRDefault="00BB1FD8" w:rsidP="003C15CE">
            <w:pPr>
              <w:jc w:val="center"/>
              <w:rPr>
                <w:i/>
                <w:sz w:val="18"/>
              </w:rPr>
            </w:pPr>
            <w:r w:rsidRPr="003C15CE">
              <w:rPr>
                <w:i/>
                <w:sz w:val="18"/>
              </w:rPr>
              <w:t>40</w:t>
            </w:r>
          </w:p>
        </w:tc>
        <w:tc>
          <w:tcPr>
            <w:tcW w:w="1067" w:type="dxa"/>
            <w:shd w:val="clear" w:color="auto" w:fill="E6E6E6"/>
            <w:vAlign w:val="center"/>
          </w:tcPr>
          <w:p w14:paraId="2405E30B" w14:textId="77777777" w:rsidR="00BB1FD8" w:rsidRPr="003C15CE" w:rsidRDefault="00BB1FD8" w:rsidP="003C15CE">
            <w:pPr>
              <w:jc w:val="center"/>
              <w:rPr>
                <w:i/>
                <w:sz w:val="18"/>
              </w:rPr>
            </w:pPr>
            <w:r w:rsidRPr="003C15CE">
              <w:rPr>
                <w:i/>
                <w:sz w:val="18"/>
              </w:rPr>
              <w:t>39</w:t>
            </w:r>
          </w:p>
        </w:tc>
        <w:tc>
          <w:tcPr>
            <w:tcW w:w="1439" w:type="dxa"/>
            <w:shd w:val="clear" w:color="auto" w:fill="E6E6E6"/>
            <w:vAlign w:val="center"/>
          </w:tcPr>
          <w:p w14:paraId="10E3E228" w14:textId="77777777" w:rsidR="00BB1FD8" w:rsidRPr="00BB1FD8" w:rsidRDefault="00BB1FD8" w:rsidP="003C15CE">
            <w:pPr>
              <w:jc w:val="center"/>
              <w:rPr>
                <w:sz w:val="18"/>
              </w:rPr>
            </w:pPr>
            <w:r w:rsidRPr="00BB1FD8">
              <w:rPr>
                <w:sz w:val="18"/>
              </w:rPr>
              <w:t>40</w:t>
            </w:r>
          </w:p>
        </w:tc>
        <w:tc>
          <w:tcPr>
            <w:tcW w:w="2067" w:type="dxa"/>
            <w:shd w:val="clear" w:color="auto" w:fill="E6E6E6"/>
            <w:vAlign w:val="center"/>
          </w:tcPr>
          <w:p w14:paraId="65DBE156" w14:textId="5583DF4C" w:rsidR="00BB1FD8" w:rsidRPr="00BB1FD8" w:rsidRDefault="00BB1FD8" w:rsidP="003C15CE">
            <w:pPr>
              <w:jc w:val="center"/>
              <w:rPr>
                <w:sz w:val="18"/>
              </w:rPr>
            </w:pPr>
            <w:r w:rsidRPr="00BB1FD8">
              <w:rPr>
                <w:sz w:val="18"/>
              </w:rPr>
              <w:t>8</w:t>
            </w:r>
          </w:p>
        </w:tc>
      </w:tr>
      <w:tr w:rsidR="00BB1FD8" w:rsidRPr="003C15CE" w14:paraId="5BEEB0AE" w14:textId="6BAC6ECA" w:rsidTr="00FB6F3D">
        <w:tc>
          <w:tcPr>
            <w:tcW w:w="868" w:type="dxa"/>
            <w:shd w:val="clear" w:color="auto" w:fill="E6E6E6"/>
          </w:tcPr>
          <w:p w14:paraId="59CD2F13"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2F93C5D1" w14:textId="77777777" w:rsidR="00BB1FD8" w:rsidRPr="003C15CE" w:rsidRDefault="00BB1FD8" w:rsidP="003C15CE">
            <w:pPr>
              <w:jc w:val="center"/>
              <w:rPr>
                <w:i/>
                <w:sz w:val="18"/>
              </w:rPr>
            </w:pPr>
            <w:r w:rsidRPr="003C15CE">
              <w:rPr>
                <w:i/>
                <w:sz w:val="18"/>
              </w:rPr>
              <w:t>6</w:t>
            </w:r>
          </w:p>
        </w:tc>
        <w:tc>
          <w:tcPr>
            <w:tcW w:w="1392" w:type="dxa"/>
            <w:shd w:val="clear" w:color="auto" w:fill="E6E6E6"/>
            <w:vAlign w:val="center"/>
          </w:tcPr>
          <w:p w14:paraId="76E07EF1" w14:textId="77777777" w:rsidR="00BB1FD8" w:rsidRPr="003C15CE" w:rsidRDefault="00BB1FD8" w:rsidP="003C15CE">
            <w:pPr>
              <w:jc w:val="center"/>
              <w:rPr>
                <w:i/>
                <w:sz w:val="18"/>
              </w:rPr>
            </w:pPr>
            <w:r w:rsidRPr="003C15CE">
              <w:rPr>
                <w:i/>
                <w:sz w:val="18"/>
              </w:rPr>
              <w:t>41</w:t>
            </w:r>
          </w:p>
        </w:tc>
        <w:tc>
          <w:tcPr>
            <w:tcW w:w="1067" w:type="dxa"/>
            <w:shd w:val="clear" w:color="auto" w:fill="E6E6E6"/>
            <w:vAlign w:val="center"/>
          </w:tcPr>
          <w:p w14:paraId="1D72D884" w14:textId="77777777" w:rsidR="00BB1FD8" w:rsidRPr="003C15CE" w:rsidRDefault="00BB1FD8" w:rsidP="003C15CE">
            <w:pPr>
              <w:jc w:val="center"/>
              <w:rPr>
                <w:i/>
                <w:sz w:val="18"/>
              </w:rPr>
            </w:pPr>
            <w:r w:rsidRPr="003C15CE">
              <w:rPr>
                <w:i/>
                <w:sz w:val="18"/>
              </w:rPr>
              <w:t>38</w:t>
            </w:r>
          </w:p>
        </w:tc>
        <w:tc>
          <w:tcPr>
            <w:tcW w:w="1439" w:type="dxa"/>
            <w:shd w:val="clear" w:color="auto" w:fill="E6E6E6"/>
            <w:vAlign w:val="center"/>
          </w:tcPr>
          <w:p w14:paraId="59E90842" w14:textId="77777777" w:rsidR="00BB1FD8" w:rsidRPr="00BB1FD8" w:rsidRDefault="00BB1FD8" w:rsidP="003C15CE">
            <w:pPr>
              <w:jc w:val="center"/>
              <w:rPr>
                <w:sz w:val="18"/>
              </w:rPr>
            </w:pPr>
            <w:r w:rsidRPr="00BB1FD8">
              <w:rPr>
                <w:sz w:val="18"/>
              </w:rPr>
              <w:t>41</w:t>
            </w:r>
          </w:p>
        </w:tc>
        <w:tc>
          <w:tcPr>
            <w:tcW w:w="2067" w:type="dxa"/>
            <w:shd w:val="clear" w:color="auto" w:fill="E6E6E6"/>
            <w:vAlign w:val="center"/>
          </w:tcPr>
          <w:p w14:paraId="77293BE8" w14:textId="3F1A42C6" w:rsidR="00BB1FD8" w:rsidRPr="00BB1FD8" w:rsidRDefault="00BB1FD8" w:rsidP="003C15CE">
            <w:pPr>
              <w:jc w:val="center"/>
              <w:rPr>
                <w:sz w:val="18"/>
              </w:rPr>
            </w:pPr>
            <w:r w:rsidRPr="00BB1FD8">
              <w:rPr>
                <w:sz w:val="18"/>
              </w:rPr>
              <w:t>9</w:t>
            </w:r>
          </w:p>
        </w:tc>
      </w:tr>
      <w:tr w:rsidR="00BB1FD8" w:rsidRPr="003C15CE" w14:paraId="7F9E3756" w14:textId="4C7E802C" w:rsidTr="00FB6F3D">
        <w:tc>
          <w:tcPr>
            <w:tcW w:w="868" w:type="dxa"/>
            <w:shd w:val="clear" w:color="auto" w:fill="E6E6E6"/>
          </w:tcPr>
          <w:p w14:paraId="6EFCE1D8"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671051D" w14:textId="77777777" w:rsidR="00BB1FD8" w:rsidRPr="003C15CE" w:rsidRDefault="00BB1FD8" w:rsidP="003C15CE">
            <w:pPr>
              <w:jc w:val="center"/>
              <w:rPr>
                <w:i/>
                <w:sz w:val="18"/>
              </w:rPr>
            </w:pPr>
            <w:r w:rsidRPr="003C15CE">
              <w:rPr>
                <w:i/>
                <w:sz w:val="18"/>
              </w:rPr>
              <w:t>5</w:t>
            </w:r>
          </w:p>
        </w:tc>
        <w:tc>
          <w:tcPr>
            <w:tcW w:w="1392" w:type="dxa"/>
            <w:shd w:val="clear" w:color="auto" w:fill="E6E6E6"/>
            <w:vAlign w:val="center"/>
          </w:tcPr>
          <w:p w14:paraId="2EA081A6" w14:textId="77777777" w:rsidR="00BB1FD8" w:rsidRPr="003C15CE" w:rsidRDefault="00BB1FD8" w:rsidP="003C15CE">
            <w:pPr>
              <w:jc w:val="center"/>
              <w:rPr>
                <w:i/>
                <w:sz w:val="18"/>
              </w:rPr>
            </w:pPr>
            <w:r w:rsidRPr="003C15CE">
              <w:rPr>
                <w:i/>
                <w:sz w:val="18"/>
              </w:rPr>
              <w:t>42</w:t>
            </w:r>
          </w:p>
        </w:tc>
        <w:tc>
          <w:tcPr>
            <w:tcW w:w="1067" w:type="dxa"/>
            <w:shd w:val="clear" w:color="auto" w:fill="E6E6E6"/>
            <w:vAlign w:val="center"/>
          </w:tcPr>
          <w:p w14:paraId="5E9A8C94" w14:textId="77777777" w:rsidR="00BB1FD8" w:rsidRPr="003C15CE" w:rsidRDefault="00BB1FD8" w:rsidP="003C15CE">
            <w:pPr>
              <w:jc w:val="center"/>
              <w:rPr>
                <w:i/>
                <w:sz w:val="18"/>
              </w:rPr>
            </w:pPr>
            <w:r w:rsidRPr="003C15CE">
              <w:rPr>
                <w:i/>
                <w:sz w:val="18"/>
              </w:rPr>
              <w:t>37</w:t>
            </w:r>
          </w:p>
        </w:tc>
        <w:tc>
          <w:tcPr>
            <w:tcW w:w="1439" w:type="dxa"/>
            <w:shd w:val="clear" w:color="auto" w:fill="E6E6E6"/>
            <w:vAlign w:val="center"/>
          </w:tcPr>
          <w:p w14:paraId="6A0FEA59" w14:textId="77777777" w:rsidR="00BB1FD8" w:rsidRPr="00BB1FD8" w:rsidRDefault="00BB1FD8" w:rsidP="003C15CE">
            <w:pPr>
              <w:jc w:val="center"/>
              <w:rPr>
                <w:sz w:val="18"/>
              </w:rPr>
            </w:pPr>
            <w:r w:rsidRPr="00BB1FD8">
              <w:rPr>
                <w:sz w:val="18"/>
              </w:rPr>
              <w:t>42</w:t>
            </w:r>
          </w:p>
        </w:tc>
        <w:tc>
          <w:tcPr>
            <w:tcW w:w="2067" w:type="dxa"/>
            <w:shd w:val="clear" w:color="auto" w:fill="E6E6E6"/>
            <w:vAlign w:val="center"/>
          </w:tcPr>
          <w:p w14:paraId="1360FD2F" w14:textId="6D806970" w:rsidR="00BB1FD8" w:rsidRPr="00BB1FD8" w:rsidRDefault="00BB1FD8" w:rsidP="003C15CE">
            <w:pPr>
              <w:jc w:val="center"/>
              <w:rPr>
                <w:sz w:val="18"/>
              </w:rPr>
            </w:pPr>
            <w:r w:rsidRPr="00BB1FD8">
              <w:rPr>
                <w:sz w:val="18"/>
              </w:rPr>
              <w:t>10</w:t>
            </w:r>
          </w:p>
        </w:tc>
      </w:tr>
      <w:tr w:rsidR="00BB1FD8" w:rsidRPr="003C15CE" w14:paraId="4FA694FC" w14:textId="47A41F86" w:rsidTr="00FB6F3D">
        <w:tc>
          <w:tcPr>
            <w:tcW w:w="868" w:type="dxa"/>
            <w:shd w:val="clear" w:color="auto" w:fill="E6E6E6"/>
          </w:tcPr>
          <w:p w14:paraId="73BDEAB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57E2F7F3" w14:textId="77777777" w:rsidR="00BB1FD8" w:rsidRPr="003C15CE" w:rsidRDefault="00BB1FD8" w:rsidP="003C15CE">
            <w:pPr>
              <w:jc w:val="center"/>
              <w:rPr>
                <w:i/>
                <w:sz w:val="18"/>
              </w:rPr>
            </w:pPr>
            <w:r w:rsidRPr="003C15CE">
              <w:rPr>
                <w:i/>
                <w:sz w:val="18"/>
              </w:rPr>
              <w:t>4</w:t>
            </w:r>
          </w:p>
        </w:tc>
        <w:tc>
          <w:tcPr>
            <w:tcW w:w="1392" w:type="dxa"/>
            <w:shd w:val="clear" w:color="auto" w:fill="E6E6E6"/>
            <w:vAlign w:val="center"/>
          </w:tcPr>
          <w:p w14:paraId="29CE4ED8" w14:textId="77777777" w:rsidR="00BB1FD8" w:rsidRPr="003C15CE" w:rsidRDefault="00BB1FD8" w:rsidP="003C15CE">
            <w:pPr>
              <w:jc w:val="center"/>
              <w:rPr>
                <w:i/>
                <w:sz w:val="18"/>
              </w:rPr>
            </w:pPr>
            <w:r w:rsidRPr="003C15CE">
              <w:rPr>
                <w:i/>
                <w:sz w:val="18"/>
              </w:rPr>
              <w:t>43</w:t>
            </w:r>
          </w:p>
        </w:tc>
        <w:tc>
          <w:tcPr>
            <w:tcW w:w="1067" w:type="dxa"/>
            <w:shd w:val="clear" w:color="auto" w:fill="E6E6E6"/>
            <w:vAlign w:val="center"/>
          </w:tcPr>
          <w:p w14:paraId="6AB37A60" w14:textId="77777777" w:rsidR="00BB1FD8" w:rsidRPr="003C15CE" w:rsidRDefault="00BB1FD8" w:rsidP="003C15CE">
            <w:pPr>
              <w:jc w:val="center"/>
              <w:rPr>
                <w:i/>
                <w:sz w:val="18"/>
              </w:rPr>
            </w:pPr>
            <w:r w:rsidRPr="003C15CE">
              <w:rPr>
                <w:i/>
                <w:sz w:val="18"/>
              </w:rPr>
              <w:t>36</w:t>
            </w:r>
          </w:p>
        </w:tc>
        <w:tc>
          <w:tcPr>
            <w:tcW w:w="1439" w:type="dxa"/>
            <w:shd w:val="clear" w:color="auto" w:fill="E6E6E6"/>
            <w:vAlign w:val="center"/>
          </w:tcPr>
          <w:p w14:paraId="026AA0C7" w14:textId="77777777" w:rsidR="00BB1FD8" w:rsidRPr="00BB1FD8" w:rsidRDefault="00BB1FD8" w:rsidP="003C15CE">
            <w:pPr>
              <w:jc w:val="center"/>
              <w:rPr>
                <w:sz w:val="18"/>
              </w:rPr>
            </w:pPr>
            <w:r w:rsidRPr="00BB1FD8">
              <w:rPr>
                <w:sz w:val="18"/>
              </w:rPr>
              <w:t>43</w:t>
            </w:r>
          </w:p>
        </w:tc>
        <w:tc>
          <w:tcPr>
            <w:tcW w:w="2067" w:type="dxa"/>
            <w:shd w:val="clear" w:color="auto" w:fill="E6E6E6"/>
            <w:vAlign w:val="center"/>
          </w:tcPr>
          <w:p w14:paraId="76D0229B" w14:textId="7259E0C6" w:rsidR="00BB1FD8" w:rsidRPr="00BB1FD8" w:rsidRDefault="00BB1FD8" w:rsidP="003C15CE">
            <w:pPr>
              <w:jc w:val="center"/>
              <w:rPr>
                <w:sz w:val="18"/>
              </w:rPr>
            </w:pPr>
            <w:r w:rsidRPr="00BB1FD8">
              <w:rPr>
                <w:sz w:val="18"/>
              </w:rPr>
              <w:t>11</w:t>
            </w:r>
          </w:p>
        </w:tc>
      </w:tr>
      <w:tr w:rsidR="00BB1FD8" w:rsidRPr="003C15CE" w14:paraId="677ACF45" w14:textId="64197946" w:rsidTr="00FB6F3D">
        <w:tc>
          <w:tcPr>
            <w:tcW w:w="868" w:type="dxa"/>
            <w:shd w:val="clear" w:color="auto" w:fill="E6E6E6"/>
          </w:tcPr>
          <w:p w14:paraId="44AE6536"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716D950B" w14:textId="77777777" w:rsidR="00BB1FD8" w:rsidRPr="003C15CE" w:rsidRDefault="00BB1FD8" w:rsidP="003C15CE">
            <w:pPr>
              <w:jc w:val="center"/>
              <w:rPr>
                <w:i/>
                <w:sz w:val="18"/>
              </w:rPr>
            </w:pPr>
            <w:r w:rsidRPr="003C15CE">
              <w:rPr>
                <w:i/>
                <w:sz w:val="18"/>
              </w:rPr>
              <w:t>3</w:t>
            </w:r>
          </w:p>
        </w:tc>
        <w:tc>
          <w:tcPr>
            <w:tcW w:w="1392" w:type="dxa"/>
            <w:shd w:val="clear" w:color="auto" w:fill="E6E6E6"/>
            <w:vAlign w:val="center"/>
          </w:tcPr>
          <w:p w14:paraId="38E87162" w14:textId="77777777" w:rsidR="00BB1FD8" w:rsidRPr="003C15CE" w:rsidRDefault="00BB1FD8" w:rsidP="003C15CE">
            <w:pPr>
              <w:jc w:val="center"/>
              <w:rPr>
                <w:i/>
                <w:sz w:val="18"/>
              </w:rPr>
            </w:pPr>
            <w:r w:rsidRPr="003C15CE">
              <w:rPr>
                <w:i/>
                <w:sz w:val="18"/>
              </w:rPr>
              <w:t>44</w:t>
            </w:r>
          </w:p>
        </w:tc>
        <w:tc>
          <w:tcPr>
            <w:tcW w:w="1067" w:type="dxa"/>
            <w:shd w:val="clear" w:color="auto" w:fill="E6E6E6"/>
            <w:vAlign w:val="center"/>
          </w:tcPr>
          <w:p w14:paraId="48529B76" w14:textId="77777777" w:rsidR="00BB1FD8" w:rsidRPr="003C15CE" w:rsidRDefault="00BB1FD8" w:rsidP="003C15CE">
            <w:pPr>
              <w:jc w:val="center"/>
              <w:rPr>
                <w:i/>
                <w:sz w:val="18"/>
              </w:rPr>
            </w:pPr>
            <w:r w:rsidRPr="003C15CE">
              <w:rPr>
                <w:i/>
                <w:sz w:val="18"/>
              </w:rPr>
              <w:t>35</w:t>
            </w:r>
          </w:p>
        </w:tc>
        <w:tc>
          <w:tcPr>
            <w:tcW w:w="1439" w:type="dxa"/>
            <w:shd w:val="clear" w:color="auto" w:fill="E6E6E6"/>
            <w:vAlign w:val="center"/>
          </w:tcPr>
          <w:p w14:paraId="2422D60F" w14:textId="77777777" w:rsidR="00BB1FD8" w:rsidRPr="00BB1FD8" w:rsidRDefault="00BB1FD8" w:rsidP="003C15CE">
            <w:pPr>
              <w:jc w:val="center"/>
              <w:rPr>
                <w:sz w:val="18"/>
              </w:rPr>
            </w:pPr>
            <w:r w:rsidRPr="00BB1FD8">
              <w:rPr>
                <w:sz w:val="18"/>
              </w:rPr>
              <w:t>44</w:t>
            </w:r>
          </w:p>
        </w:tc>
        <w:tc>
          <w:tcPr>
            <w:tcW w:w="2067" w:type="dxa"/>
            <w:shd w:val="clear" w:color="auto" w:fill="E6E6E6"/>
            <w:vAlign w:val="center"/>
          </w:tcPr>
          <w:p w14:paraId="2484C424" w14:textId="7D110C21" w:rsidR="00BB1FD8" w:rsidRPr="00BB1FD8" w:rsidRDefault="00BB1FD8" w:rsidP="003C15CE">
            <w:pPr>
              <w:jc w:val="center"/>
              <w:rPr>
                <w:sz w:val="18"/>
              </w:rPr>
            </w:pPr>
            <w:r w:rsidRPr="00BB1FD8">
              <w:rPr>
                <w:sz w:val="18"/>
              </w:rPr>
              <w:t>12</w:t>
            </w:r>
          </w:p>
        </w:tc>
      </w:tr>
      <w:tr w:rsidR="00BB1FD8" w:rsidRPr="003C15CE" w14:paraId="6C281471" w14:textId="17F037CF" w:rsidTr="00FB6F3D">
        <w:tc>
          <w:tcPr>
            <w:tcW w:w="868" w:type="dxa"/>
            <w:shd w:val="clear" w:color="auto" w:fill="E6E6E6"/>
          </w:tcPr>
          <w:p w14:paraId="6D6E7164"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100F5AD" w14:textId="77777777" w:rsidR="00BB1FD8" w:rsidRPr="003C15CE" w:rsidRDefault="00BB1FD8" w:rsidP="003C15CE">
            <w:pPr>
              <w:jc w:val="center"/>
              <w:rPr>
                <w:i/>
                <w:sz w:val="18"/>
              </w:rPr>
            </w:pPr>
            <w:r w:rsidRPr="003C15CE">
              <w:rPr>
                <w:i/>
                <w:sz w:val="18"/>
              </w:rPr>
              <w:t>2</w:t>
            </w:r>
          </w:p>
        </w:tc>
        <w:tc>
          <w:tcPr>
            <w:tcW w:w="1392" w:type="dxa"/>
            <w:shd w:val="clear" w:color="auto" w:fill="E6E6E6"/>
            <w:vAlign w:val="center"/>
          </w:tcPr>
          <w:p w14:paraId="4148935F" w14:textId="77777777" w:rsidR="00BB1FD8" w:rsidRPr="003C15CE" w:rsidRDefault="00BB1FD8" w:rsidP="003C15CE">
            <w:pPr>
              <w:jc w:val="center"/>
              <w:rPr>
                <w:i/>
                <w:sz w:val="18"/>
              </w:rPr>
            </w:pPr>
            <w:r w:rsidRPr="003C15CE">
              <w:rPr>
                <w:i/>
                <w:sz w:val="18"/>
              </w:rPr>
              <w:t>45</w:t>
            </w:r>
          </w:p>
        </w:tc>
        <w:tc>
          <w:tcPr>
            <w:tcW w:w="1067" w:type="dxa"/>
            <w:shd w:val="clear" w:color="auto" w:fill="E6E6E6"/>
            <w:vAlign w:val="center"/>
          </w:tcPr>
          <w:p w14:paraId="184A794F" w14:textId="77777777" w:rsidR="00BB1FD8" w:rsidRPr="003C15CE" w:rsidRDefault="00BB1FD8" w:rsidP="003C15CE">
            <w:pPr>
              <w:jc w:val="center"/>
              <w:rPr>
                <w:i/>
                <w:sz w:val="18"/>
              </w:rPr>
            </w:pPr>
            <w:r w:rsidRPr="003C15CE">
              <w:rPr>
                <w:i/>
                <w:sz w:val="18"/>
              </w:rPr>
              <w:t>34</w:t>
            </w:r>
          </w:p>
        </w:tc>
        <w:tc>
          <w:tcPr>
            <w:tcW w:w="1439" w:type="dxa"/>
            <w:shd w:val="clear" w:color="auto" w:fill="E6E6E6"/>
            <w:vAlign w:val="center"/>
          </w:tcPr>
          <w:p w14:paraId="7C1C7E59" w14:textId="77777777" w:rsidR="00BB1FD8" w:rsidRPr="00BB1FD8" w:rsidRDefault="00BB1FD8" w:rsidP="003C15CE">
            <w:pPr>
              <w:jc w:val="center"/>
              <w:rPr>
                <w:sz w:val="18"/>
              </w:rPr>
            </w:pPr>
            <w:r w:rsidRPr="00BB1FD8">
              <w:rPr>
                <w:sz w:val="18"/>
              </w:rPr>
              <w:t>45</w:t>
            </w:r>
          </w:p>
        </w:tc>
        <w:tc>
          <w:tcPr>
            <w:tcW w:w="2067" w:type="dxa"/>
            <w:shd w:val="clear" w:color="auto" w:fill="E6E6E6"/>
            <w:vAlign w:val="center"/>
          </w:tcPr>
          <w:p w14:paraId="0EBAC3CD" w14:textId="120B461A" w:rsidR="00BB1FD8" w:rsidRPr="00BB1FD8" w:rsidRDefault="00BB1FD8" w:rsidP="003C15CE">
            <w:pPr>
              <w:jc w:val="center"/>
              <w:rPr>
                <w:sz w:val="18"/>
              </w:rPr>
            </w:pPr>
            <w:r w:rsidRPr="00BB1FD8">
              <w:rPr>
                <w:sz w:val="18"/>
              </w:rPr>
              <w:t>13</w:t>
            </w:r>
          </w:p>
        </w:tc>
      </w:tr>
      <w:tr w:rsidR="00BB1FD8" w:rsidRPr="003C15CE" w14:paraId="6866DB02" w14:textId="25F8F53A" w:rsidTr="00FB6F3D">
        <w:tc>
          <w:tcPr>
            <w:tcW w:w="868" w:type="dxa"/>
            <w:shd w:val="clear" w:color="auto" w:fill="E6E6E6"/>
          </w:tcPr>
          <w:p w14:paraId="58A5137B"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FE94D32" w14:textId="77777777" w:rsidR="00BB1FD8" w:rsidRPr="003C15CE" w:rsidRDefault="00BB1FD8" w:rsidP="003C15CE">
            <w:pPr>
              <w:jc w:val="center"/>
              <w:rPr>
                <w:i/>
                <w:sz w:val="18"/>
              </w:rPr>
            </w:pPr>
            <w:r w:rsidRPr="003C15CE">
              <w:rPr>
                <w:i/>
                <w:sz w:val="18"/>
              </w:rPr>
              <w:t>1</w:t>
            </w:r>
          </w:p>
        </w:tc>
        <w:tc>
          <w:tcPr>
            <w:tcW w:w="1392" w:type="dxa"/>
            <w:shd w:val="clear" w:color="auto" w:fill="E6E6E6"/>
            <w:vAlign w:val="center"/>
          </w:tcPr>
          <w:p w14:paraId="63E697C9" w14:textId="77777777" w:rsidR="00BB1FD8" w:rsidRPr="003C15CE" w:rsidRDefault="00BB1FD8" w:rsidP="003C15CE">
            <w:pPr>
              <w:jc w:val="center"/>
              <w:rPr>
                <w:i/>
                <w:sz w:val="18"/>
              </w:rPr>
            </w:pPr>
            <w:r w:rsidRPr="003C15CE">
              <w:rPr>
                <w:i/>
                <w:sz w:val="18"/>
              </w:rPr>
              <w:t>46</w:t>
            </w:r>
          </w:p>
        </w:tc>
        <w:tc>
          <w:tcPr>
            <w:tcW w:w="1067" w:type="dxa"/>
            <w:shd w:val="clear" w:color="auto" w:fill="E6E6E6"/>
            <w:vAlign w:val="center"/>
          </w:tcPr>
          <w:p w14:paraId="2059E984" w14:textId="77777777" w:rsidR="00BB1FD8" w:rsidRPr="003C15CE" w:rsidRDefault="00BB1FD8" w:rsidP="003C15CE">
            <w:pPr>
              <w:jc w:val="center"/>
              <w:rPr>
                <w:i/>
                <w:sz w:val="18"/>
              </w:rPr>
            </w:pPr>
            <w:r w:rsidRPr="003C15CE">
              <w:rPr>
                <w:i/>
                <w:sz w:val="18"/>
              </w:rPr>
              <w:t>33</w:t>
            </w:r>
          </w:p>
        </w:tc>
        <w:tc>
          <w:tcPr>
            <w:tcW w:w="1439" w:type="dxa"/>
            <w:shd w:val="clear" w:color="auto" w:fill="E6E6E6"/>
            <w:vAlign w:val="center"/>
          </w:tcPr>
          <w:p w14:paraId="34602B38" w14:textId="77777777" w:rsidR="00BB1FD8" w:rsidRPr="00BB1FD8" w:rsidRDefault="00BB1FD8" w:rsidP="003C15CE">
            <w:pPr>
              <w:jc w:val="center"/>
              <w:rPr>
                <w:sz w:val="18"/>
              </w:rPr>
            </w:pPr>
            <w:r w:rsidRPr="00BB1FD8">
              <w:rPr>
                <w:sz w:val="18"/>
              </w:rPr>
              <w:t>46</w:t>
            </w:r>
          </w:p>
        </w:tc>
        <w:tc>
          <w:tcPr>
            <w:tcW w:w="2067" w:type="dxa"/>
            <w:shd w:val="clear" w:color="auto" w:fill="E6E6E6"/>
            <w:vAlign w:val="center"/>
          </w:tcPr>
          <w:p w14:paraId="5E3EF5BF" w14:textId="558D0D84" w:rsidR="00BB1FD8" w:rsidRPr="00BB1FD8" w:rsidRDefault="00BB1FD8" w:rsidP="003C15CE">
            <w:pPr>
              <w:jc w:val="center"/>
              <w:rPr>
                <w:sz w:val="18"/>
              </w:rPr>
            </w:pPr>
            <w:r w:rsidRPr="00BB1FD8">
              <w:rPr>
                <w:sz w:val="18"/>
              </w:rPr>
              <w:t>14</w:t>
            </w:r>
          </w:p>
        </w:tc>
      </w:tr>
      <w:tr w:rsidR="00BB1FD8" w:rsidRPr="003C15CE" w14:paraId="465B3C7E" w14:textId="09B35F88" w:rsidTr="00FB6F3D">
        <w:tc>
          <w:tcPr>
            <w:tcW w:w="868" w:type="dxa"/>
            <w:shd w:val="clear" w:color="auto" w:fill="E6E6E6"/>
          </w:tcPr>
          <w:p w14:paraId="4CECC97F"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32FAEAF3" w14:textId="77777777" w:rsidR="00BB1FD8" w:rsidRPr="003C15CE" w:rsidRDefault="00BB1FD8" w:rsidP="003C15CE">
            <w:pPr>
              <w:jc w:val="center"/>
              <w:rPr>
                <w:i/>
                <w:sz w:val="18"/>
              </w:rPr>
            </w:pPr>
            <w:r w:rsidRPr="003C15CE">
              <w:rPr>
                <w:i/>
                <w:sz w:val="18"/>
              </w:rPr>
              <w:t>0</w:t>
            </w:r>
          </w:p>
        </w:tc>
        <w:tc>
          <w:tcPr>
            <w:tcW w:w="1392" w:type="dxa"/>
            <w:shd w:val="clear" w:color="auto" w:fill="E6E6E6"/>
            <w:vAlign w:val="center"/>
          </w:tcPr>
          <w:p w14:paraId="2474655F" w14:textId="77777777" w:rsidR="00BB1FD8" w:rsidRPr="003C15CE" w:rsidRDefault="00BB1FD8" w:rsidP="003C15CE">
            <w:pPr>
              <w:jc w:val="center"/>
              <w:rPr>
                <w:i/>
                <w:sz w:val="18"/>
              </w:rPr>
            </w:pPr>
            <w:r w:rsidRPr="003C15CE">
              <w:rPr>
                <w:i/>
                <w:sz w:val="18"/>
              </w:rPr>
              <w:t>47</w:t>
            </w:r>
          </w:p>
        </w:tc>
        <w:tc>
          <w:tcPr>
            <w:tcW w:w="1067" w:type="dxa"/>
            <w:shd w:val="clear" w:color="auto" w:fill="E6E6E6"/>
            <w:vAlign w:val="center"/>
          </w:tcPr>
          <w:p w14:paraId="2061A93B" w14:textId="77777777" w:rsidR="00BB1FD8" w:rsidRPr="003C15CE" w:rsidRDefault="00BB1FD8" w:rsidP="003C15CE">
            <w:pPr>
              <w:jc w:val="center"/>
              <w:rPr>
                <w:i/>
                <w:sz w:val="18"/>
              </w:rPr>
            </w:pPr>
            <w:r w:rsidRPr="003C15CE">
              <w:rPr>
                <w:i/>
                <w:sz w:val="18"/>
              </w:rPr>
              <w:t>32</w:t>
            </w:r>
          </w:p>
        </w:tc>
        <w:tc>
          <w:tcPr>
            <w:tcW w:w="1439" w:type="dxa"/>
            <w:shd w:val="clear" w:color="auto" w:fill="E6E6E6"/>
            <w:vAlign w:val="center"/>
          </w:tcPr>
          <w:p w14:paraId="5DA60D5B" w14:textId="77777777" w:rsidR="00BB1FD8" w:rsidRPr="00BB1FD8" w:rsidRDefault="00BB1FD8" w:rsidP="003C15CE">
            <w:pPr>
              <w:jc w:val="center"/>
              <w:rPr>
                <w:sz w:val="18"/>
              </w:rPr>
            </w:pPr>
            <w:r w:rsidRPr="00BB1FD8">
              <w:rPr>
                <w:sz w:val="18"/>
              </w:rPr>
              <w:t>47</w:t>
            </w:r>
          </w:p>
        </w:tc>
        <w:tc>
          <w:tcPr>
            <w:tcW w:w="2067" w:type="dxa"/>
            <w:shd w:val="clear" w:color="auto" w:fill="E6E6E6"/>
            <w:vAlign w:val="center"/>
          </w:tcPr>
          <w:p w14:paraId="67CD64D5" w14:textId="1F4C5207" w:rsidR="00BB1FD8" w:rsidRPr="00BB1FD8" w:rsidRDefault="00BB1FD8" w:rsidP="003C15CE">
            <w:pPr>
              <w:jc w:val="center"/>
              <w:rPr>
                <w:sz w:val="18"/>
              </w:rPr>
            </w:pPr>
            <w:r w:rsidRPr="00BB1FD8">
              <w:rPr>
                <w:sz w:val="18"/>
              </w:rPr>
              <w:t>15</w:t>
            </w:r>
          </w:p>
        </w:tc>
      </w:tr>
      <w:tr w:rsidR="00BB1FD8" w:rsidRPr="003C15CE" w14:paraId="5B710481" w14:textId="4B854660" w:rsidTr="00FB6F3D">
        <w:tc>
          <w:tcPr>
            <w:tcW w:w="868" w:type="dxa"/>
            <w:tcBorders>
              <w:bottom w:val="single" w:sz="4" w:space="0" w:color="auto"/>
            </w:tcBorders>
          </w:tcPr>
          <w:p w14:paraId="352C7ED9" w14:textId="77777777" w:rsidR="00BB1FD8" w:rsidRPr="00BB1FD8" w:rsidRDefault="00BB1FD8" w:rsidP="003C15CE">
            <w:pPr>
              <w:jc w:val="left"/>
              <w:rPr>
                <w:b/>
                <w:sz w:val="18"/>
              </w:rPr>
            </w:pPr>
            <w:r w:rsidRPr="00BB1FD8">
              <w:rPr>
                <w:b/>
                <w:sz w:val="18"/>
              </w:rPr>
              <w:t>E060</w:t>
            </w:r>
          </w:p>
        </w:tc>
        <w:tc>
          <w:tcPr>
            <w:tcW w:w="1650" w:type="dxa"/>
            <w:tcBorders>
              <w:bottom w:val="single" w:sz="4" w:space="0" w:color="auto"/>
            </w:tcBorders>
            <w:vAlign w:val="center"/>
          </w:tcPr>
          <w:p w14:paraId="070B12D8" w14:textId="77777777" w:rsidR="00BB1FD8" w:rsidRPr="003C15CE" w:rsidRDefault="00BB1FD8" w:rsidP="003C15CE">
            <w:pPr>
              <w:jc w:val="center"/>
              <w:rPr>
                <w:i/>
                <w:sz w:val="18"/>
              </w:rPr>
            </w:pPr>
            <w:r w:rsidRPr="003C15CE">
              <w:rPr>
                <w:i/>
                <w:sz w:val="18"/>
              </w:rPr>
              <w:t>Background</w:t>
            </w:r>
          </w:p>
        </w:tc>
        <w:tc>
          <w:tcPr>
            <w:tcW w:w="1392" w:type="dxa"/>
            <w:tcBorders>
              <w:bottom w:val="single" w:sz="4" w:space="0" w:color="auto"/>
            </w:tcBorders>
            <w:vAlign w:val="center"/>
          </w:tcPr>
          <w:p w14:paraId="4A84E1F1" w14:textId="77777777" w:rsidR="00BB1FD8" w:rsidRPr="003C15CE" w:rsidRDefault="00BB1FD8" w:rsidP="003C15CE">
            <w:pPr>
              <w:jc w:val="center"/>
              <w:rPr>
                <w:i/>
                <w:sz w:val="18"/>
              </w:rPr>
            </w:pPr>
            <w:r w:rsidRPr="003C15CE">
              <w:rPr>
                <w:i/>
                <w:sz w:val="18"/>
              </w:rPr>
              <w:t>N/A</w:t>
            </w:r>
          </w:p>
        </w:tc>
        <w:tc>
          <w:tcPr>
            <w:tcW w:w="1067" w:type="dxa"/>
            <w:tcBorders>
              <w:bottom w:val="single" w:sz="4" w:space="0" w:color="auto"/>
            </w:tcBorders>
            <w:vAlign w:val="center"/>
          </w:tcPr>
          <w:p w14:paraId="66DCC2B3" w14:textId="77777777" w:rsidR="00BB1FD8" w:rsidRPr="003C15CE" w:rsidRDefault="00BB1FD8" w:rsidP="003C15CE">
            <w:pPr>
              <w:jc w:val="center"/>
              <w:rPr>
                <w:i/>
                <w:sz w:val="18"/>
              </w:rPr>
            </w:pPr>
            <w:r w:rsidRPr="003C15CE">
              <w:rPr>
                <w:i/>
                <w:sz w:val="18"/>
              </w:rPr>
              <w:t>48</w:t>
            </w:r>
          </w:p>
        </w:tc>
        <w:tc>
          <w:tcPr>
            <w:tcW w:w="1439" w:type="dxa"/>
            <w:tcBorders>
              <w:bottom w:val="single" w:sz="4" w:space="0" w:color="auto"/>
            </w:tcBorders>
            <w:vAlign w:val="center"/>
          </w:tcPr>
          <w:p w14:paraId="3E26394D" w14:textId="77777777" w:rsidR="00BB1FD8" w:rsidRPr="00BB1FD8" w:rsidRDefault="00BB1FD8" w:rsidP="003C15CE">
            <w:pPr>
              <w:jc w:val="center"/>
              <w:rPr>
                <w:sz w:val="18"/>
              </w:rPr>
            </w:pPr>
            <w:r w:rsidRPr="00BB1FD8">
              <w:rPr>
                <w:sz w:val="18"/>
              </w:rPr>
              <w:t>48</w:t>
            </w:r>
          </w:p>
        </w:tc>
        <w:tc>
          <w:tcPr>
            <w:tcW w:w="2067" w:type="dxa"/>
            <w:tcBorders>
              <w:bottom w:val="single" w:sz="4" w:space="0" w:color="auto"/>
            </w:tcBorders>
            <w:vAlign w:val="center"/>
          </w:tcPr>
          <w:p w14:paraId="632377AC" w14:textId="4DF39E8C" w:rsidR="00BB1FD8" w:rsidRPr="00BB1FD8" w:rsidRDefault="00BB1FD8" w:rsidP="003C15CE">
            <w:pPr>
              <w:jc w:val="center"/>
              <w:rPr>
                <w:sz w:val="18"/>
              </w:rPr>
            </w:pPr>
            <w:r w:rsidRPr="00BB1FD8">
              <w:rPr>
                <w:sz w:val="18"/>
              </w:rPr>
              <w:t>N/A</w:t>
            </w:r>
          </w:p>
        </w:tc>
      </w:tr>
      <w:tr w:rsidR="00BB1FD8" w:rsidRPr="003C15CE" w14:paraId="0693A884" w14:textId="6B3569E8" w:rsidTr="00FB6F3D">
        <w:tc>
          <w:tcPr>
            <w:tcW w:w="868" w:type="dxa"/>
            <w:tcBorders>
              <w:bottom w:val="single" w:sz="4" w:space="0" w:color="auto"/>
            </w:tcBorders>
            <w:shd w:val="clear" w:color="auto" w:fill="F3F3F3"/>
          </w:tcPr>
          <w:p w14:paraId="19C6B849" w14:textId="77777777" w:rsidR="00BB1FD8" w:rsidRPr="00BB1FD8" w:rsidRDefault="00BB1FD8" w:rsidP="003C15CE">
            <w:pPr>
              <w:jc w:val="center"/>
              <w:rPr>
                <w:b/>
                <w:sz w:val="18"/>
              </w:rPr>
            </w:pPr>
            <w:r w:rsidRPr="00BB1FD8">
              <w:rPr>
                <w:b/>
                <w:sz w:val="18"/>
              </w:rPr>
              <w:t>E180</w:t>
            </w:r>
          </w:p>
        </w:tc>
        <w:tc>
          <w:tcPr>
            <w:tcW w:w="1650" w:type="dxa"/>
            <w:tcBorders>
              <w:bottom w:val="single" w:sz="4" w:space="0" w:color="auto"/>
            </w:tcBorders>
            <w:shd w:val="clear" w:color="auto" w:fill="F3F3F3"/>
            <w:vAlign w:val="center"/>
          </w:tcPr>
          <w:p w14:paraId="77987FD0" w14:textId="77777777" w:rsidR="00BB1FD8" w:rsidRPr="003C15CE" w:rsidRDefault="00BB1FD8" w:rsidP="003C15CE">
            <w:pPr>
              <w:jc w:val="center"/>
              <w:rPr>
                <w:i/>
                <w:sz w:val="18"/>
              </w:rPr>
            </w:pPr>
            <w:r w:rsidRPr="003C15CE">
              <w:rPr>
                <w:i/>
                <w:sz w:val="18"/>
              </w:rPr>
              <w:t>Background</w:t>
            </w:r>
          </w:p>
        </w:tc>
        <w:tc>
          <w:tcPr>
            <w:tcW w:w="1392" w:type="dxa"/>
            <w:tcBorders>
              <w:bottom w:val="single" w:sz="4" w:space="0" w:color="auto"/>
            </w:tcBorders>
            <w:shd w:val="clear" w:color="auto" w:fill="F3F3F3"/>
            <w:vAlign w:val="center"/>
          </w:tcPr>
          <w:p w14:paraId="46614396" w14:textId="77777777" w:rsidR="00BB1FD8" w:rsidRPr="003C15CE" w:rsidRDefault="00BB1FD8" w:rsidP="003C15CE">
            <w:pPr>
              <w:jc w:val="center"/>
              <w:rPr>
                <w:i/>
                <w:sz w:val="18"/>
              </w:rPr>
            </w:pPr>
            <w:r w:rsidRPr="003C15CE">
              <w:rPr>
                <w:i/>
                <w:sz w:val="18"/>
              </w:rPr>
              <w:t>N/A</w:t>
            </w:r>
          </w:p>
        </w:tc>
        <w:tc>
          <w:tcPr>
            <w:tcW w:w="1067" w:type="dxa"/>
            <w:tcBorders>
              <w:bottom w:val="single" w:sz="4" w:space="0" w:color="auto"/>
            </w:tcBorders>
            <w:shd w:val="clear" w:color="auto" w:fill="F3F3F3"/>
            <w:vAlign w:val="center"/>
          </w:tcPr>
          <w:p w14:paraId="1C6AB9CB" w14:textId="77777777" w:rsidR="00BB1FD8" w:rsidRPr="003C15CE" w:rsidRDefault="00BB1FD8" w:rsidP="003C15CE">
            <w:pPr>
              <w:jc w:val="center"/>
              <w:rPr>
                <w:i/>
                <w:sz w:val="18"/>
              </w:rPr>
            </w:pPr>
            <w:r w:rsidRPr="003C15CE">
              <w:rPr>
                <w:i/>
                <w:sz w:val="18"/>
              </w:rPr>
              <w:t>49</w:t>
            </w:r>
          </w:p>
        </w:tc>
        <w:tc>
          <w:tcPr>
            <w:tcW w:w="1439" w:type="dxa"/>
            <w:tcBorders>
              <w:bottom w:val="single" w:sz="4" w:space="0" w:color="auto"/>
            </w:tcBorders>
            <w:shd w:val="clear" w:color="auto" w:fill="F3F3F3"/>
            <w:vAlign w:val="center"/>
          </w:tcPr>
          <w:p w14:paraId="45667497" w14:textId="77777777" w:rsidR="00BB1FD8" w:rsidRPr="00BB1FD8" w:rsidRDefault="00BB1FD8" w:rsidP="003C15CE">
            <w:pPr>
              <w:jc w:val="center"/>
              <w:rPr>
                <w:sz w:val="18"/>
              </w:rPr>
            </w:pPr>
            <w:r w:rsidRPr="00BB1FD8">
              <w:rPr>
                <w:sz w:val="18"/>
              </w:rPr>
              <w:t>49</w:t>
            </w:r>
          </w:p>
        </w:tc>
        <w:tc>
          <w:tcPr>
            <w:tcW w:w="2067" w:type="dxa"/>
            <w:tcBorders>
              <w:bottom w:val="single" w:sz="4" w:space="0" w:color="auto"/>
            </w:tcBorders>
            <w:shd w:val="clear" w:color="auto" w:fill="F3F3F3"/>
            <w:vAlign w:val="center"/>
          </w:tcPr>
          <w:p w14:paraId="048BDA32" w14:textId="1616500E" w:rsidR="00BB1FD8" w:rsidRPr="00BB1FD8" w:rsidRDefault="00BB1FD8" w:rsidP="003C15CE">
            <w:pPr>
              <w:jc w:val="center"/>
              <w:rPr>
                <w:sz w:val="18"/>
              </w:rPr>
            </w:pPr>
            <w:r w:rsidRPr="00BB1FD8">
              <w:rPr>
                <w:sz w:val="18"/>
              </w:rPr>
              <w:t>N/A</w:t>
            </w:r>
          </w:p>
        </w:tc>
      </w:tr>
      <w:tr w:rsidR="00BB1FD8" w:rsidRPr="003C15CE" w14:paraId="360A9CEF" w14:textId="02376C21" w:rsidTr="00FB6F3D">
        <w:tc>
          <w:tcPr>
            <w:tcW w:w="868" w:type="dxa"/>
            <w:shd w:val="clear" w:color="auto" w:fill="E6E6E6"/>
          </w:tcPr>
          <w:p w14:paraId="69B47364" w14:textId="77777777" w:rsidR="00BB1FD8" w:rsidRPr="00BB1FD8" w:rsidRDefault="00BB1FD8" w:rsidP="003C15CE">
            <w:pPr>
              <w:jc w:val="right"/>
              <w:rPr>
                <w:b/>
                <w:sz w:val="18"/>
              </w:rPr>
            </w:pPr>
            <w:r w:rsidRPr="00BB1FD8">
              <w:rPr>
                <w:b/>
                <w:sz w:val="18"/>
              </w:rPr>
              <w:t>E300</w:t>
            </w:r>
          </w:p>
        </w:tc>
        <w:tc>
          <w:tcPr>
            <w:tcW w:w="1650" w:type="dxa"/>
            <w:shd w:val="clear" w:color="auto" w:fill="E6E6E6"/>
            <w:vAlign w:val="center"/>
          </w:tcPr>
          <w:p w14:paraId="4ABBC04F" w14:textId="77777777" w:rsidR="00BB1FD8" w:rsidRPr="003C15CE" w:rsidRDefault="00BB1FD8" w:rsidP="003C15CE">
            <w:pPr>
              <w:jc w:val="center"/>
              <w:rPr>
                <w:i/>
                <w:sz w:val="18"/>
              </w:rPr>
            </w:pPr>
            <w:r w:rsidRPr="003C15CE">
              <w:rPr>
                <w:i/>
                <w:sz w:val="18"/>
              </w:rPr>
              <w:t>Background</w:t>
            </w:r>
          </w:p>
        </w:tc>
        <w:tc>
          <w:tcPr>
            <w:tcW w:w="1392" w:type="dxa"/>
            <w:shd w:val="clear" w:color="auto" w:fill="E6E6E6"/>
            <w:vAlign w:val="center"/>
          </w:tcPr>
          <w:p w14:paraId="2740B15C" w14:textId="77777777" w:rsidR="00BB1FD8" w:rsidRPr="003C15CE" w:rsidRDefault="00BB1FD8" w:rsidP="003C15CE">
            <w:pPr>
              <w:jc w:val="center"/>
              <w:rPr>
                <w:i/>
                <w:sz w:val="18"/>
              </w:rPr>
            </w:pPr>
            <w:r w:rsidRPr="003C15CE">
              <w:rPr>
                <w:i/>
                <w:sz w:val="18"/>
              </w:rPr>
              <w:t>N/A</w:t>
            </w:r>
          </w:p>
        </w:tc>
        <w:tc>
          <w:tcPr>
            <w:tcW w:w="1067" w:type="dxa"/>
            <w:shd w:val="clear" w:color="auto" w:fill="E6E6E6"/>
            <w:vAlign w:val="center"/>
          </w:tcPr>
          <w:p w14:paraId="77E0D489" w14:textId="77777777" w:rsidR="00BB1FD8" w:rsidRPr="003C15CE" w:rsidRDefault="00BB1FD8" w:rsidP="003C15CE">
            <w:pPr>
              <w:jc w:val="center"/>
              <w:rPr>
                <w:i/>
                <w:sz w:val="18"/>
              </w:rPr>
            </w:pPr>
            <w:r w:rsidRPr="003C15CE">
              <w:rPr>
                <w:i/>
                <w:sz w:val="18"/>
              </w:rPr>
              <w:t>50</w:t>
            </w:r>
          </w:p>
        </w:tc>
        <w:tc>
          <w:tcPr>
            <w:tcW w:w="1439" w:type="dxa"/>
            <w:shd w:val="clear" w:color="auto" w:fill="E6E6E6"/>
            <w:vAlign w:val="center"/>
          </w:tcPr>
          <w:p w14:paraId="07467BDE" w14:textId="77777777" w:rsidR="00BB1FD8" w:rsidRPr="00BB1FD8" w:rsidRDefault="00BB1FD8" w:rsidP="003C15CE">
            <w:pPr>
              <w:jc w:val="center"/>
              <w:rPr>
                <w:sz w:val="18"/>
              </w:rPr>
            </w:pPr>
            <w:r w:rsidRPr="00BB1FD8">
              <w:rPr>
                <w:sz w:val="18"/>
              </w:rPr>
              <w:t>50</w:t>
            </w:r>
          </w:p>
        </w:tc>
        <w:tc>
          <w:tcPr>
            <w:tcW w:w="2067" w:type="dxa"/>
            <w:shd w:val="clear" w:color="auto" w:fill="E6E6E6"/>
            <w:vAlign w:val="center"/>
          </w:tcPr>
          <w:p w14:paraId="69982FB4" w14:textId="7109F1D7" w:rsidR="00BB1FD8" w:rsidRPr="00BB1FD8" w:rsidRDefault="00BB1FD8" w:rsidP="003C15CE">
            <w:pPr>
              <w:jc w:val="center"/>
              <w:rPr>
                <w:sz w:val="18"/>
              </w:rPr>
            </w:pPr>
            <w:r w:rsidRPr="00BB1FD8">
              <w:rPr>
                <w:sz w:val="18"/>
              </w:rPr>
              <w:t>N/A</w:t>
            </w:r>
          </w:p>
        </w:tc>
      </w:tr>
    </w:tbl>
    <w:p w14:paraId="4126CC31" w14:textId="66F4B6AB" w:rsidR="006E3C61" w:rsidRDefault="00D17B7B" w:rsidP="00CE38B2">
      <w:pPr>
        <w:rPr>
          <w:snapToGrid w:val="0"/>
          <w:sz w:val="24"/>
        </w:rPr>
      </w:pPr>
      <w:r w:rsidRPr="0057642E">
        <w:rPr>
          <w:i/>
          <w:color w:val="FF0000"/>
          <w:sz w:val="24"/>
        </w:rPr>
        <w:br w:type="page"/>
      </w:r>
      <w:r w:rsidR="00CE38B2">
        <w:rPr>
          <w:snapToGrid w:val="0"/>
          <w:sz w:val="24"/>
        </w:rPr>
        <w:lastRenderedPageBreak/>
        <w:t>The electron products may all contain the onboard MAG vector, depending if the magnetic field magnitude is above a threshold value</w:t>
      </w:r>
      <w:r w:rsidR="00A7556A">
        <w:rPr>
          <w:snapToGrid w:val="0"/>
          <w:sz w:val="24"/>
        </w:rPr>
        <w:t xml:space="preserve">, set in the uploaded Look-Up Tables (LUT, also known as the </w:t>
      </w:r>
      <w:r w:rsidR="00A7556A" w:rsidRPr="00A7556A">
        <w:rPr>
          <w:snapToGrid w:val="0"/>
          <w:sz w:val="24"/>
        </w:rPr>
        <w:t>TABLES_VERSION</w:t>
      </w:r>
      <w:r w:rsidR="00A7556A">
        <w:rPr>
          <w:snapToGrid w:val="0"/>
          <w:sz w:val="24"/>
        </w:rPr>
        <w:t xml:space="preserve"> object</w:t>
      </w:r>
      <w:r w:rsidR="006E3C61">
        <w:rPr>
          <w:snapToGrid w:val="0"/>
          <w:sz w:val="24"/>
        </w:rPr>
        <w:t xml:space="preserve"> in Level 2 files</w:t>
      </w:r>
      <w:r w:rsidR="00A7556A">
        <w:rPr>
          <w:snapToGrid w:val="0"/>
          <w:sz w:val="24"/>
        </w:rPr>
        <w:t>)</w:t>
      </w:r>
      <w:r w:rsidR="00CE38B2">
        <w:rPr>
          <w:snapToGrid w:val="0"/>
          <w:sz w:val="24"/>
        </w:rPr>
        <w:t>.</w:t>
      </w:r>
      <w:r w:rsidR="00A7556A">
        <w:rPr>
          <w:snapToGrid w:val="0"/>
          <w:sz w:val="24"/>
        </w:rPr>
        <w:t xml:space="preserve">  From LUT 3.00 (2015, start of this archive) the threshold magnitude was set to 200 nT, meaning that a valid MAG_VECTOR object was only returned near perijove (and never in the solar wind)</w:t>
      </w:r>
      <w:r w:rsidR="006E3C61">
        <w:rPr>
          <w:snapToGrid w:val="0"/>
          <w:sz w:val="24"/>
        </w:rPr>
        <w:t xml:space="preserve"> when the magnetic field magnitude was stronger than 200 nT</w:t>
      </w:r>
      <w:r w:rsidR="00A7556A">
        <w:rPr>
          <w:snapToGrid w:val="0"/>
          <w:sz w:val="24"/>
        </w:rPr>
        <w:t xml:space="preserve">.  This changed in LUT 3.11 (starting 2017-074) to 25 nT.  Future LUT versions may change this threshold again, generally there is </w:t>
      </w:r>
      <w:r w:rsidR="006E3C61">
        <w:rPr>
          <w:snapToGrid w:val="0"/>
          <w:sz w:val="24"/>
        </w:rPr>
        <w:t xml:space="preserve">a </w:t>
      </w:r>
      <w:r w:rsidR="00A7556A">
        <w:rPr>
          <w:snapToGrid w:val="0"/>
          <w:sz w:val="24"/>
        </w:rPr>
        <w:t>usable MAG_VECTOR (when the threshold is met) or MAG_VECTOR = [0,0,0], indicating that the threshold was not met, and the true mag vector is unknown to the JADE instrument.  (Earlier LUTs (pre 2015) had also set the threshold to zero for operational testing.)</w:t>
      </w:r>
    </w:p>
    <w:p w14:paraId="79FE5A63" w14:textId="77777777" w:rsidR="006E3C61" w:rsidRDefault="006E3C61" w:rsidP="00CE38B2">
      <w:pPr>
        <w:rPr>
          <w:snapToGrid w:val="0"/>
          <w:sz w:val="24"/>
        </w:rPr>
      </w:pPr>
    </w:p>
    <w:p w14:paraId="2DDE87CB" w14:textId="21675941" w:rsidR="006E3C61" w:rsidRDefault="006E3C61" w:rsidP="00CE38B2">
      <w:pPr>
        <w:rPr>
          <w:snapToGrid w:val="0"/>
          <w:sz w:val="24"/>
        </w:rPr>
      </w:pPr>
      <w:r>
        <w:rPr>
          <w:snapToGrid w:val="0"/>
          <w:sz w:val="24"/>
        </w:rPr>
        <w:t xml:space="preserve">This MAG_VECTOR object (when the threshold is met and not returning zeroes) is only a guide.  The user should cross reference the JADE timestamp with the Level 3 </w:t>
      </w:r>
      <w:r w:rsidR="00577F12">
        <w:rPr>
          <w:snapToGrid w:val="0"/>
          <w:sz w:val="24"/>
        </w:rPr>
        <w:t>MAG (also known as FGM)</w:t>
      </w:r>
      <w:r>
        <w:rPr>
          <w:snapToGrid w:val="0"/>
          <w:sz w:val="24"/>
        </w:rPr>
        <w:t xml:space="preserve"> team’s calibrated magnetic field vector</w:t>
      </w:r>
      <w:r w:rsidR="00577F12">
        <w:rPr>
          <w:snapToGrid w:val="0"/>
          <w:sz w:val="24"/>
        </w:rPr>
        <w:t>s</w:t>
      </w:r>
      <w:r>
        <w:rPr>
          <w:snapToGrid w:val="0"/>
          <w:sz w:val="24"/>
        </w:rPr>
        <w:t xml:space="preserve"> for any publications</w:t>
      </w:r>
      <w:r w:rsidR="00577F12">
        <w:rPr>
          <w:snapToGrid w:val="0"/>
          <w:sz w:val="24"/>
        </w:rPr>
        <w:t xml:space="preserve"> involving magnetometer data</w:t>
      </w:r>
      <w:r>
        <w:rPr>
          <w:snapToGrid w:val="0"/>
          <w:sz w:val="24"/>
        </w:rPr>
        <w:t>.</w:t>
      </w:r>
    </w:p>
    <w:p w14:paraId="1B891FEB" w14:textId="77777777" w:rsidR="00110FA3" w:rsidRDefault="00110FA3" w:rsidP="00CE38B2">
      <w:pPr>
        <w:rPr>
          <w:snapToGrid w:val="0"/>
          <w:sz w:val="24"/>
        </w:rPr>
      </w:pPr>
    </w:p>
    <w:p w14:paraId="769A376F" w14:textId="2B3ED0F0" w:rsidR="00110FA3" w:rsidRDefault="00110FA3" w:rsidP="00CE38B2">
      <w:pPr>
        <w:rPr>
          <w:snapToGrid w:val="0"/>
          <w:sz w:val="24"/>
        </w:rPr>
      </w:pPr>
      <w:r>
        <w:rPr>
          <w:snapToGrid w:val="0"/>
          <w:sz w:val="24"/>
        </w:rPr>
        <w:t xml:space="preserve">JADE-E has three electron sensors, but publications may refer to only two electron sensors.  This is because </w:t>
      </w:r>
      <w:r w:rsidRPr="00110FA3">
        <w:rPr>
          <w:snapToGrid w:val="0"/>
          <w:sz w:val="24"/>
        </w:rPr>
        <w:t>E300 was turned off in 2016</w:t>
      </w:r>
      <w:r>
        <w:rPr>
          <w:snapToGrid w:val="0"/>
          <w:sz w:val="24"/>
        </w:rPr>
        <w:t xml:space="preserve"> (prior to arrival at Jupiter) and remains off.  As such, any data product still including E300 data (such as JAD_L20_HRS_ELC_ALL_*) will have elements relating to E300 populated with </w:t>
      </w:r>
      <w:r w:rsidRPr="00110FA3">
        <w:rPr>
          <w:snapToGrid w:val="0"/>
          <w:sz w:val="24"/>
        </w:rPr>
        <w:t xml:space="preserve">the MISSING_CONSTANT value </w:t>
      </w:r>
      <w:r>
        <w:rPr>
          <w:snapToGrid w:val="0"/>
          <w:sz w:val="24"/>
        </w:rPr>
        <w:t xml:space="preserve">(see </w:t>
      </w:r>
      <w:r w:rsidR="000732CB">
        <w:rPr>
          <w:snapToGrid w:val="0"/>
          <w:sz w:val="24"/>
        </w:rPr>
        <w:fldChar w:fldCharType="begin"/>
      </w:r>
      <w:r w:rsidR="000732CB">
        <w:rPr>
          <w:snapToGrid w:val="0"/>
          <w:sz w:val="24"/>
        </w:rPr>
        <w:instrText xml:space="preserve"> REF _Ref309479969 \h </w:instrText>
      </w:r>
      <w:r w:rsidR="000732CB">
        <w:rPr>
          <w:snapToGrid w:val="0"/>
          <w:sz w:val="24"/>
        </w:rPr>
      </w:r>
      <w:r w:rsidR="000732CB">
        <w:rPr>
          <w:snapToGrid w:val="0"/>
          <w:sz w:val="24"/>
        </w:rPr>
        <w:fldChar w:fldCharType="separate"/>
      </w:r>
      <w:r w:rsidR="00580422" w:rsidRPr="002E33F7">
        <w:t xml:space="preserve">Table </w:t>
      </w:r>
      <w:r w:rsidR="00580422">
        <w:rPr>
          <w:noProof/>
        </w:rPr>
        <w:t>41</w:t>
      </w:r>
      <w:r w:rsidR="000732CB">
        <w:rPr>
          <w:snapToGrid w:val="0"/>
          <w:sz w:val="24"/>
        </w:rPr>
        <w:fldChar w:fldCharType="end"/>
      </w:r>
      <w:r>
        <w:rPr>
          <w:snapToGrid w:val="0"/>
          <w:sz w:val="24"/>
        </w:rPr>
        <w:t>).</w:t>
      </w:r>
    </w:p>
    <w:p w14:paraId="154D9EF4" w14:textId="77777777" w:rsidR="00110FA3" w:rsidRDefault="00110FA3" w:rsidP="00CE38B2">
      <w:pPr>
        <w:rPr>
          <w:snapToGrid w:val="0"/>
          <w:sz w:val="24"/>
        </w:rPr>
      </w:pPr>
    </w:p>
    <w:p w14:paraId="5510A107" w14:textId="77777777" w:rsidR="006E3C61" w:rsidRDefault="006E3C61">
      <w:pPr>
        <w:jc w:val="left"/>
        <w:rPr>
          <w:snapToGrid w:val="0"/>
          <w:sz w:val="24"/>
        </w:rPr>
      </w:pPr>
      <w:r>
        <w:rPr>
          <w:snapToGrid w:val="0"/>
          <w:sz w:val="24"/>
        </w:rPr>
        <w:br w:type="page"/>
      </w:r>
    </w:p>
    <w:p w14:paraId="30208970" w14:textId="77777777" w:rsidR="00D17B7B" w:rsidRPr="0057642E" w:rsidRDefault="00D17B7B" w:rsidP="00EA2581">
      <w:pPr>
        <w:pStyle w:val="Heading5"/>
      </w:pPr>
      <w:r w:rsidRPr="0057642E">
        <w:lastRenderedPageBreak/>
        <w:t>JAD_L20_CAL_ELC_ALL_*</w:t>
      </w:r>
    </w:p>
    <w:p w14:paraId="6B45486E" w14:textId="7F198112" w:rsidR="00D17B7B" w:rsidRPr="002E33F7" w:rsidRDefault="00D17B7B" w:rsidP="00D17B7B">
      <w:pPr>
        <w:rPr>
          <w:snapToGrid w:val="0"/>
          <w:sz w:val="24"/>
        </w:rPr>
      </w:pPr>
      <w:r>
        <w:rPr>
          <w:snapToGrid w:val="0"/>
          <w:sz w:val="24"/>
        </w:rPr>
        <w:t>The electron product for calibration mode is PACKETID 0x7E and includes data from all three electron sensors.</w:t>
      </w:r>
    </w:p>
    <w:p w14:paraId="5BF88D62" w14:textId="06172AD7" w:rsidR="00D17B7B" w:rsidRDefault="00D17B7B" w:rsidP="00D17B7B">
      <w:pPr>
        <w:rPr>
          <w:snapToGrid w:val="0"/>
          <w:sz w:val="24"/>
        </w:rPr>
      </w:pPr>
      <w:r w:rsidRPr="003809DF">
        <w:rPr>
          <w:snapToGrid w:val="0"/>
          <w:sz w:val="24"/>
        </w:rPr>
        <w:t xml:space="preserve">The DATA object is 2-D, 64 energies x 51 anodes, and is described in </w:t>
      </w:r>
      <w:r w:rsidRPr="003809DF">
        <w:rPr>
          <w:snapToGrid w:val="0"/>
          <w:sz w:val="24"/>
        </w:rPr>
        <w:fldChar w:fldCharType="begin"/>
      </w:r>
      <w:r w:rsidRPr="003809DF">
        <w:rPr>
          <w:snapToGrid w:val="0"/>
          <w:sz w:val="24"/>
        </w:rPr>
        <w:instrText xml:space="preserve"> REF _Ref309479970 \h </w:instrText>
      </w:r>
      <w:r w:rsidRPr="003809DF">
        <w:rPr>
          <w:snapToGrid w:val="0"/>
          <w:sz w:val="24"/>
        </w:rPr>
      </w:r>
      <w:r w:rsidRPr="003809DF">
        <w:rPr>
          <w:snapToGrid w:val="0"/>
          <w:sz w:val="24"/>
        </w:rPr>
        <w:fldChar w:fldCharType="separate"/>
      </w:r>
      <w:r w:rsidR="00580422" w:rsidRPr="002E33F7">
        <w:t xml:space="preserve">Table </w:t>
      </w:r>
      <w:r w:rsidR="00580422">
        <w:rPr>
          <w:noProof/>
        </w:rPr>
        <w:t>40</w:t>
      </w:r>
      <w:r w:rsidRPr="003809DF">
        <w:rPr>
          <w:snapToGrid w:val="0"/>
          <w:sz w:val="24"/>
        </w:rPr>
        <w:fldChar w:fldCharType="end"/>
      </w:r>
      <w:r w:rsidRPr="003809DF">
        <w:rPr>
          <w:snapToGrid w:val="0"/>
          <w:sz w:val="24"/>
        </w:rPr>
        <w:t>.</w:t>
      </w:r>
    </w:p>
    <w:p w14:paraId="68707939" w14:textId="77777777" w:rsidR="00CE38B2" w:rsidRDefault="00CE38B2" w:rsidP="00D17B7B">
      <w:pPr>
        <w:rPr>
          <w:snapToGrid w:val="0"/>
          <w:sz w:val="24"/>
        </w:rPr>
      </w:pPr>
    </w:p>
    <w:p w14:paraId="257861BF" w14:textId="53CE665C" w:rsidR="006973B2" w:rsidRDefault="006973B2" w:rsidP="00D17B7B">
      <w:pPr>
        <w:rPr>
          <w:snapToGrid w:val="0"/>
          <w:sz w:val="24"/>
        </w:rPr>
      </w:pPr>
      <w:r>
        <w:rPr>
          <w:snapToGrid w:val="0"/>
          <w:sz w:val="24"/>
        </w:rPr>
        <w:t>From 2016 onwards E300 will remain off, but the downlinked product still contains values from all three sensors.  For bins that are from E300 (32 to 47 and 50), their values will be replaced with the DATA object’s MISSING_CONSTANT value, so should be obvious.</w:t>
      </w:r>
    </w:p>
    <w:p w14:paraId="6954D851" w14:textId="77777777" w:rsidR="00D17B7B" w:rsidRDefault="00D17B7B" w:rsidP="00D17B7B">
      <w:pPr>
        <w:rPr>
          <w:snapToGrid w:val="0"/>
          <w:sz w:val="24"/>
        </w:rPr>
      </w:pPr>
    </w:p>
    <w:p w14:paraId="76FB94F5" w14:textId="1FCD6000" w:rsidR="00D17B7B" w:rsidRPr="002E33F7" w:rsidRDefault="00D17B7B" w:rsidP="00275666">
      <w:pPr>
        <w:pStyle w:val="Caption"/>
        <w:keepNext/>
      </w:pPr>
      <w:bookmarkStart w:id="491" w:name="_Ref309479970"/>
      <w:bookmarkStart w:id="492" w:name="_Toc8700934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40</w:t>
      </w:r>
      <w:r w:rsidR="00FB29FD">
        <w:rPr>
          <w:noProof/>
        </w:rPr>
        <w:fldChar w:fldCharType="end"/>
      </w:r>
      <w:bookmarkEnd w:id="491"/>
      <w:r w:rsidRPr="002E33F7">
        <w:t xml:space="preserve">: Format of </w:t>
      </w:r>
      <w:r>
        <w:t xml:space="preserve">Level 2 data </w:t>
      </w:r>
      <w:r w:rsidRPr="002E33F7">
        <w:t xml:space="preserve">records for </w:t>
      </w:r>
      <w:r>
        <w:t>JAD_L20_CAL_ELC_ALL_*</w:t>
      </w:r>
      <w:bookmarkEnd w:id="492"/>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40"/>
        <w:gridCol w:w="990"/>
        <w:gridCol w:w="1710"/>
        <w:gridCol w:w="5310"/>
      </w:tblGrid>
      <w:tr w:rsidR="00D17B7B" w:rsidRPr="002E33F7" w14:paraId="1BE714BE" w14:textId="77777777" w:rsidTr="00F95CEC">
        <w:trPr>
          <w:cantSplit/>
          <w:trHeight w:val="440"/>
          <w:tblHeader/>
        </w:trPr>
        <w:tc>
          <w:tcPr>
            <w:tcW w:w="8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C8E6CAC"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54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EEBCB1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9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6DB0B91"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7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C57AE30"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AC2529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06E62C9C"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B13851C" w14:textId="77BD5014"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580422" w:rsidRPr="002E33F7">
              <w:t xml:space="preserve">Table </w:t>
            </w:r>
            <w:r w:rsidR="00580422">
              <w:t>35</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580422" w:rsidRPr="002E33F7">
              <w:t xml:space="preserve">Table </w:t>
            </w:r>
            <w:r w:rsidR="00580422">
              <w:t>37</w:t>
            </w:r>
            <w:r w:rsidRPr="00D17B7B">
              <w:rPr>
                <w:i/>
                <w:color w:val="FF0000"/>
                <w:szCs w:val="22"/>
              </w:rPr>
              <w:fldChar w:fldCharType="end"/>
            </w:r>
            <w:r w:rsidRPr="00D17B7B">
              <w:rPr>
                <w:i/>
                <w:color w:val="FF0000"/>
                <w:szCs w:val="22"/>
              </w:rPr>
              <w:t xml:space="preserve"> for bytes 1 to 78.</w:t>
            </w:r>
          </w:p>
        </w:tc>
      </w:tr>
      <w:tr w:rsidR="00D17B7B" w:rsidRPr="002E33F7" w14:paraId="52EC5BC3"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474A214E" w14:textId="77777777" w:rsidR="00D17B7B" w:rsidRPr="002B718F" w:rsidRDefault="00D17B7B" w:rsidP="00F95CEC">
            <w:pPr>
              <w:pStyle w:val="CellBody"/>
              <w:spacing w:before="20" w:after="20"/>
              <w:jc w:val="right"/>
              <w:rPr>
                <w:szCs w:val="22"/>
              </w:rPr>
            </w:pPr>
            <w:r>
              <w:rPr>
                <w:szCs w:val="22"/>
              </w:rPr>
              <w:t>79</w:t>
            </w:r>
          </w:p>
        </w:tc>
        <w:tc>
          <w:tcPr>
            <w:tcW w:w="540" w:type="dxa"/>
            <w:tcBorders>
              <w:top w:val="single" w:sz="4" w:space="0" w:color="999999"/>
              <w:left w:val="single" w:sz="4" w:space="0" w:color="999999"/>
              <w:bottom w:val="single" w:sz="4" w:space="0" w:color="999999"/>
              <w:right w:val="single" w:sz="4" w:space="0" w:color="999999"/>
            </w:tcBorders>
          </w:tcPr>
          <w:p w14:paraId="01EC95DD" w14:textId="77777777" w:rsidR="00D17B7B" w:rsidRPr="002E33F7"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21D2FAC8" w14:textId="56663423" w:rsidR="00D17B7B" w:rsidRPr="002E33F7" w:rsidRDefault="00D17B7B" w:rsidP="000C2B11">
            <w:pPr>
              <w:pStyle w:val="CellBody"/>
              <w:spacing w:before="20" w:after="20"/>
              <w:jc w:val="center"/>
              <w:rPr>
                <w:noProof w:val="0"/>
              </w:rPr>
            </w:pPr>
            <w:r w:rsidRPr="000C2B11">
              <w:rPr>
                <w:noProof w:val="0"/>
              </w:rPr>
              <w:t>104448</w:t>
            </w:r>
          </w:p>
        </w:tc>
        <w:tc>
          <w:tcPr>
            <w:tcW w:w="1710" w:type="dxa"/>
            <w:tcBorders>
              <w:top w:val="single" w:sz="4" w:space="0" w:color="999999"/>
              <w:left w:val="single" w:sz="4" w:space="0" w:color="999999"/>
              <w:bottom w:val="single" w:sz="4" w:space="0" w:color="999999"/>
              <w:right w:val="single" w:sz="4" w:space="0" w:color="999999"/>
            </w:tcBorders>
          </w:tcPr>
          <w:p w14:paraId="35EB863A"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2789220F" w14:textId="00E9EFC3" w:rsidR="00D17B7B" w:rsidRPr="002E33F7" w:rsidRDefault="00D17B7B" w:rsidP="00F95CEC">
            <w:pPr>
              <w:pStyle w:val="CellBody"/>
              <w:spacing w:before="20" w:after="20"/>
              <w:rPr>
                <w:noProof w:val="0"/>
              </w:rPr>
            </w:pPr>
            <w:r w:rsidRPr="003809DF">
              <w:t>DATA: Electron Counts</w:t>
            </w:r>
            <w:r>
              <w:br/>
            </w:r>
            <w:r w:rsidR="00613B37" w:rsidRPr="00462E7D">
              <w:t xml:space="preserve">64 Energies x 51 </w:t>
            </w:r>
            <w:r w:rsidR="00613B37">
              <w:t>Bins</w:t>
            </w:r>
            <w:r w:rsidR="00613B37">
              <w:br/>
            </w:r>
            <w:r w:rsidR="00613B37" w:rsidRPr="00462E7D">
              <w:t xml:space="preserve">The 51 </w:t>
            </w:r>
            <w:r w:rsidR="00613B37">
              <w:t>Bins</w:t>
            </w:r>
            <w:r w:rsidR="00613B37" w:rsidRPr="00462E7D">
              <w:t xml:space="preserve"> are:</w:t>
            </w:r>
            <w:r w:rsidR="00613B37">
              <w:br/>
              <w:t xml:space="preserve">  </w:t>
            </w:r>
            <w:r w:rsidR="00613B37" w:rsidRPr="00462E7D">
              <w:t xml:space="preserve">0 - 15 : E060 </w:t>
            </w:r>
            <w:r w:rsidR="00613B37" w:rsidRPr="00B51A52">
              <w:t>Look Directions</w:t>
            </w:r>
            <w:r w:rsidR="00613B37">
              <w:t xml:space="preserve"> </w:t>
            </w:r>
            <w:r w:rsidR="00613B37" w:rsidRPr="00462E7D">
              <w:t>0-15</w:t>
            </w:r>
            <w:r w:rsidR="00613B37">
              <w:br/>
              <w:t xml:space="preserve">  </w:t>
            </w:r>
            <w:r w:rsidR="00613B37" w:rsidRPr="00462E7D">
              <w:t xml:space="preserve">16 - 31 : E180 </w:t>
            </w:r>
            <w:r w:rsidR="00613B37" w:rsidRPr="00B51A52">
              <w:t>Look Directions</w:t>
            </w:r>
            <w:r w:rsidR="00613B37">
              <w:t xml:space="preserve"> </w:t>
            </w:r>
            <w:r w:rsidR="00613B37" w:rsidRPr="00462E7D">
              <w:t>0-15</w:t>
            </w:r>
            <w:r w:rsidR="00613B37">
              <w:br/>
              <w:t xml:space="preserve">  32 - 47 : E300 </w:t>
            </w:r>
            <w:r w:rsidR="00613B37" w:rsidRPr="00B51A52">
              <w:t>Look Directions</w:t>
            </w:r>
            <w:r w:rsidR="00613B37">
              <w:t xml:space="preserve"> 0-15</w:t>
            </w:r>
            <w:r w:rsidR="00613B37">
              <w:br/>
              <w:t xml:space="preserve">     </w:t>
            </w:r>
            <w:r w:rsidR="00613B37" w:rsidRPr="00462E7D">
              <w:t>48   : E060 Background Anode</w:t>
            </w:r>
            <w:r w:rsidR="00613B37">
              <w:br/>
              <w:t xml:space="preserve">     </w:t>
            </w:r>
            <w:r w:rsidR="00613B37" w:rsidRPr="00462E7D">
              <w:t>49   : E180 Background Anode</w:t>
            </w:r>
            <w:r w:rsidR="00613B37">
              <w:br/>
            </w:r>
            <w:r w:rsidR="00613B37">
              <w:rPr>
                <w:noProof w:val="0"/>
              </w:rPr>
              <w:t xml:space="preserve">     </w:t>
            </w:r>
            <w:r w:rsidR="00613B37" w:rsidRPr="00462E7D">
              <w:rPr>
                <w:noProof w:val="0"/>
              </w:rPr>
              <w:t>50   : E300 Background Anode</w:t>
            </w:r>
            <w:r w:rsidR="00613B37">
              <w:rPr>
                <w:noProof w:val="0"/>
              </w:rPr>
              <w:br/>
            </w:r>
            <w:r w:rsidR="00613B37" w:rsidRPr="00B51A52">
              <w:rPr>
                <w:noProof w:val="0"/>
              </w:rPr>
              <w:t>(See SIS document for a figure.)</w:t>
            </w:r>
          </w:p>
        </w:tc>
      </w:tr>
      <w:tr w:rsidR="00D17B7B" w:rsidRPr="002E33F7" w14:paraId="4894B9F9"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5089182A" w14:textId="77777777" w:rsidR="00D17B7B" w:rsidRDefault="00D17B7B" w:rsidP="00F95CEC">
            <w:pPr>
              <w:pStyle w:val="CellBody"/>
              <w:spacing w:before="20" w:after="20"/>
              <w:jc w:val="right"/>
              <w:rPr>
                <w:szCs w:val="22"/>
              </w:rPr>
            </w:pPr>
            <w:r w:rsidRPr="003809DF">
              <w:rPr>
                <w:szCs w:val="22"/>
              </w:rPr>
              <w:t>13135</w:t>
            </w:r>
          </w:p>
        </w:tc>
        <w:tc>
          <w:tcPr>
            <w:tcW w:w="540" w:type="dxa"/>
            <w:tcBorders>
              <w:top w:val="single" w:sz="4" w:space="0" w:color="999999"/>
              <w:left w:val="single" w:sz="4" w:space="0" w:color="999999"/>
              <w:bottom w:val="single" w:sz="4" w:space="0" w:color="999999"/>
              <w:right w:val="single" w:sz="4" w:space="0" w:color="999999"/>
            </w:tcBorders>
          </w:tcPr>
          <w:p w14:paraId="3670D24F"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2140EC61" w14:textId="77777777" w:rsidR="00D17B7B" w:rsidRDefault="00D17B7B" w:rsidP="00F95CEC">
            <w:pPr>
              <w:pStyle w:val="CellBody"/>
              <w:spacing w:before="20" w:after="20"/>
              <w:jc w:val="center"/>
              <w:rPr>
                <w:noProof w:val="0"/>
              </w:rPr>
            </w:pPr>
            <w:r>
              <w:rPr>
                <w:noProof w:val="0"/>
              </w:rPr>
              <w:t>32</w:t>
            </w:r>
          </w:p>
        </w:tc>
        <w:tc>
          <w:tcPr>
            <w:tcW w:w="1710" w:type="dxa"/>
            <w:tcBorders>
              <w:top w:val="single" w:sz="4" w:space="0" w:color="999999"/>
              <w:left w:val="single" w:sz="4" w:space="0" w:color="999999"/>
              <w:bottom w:val="single" w:sz="4" w:space="0" w:color="999999"/>
              <w:right w:val="single" w:sz="4" w:space="0" w:color="999999"/>
            </w:tcBorders>
          </w:tcPr>
          <w:p w14:paraId="52B90A3F" w14:textId="77777777" w:rsidR="00D17B7B" w:rsidRDefault="00D17B7B" w:rsidP="00F95CEC">
            <w:pPr>
              <w:pStyle w:val="CellBody"/>
              <w:spacing w:before="20" w:after="20"/>
              <w:rPr>
                <w:noProof w:val="0"/>
              </w:rPr>
            </w:pPr>
            <w:r w:rsidRPr="003809DF">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1FCAF7E4" w14:textId="19DA614B" w:rsidR="00D17B7B" w:rsidRDefault="00D17B7B" w:rsidP="00F95CEC">
            <w:pPr>
              <w:pStyle w:val="CellBody"/>
              <w:spacing w:before="20" w:after="20"/>
              <w:rPr>
                <w:noProof w:val="0"/>
              </w:rPr>
            </w:pPr>
            <w:r w:rsidRPr="003809DF">
              <w:t>MAG_TIMESTAMP_WHOLE</w:t>
            </w:r>
            <w:r>
              <w:br/>
            </w:r>
            <w:r w:rsidRPr="003809DF">
              <w:t>Whole-second timestamp of last received MAG vector</w:t>
            </w:r>
            <w:r>
              <w:br/>
            </w:r>
            <w:r w:rsidRPr="003809DF">
              <w:t>*before* data collection start.</w:t>
            </w:r>
            <w:r>
              <w:br/>
            </w:r>
            <w:r w:rsidRPr="003809DF">
              <w:rPr>
                <w:noProof w:val="0"/>
              </w:rPr>
              <w:t>Referenced from 12:00UTC 2000/01/01.</w:t>
            </w:r>
            <w:r w:rsidR="00AA23E7">
              <w:rPr>
                <w:noProof w:val="0"/>
              </w:rPr>
              <w:br/>
            </w:r>
            <w:r w:rsidR="00AA23E7" w:rsidRPr="00AA23E7">
              <w:rPr>
                <w:noProof w:val="0"/>
              </w:rPr>
              <w:t>[May be affected by a Juno Time Stutter.]</w:t>
            </w:r>
          </w:p>
        </w:tc>
      </w:tr>
      <w:tr w:rsidR="00D17B7B" w:rsidRPr="002E33F7" w14:paraId="6BC58413"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CAF5EA0" w14:textId="77777777" w:rsidR="00D17B7B" w:rsidRDefault="00D17B7B" w:rsidP="00F95CEC">
            <w:pPr>
              <w:pStyle w:val="CellBody"/>
              <w:spacing w:before="20" w:after="20"/>
              <w:jc w:val="right"/>
              <w:rPr>
                <w:szCs w:val="22"/>
              </w:rPr>
            </w:pPr>
            <w:r>
              <w:rPr>
                <w:szCs w:val="22"/>
              </w:rPr>
              <w:t>13139</w:t>
            </w:r>
          </w:p>
        </w:tc>
        <w:tc>
          <w:tcPr>
            <w:tcW w:w="540" w:type="dxa"/>
            <w:tcBorders>
              <w:top w:val="single" w:sz="4" w:space="0" w:color="999999"/>
              <w:left w:val="single" w:sz="4" w:space="0" w:color="999999"/>
              <w:bottom w:val="single" w:sz="4" w:space="0" w:color="999999"/>
              <w:right w:val="single" w:sz="4" w:space="0" w:color="999999"/>
            </w:tcBorders>
          </w:tcPr>
          <w:p w14:paraId="3ECDD972"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7A1BC287" w14:textId="77777777" w:rsidR="00D17B7B" w:rsidRDefault="00D17B7B" w:rsidP="00F95CEC">
            <w:pPr>
              <w:pStyle w:val="CellBody"/>
              <w:spacing w:before="20" w:after="20"/>
              <w:jc w:val="center"/>
              <w:rPr>
                <w:noProof w:val="0"/>
              </w:rPr>
            </w:pPr>
            <w:r>
              <w:rPr>
                <w:noProof w:val="0"/>
              </w:rPr>
              <w:t>16</w:t>
            </w:r>
          </w:p>
        </w:tc>
        <w:tc>
          <w:tcPr>
            <w:tcW w:w="1710" w:type="dxa"/>
            <w:tcBorders>
              <w:top w:val="single" w:sz="4" w:space="0" w:color="999999"/>
              <w:left w:val="single" w:sz="4" w:space="0" w:color="999999"/>
              <w:bottom w:val="single" w:sz="4" w:space="0" w:color="999999"/>
              <w:right w:val="single" w:sz="4" w:space="0" w:color="999999"/>
            </w:tcBorders>
          </w:tcPr>
          <w:p w14:paraId="1602A643" w14:textId="77777777" w:rsidR="00D17B7B" w:rsidRDefault="00D17B7B" w:rsidP="00F95CEC">
            <w:pPr>
              <w:pStyle w:val="CellBody"/>
              <w:spacing w:before="20" w:after="20"/>
              <w:rPr>
                <w:noProof w:val="0"/>
              </w:rPr>
            </w:pPr>
            <w:r w:rsidRPr="003809DF">
              <w:rPr>
                <w:noProof w:val="0"/>
              </w:rPr>
              <w:t>MAG_TIMESTAMP_SUB</w:t>
            </w:r>
          </w:p>
        </w:tc>
        <w:tc>
          <w:tcPr>
            <w:tcW w:w="5310" w:type="dxa"/>
            <w:tcBorders>
              <w:top w:val="single" w:sz="4" w:space="0" w:color="999999"/>
              <w:left w:val="single" w:sz="4" w:space="0" w:color="999999"/>
              <w:bottom w:val="single" w:sz="4" w:space="0" w:color="999999"/>
              <w:right w:val="single" w:sz="4" w:space="0" w:color="000000"/>
            </w:tcBorders>
          </w:tcPr>
          <w:p w14:paraId="7EB11D7F" w14:textId="16AA4111" w:rsidR="00D17B7B" w:rsidRDefault="00D17B7B" w:rsidP="00F95CEC">
            <w:pPr>
              <w:pStyle w:val="CellBody"/>
              <w:spacing w:before="20" w:after="20"/>
              <w:rPr>
                <w:noProof w:val="0"/>
              </w:rPr>
            </w:pPr>
            <w:r w:rsidRPr="003809DF">
              <w:t>MAG_TIMESTAMP_SUB</w:t>
            </w:r>
            <w:r>
              <w:br/>
            </w:r>
            <w:r w:rsidRPr="003809DF">
              <w:t>Sub-second timestamp of</w:t>
            </w:r>
            <w:r>
              <w:t xml:space="preserve"> last received MAG vector</w:t>
            </w:r>
            <w:r>
              <w:br/>
            </w:r>
            <w:r w:rsidRPr="003809DF">
              <w:t>*before* data collectio</w:t>
            </w:r>
            <w:r>
              <w:t>n start.</w:t>
            </w:r>
            <w:r>
              <w:br/>
            </w:r>
            <w:r w:rsidRPr="003809DF">
              <w:t>A value of 65535 could b</w:t>
            </w:r>
            <w:r>
              <w:t xml:space="preserve">e real or a MISSING_CONSTANT, </w:t>
            </w:r>
            <w:r w:rsidRPr="003809DF">
              <w:t>however it is MISSING_CONSTANT only if MAG_TIMESTAMP_WHOLE = 0</w:t>
            </w:r>
            <w:r>
              <w:t xml:space="preserve">, e.g. WHOLE and SUB must both </w:t>
            </w:r>
            <w:r w:rsidRPr="003809DF">
              <w:t>be real or both be MISSING_CONSTANT.</w:t>
            </w:r>
            <w:r>
              <w:br/>
            </w:r>
            <w:r w:rsidRPr="003809DF">
              <w:rPr>
                <w:noProof w:val="0"/>
              </w:rPr>
              <w:t>Unit: Microseconds scaled to 16 bits.</w:t>
            </w:r>
            <w:r w:rsidR="00AA23E7">
              <w:rPr>
                <w:noProof w:val="0"/>
              </w:rPr>
              <w:br/>
            </w:r>
            <w:r w:rsidR="00AA23E7" w:rsidRPr="00AA23E7">
              <w:rPr>
                <w:noProof w:val="0"/>
              </w:rPr>
              <w:t>[May be affected by a Juno Time Stutter.]</w:t>
            </w:r>
          </w:p>
        </w:tc>
      </w:tr>
      <w:tr w:rsidR="00D17B7B" w:rsidRPr="002E33F7" w14:paraId="0C7C6B9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368BF52" w14:textId="77777777" w:rsidR="00D17B7B" w:rsidRDefault="00D17B7B" w:rsidP="00F95CEC">
            <w:pPr>
              <w:pStyle w:val="CellBody"/>
              <w:spacing w:before="20" w:after="20"/>
              <w:jc w:val="right"/>
              <w:rPr>
                <w:szCs w:val="22"/>
              </w:rPr>
            </w:pPr>
            <w:r w:rsidRPr="003809DF">
              <w:rPr>
                <w:szCs w:val="22"/>
              </w:rPr>
              <w:t>13141</w:t>
            </w:r>
          </w:p>
        </w:tc>
        <w:tc>
          <w:tcPr>
            <w:tcW w:w="540" w:type="dxa"/>
            <w:tcBorders>
              <w:top w:val="single" w:sz="4" w:space="0" w:color="999999"/>
              <w:left w:val="single" w:sz="4" w:space="0" w:color="999999"/>
              <w:bottom w:val="single" w:sz="4" w:space="0" w:color="999999"/>
              <w:right w:val="single" w:sz="4" w:space="0" w:color="999999"/>
            </w:tcBorders>
          </w:tcPr>
          <w:p w14:paraId="34806E5A"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3E164A10" w14:textId="77777777" w:rsidR="00D17B7B" w:rsidRDefault="00D17B7B" w:rsidP="00F95CEC">
            <w:pPr>
              <w:pStyle w:val="CellBody"/>
              <w:spacing w:before="20" w:after="20"/>
              <w:jc w:val="center"/>
              <w:rPr>
                <w:noProof w:val="0"/>
              </w:rPr>
            </w:pPr>
            <w:r>
              <w:rPr>
                <w:noProof w:val="0"/>
              </w:rPr>
              <w:t>8</w:t>
            </w:r>
          </w:p>
        </w:tc>
        <w:tc>
          <w:tcPr>
            <w:tcW w:w="1710" w:type="dxa"/>
            <w:tcBorders>
              <w:top w:val="single" w:sz="4" w:space="0" w:color="999999"/>
              <w:left w:val="single" w:sz="4" w:space="0" w:color="999999"/>
              <w:bottom w:val="single" w:sz="4" w:space="0" w:color="999999"/>
              <w:right w:val="single" w:sz="4" w:space="0" w:color="999999"/>
            </w:tcBorders>
          </w:tcPr>
          <w:p w14:paraId="782419B5" w14:textId="77777777" w:rsidR="00D17B7B" w:rsidRDefault="00D17B7B" w:rsidP="00F95CEC">
            <w:pPr>
              <w:pStyle w:val="CellBody"/>
              <w:spacing w:before="20" w:after="20"/>
              <w:rPr>
                <w:noProof w:val="0"/>
              </w:rPr>
            </w:pPr>
            <w:r w:rsidRPr="003809DF">
              <w:rPr>
                <w:noProof w:val="0"/>
              </w:rPr>
              <w:t>MAG_COUNT_VALID</w:t>
            </w:r>
          </w:p>
        </w:tc>
        <w:tc>
          <w:tcPr>
            <w:tcW w:w="5310" w:type="dxa"/>
            <w:tcBorders>
              <w:top w:val="single" w:sz="4" w:space="0" w:color="999999"/>
              <w:left w:val="single" w:sz="4" w:space="0" w:color="999999"/>
              <w:bottom w:val="single" w:sz="4" w:space="0" w:color="999999"/>
              <w:right w:val="single" w:sz="4" w:space="0" w:color="000000"/>
            </w:tcBorders>
          </w:tcPr>
          <w:p w14:paraId="1BFB230D" w14:textId="77777777" w:rsidR="00D17B7B" w:rsidRDefault="00D17B7B" w:rsidP="00F95CEC">
            <w:pPr>
              <w:pStyle w:val="CellBody"/>
              <w:spacing w:before="20" w:after="20"/>
              <w:rPr>
                <w:noProof w:val="0"/>
              </w:rPr>
            </w:pPr>
            <w:r w:rsidRPr="003809DF">
              <w:t>MAG_COUNT_VALID</w:t>
            </w:r>
            <w:r>
              <w:br/>
            </w:r>
            <w:r w:rsidRPr="003809DF">
              <w:t>Count of valid (above t</w:t>
            </w:r>
            <w:r>
              <w:t xml:space="preserve">hreshold and not saturated) </w:t>
            </w:r>
            <w:r w:rsidRPr="003809DF">
              <w:t>MAG vectors between sta</w:t>
            </w:r>
            <w:r>
              <w:t xml:space="preserve">rt of *previous* packet and </w:t>
            </w:r>
            <w:r w:rsidRPr="003809DF">
              <w:t>start of this packet.</w:t>
            </w:r>
            <w:r>
              <w:br/>
            </w:r>
            <w:r w:rsidRPr="003809DF">
              <w:t>Note: This saturates at</w:t>
            </w:r>
            <w:r>
              <w:t xml:space="preserve"> 255.  e.g if there is a 600s </w:t>
            </w:r>
            <w:r w:rsidRPr="003809DF">
              <w:t xml:space="preserve">accumulation period, and the MAG vector is given every 2-seconds, then that's </w:t>
            </w:r>
            <w:r>
              <w:t xml:space="preserve">300 counts.  If all are valid </w:t>
            </w:r>
            <w:r w:rsidRPr="003809DF">
              <w:t>then that 300 will be e</w:t>
            </w:r>
            <w:r>
              <w:t xml:space="preserve">xpressed as 255, however </w:t>
            </w:r>
            <w:r w:rsidRPr="003809DF">
              <w:rPr>
                <w:noProof w:val="0"/>
              </w:rPr>
              <w:t>MAG_COUNT_INVALID would still be zero.</w:t>
            </w:r>
          </w:p>
        </w:tc>
      </w:tr>
      <w:tr w:rsidR="00D17B7B" w:rsidRPr="002E33F7" w14:paraId="4EC38FC0"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C38265F" w14:textId="77777777" w:rsidR="00D17B7B" w:rsidRDefault="00D17B7B" w:rsidP="00F95CEC">
            <w:pPr>
              <w:pStyle w:val="CellBody"/>
              <w:spacing w:before="20" w:after="20"/>
              <w:jc w:val="right"/>
              <w:rPr>
                <w:szCs w:val="22"/>
              </w:rPr>
            </w:pPr>
            <w:r w:rsidRPr="00315FD1">
              <w:rPr>
                <w:szCs w:val="22"/>
              </w:rPr>
              <w:lastRenderedPageBreak/>
              <w:t>13142</w:t>
            </w:r>
          </w:p>
        </w:tc>
        <w:tc>
          <w:tcPr>
            <w:tcW w:w="540" w:type="dxa"/>
            <w:tcBorders>
              <w:top w:val="single" w:sz="4" w:space="0" w:color="999999"/>
              <w:left w:val="single" w:sz="4" w:space="0" w:color="999999"/>
              <w:bottom w:val="single" w:sz="4" w:space="0" w:color="999999"/>
              <w:right w:val="single" w:sz="4" w:space="0" w:color="999999"/>
            </w:tcBorders>
          </w:tcPr>
          <w:p w14:paraId="3124CBED"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999999"/>
              <w:right w:val="single" w:sz="4" w:space="0" w:color="999999"/>
            </w:tcBorders>
          </w:tcPr>
          <w:p w14:paraId="6BB00C86" w14:textId="77777777" w:rsidR="00D17B7B" w:rsidRDefault="00D17B7B" w:rsidP="00F95CEC">
            <w:pPr>
              <w:pStyle w:val="CellBody"/>
              <w:spacing w:before="20" w:after="20"/>
              <w:jc w:val="center"/>
              <w:rPr>
                <w:noProof w:val="0"/>
              </w:rPr>
            </w:pPr>
            <w:r>
              <w:rPr>
                <w:noProof w:val="0"/>
              </w:rPr>
              <w:t>8</w:t>
            </w:r>
          </w:p>
        </w:tc>
        <w:tc>
          <w:tcPr>
            <w:tcW w:w="1710" w:type="dxa"/>
            <w:tcBorders>
              <w:top w:val="single" w:sz="4" w:space="0" w:color="999999"/>
              <w:left w:val="single" w:sz="4" w:space="0" w:color="999999"/>
              <w:bottom w:val="single" w:sz="4" w:space="0" w:color="999999"/>
              <w:right w:val="single" w:sz="4" w:space="0" w:color="999999"/>
            </w:tcBorders>
          </w:tcPr>
          <w:p w14:paraId="5BDD712E" w14:textId="77777777" w:rsidR="00D17B7B" w:rsidRDefault="00D17B7B" w:rsidP="00F95CEC">
            <w:pPr>
              <w:pStyle w:val="CellBody"/>
              <w:spacing w:before="20" w:after="20"/>
              <w:rPr>
                <w:noProof w:val="0"/>
              </w:rPr>
            </w:pPr>
            <w:r w:rsidRPr="00315FD1">
              <w:rPr>
                <w:noProof w:val="0"/>
              </w:rPr>
              <w:t>MAG_COUNT_INVALID</w:t>
            </w:r>
          </w:p>
        </w:tc>
        <w:tc>
          <w:tcPr>
            <w:tcW w:w="5310" w:type="dxa"/>
            <w:tcBorders>
              <w:top w:val="single" w:sz="4" w:space="0" w:color="999999"/>
              <w:left w:val="single" w:sz="4" w:space="0" w:color="999999"/>
              <w:bottom w:val="single" w:sz="4" w:space="0" w:color="999999"/>
              <w:right w:val="single" w:sz="4" w:space="0" w:color="000000"/>
            </w:tcBorders>
          </w:tcPr>
          <w:p w14:paraId="594BDF54" w14:textId="77777777" w:rsidR="00D17B7B" w:rsidRDefault="00D17B7B" w:rsidP="00F95CEC">
            <w:pPr>
              <w:pStyle w:val="CellBody"/>
              <w:spacing w:before="20" w:after="20"/>
              <w:rPr>
                <w:noProof w:val="0"/>
              </w:rPr>
            </w:pPr>
            <w:r w:rsidRPr="00315FD1">
              <w:t>MAG_COUNT_INVALID</w:t>
            </w:r>
            <w:r>
              <w:br/>
            </w:r>
            <w:r w:rsidRPr="00315FD1">
              <w:t>Count of invalid (below threshold or saturated)</w:t>
            </w:r>
            <w:r>
              <w:br/>
            </w:r>
            <w:r w:rsidRPr="00315FD1">
              <w:t>MAG vectors between start of *previous* p</w:t>
            </w:r>
            <w:r>
              <w:t>acket and</w:t>
            </w:r>
            <w:r>
              <w:br/>
            </w:r>
            <w:r w:rsidRPr="00315FD1">
              <w:t>start of this packet.</w:t>
            </w:r>
            <w:r>
              <w:br/>
            </w:r>
            <w:r w:rsidRPr="00315FD1">
              <w:t>Note: This saturates at</w:t>
            </w:r>
            <w:r>
              <w:t xml:space="preserve"> 255.  e.g if there is a 600s </w:t>
            </w:r>
            <w:r w:rsidRPr="00315FD1">
              <w:t>accumulation period, and the MAG vector is given every 2-seconds, then that's 300 counts.  If all are invalid then that 300 will be e</w:t>
            </w:r>
            <w:r>
              <w:t xml:space="preserve">xpressed as 255, however </w:t>
            </w:r>
            <w:r w:rsidRPr="00315FD1">
              <w:rPr>
                <w:noProof w:val="0"/>
              </w:rPr>
              <w:t>MAG_COUNT_VALID would still be zero.</w:t>
            </w:r>
          </w:p>
        </w:tc>
      </w:tr>
      <w:tr w:rsidR="00D17B7B" w:rsidRPr="002E33F7" w14:paraId="54A2B6AC" w14:textId="77777777" w:rsidTr="00F95CEC">
        <w:trPr>
          <w:cantSplit/>
        </w:trPr>
        <w:tc>
          <w:tcPr>
            <w:tcW w:w="810" w:type="dxa"/>
            <w:tcBorders>
              <w:top w:val="single" w:sz="4" w:space="0" w:color="999999"/>
              <w:left w:val="single" w:sz="4" w:space="0" w:color="000000"/>
              <w:bottom w:val="single" w:sz="4" w:space="0" w:color="000000"/>
              <w:right w:val="single" w:sz="4" w:space="0" w:color="999999"/>
            </w:tcBorders>
          </w:tcPr>
          <w:p w14:paraId="3F6EAAB7" w14:textId="77777777" w:rsidR="00D17B7B" w:rsidRDefault="00D17B7B" w:rsidP="00F95CEC">
            <w:pPr>
              <w:pStyle w:val="CellBody"/>
              <w:spacing w:before="20" w:after="20"/>
              <w:jc w:val="right"/>
              <w:rPr>
                <w:szCs w:val="22"/>
              </w:rPr>
            </w:pPr>
            <w:r w:rsidRPr="00315FD1">
              <w:rPr>
                <w:szCs w:val="22"/>
              </w:rPr>
              <w:t>13143</w:t>
            </w:r>
          </w:p>
        </w:tc>
        <w:tc>
          <w:tcPr>
            <w:tcW w:w="540" w:type="dxa"/>
            <w:tcBorders>
              <w:top w:val="single" w:sz="4" w:space="0" w:color="999999"/>
              <w:left w:val="single" w:sz="4" w:space="0" w:color="999999"/>
              <w:bottom w:val="single" w:sz="4" w:space="0" w:color="000000"/>
              <w:right w:val="single" w:sz="4" w:space="0" w:color="999999"/>
            </w:tcBorders>
          </w:tcPr>
          <w:p w14:paraId="139812E3" w14:textId="77777777" w:rsidR="00D17B7B" w:rsidRDefault="00D17B7B" w:rsidP="00F95CEC">
            <w:pPr>
              <w:pStyle w:val="CellBody"/>
              <w:spacing w:before="20" w:after="20"/>
              <w:jc w:val="right"/>
              <w:rPr>
                <w:noProof w:val="0"/>
              </w:rPr>
            </w:pPr>
            <w:r>
              <w:rPr>
                <w:noProof w:val="0"/>
              </w:rPr>
              <w:t>0</w:t>
            </w:r>
          </w:p>
        </w:tc>
        <w:tc>
          <w:tcPr>
            <w:tcW w:w="990" w:type="dxa"/>
            <w:tcBorders>
              <w:top w:val="single" w:sz="4" w:space="0" w:color="999999"/>
              <w:left w:val="single" w:sz="4" w:space="0" w:color="999999"/>
              <w:bottom w:val="single" w:sz="4" w:space="0" w:color="000000"/>
              <w:right w:val="single" w:sz="4" w:space="0" w:color="999999"/>
            </w:tcBorders>
          </w:tcPr>
          <w:p w14:paraId="4C19513A" w14:textId="77777777" w:rsidR="00D17B7B" w:rsidRDefault="00D17B7B" w:rsidP="00F95CEC">
            <w:pPr>
              <w:pStyle w:val="CellBody"/>
              <w:spacing w:before="20" w:after="20"/>
              <w:jc w:val="center"/>
              <w:rPr>
                <w:noProof w:val="0"/>
              </w:rPr>
            </w:pPr>
            <w:r>
              <w:rPr>
                <w:noProof w:val="0"/>
              </w:rPr>
              <w:t>96</w:t>
            </w:r>
          </w:p>
        </w:tc>
        <w:tc>
          <w:tcPr>
            <w:tcW w:w="1710" w:type="dxa"/>
            <w:tcBorders>
              <w:top w:val="single" w:sz="4" w:space="0" w:color="999999"/>
              <w:left w:val="single" w:sz="4" w:space="0" w:color="999999"/>
              <w:bottom w:val="single" w:sz="4" w:space="0" w:color="000000"/>
              <w:right w:val="single" w:sz="4" w:space="0" w:color="999999"/>
            </w:tcBorders>
          </w:tcPr>
          <w:p w14:paraId="024DF1D8" w14:textId="77777777" w:rsidR="00D17B7B" w:rsidRDefault="00D17B7B" w:rsidP="00F95CEC">
            <w:pPr>
              <w:pStyle w:val="CellBody"/>
              <w:spacing w:before="20" w:after="20"/>
              <w:rPr>
                <w:noProof w:val="0"/>
              </w:rPr>
            </w:pPr>
            <w:r w:rsidRPr="00315FD1">
              <w:rPr>
                <w:noProof w:val="0"/>
              </w:rPr>
              <w:t>MAG_VECTOR</w:t>
            </w:r>
          </w:p>
        </w:tc>
        <w:tc>
          <w:tcPr>
            <w:tcW w:w="5310" w:type="dxa"/>
            <w:tcBorders>
              <w:top w:val="single" w:sz="4" w:space="0" w:color="999999"/>
              <w:left w:val="single" w:sz="4" w:space="0" w:color="999999"/>
              <w:bottom w:val="single" w:sz="4" w:space="0" w:color="000000"/>
              <w:right w:val="single" w:sz="4" w:space="0" w:color="000000"/>
            </w:tcBorders>
          </w:tcPr>
          <w:p w14:paraId="0343A1CC" w14:textId="0F85D959" w:rsidR="00D17B7B" w:rsidRDefault="00D17B7B" w:rsidP="006C7D59">
            <w:pPr>
              <w:pStyle w:val="CellBody"/>
              <w:spacing w:before="20" w:after="20"/>
            </w:pPr>
            <w:r w:rsidRPr="00315FD1">
              <w:t>Last received MAG vector in nT before</w:t>
            </w:r>
            <w:r>
              <w:br/>
            </w:r>
            <w:r w:rsidRPr="00315FD1">
              <w:t>data collection start: 3 components [X, Y, Z]</w:t>
            </w:r>
            <w:r>
              <w:br/>
            </w:r>
            <w:r>
              <w:br/>
            </w:r>
            <w:r w:rsidRPr="00315FD1">
              <w:t>MAG range is +/- 16 G, hence limits.</w:t>
            </w:r>
            <w:r>
              <w:br/>
            </w:r>
            <w:r w:rsidRPr="00315FD1">
              <w:t>The coordinate system is spacecra</w:t>
            </w:r>
            <w:r>
              <w:t>ft based, with:</w:t>
            </w:r>
            <w:r>
              <w:br/>
            </w:r>
            <w:r w:rsidRPr="00315FD1">
              <w:t xml:space="preserve">+X is between E060 and </w:t>
            </w:r>
            <w:r>
              <w:t>E300, along the 0 degree mark</w:t>
            </w:r>
            <w:r>
              <w:br/>
              <w:t xml:space="preserve">      </w:t>
            </w:r>
            <w:r w:rsidRPr="00315FD1">
              <w:t xml:space="preserve">where E060 anode </w:t>
            </w:r>
            <w:r>
              <w:t>0 starts</w:t>
            </w:r>
            <w:r>
              <w:br/>
            </w:r>
            <w:r w:rsidRPr="00315FD1">
              <w:t>+Y is 90 degrees, be</w:t>
            </w:r>
            <w:r>
              <w:t>tween E060 anodes 11 and 12,</w:t>
            </w:r>
            <w:r>
              <w:br/>
              <w:t>+Z is the spin axis.</w:t>
            </w:r>
            <w:r>
              <w:br/>
            </w:r>
            <w:r w:rsidRPr="00315FD1">
              <w:t xml:space="preserve">Note: these are signed </w:t>
            </w:r>
            <w:r>
              <w:t>integers.</w:t>
            </w:r>
            <w:r>
              <w:br/>
            </w:r>
            <w:r>
              <w:br/>
            </w:r>
            <w:r w:rsidRPr="00315FD1">
              <w:t>A Mag vector of [0 0 0]</w:t>
            </w:r>
            <w:r>
              <w:t xml:space="preserve"> has four meanings:</w:t>
            </w:r>
            <w:r>
              <w:br/>
            </w:r>
            <w:r w:rsidR="006C7D59" w:rsidRPr="006C7D59">
              <w:t>[Meanings 1 and 2 require MAG_TIMESTAMP_WHOLE = 0.</w:t>
            </w:r>
            <w:r>
              <w:t xml:space="preserve"> </w:t>
            </w:r>
            <w:r w:rsidRPr="00315FD1">
              <w:t>The MAG_COUNT_VALID an</w:t>
            </w:r>
            <w:r>
              <w:t xml:space="preserve">d MAG_COUNT_INVALID objects </w:t>
            </w:r>
            <w:r w:rsidRPr="00315FD1">
              <w:t>can help distinguish m</w:t>
            </w:r>
            <w:r>
              <w:t>eaning 1 from 2.]</w:t>
            </w:r>
            <w:r>
              <w:br/>
            </w:r>
            <w:r w:rsidRPr="00315FD1">
              <w:t xml:space="preserve">1) JADE never received </w:t>
            </w:r>
            <w:r>
              <w:t>a mag vector at all.</w:t>
            </w:r>
            <w:r>
              <w:br/>
              <w:t xml:space="preserve">   </w:t>
            </w:r>
            <w:r w:rsidRPr="00315FD1">
              <w:t>(So initialized to 0</w:t>
            </w:r>
            <w:r>
              <w:t>s.)</w:t>
            </w:r>
            <w:r>
              <w:br/>
              <w:t xml:space="preserve">   </w:t>
            </w:r>
            <w:r w:rsidRPr="00315FD1">
              <w:t>e.g. MAG_COUNT_VALID</w:t>
            </w:r>
            <w:r>
              <w:t xml:space="preserve"> = 0 for this record.</w:t>
            </w:r>
            <w:r>
              <w:br/>
            </w:r>
            <w:r w:rsidRPr="00315FD1">
              <w:t>2) A 25s timeout has ex</w:t>
            </w:r>
            <w:r>
              <w:t>pired without JADE receiving a</w:t>
            </w:r>
            <w:r>
              <w:br/>
              <w:t xml:space="preserve">   </w:t>
            </w:r>
            <w:r w:rsidR="006C7D59" w:rsidRPr="006C7D59">
              <w:t>MAG vector over a threshold magnitude.</w:t>
            </w:r>
            <w:r>
              <w:br/>
            </w:r>
            <w:r w:rsidRPr="00315FD1">
              <w:t>[</w:t>
            </w:r>
            <w:r w:rsidR="006C7D59" w:rsidRPr="006C7D59">
              <w:t>Meanings 3 and 4 require MAG_TIMESTAMP_WHOLE &gt; 0</w:t>
            </w:r>
            <w:r>
              <w:t>]</w:t>
            </w:r>
            <w:r>
              <w:br/>
            </w:r>
            <w:r w:rsidRPr="00315FD1">
              <w:t>3) The threshold parame</w:t>
            </w:r>
            <w:r>
              <w:t>ter was set to 0 nT.</w:t>
            </w:r>
            <w:r>
              <w:br/>
              <w:t xml:space="preserve">  </w:t>
            </w:r>
            <w:r w:rsidRPr="00315FD1">
              <w:t xml:space="preserve"> (Some early HVCO1 ch</w:t>
            </w:r>
            <w:r>
              <w:t>eck-out data may have this.)</w:t>
            </w:r>
            <w:r>
              <w:br/>
            </w:r>
            <w:r w:rsidRPr="00315FD1">
              <w:t>4) The broadcast message was corru</w:t>
            </w:r>
            <w:r>
              <w:t>pted and the</w:t>
            </w:r>
            <w:r>
              <w:br/>
            </w:r>
            <w:r>
              <w:rPr>
                <w:noProof w:val="0"/>
              </w:rPr>
              <w:t xml:space="preserve">   </w:t>
            </w:r>
            <w:r w:rsidRPr="00315FD1">
              <w:rPr>
                <w:noProof w:val="0"/>
              </w:rPr>
              <w:t>magnitude and components mismatched.</w:t>
            </w:r>
          </w:p>
        </w:tc>
      </w:tr>
    </w:tbl>
    <w:p w14:paraId="0146D1BB" w14:textId="77777777" w:rsidR="00D17B7B" w:rsidRDefault="00D17B7B" w:rsidP="00D17B7B">
      <w:pPr>
        <w:rPr>
          <w:snapToGrid w:val="0"/>
          <w:sz w:val="24"/>
        </w:rPr>
      </w:pPr>
    </w:p>
    <w:p w14:paraId="14E89853" w14:textId="77777777" w:rsidR="00D17B7B" w:rsidRDefault="00D17B7B" w:rsidP="00D17B7B">
      <w:pPr>
        <w:jc w:val="left"/>
        <w:rPr>
          <w:snapToGrid w:val="0"/>
          <w:sz w:val="22"/>
        </w:rPr>
      </w:pPr>
      <w:r>
        <w:br w:type="page"/>
      </w:r>
    </w:p>
    <w:p w14:paraId="3A287422" w14:textId="77777777" w:rsidR="00D17B7B" w:rsidRPr="002E33F7" w:rsidRDefault="00D17B7B" w:rsidP="00EA2581">
      <w:pPr>
        <w:pStyle w:val="Heading5"/>
      </w:pPr>
      <w:r>
        <w:lastRenderedPageBreak/>
        <w:t>JAD_L20_HRS_ELC_ALL_*</w:t>
      </w:r>
    </w:p>
    <w:p w14:paraId="3CFC025F" w14:textId="24CB23E8" w:rsidR="00D17B7B" w:rsidRDefault="00097F4E" w:rsidP="00D17B7B">
      <w:pPr>
        <w:rPr>
          <w:snapToGrid w:val="0"/>
          <w:sz w:val="24"/>
        </w:rPr>
      </w:pPr>
      <w:r>
        <w:rPr>
          <w:snapToGrid w:val="0"/>
          <w:sz w:val="24"/>
        </w:rPr>
        <w:t>The electron product</w:t>
      </w:r>
      <w:r w:rsidR="00D17B7B">
        <w:rPr>
          <w:snapToGrid w:val="0"/>
          <w:sz w:val="24"/>
        </w:rPr>
        <w:t xml:space="preserve"> for high rate science is PACKETID 0x8E and includes data from all three electron sensors.</w:t>
      </w:r>
    </w:p>
    <w:p w14:paraId="2AF3D9B8" w14:textId="429F1E1B" w:rsidR="00D17B7B" w:rsidRDefault="00D17B7B" w:rsidP="00D17B7B">
      <w:pPr>
        <w:rPr>
          <w:snapToGrid w:val="0"/>
          <w:sz w:val="24"/>
        </w:rPr>
      </w:pPr>
      <w:r w:rsidRPr="009C6A66">
        <w:rPr>
          <w:snapToGrid w:val="0"/>
          <w:sz w:val="24"/>
        </w:rPr>
        <w:t xml:space="preserve">The DATA object is 2-D, 64 energies x 51 anodes, and is described in </w:t>
      </w:r>
      <w:r w:rsidRPr="009C6A66">
        <w:rPr>
          <w:snapToGrid w:val="0"/>
          <w:sz w:val="24"/>
        </w:rPr>
        <w:fldChar w:fldCharType="begin"/>
      </w:r>
      <w:r w:rsidRPr="009C6A66">
        <w:rPr>
          <w:snapToGrid w:val="0"/>
          <w:sz w:val="24"/>
        </w:rPr>
        <w:instrText xml:space="preserve"> REF _Ref309479969 \h </w:instrText>
      </w:r>
      <w:r w:rsidRPr="009C6A66">
        <w:rPr>
          <w:snapToGrid w:val="0"/>
          <w:sz w:val="24"/>
        </w:rPr>
      </w:r>
      <w:r w:rsidRPr="009C6A66">
        <w:rPr>
          <w:snapToGrid w:val="0"/>
          <w:sz w:val="24"/>
        </w:rPr>
        <w:fldChar w:fldCharType="separate"/>
      </w:r>
      <w:r w:rsidR="00580422" w:rsidRPr="002E33F7">
        <w:t xml:space="preserve">Table </w:t>
      </w:r>
      <w:r w:rsidR="00580422">
        <w:rPr>
          <w:noProof/>
        </w:rPr>
        <w:t>41</w:t>
      </w:r>
      <w:r w:rsidRPr="009C6A66">
        <w:rPr>
          <w:snapToGrid w:val="0"/>
          <w:sz w:val="24"/>
        </w:rPr>
        <w:fldChar w:fldCharType="end"/>
      </w:r>
      <w:r w:rsidRPr="009C6A66">
        <w:rPr>
          <w:snapToGrid w:val="0"/>
          <w:sz w:val="24"/>
        </w:rPr>
        <w:t>.</w:t>
      </w:r>
    </w:p>
    <w:p w14:paraId="67F42E33" w14:textId="77777777" w:rsidR="00D17B7B" w:rsidRDefault="00D17B7B" w:rsidP="00D17B7B">
      <w:pPr>
        <w:rPr>
          <w:snapToGrid w:val="0"/>
          <w:sz w:val="24"/>
        </w:rPr>
      </w:pPr>
    </w:p>
    <w:p w14:paraId="742094B6" w14:textId="77777777" w:rsidR="006973B2" w:rsidRDefault="006973B2" w:rsidP="006973B2">
      <w:pPr>
        <w:rPr>
          <w:snapToGrid w:val="0"/>
          <w:sz w:val="24"/>
        </w:rPr>
      </w:pPr>
      <w:r>
        <w:rPr>
          <w:snapToGrid w:val="0"/>
          <w:sz w:val="24"/>
        </w:rPr>
        <w:t>From 2016 onwards E300 will remain off, but the downlinked product still contains values from all three sensors.  For bins that are from E300 (32 to 47 and 50), their values will be replaced with the DATA object’s MISSING_CONSTANT value, so should be obvious.</w:t>
      </w:r>
    </w:p>
    <w:p w14:paraId="5715A325" w14:textId="77777777" w:rsidR="006973B2" w:rsidRDefault="006973B2" w:rsidP="00D17B7B">
      <w:pPr>
        <w:rPr>
          <w:snapToGrid w:val="0"/>
          <w:sz w:val="24"/>
        </w:rPr>
      </w:pPr>
    </w:p>
    <w:p w14:paraId="1D9D49E0" w14:textId="5B676C62" w:rsidR="00D17B7B" w:rsidRPr="002E33F7" w:rsidRDefault="00D17B7B" w:rsidP="00275666">
      <w:pPr>
        <w:pStyle w:val="Caption"/>
        <w:keepNext/>
      </w:pPr>
      <w:bookmarkStart w:id="493" w:name="_Ref309479969"/>
      <w:bookmarkStart w:id="494" w:name="_Toc8700934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41</w:t>
      </w:r>
      <w:r w:rsidR="00FB29FD">
        <w:rPr>
          <w:noProof/>
        </w:rPr>
        <w:fldChar w:fldCharType="end"/>
      </w:r>
      <w:bookmarkEnd w:id="493"/>
      <w:r w:rsidRPr="002E33F7">
        <w:t xml:space="preserve">: Format of </w:t>
      </w:r>
      <w:r>
        <w:t xml:space="preserve">Level 2 data </w:t>
      </w:r>
      <w:r w:rsidRPr="002E33F7">
        <w:t xml:space="preserve">records for </w:t>
      </w:r>
      <w:r>
        <w:t>JAD_L20_HRS_ELC_ALL_*</w:t>
      </w:r>
      <w:bookmarkEnd w:id="494"/>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D17B7B" w:rsidRPr="002E33F7" w14:paraId="63D8B17E" w14:textId="77777777" w:rsidTr="00F95CEC">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3627C6B4"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EFEC74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F309BA0"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6CF5458"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AE37A5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1F8443ED"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B1E2BD5" w14:textId="51451EB8"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580422" w:rsidRPr="002E33F7">
              <w:t xml:space="preserve">Table </w:t>
            </w:r>
            <w:r w:rsidR="00580422">
              <w:t>35</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580422" w:rsidRPr="002E33F7">
              <w:t xml:space="preserve">Table </w:t>
            </w:r>
            <w:r w:rsidR="00580422">
              <w:t>37</w:t>
            </w:r>
            <w:r w:rsidRPr="00D17B7B">
              <w:rPr>
                <w:i/>
                <w:color w:val="FF0000"/>
                <w:szCs w:val="22"/>
              </w:rPr>
              <w:fldChar w:fldCharType="end"/>
            </w:r>
            <w:r w:rsidRPr="00D17B7B">
              <w:rPr>
                <w:i/>
                <w:color w:val="FF0000"/>
                <w:szCs w:val="22"/>
              </w:rPr>
              <w:t xml:space="preserve"> for bytes 1 to 78.</w:t>
            </w:r>
          </w:p>
        </w:tc>
      </w:tr>
      <w:tr w:rsidR="00D17B7B" w:rsidRPr="002E33F7" w14:paraId="4A56CF25"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302EA1C2" w14:textId="77777777" w:rsidR="00D17B7B" w:rsidRPr="002B718F" w:rsidRDefault="00D17B7B" w:rsidP="00F95CEC">
            <w:pPr>
              <w:pStyle w:val="CellBody"/>
              <w:spacing w:before="20" w:after="20"/>
              <w:jc w:val="right"/>
              <w:rPr>
                <w:szCs w:val="22"/>
              </w:rPr>
            </w:pPr>
            <w:r>
              <w:rPr>
                <w:szCs w:val="22"/>
              </w:rPr>
              <w:t>79</w:t>
            </w:r>
          </w:p>
        </w:tc>
        <w:tc>
          <w:tcPr>
            <w:tcW w:w="630" w:type="dxa"/>
            <w:tcBorders>
              <w:top w:val="single" w:sz="4" w:space="0" w:color="999999"/>
              <w:left w:val="single" w:sz="4" w:space="0" w:color="999999"/>
              <w:bottom w:val="single" w:sz="4" w:space="0" w:color="999999"/>
              <w:right w:val="single" w:sz="4" w:space="0" w:color="999999"/>
            </w:tcBorders>
          </w:tcPr>
          <w:p w14:paraId="08004DF8"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EBBE94E" w14:textId="77777777" w:rsidR="00D17B7B" w:rsidRPr="009C6A66" w:rsidRDefault="00D17B7B" w:rsidP="00F95CEC">
            <w:pPr>
              <w:jc w:val="center"/>
              <w:rPr>
                <w:rFonts w:ascii="Calibri" w:hAnsi="Calibri"/>
                <w:color w:val="000000"/>
                <w:sz w:val="24"/>
                <w:szCs w:val="24"/>
              </w:rPr>
            </w:pPr>
            <w:r w:rsidRPr="009C6A66">
              <w:rPr>
                <w:color w:val="000000"/>
                <w:sz w:val="22"/>
              </w:rPr>
              <w:t>52224</w:t>
            </w:r>
          </w:p>
        </w:tc>
        <w:tc>
          <w:tcPr>
            <w:tcW w:w="1800" w:type="dxa"/>
            <w:tcBorders>
              <w:top w:val="single" w:sz="4" w:space="0" w:color="999999"/>
              <w:left w:val="single" w:sz="4" w:space="0" w:color="999999"/>
              <w:bottom w:val="single" w:sz="4" w:space="0" w:color="999999"/>
              <w:right w:val="single" w:sz="4" w:space="0" w:color="999999"/>
            </w:tcBorders>
          </w:tcPr>
          <w:p w14:paraId="59F21061" w14:textId="77777777" w:rsidR="00D17B7B" w:rsidRPr="00110FA3" w:rsidRDefault="00D17B7B" w:rsidP="00F95CEC">
            <w:pPr>
              <w:pStyle w:val="CellBody"/>
              <w:spacing w:before="20" w:after="20"/>
              <w:rPr>
                <w:noProof w:val="0"/>
              </w:rPr>
            </w:pPr>
            <w:r w:rsidRPr="00110FA3">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21D40B2A" w14:textId="77777777" w:rsidR="00D17B7B" w:rsidRPr="00110FA3" w:rsidRDefault="00D17B7B" w:rsidP="00B51A52">
            <w:pPr>
              <w:pStyle w:val="CellBody"/>
              <w:spacing w:before="20" w:after="20"/>
              <w:rPr>
                <w:noProof w:val="0"/>
              </w:rPr>
            </w:pPr>
            <w:r w:rsidRPr="00110FA3">
              <w:t>DATA: Electron Counts</w:t>
            </w:r>
            <w:r w:rsidRPr="00110FA3">
              <w:br/>
              <w:t xml:space="preserve">64 Energies x 51 </w:t>
            </w:r>
            <w:r w:rsidR="00B51A52" w:rsidRPr="00110FA3">
              <w:t>Bins</w:t>
            </w:r>
            <w:r w:rsidRPr="00110FA3">
              <w:br/>
              <w:t xml:space="preserve">The 51 </w:t>
            </w:r>
            <w:r w:rsidR="00B51A52" w:rsidRPr="00110FA3">
              <w:t>Bins</w:t>
            </w:r>
            <w:r w:rsidRPr="00110FA3">
              <w:t xml:space="preserve"> are:</w:t>
            </w:r>
            <w:r w:rsidRPr="00110FA3">
              <w:br/>
              <w:t xml:space="preserve">  0 - 15 : E060 </w:t>
            </w:r>
            <w:r w:rsidR="00B51A52" w:rsidRPr="00110FA3">
              <w:t xml:space="preserve">Look Directions </w:t>
            </w:r>
            <w:r w:rsidRPr="00110FA3">
              <w:t>0-15</w:t>
            </w:r>
            <w:r w:rsidRPr="00110FA3">
              <w:br/>
              <w:t xml:space="preserve">  16 - 31 : E180 </w:t>
            </w:r>
            <w:r w:rsidR="00B51A52" w:rsidRPr="00110FA3">
              <w:t xml:space="preserve">Look Directions </w:t>
            </w:r>
            <w:r w:rsidRPr="00110FA3">
              <w:t>0-15</w:t>
            </w:r>
            <w:r w:rsidRPr="00110FA3">
              <w:br/>
              <w:t xml:space="preserve">  32 - 47 : E300 </w:t>
            </w:r>
            <w:r w:rsidR="00B51A52" w:rsidRPr="00110FA3">
              <w:t xml:space="preserve">Look Directions </w:t>
            </w:r>
            <w:r w:rsidRPr="00110FA3">
              <w:t>0-15</w:t>
            </w:r>
            <w:r w:rsidRPr="00110FA3">
              <w:br/>
              <w:t xml:space="preserve">     48   : E060 Background Anode</w:t>
            </w:r>
            <w:r w:rsidRPr="00110FA3">
              <w:br/>
              <w:t xml:space="preserve">     49   : E180 Background Anode</w:t>
            </w:r>
            <w:r w:rsidRPr="00110FA3">
              <w:br/>
            </w:r>
            <w:r w:rsidRPr="00110FA3">
              <w:rPr>
                <w:noProof w:val="0"/>
              </w:rPr>
              <w:t xml:space="preserve">     50   : E300 Background Anode</w:t>
            </w:r>
            <w:r w:rsidR="00B51A52" w:rsidRPr="00110FA3">
              <w:rPr>
                <w:noProof w:val="0"/>
              </w:rPr>
              <w:br/>
              <w:t>(See SIS document for a figure.)</w:t>
            </w:r>
          </w:p>
          <w:p w14:paraId="366B382C" w14:textId="39A36DA7" w:rsidR="00ED5209" w:rsidRPr="00110FA3" w:rsidRDefault="00ED5209" w:rsidP="00ED5209">
            <w:pPr>
              <w:pStyle w:val="CellBody"/>
              <w:spacing w:before="20" w:after="20"/>
              <w:rPr>
                <w:noProof w:val="0"/>
              </w:rPr>
            </w:pPr>
            <w:r w:rsidRPr="00110FA3">
              <w:rPr>
                <w:color w:val="FF0000"/>
                <w:szCs w:val="22"/>
              </w:rPr>
              <w:t>[Note: E300 was turned off in 2016, so look directions 32-47 and 50 are usually populated with the MISSING_CONSTANT value of 65535.]</w:t>
            </w:r>
          </w:p>
        </w:tc>
      </w:tr>
      <w:tr w:rsidR="00D17B7B" w:rsidRPr="002E33F7" w14:paraId="13A878E5"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F558C23" w14:textId="77777777" w:rsidR="00D17B7B" w:rsidRDefault="00D17B7B" w:rsidP="00F95CEC">
            <w:pPr>
              <w:pStyle w:val="CellBody"/>
              <w:spacing w:before="20" w:after="20"/>
              <w:jc w:val="right"/>
              <w:rPr>
                <w:szCs w:val="22"/>
              </w:rPr>
            </w:pPr>
            <w:r>
              <w:rPr>
                <w:szCs w:val="22"/>
              </w:rPr>
              <w:t>6607</w:t>
            </w:r>
          </w:p>
        </w:tc>
        <w:tc>
          <w:tcPr>
            <w:tcW w:w="630" w:type="dxa"/>
            <w:tcBorders>
              <w:top w:val="single" w:sz="4" w:space="0" w:color="999999"/>
              <w:left w:val="single" w:sz="4" w:space="0" w:color="999999"/>
              <w:bottom w:val="single" w:sz="4" w:space="0" w:color="999999"/>
              <w:right w:val="single" w:sz="4" w:space="0" w:color="999999"/>
            </w:tcBorders>
          </w:tcPr>
          <w:p w14:paraId="0FEE28C8"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3E9F431E"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7EDEB428" w14:textId="77777777" w:rsidR="00D17B7B" w:rsidRDefault="00D17B7B" w:rsidP="00F95CEC">
            <w:pPr>
              <w:pStyle w:val="CellBody"/>
              <w:spacing w:before="20" w:after="20"/>
              <w:rPr>
                <w:noProof w:val="0"/>
              </w:rPr>
            </w:pPr>
            <w:r w:rsidRPr="00DB4411">
              <w:rPr>
                <w:noProof w:val="0"/>
              </w:rPr>
              <w:t>MAG_TIME_DIR</w:t>
            </w:r>
          </w:p>
        </w:tc>
        <w:tc>
          <w:tcPr>
            <w:tcW w:w="5310" w:type="dxa"/>
            <w:tcBorders>
              <w:top w:val="single" w:sz="4" w:space="0" w:color="999999"/>
              <w:left w:val="single" w:sz="4" w:space="0" w:color="999999"/>
              <w:bottom w:val="single" w:sz="4" w:space="0" w:color="999999"/>
              <w:right w:val="single" w:sz="4" w:space="0" w:color="000000"/>
            </w:tcBorders>
          </w:tcPr>
          <w:p w14:paraId="40B24FB4" w14:textId="77777777" w:rsidR="00D17B7B" w:rsidRDefault="00D17B7B" w:rsidP="00F95CEC">
            <w:pPr>
              <w:pStyle w:val="CellBody"/>
              <w:spacing w:before="20" w:after="20"/>
              <w:rPr>
                <w:noProof w:val="0"/>
              </w:rPr>
            </w:pPr>
            <w:r w:rsidRPr="00DB4411">
              <w:t>MAG Time Direction.</w:t>
            </w:r>
            <w:r>
              <w:br/>
            </w:r>
            <w:r w:rsidRPr="00DB4411">
              <w:t>Indicates whether the M</w:t>
            </w:r>
            <w:r>
              <w:t>AG_TIME_LATENCY object</w:t>
            </w:r>
            <w:r>
              <w:br/>
            </w:r>
            <w:r w:rsidRPr="00DB4411">
              <w:t>indicate</w:t>
            </w:r>
            <w:r>
              <w:t>s a past or future latency.</w:t>
            </w:r>
            <w:r>
              <w:br/>
              <w:t xml:space="preserve">  </w:t>
            </w:r>
            <w:r w:rsidRPr="00DB4411">
              <w:t>0: (time_received - t</w:t>
            </w:r>
            <w:r>
              <w:t>ime_in_packet)</w:t>
            </w:r>
            <w:r>
              <w:br/>
            </w:r>
            <w:r>
              <w:rPr>
                <w:noProof w:val="0"/>
              </w:rPr>
              <w:t xml:space="preserve">  </w:t>
            </w:r>
            <w:r w:rsidRPr="00DB4411">
              <w:rPr>
                <w:noProof w:val="0"/>
              </w:rPr>
              <w:t>1: (time_in_packet - time_received)</w:t>
            </w:r>
          </w:p>
        </w:tc>
      </w:tr>
      <w:tr w:rsidR="00D17B7B" w:rsidRPr="002E33F7" w14:paraId="30945863"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4132AE20" w14:textId="77777777" w:rsidR="00D17B7B" w:rsidRDefault="00D17B7B" w:rsidP="00F95CEC">
            <w:pPr>
              <w:pStyle w:val="CellBody"/>
              <w:spacing w:before="20" w:after="20"/>
              <w:jc w:val="right"/>
              <w:rPr>
                <w:szCs w:val="22"/>
              </w:rPr>
            </w:pPr>
            <w:r w:rsidRPr="00DB4411">
              <w:rPr>
                <w:szCs w:val="22"/>
              </w:rPr>
              <w:t>6608</w:t>
            </w:r>
          </w:p>
        </w:tc>
        <w:tc>
          <w:tcPr>
            <w:tcW w:w="630" w:type="dxa"/>
            <w:tcBorders>
              <w:top w:val="single" w:sz="4" w:space="0" w:color="999999"/>
              <w:left w:val="single" w:sz="4" w:space="0" w:color="999999"/>
              <w:bottom w:val="single" w:sz="4" w:space="0" w:color="999999"/>
              <w:right w:val="single" w:sz="4" w:space="0" w:color="999999"/>
            </w:tcBorders>
          </w:tcPr>
          <w:p w14:paraId="504EDFA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CE72EA8"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4BF5E22F" w14:textId="43B3F54B" w:rsidR="00D17B7B" w:rsidRPr="00613B37" w:rsidRDefault="00796C11" w:rsidP="00C8521A">
            <w:pPr>
              <w:pStyle w:val="CellBody"/>
              <w:spacing w:before="20" w:after="20"/>
              <w:rPr>
                <w:noProof w:val="0"/>
                <w:highlight w:val="yellow"/>
              </w:rPr>
            </w:pPr>
            <w:r w:rsidRPr="00C8521A">
              <w:rPr>
                <w:noProof w:val="0"/>
              </w:rPr>
              <w:t>MAG_LOOK_DIR</w:t>
            </w:r>
            <w:r w:rsidRPr="00C8521A">
              <w:rPr>
                <w:noProof w:val="0"/>
              </w:rPr>
              <w:br/>
            </w:r>
            <w:r w:rsidR="00C8521A">
              <w:rPr>
                <w:noProof w:val="0"/>
                <w:color w:val="FF0000"/>
              </w:rPr>
              <w:t>[</w:t>
            </w:r>
            <w:r w:rsidR="00C8521A" w:rsidRPr="00C8521A">
              <w:rPr>
                <w:noProof w:val="0"/>
                <w:color w:val="FF0000"/>
              </w:rPr>
              <w:t xml:space="preserve">In earlier drafts was known as </w:t>
            </w:r>
            <w:r w:rsidR="00D17B7B" w:rsidRPr="00C8521A">
              <w:rPr>
                <w:noProof w:val="0"/>
                <w:color w:val="FF0000"/>
              </w:rPr>
              <w:t>MAG_ANODE</w:t>
            </w:r>
            <w:r w:rsidR="00C8521A" w:rsidRPr="00C8521A">
              <w:rPr>
                <w:noProof w:val="0"/>
                <w:color w:val="FF0000"/>
              </w:rPr>
              <w:t>.</w:t>
            </w:r>
            <w:r w:rsidR="00C8521A">
              <w:rPr>
                <w:noProof w:val="0"/>
                <w:color w:val="FF0000"/>
              </w:rPr>
              <w:t>]</w:t>
            </w:r>
          </w:p>
        </w:tc>
        <w:tc>
          <w:tcPr>
            <w:tcW w:w="5310" w:type="dxa"/>
            <w:tcBorders>
              <w:top w:val="single" w:sz="4" w:space="0" w:color="999999"/>
              <w:left w:val="single" w:sz="4" w:space="0" w:color="999999"/>
              <w:bottom w:val="single" w:sz="4" w:space="0" w:color="999999"/>
              <w:right w:val="single" w:sz="4" w:space="0" w:color="000000"/>
            </w:tcBorders>
          </w:tcPr>
          <w:p w14:paraId="3B298D1B" w14:textId="5FC1BAD3" w:rsidR="00796C11" w:rsidRPr="00796C11" w:rsidRDefault="00796C11" w:rsidP="00796C11">
            <w:pPr>
              <w:pStyle w:val="CellBody"/>
              <w:spacing w:before="20" w:after="20"/>
            </w:pPr>
            <w:r w:rsidRPr="00796C11">
              <w:t>MAG Look direction (0 to 47), e.g. which</w:t>
            </w:r>
            <w:r w:rsidRPr="00796C11">
              <w:br/>
              <w:t>electron bin the MAG vector fell on.</w:t>
            </w:r>
            <w:r w:rsidRPr="00796C11">
              <w:br/>
              <w:t xml:space="preserve">  E060 has bins  0 to 15</w:t>
            </w:r>
          </w:p>
          <w:p w14:paraId="44170672" w14:textId="124D3560" w:rsidR="00796C11" w:rsidRPr="00796C11" w:rsidRDefault="00796C11" w:rsidP="00796C11">
            <w:pPr>
              <w:pStyle w:val="CellBody"/>
              <w:spacing w:before="20" w:after="20"/>
            </w:pPr>
            <w:r w:rsidRPr="00796C11">
              <w:t xml:space="preserve">  E180 has bins 16 to 31</w:t>
            </w:r>
          </w:p>
          <w:p w14:paraId="425F21C0" w14:textId="64F49258" w:rsidR="00796C11" w:rsidRPr="00796C11" w:rsidRDefault="00796C11" w:rsidP="00796C11">
            <w:pPr>
              <w:pStyle w:val="CellBody"/>
              <w:spacing w:before="20" w:after="20"/>
            </w:pPr>
            <w:r w:rsidRPr="00796C11">
              <w:t xml:space="preserve">  E300 has bins 32 to 47</w:t>
            </w:r>
          </w:p>
          <w:p w14:paraId="32F3085B" w14:textId="3F5897CE" w:rsidR="00D17B7B" w:rsidRPr="00613B37" w:rsidRDefault="00796C11" w:rsidP="00796C11">
            <w:pPr>
              <w:pStyle w:val="CellBody"/>
              <w:spacing w:before="20" w:after="20"/>
              <w:rPr>
                <w:noProof w:val="0"/>
                <w:highlight w:val="yellow"/>
              </w:rPr>
            </w:pPr>
            <w:r w:rsidRPr="00796C11">
              <w:t>(See DATA object for description of bins and look</w:t>
            </w:r>
            <w:r w:rsidRPr="00796C11">
              <w:br/>
              <w:t>directions, and see the SIS document for a figure.)</w:t>
            </w:r>
            <w:r w:rsidRPr="00796C11">
              <w:br/>
              <w:t>Note: Background anodes (per sensor) are not</w:t>
            </w:r>
            <w:r w:rsidRPr="00796C11">
              <w:br/>
              <w:t>included for this mapping.</w:t>
            </w:r>
          </w:p>
        </w:tc>
      </w:tr>
      <w:tr w:rsidR="00D17B7B" w:rsidRPr="002E33F7" w14:paraId="76781869"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460F92D3" w14:textId="77777777" w:rsidR="00D17B7B" w:rsidRDefault="00D17B7B" w:rsidP="00F95CEC">
            <w:pPr>
              <w:pStyle w:val="CellBody"/>
              <w:spacing w:before="20" w:after="20"/>
              <w:jc w:val="right"/>
              <w:rPr>
                <w:szCs w:val="22"/>
              </w:rPr>
            </w:pPr>
            <w:r>
              <w:rPr>
                <w:szCs w:val="22"/>
              </w:rPr>
              <w:t>6609</w:t>
            </w:r>
          </w:p>
        </w:tc>
        <w:tc>
          <w:tcPr>
            <w:tcW w:w="630" w:type="dxa"/>
            <w:tcBorders>
              <w:top w:val="single" w:sz="4" w:space="0" w:color="999999"/>
              <w:left w:val="single" w:sz="4" w:space="0" w:color="999999"/>
              <w:bottom w:val="single" w:sz="4" w:space="0" w:color="999999"/>
              <w:right w:val="single" w:sz="4" w:space="0" w:color="999999"/>
            </w:tcBorders>
          </w:tcPr>
          <w:p w14:paraId="5E807FB8"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2B0923C"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999999"/>
              <w:right w:val="single" w:sz="4" w:space="0" w:color="999999"/>
            </w:tcBorders>
          </w:tcPr>
          <w:p w14:paraId="4AE6B9D9" w14:textId="77777777" w:rsidR="00D17B7B" w:rsidRDefault="00D17B7B" w:rsidP="00F95CEC">
            <w:pPr>
              <w:pStyle w:val="CellBody"/>
              <w:spacing w:before="20" w:after="20"/>
              <w:rPr>
                <w:noProof w:val="0"/>
              </w:rPr>
            </w:pPr>
            <w:r w:rsidRPr="00DB4411">
              <w:rPr>
                <w:noProof w:val="0"/>
              </w:rPr>
              <w:t>MAG_FIRST_DFL</w:t>
            </w:r>
          </w:p>
        </w:tc>
        <w:tc>
          <w:tcPr>
            <w:tcW w:w="5310" w:type="dxa"/>
            <w:tcBorders>
              <w:top w:val="single" w:sz="4" w:space="0" w:color="999999"/>
              <w:left w:val="single" w:sz="4" w:space="0" w:color="999999"/>
              <w:bottom w:val="single" w:sz="4" w:space="0" w:color="999999"/>
              <w:right w:val="single" w:sz="4" w:space="0" w:color="000000"/>
            </w:tcBorders>
          </w:tcPr>
          <w:p w14:paraId="1074A090" w14:textId="77777777" w:rsidR="00D17B7B" w:rsidRPr="00DB4411" w:rsidRDefault="00D17B7B" w:rsidP="00F95CEC">
            <w:pPr>
              <w:pStyle w:val="CellBody"/>
              <w:spacing w:before="20" w:after="20"/>
            </w:pPr>
            <w:r>
              <w:t>MAG First Deflection.</w:t>
            </w:r>
          </w:p>
          <w:p w14:paraId="65407FEA" w14:textId="77777777" w:rsidR="00D17B7B" w:rsidRDefault="00D17B7B" w:rsidP="00F95CEC">
            <w:pPr>
              <w:pStyle w:val="CellBody"/>
              <w:spacing w:before="20" w:after="20"/>
              <w:rPr>
                <w:noProof w:val="0"/>
              </w:rPr>
            </w:pPr>
            <w:r w:rsidRPr="00DB4411">
              <w:t xml:space="preserve">First Deflection value </w:t>
            </w:r>
            <w:r>
              <w:t>written to the electron sweep</w:t>
            </w:r>
            <w:r>
              <w:br/>
            </w:r>
            <w:r w:rsidRPr="00DB4411">
              <w:t>table for the sensor th</w:t>
            </w:r>
            <w:r>
              <w:t>e mag vector landed on.</w:t>
            </w:r>
            <w:r>
              <w:br/>
            </w:r>
            <w:r w:rsidRPr="00DB4411">
              <w:rPr>
                <w:noProof w:val="0"/>
              </w:rPr>
              <w:t>(1-bit range/gain (MSb) + 12-bit DAC value).</w:t>
            </w:r>
          </w:p>
        </w:tc>
      </w:tr>
      <w:tr w:rsidR="00D17B7B" w:rsidRPr="002E33F7" w14:paraId="3AE4AFCA"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84D5D44" w14:textId="77777777" w:rsidR="00D17B7B" w:rsidRDefault="00D17B7B" w:rsidP="00F95CEC">
            <w:pPr>
              <w:pStyle w:val="CellBody"/>
              <w:spacing w:before="20" w:after="20"/>
              <w:jc w:val="right"/>
              <w:rPr>
                <w:szCs w:val="22"/>
              </w:rPr>
            </w:pPr>
            <w:r>
              <w:rPr>
                <w:szCs w:val="22"/>
              </w:rPr>
              <w:t>6611</w:t>
            </w:r>
          </w:p>
        </w:tc>
        <w:tc>
          <w:tcPr>
            <w:tcW w:w="630" w:type="dxa"/>
            <w:tcBorders>
              <w:top w:val="single" w:sz="4" w:space="0" w:color="999999"/>
              <w:left w:val="single" w:sz="4" w:space="0" w:color="999999"/>
              <w:bottom w:val="single" w:sz="4" w:space="0" w:color="999999"/>
              <w:right w:val="single" w:sz="4" w:space="0" w:color="999999"/>
            </w:tcBorders>
          </w:tcPr>
          <w:p w14:paraId="4AFFF3E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583D155F"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A69D4A6" w14:textId="77777777" w:rsidR="00D17B7B" w:rsidRDefault="00D17B7B" w:rsidP="00F95CEC">
            <w:pPr>
              <w:pStyle w:val="CellBody"/>
              <w:spacing w:before="20" w:after="20"/>
              <w:rPr>
                <w:noProof w:val="0"/>
              </w:rPr>
            </w:pPr>
            <w:r w:rsidRPr="00DB4411">
              <w:rPr>
                <w:noProof w:val="0"/>
              </w:rPr>
              <w:t>MAG_ELEVATION</w:t>
            </w:r>
          </w:p>
        </w:tc>
        <w:tc>
          <w:tcPr>
            <w:tcW w:w="5310" w:type="dxa"/>
            <w:tcBorders>
              <w:top w:val="single" w:sz="4" w:space="0" w:color="999999"/>
              <w:left w:val="single" w:sz="4" w:space="0" w:color="999999"/>
              <w:bottom w:val="single" w:sz="4" w:space="0" w:color="999999"/>
              <w:right w:val="single" w:sz="4" w:space="0" w:color="000000"/>
            </w:tcBorders>
          </w:tcPr>
          <w:p w14:paraId="090FB6CE" w14:textId="77777777" w:rsidR="00D17B7B" w:rsidRDefault="00D17B7B" w:rsidP="00F95CEC">
            <w:pPr>
              <w:pStyle w:val="CellBody"/>
              <w:spacing w:before="20" w:after="20"/>
              <w:rPr>
                <w:noProof w:val="0"/>
              </w:rPr>
            </w:pPr>
            <w:r>
              <w:t>MAG elevation.</w:t>
            </w:r>
            <w:r>
              <w:br/>
            </w:r>
            <w:r w:rsidRPr="00DB4411">
              <w:t>Elevation angle of the mag vector,</w:t>
            </w:r>
            <w:r>
              <w:br/>
            </w:r>
            <w:r w:rsidRPr="00DB4411">
              <w:rPr>
                <w:noProof w:val="0"/>
              </w:rPr>
              <w:t>rounded to the nearest degree.</w:t>
            </w:r>
          </w:p>
        </w:tc>
      </w:tr>
      <w:tr w:rsidR="00D17B7B" w:rsidRPr="002E33F7" w14:paraId="3FB9DB92"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72389FA3" w14:textId="77777777" w:rsidR="00D17B7B" w:rsidRDefault="00D17B7B" w:rsidP="00F95CEC">
            <w:pPr>
              <w:pStyle w:val="CellBody"/>
              <w:spacing w:before="20" w:after="20"/>
              <w:jc w:val="right"/>
              <w:rPr>
                <w:szCs w:val="22"/>
              </w:rPr>
            </w:pPr>
            <w:r>
              <w:rPr>
                <w:szCs w:val="22"/>
              </w:rPr>
              <w:lastRenderedPageBreak/>
              <w:t>6612</w:t>
            </w:r>
          </w:p>
        </w:tc>
        <w:tc>
          <w:tcPr>
            <w:tcW w:w="630" w:type="dxa"/>
            <w:tcBorders>
              <w:top w:val="single" w:sz="4" w:space="0" w:color="999999"/>
              <w:left w:val="single" w:sz="4" w:space="0" w:color="999999"/>
              <w:bottom w:val="single" w:sz="4" w:space="0" w:color="999999"/>
              <w:right w:val="single" w:sz="4" w:space="0" w:color="999999"/>
            </w:tcBorders>
          </w:tcPr>
          <w:p w14:paraId="01512675"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213CFBE5"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B984C2C" w14:textId="77777777" w:rsidR="00D17B7B" w:rsidRDefault="00D17B7B" w:rsidP="00F95CEC">
            <w:pPr>
              <w:pStyle w:val="CellBody"/>
              <w:spacing w:before="20" w:after="20"/>
              <w:rPr>
                <w:noProof w:val="0"/>
              </w:rPr>
            </w:pPr>
            <w:r w:rsidRPr="00DB4411">
              <w:rPr>
                <w:noProof w:val="0"/>
              </w:rPr>
              <w:t>MAG_TIME_LATENCY</w:t>
            </w:r>
          </w:p>
        </w:tc>
        <w:tc>
          <w:tcPr>
            <w:tcW w:w="5310" w:type="dxa"/>
            <w:tcBorders>
              <w:top w:val="single" w:sz="4" w:space="0" w:color="999999"/>
              <w:left w:val="single" w:sz="4" w:space="0" w:color="999999"/>
              <w:bottom w:val="single" w:sz="4" w:space="0" w:color="999999"/>
              <w:right w:val="single" w:sz="4" w:space="0" w:color="000000"/>
            </w:tcBorders>
          </w:tcPr>
          <w:p w14:paraId="5CAEFA01" w14:textId="77777777" w:rsidR="00D17B7B" w:rsidRDefault="00D17B7B" w:rsidP="00F95CEC">
            <w:pPr>
              <w:pStyle w:val="CellBody"/>
              <w:spacing w:before="20" w:after="20"/>
              <w:rPr>
                <w:noProof w:val="0"/>
              </w:rPr>
            </w:pPr>
            <w:r w:rsidRPr="00DB4411">
              <w:t>MAG Time Latency.</w:t>
            </w:r>
            <w:r>
              <w:br/>
            </w:r>
            <w:r w:rsidRPr="00DB4411">
              <w:t>Time difference (in 250</w:t>
            </w:r>
            <w:r>
              <w:t xml:space="preserve"> ms blocks) between the</w:t>
            </w:r>
            <w:r>
              <w:br/>
            </w:r>
            <w:r w:rsidRPr="00DB4411">
              <w:t>timestamp of the MAG ve</w:t>
            </w:r>
            <w:r>
              <w:t>ctor and the time it was</w:t>
            </w:r>
            <w:r>
              <w:br/>
            </w:r>
            <w:r w:rsidRPr="00DB4411">
              <w:t>received by JADE.  Value</w:t>
            </w:r>
            <w:r>
              <w:t>s map to:</w:t>
            </w:r>
            <w:r>
              <w:br/>
              <w:t xml:space="preserve">   </w:t>
            </w:r>
            <w:r w:rsidRPr="00DB4411">
              <w:t>0 = 0.000 - 0.249 s</w:t>
            </w:r>
            <w:r>
              <w:br/>
              <w:t xml:space="preserve">   </w:t>
            </w:r>
            <w:r w:rsidRPr="00DB4411">
              <w:t>1 = 0.250 - 0.499 s</w:t>
            </w:r>
            <w:r>
              <w:br/>
              <w:t xml:space="preserve">   </w:t>
            </w:r>
            <w:r w:rsidRPr="00DB4411">
              <w:t>2 = 0.500 - 0.749 s</w:t>
            </w:r>
            <w:r>
              <w:br/>
              <w:t xml:space="preserve">   </w:t>
            </w:r>
            <w:r w:rsidRPr="00DB4411">
              <w:t>3 = 0.750 - 0.999 s</w:t>
            </w:r>
            <w:r>
              <w:br/>
              <w:t xml:space="preserve">    </w:t>
            </w:r>
            <w:r w:rsidRPr="00DB4411">
              <w:t>etc.</w:t>
            </w:r>
            <w:r>
              <w:br/>
              <w:t xml:space="preserve">  </w:t>
            </w:r>
            <w:r w:rsidRPr="00DB4411">
              <w:t>14 = 3.500 - 3.749 s</w:t>
            </w:r>
            <w:r>
              <w:br/>
            </w:r>
            <w:r>
              <w:rPr>
                <w:noProof w:val="0"/>
              </w:rPr>
              <w:t xml:space="preserve">  </w:t>
            </w:r>
            <w:r w:rsidRPr="00DB4411">
              <w:rPr>
                <w:noProof w:val="0"/>
              </w:rPr>
              <w:t>15 = 3.750 - infinity s</w:t>
            </w:r>
          </w:p>
        </w:tc>
      </w:tr>
      <w:tr w:rsidR="00D17B7B" w:rsidRPr="002E33F7" w14:paraId="00B3E710" w14:textId="77777777" w:rsidTr="00F95CEC">
        <w:trPr>
          <w:cantSplit/>
        </w:trPr>
        <w:tc>
          <w:tcPr>
            <w:tcW w:w="720" w:type="dxa"/>
            <w:tcBorders>
              <w:top w:val="single" w:sz="4" w:space="0" w:color="999999"/>
              <w:left w:val="single" w:sz="4" w:space="0" w:color="000000"/>
              <w:bottom w:val="single" w:sz="4" w:space="0" w:color="999999"/>
              <w:right w:val="single" w:sz="4" w:space="0" w:color="999999"/>
            </w:tcBorders>
          </w:tcPr>
          <w:p w14:paraId="58293665" w14:textId="77777777" w:rsidR="00D17B7B" w:rsidRDefault="00D17B7B" w:rsidP="00F95CEC">
            <w:pPr>
              <w:pStyle w:val="CellBody"/>
              <w:spacing w:before="20" w:after="20"/>
              <w:jc w:val="right"/>
              <w:rPr>
                <w:szCs w:val="22"/>
              </w:rPr>
            </w:pPr>
            <w:r>
              <w:rPr>
                <w:szCs w:val="22"/>
              </w:rPr>
              <w:t>6613</w:t>
            </w:r>
          </w:p>
        </w:tc>
        <w:tc>
          <w:tcPr>
            <w:tcW w:w="630" w:type="dxa"/>
            <w:tcBorders>
              <w:top w:val="single" w:sz="4" w:space="0" w:color="999999"/>
              <w:left w:val="single" w:sz="4" w:space="0" w:color="999999"/>
              <w:bottom w:val="single" w:sz="4" w:space="0" w:color="999999"/>
              <w:right w:val="single" w:sz="4" w:space="0" w:color="999999"/>
            </w:tcBorders>
          </w:tcPr>
          <w:p w14:paraId="4018B00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0E261FF7"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67A50046" w14:textId="77777777" w:rsidR="00D17B7B" w:rsidRDefault="00D17B7B" w:rsidP="00F95CEC">
            <w:pPr>
              <w:pStyle w:val="CellBody"/>
              <w:spacing w:before="20" w:after="20"/>
              <w:rPr>
                <w:noProof w:val="0"/>
              </w:rPr>
            </w:pPr>
            <w:r w:rsidRPr="00DB4411">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40086A73" w14:textId="77777777" w:rsidR="00D17B7B" w:rsidRPr="00DB4411" w:rsidRDefault="00D17B7B" w:rsidP="00F95CEC">
            <w:pPr>
              <w:pStyle w:val="CellBody"/>
              <w:spacing w:before="20" w:after="20"/>
            </w:pPr>
            <w:r w:rsidRPr="00DB4411">
              <w:t>MAG_TIMESTAMP_WHOLE</w:t>
            </w:r>
            <w:r>
              <w:br/>
            </w:r>
          </w:p>
          <w:p w14:paraId="1DE8A2A2" w14:textId="2FBF43D3" w:rsidR="00D17B7B" w:rsidRDefault="00D17B7B" w:rsidP="00F95CEC">
            <w:pPr>
              <w:pStyle w:val="CellBody"/>
              <w:spacing w:before="20" w:after="20"/>
              <w:rPr>
                <w:noProof w:val="0"/>
              </w:rPr>
            </w:pPr>
            <w:r w:rsidRPr="00DB4411">
              <w:t>Timestamp (whole second</w:t>
            </w:r>
            <w:r>
              <w:t>) for MAG vector.</w:t>
            </w:r>
            <w:r>
              <w:br/>
            </w:r>
            <w:r w:rsidRPr="00DB4411">
              <w:t xml:space="preserve">MAG timestamp subsecond is not </w:t>
            </w:r>
            <w:r>
              <w:t>returned in JADE</w:t>
            </w:r>
            <w:r>
              <w:br/>
            </w:r>
            <w:r w:rsidRPr="00DB4411">
              <w:t>high rate science electron packets.</w:t>
            </w:r>
            <w:r>
              <w:br/>
            </w:r>
            <w:r w:rsidRPr="00DB4411">
              <w:rPr>
                <w:noProof w:val="0"/>
              </w:rPr>
              <w:t>Referenced from 12:00UTC 2000/01/01.</w:t>
            </w:r>
            <w:r w:rsidR="00AA23E7">
              <w:rPr>
                <w:noProof w:val="0"/>
              </w:rPr>
              <w:br/>
            </w:r>
            <w:r w:rsidR="00AA23E7" w:rsidRPr="00AA23E7">
              <w:rPr>
                <w:noProof w:val="0"/>
              </w:rPr>
              <w:t>[May be affected by a Juno Time Stutter.]</w:t>
            </w:r>
          </w:p>
        </w:tc>
      </w:tr>
      <w:tr w:rsidR="00D17B7B" w:rsidRPr="002E33F7" w14:paraId="4EED98BE" w14:textId="77777777" w:rsidTr="00F95CEC">
        <w:trPr>
          <w:cantSplit/>
        </w:trPr>
        <w:tc>
          <w:tcPr>
            <w:tcW w:w="720" w:type="dxa"/>
            <w:tcBorders>
              <w:top w:val="single" w:sz="4" w:space="0" w:color="999999"/>
              <w:left w:val="single" w:sz="4" w:space="0" w:color="000000"/>
              <w:bottom w:val="single" w:sz="4" w:space="0" w:color="000000"/>
              <w:right w:val="single" w:sz="4" w:space="0" w:color="999999"/>
            </w:tcBorders>
          </w:tcPr>
          <w:p w14:paraId="10B40BDC" w14:textId="77777777" w:rsidR="00D17B7B" w:rsidRDefault="00D17B7B" w:rsidP="00F95CEC">
            <w:pPr>
              <w:pStyle w:val="CellBody"/>
              <w:spacing w:before="20" w:after="20"/>
              <w:jc w:val="right"/>
              <w:rPr>
                <w:szCs w:val="22"/>
              </w:rPr>
            </w:pPr>
            <w:r>
              <w:rPr>
                <w:szCs w:val="22"/>
              </w:rPr>
              <w:t>6617</w:t>
            </w:r>
          </w:p>
        </w:tc>
        <w:tc>
          <w:tcPr>
            <w:tcW w:w="630" w:type="dxa"/>
            <w:tcBorders>
              <w:top w:val="single" w:sz="4" w:space="0" w:color="999999"/>
              <w:left w:val="single" w:sz="4" w:space="0" w:color="999999"/>
              <w:bottom w:val="single" w:sz="4" w:space="0" w:color="000000"/>
              <w:right w:val="single" w:sz="4" w:space="0" w:color="999999"/>
            </w:tcBorders>
          </w:tcPr>
          <w:p w14:paraId="6637AF7E"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01545F70" w14:textId="77777777" w:rsidR="00D17B7B" w:rsidRDefault="00D17B7B" w:rsidP="00F95CEC">
            <w:pPr>
              <w:pStyle w:val="CellBody"/>
              <w:spacing w:before="20" w:after="20"/>
              <w:jc w:val="center"/>
              <w:rPr>
                <w:noProof w:val="0"/>
              </w:rPr>
            </w:pPr>
            <w:r>
              <w:rPr>
                <w:noProof w:val="0"/>
              </w:rPr>
              <w:t>96</w:t>
            </w:r>
          </w:p>
        </w:tc>
        <w:tc>
          <w:tcPr>
            <w:tcW w:w="1800" w:type="dxa"/>
            <w:tcBorders>
              <w:top w:val="single" w:sz="4" w:space="0" w:color="999999"/>
              <w:left w:val="single" w:sz="4" w:space="0" w:color="999999"/>
              <w:bottom w:val="single" w:sz="4" w:space="0" w:color="000000"/>
              <w:right w:val="single" w:sz="4" w:space="0" w:color="999999"/>
            </w:tcBorders>
          </w:tcPr>
          <w:p w14:paraId="1CDE01A3" w14:textId="77777777" w:rsidR="00D17B7B" w:rsidRDefault="00D17B7B" w:rsidP="00F95CEC">
            <w:pPr>
              <w:pStyle w:val="CellBody"/>
              <w:spacing w:before="20" w:after="20"/>
              <w:rPr>
                <w:noProof w:val="0"/>
              </w:rPr>
            </w:pPr>
            <w:r w:rsidRPr="00DB4411">
              <w:rPr>
                <w:noProof w:val="0"/>
              </w:rPr>
              <w:t>MAG_VECTOR</w:t>
            </w:r>
          </w:p>
        </w:tc>
        <w:tc>
          <w:tcPr>
            <w:tcW w:w="5310" w:type="dxa"/>
            <w:tcBorders>
              <w:top w:val="single" w:sz="4" w:space="0" w:color="999999"/>
              <w:left w:val="single" w:sz="4" w:space="0" w:color="999999"/>
              <w:bottom w:val="single" w:sz="4" w:space="0" w:color="000000"/>
              <w:right w:val="single" w:sz="4" w:space="0" w:color="000000"/>
            </w:tcBorders>
          </w:tcPr>
          <w:p w14:paraId="0BF19BAB" w14:textId="7BC155F1" w:rsidR="00D17B7B" w:rsidRDefault="00D17B7B" w:rsidP="00F95CEC">
            <w:pPr>
              <w:pStyle w:val="CellBody"/>
              <w:spacing w:before="20" w:after="20"/>
              <w:rPr>
                <w:noProof w:val="0"/>
              </w:rPr>
            </w:pPr>
            <w:r w:rsidRPr="00DB4411">
              <w:t>MAG vector in nT, 3 components [X, Y, Z]</w:t>
            </w:r>
            <w:r>
              <w:br/>
            </w:r>
            <w:r w:rsidRPr="00DB4411">
              <w:t>MAG range is +/- 16 G, hence limits.</w:t>
            </w:r>
            <w:r>
              <w:br/>
            </w:r>
            <w:r w:rsidRPr="00DB4411">
              <w:t>The coordinate system i</w:t>
            </w:r>
            <w:r>
              <w:t>s spacecraft based, with:</w:t>
            </w:r>
            <w:r>
              <w:br/>
            </w:r>
            <w:r w:rsidRPr="00DB4411">
              <w:t xml:space="preserve">+X is between E060 and </w:t>
            </w:r>
            <w:r>
              <w:t>E300, along the 0 degree mark</w:t>
            </w:r>
            <w:r>
              <w:br/>
              <w:t xml:space="preserve">      </w:t>
            </w:r>
            <w:r w:rsidRPr="00DB4411">
              <w:t>where E060 anode 0 starts</w:t>
            </w:r>
            <w:r>
              <w:br/>
            </w:r>
            <w:r w:rsidRPr="00DB4411">
              <w:t>+Y is 90 degrees, betwe</w:t>
            </w:r>
            <w:r>
              <w:t>en E060 anodes 11 and 12,</w:t>
            </w:r>
            <w:r>
              <w:br/>
            </w:r>
            <w:r w:rsidRPr="00DB4411">
              <w:t>+Z is the spin axis.</w:t>
            </w:r>
            <w:r>
              <w:br/>
            </w:r>
            <w:r w:rsidRPr="00DB4411">
              <w:t>Note: these are signed integers.</w:t>
            </w:r>
            <w:r>
              <w:br/>
            </w:r>
            <w:r>
              <w:br/>
            </w:r>
            <w:r w:rsidRPr="00DB4411">
              <w:t>A Mag vector of [0 0 0]</w:t>
            </w:r>
            <w:r>
              <w:t xml:space="preserve"> has four meanings:</w:t>
            </w:r>
            <w:r>
              <w:br/>
            </w:r>
            <w:r w:rsidR="006C7D59" w:rsidRPr="006C7D59">
              <w:t>[Meanings 1 and 2 require MAG_TIMESTAMP_WHOLE = 0]</w:t>
            </w:r>
            <w:r>
              <w:br/>
            </w:r>
            <w:r w:rsidRPr="00DB4411">
              <w:t xml:space="preserve">1) JADE never received </w:t>
            </w:r>
            <w:r>
              <w:t>a mag vector at all.</w:t>
            </w:r>
            <w:r>
              <w:br/>
              <w:t xml:space="preserve">   </w:t>
            </w:r>
            <w:r w:rsidRPr="00DB4411">
              <w:t>(So initialized to 0s.)</w:t>
            </w:r>
            <w:r>
              <w:br/>
            </w:r>
            <w:r w:rsidRPr="00DB4411">
              <w:t>2) A 25s timeout has ex</w:t>
            </w:r>
            <w:r>
              <w:t>pired without JADE receiving a</w:t>
            </w:r>
            <w:r>
              <w:br/>
              <w:t xml:space="preserve">   </w:t>
            </w:r>
            <w:r w:rsidR="006C7D59" w:rsidRPr="006C7D59">
              <w:t>MAG vector over a threshold magnitude.</w:t>
            </w:r>
            <w:r>
              <w:br/>
            </w:r>
            <w:r w:rsidR="006C7D59" w:rsidRPr="006C7D59">
              <w:t>[Meanings 3 and 4 require MAG_TIMESTAMP_WHOLE &gt; 0]</w:t>
            </w:r>
            <w:r>
              <w:br/>
            </w:r>
            <w:r w:rsidRPr="00DB4411">
              <w:t>3) The threshold parame</w:t>
            </w:r>
            <w:r>
              <w:t>ter was set to 0 nT.</w:t>
            </w:r>
            <w:r>
              <w:br/>
              <w:t xml:space="preserve">   </w:t>
            </w:r>
            <w:r w:rsidRPr="00DB4411">
              <w:t>(Some early HVCO1 ch</w:t>
            </w:r>
            <w:r>
              <w:t>eck-out data may have this.)</w:t>
            </w:r>
            <w:r>
              <w:br/>
            </w:r>
            <w:r w:rsidRPr="00DB4411">
              <w:t>4) The broadcast messag</w:t>
            </w:r>
            <w:r>
              <w:t>e was corrupted and the</w:t>
            </w:r>
            <w:r>
              <w:br/>
            </w:r>
            <w:r>
              <w:rPr>
                <w:noProof w:val="0"/>
              </w:rPr>
              <w:t xml:space="preserve">   </w:t>
            </w:r>
            <w:r w:rsidRPr="00DB4411">
              <w:rPr>
                <w:noProof w:val="0"/>
              </w:rPr>
              <w:t>magnitude and components mismatched.</w:t>
            </w:r>
          </w:p>
        </w:tc>
      </w:tr>
    </w:tbl>
    <w:p w14:paraId="0C099A44" w14:textId="77777777" w:rsidR="00D17B7B" w:rsidRDefault="00D17B7B" w:rsidP="00D17B7B">
      <w:pPr>
        <w:jc w:val="left"/>
      </w:pPr>
    </w:p>
    <w:p w14:paraId="676FC76A" w14:textId="77777777" w:rsidR="00D17B7B" w:rsidRDefault="00D17B7B" w:rsidP="00D17B7B">
      <w:pPr>
        <w:jc w:val="left"/>
        <w:rPr>
          <w:snapToGrid w:val="0"/>
          <w:sz w:val="22"/>
        </w:rPr>
      </w:pPr>
      <w:r>
        <w:br w:type="page"/>
      </w:r>
    </w:p>
    <w:p w14:paraId="46422DDC" w14:textId="77777777" w:rsidR="00D17B7B" w:rsidRPr="002E33F7" w:rsidRDefault="00D17B7B" w:rsidP="00EA2581">
      <w:pPr>
        <w:pStyle w:val="Heading5"/>
      </w:pPr>
      <w:r>
        <w:lastRenderedPageBreak/>
        <w:t>JAD_L20_HVE_ELC_ALL_*</w:t>
      </w:r>
    </w:p>
    <w:p w14:paraId="73E63087" w14:textId="77777777" w:rsidR="00D17B7B" w:rsidRPr="002E33F7" w:rsidRDefault="00D17B7B" w:rsidP="00D17B7B">
      <w:pPr>
        <w:rPr>
          <w:snapToGrid w:val="0"/>
          <w:sz w:val="24"/>
        </w:rPr>
      </w:pPr>
      <w:r>
        <w:rPr>
          <w:snapToGrid w:val="0"/>
          <w:sz w:val="24"/>
        </w:rPr>
        <w:t>The electron product for high voltage engineering is PACKETID 0x1E and includes data from all three electron sensors.</w:t>
      </w:r>
    </w:p>
    <w:p w14:paraId="60E0A28D" w14:textId="36576897" w:rsidR="00D17B7B" w:rsidRDefault="00D17B7B" w:rsidP="00D17B7B">
      <w:pPr>
        <w:rPr>
          <w:snapToGrid w:val="0"/>
          <w:sz w:val="24"/>
        </w:rPr>
      </w:pPr>
      <w:r w:rsidRPr="00F66896">
        <w:rPr>
          <w:snapToGrid w:val="0"/>
          <w:sz w:val="24"/>
        </w:rPr>
        <w:t xml:space="preserve">The DATA object is 1-D, 51 anodes (over 1 energy), and is described in </w:t>
      </w:r>
      <w:r w:rsidRPr="00F66896">
        <w:rPr>
          <w:snapToGrid w:val="0"/>
          <w:sz w:val="24"/>
        </w:rPr>
        <w:fldChar w:fldCharType="begin"/>
      </w:r>
      <w:r w:rsidRPr="00F66896">
        <w:rPr>
          <w:snapToGrid w:val="0"/>
          <w:sz w:val="24"/>
        </w:rPr>
        <w:instrText xml:space="preserve"> REF _Ref309479968 \h </w:instrText>
      </w:r>
      <w:r w:rsidRPr="00F66896">
        <w:rPr>
          <w:snapToGrid w:val="0"/>
          <w:sz w:val="24"/>
        </w:rPr>
      </w:r>
      <w:r w:rsidRPr="00F66896">
        <w:rPr>
          <w:snapToGrid w:val="0"/>
          <w:sz w:val="24"/>
        </w:rPr>
        <w:fldChar w:fldCharType="separate"/>
      </w:r>
      <w:r w:rsidR="00580422" w:rsidRPr="002E33F7">
        <w:t xml:space="preserve">Table </w:t>
      </w:r>
      <w:r w:rsidR="00580422">
        <w:rPr>
          <w:noProof/>
        </w:rPr>
        <w:t>42</w:t>
      </w:r>
      <w:r w:rsidRPr="00F66896">
        <w:rPr>
          <w:snapToGrid w:val="0"/>
          <w:sz w:val="24"/>
        </w:rPr>
        <w:fldChar w:fldCharType="end"/>
      </w:r>
      <w:r w:rsidRPr="00F66896">
        <w:rPr>
          <w:snapToGrid w:val="0"/>
          <w:sz w:val="24"/>
        </w:rPr>
        <w:t>.</w:t>
      </w:r>
    </w:p>
    <w:p w14:paraId="06F22D45" w14:textId="5793395F" w:rsidR="00EE26B3" w:rsidRDefault="00BE0D59" w:rsidP="00D17B7B">
      <w:pPr>
        <w:rPr>
          <w:snapToGrid w:val="0"/>
          <w:sz w:val="24"/>
        </w:rPr>
      </w:pPr>
      <w:r w:rsidRPr="000528DE">
        <w:rPr>
          <w:snapToGrid w:val="0"/>
          <w:sz w:val="24"/>
        </w:rPr>
        <w:t>[</w:t>
      </w:r>
      <w:r w:rsidR="00EE26B3" w:rsidRPr="000528DE">
        <w:rPr>
          <w:snapToGrid w:val="0"/>
          <w:sz w:val="24"/>
        </w:rPr>
        <w:t>The one energy is really 64 energy steps where all 64-steps are at the same fixed energy.</w:t>
      </w:r>
      <w:r w:rsidRPr="000528DE">
        <w:rPr>
          <w:snapToGrid w:val="0"/>
          <w:sz w:val="24"/>
        </w:rPr>
        <w:t>]</w:t>
      </w:r>
    </w:p>
    <w:p w14:paraId="24C8F0A3" w14:textId="77777777" w:rsidR="00D17B7B" w:rsidRDefault="00D17B7B" w:rsidP="00D17B7B">
      <w:pPr>
        <w:rPr>
          <w:snapToGrid w:val="0"/>
          <w:sz w:val="24"/>
        </w:rPr>
      </w:pPr>
    </w:p>
    <w:p w14:paraId="4BC468E4" w14:textId="7E14AEF8" w:rsidR="00D17B7B" w:rsidRPr="002E33F7" w:rsidRDefault="00D17B7B" w:rsidP="00275666">
      <w:pPr>
        <w:pStyle w:val="Caption"/>
        <w:keepNext/>
      </w:pPr>
      <w:bookmarkStart w:id="495" w:name="_Ref309479968"/>
      <w:bookmarkStart w:id="496" w:name="_Toc8700934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42</w:t>
      </w:r>
      <w:r w:rsidR="00FB29FD">
        <w:rPr>
          <w:noProof/>
        </w:rPr>
        <w:fldChar w:fldCharType="end"/>
      </w:r>
      <w:bookmarkEnd w:id="495"/>
      <w:r w:rsidRPr="002E33F7">
        <w:t xml:space="preserve">: Format of </w:t>
      </w:r>
      <w:r>
        <w:t xml:space="preserve">Level 2 data </w:t>
      </w:r>
      <w:r w:rsidRPr="002E33F7">
        <w:t xml:space="preserve">records for </w:t>
      </w:r>
      <w:r>
        <w:t>JAD_L20_HVE_ELC_ALL_*</w:t>
      </w:r>
      <w:bookmarkEnd w:id="496"/>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D17B7B" w:rsidRPr="002E33F7" w14:paraId="56B22B6B" w14:textId="77777777" w:rsidTr="00F95CEC">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48F8DE3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E712F89"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739488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BA1226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FB10FA6"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7255CC70"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C389917" w14:textId="16DF4233" w:rsidR="00D17B7B" w:rsidRPr="002E33F7" w:rsidRDefault="00D17B7B" w:rsidP="00F95CEC">
            <w:pPr>
              <w:pStyle w:val="CellBody"/>
              <w:spacing w:before="20" w:after="20"/>
              <w:jc w:val="center"/>
              <w:rPr>
                <w:szCs w:val="22"/>
              </w:rPr>
            </w:pPr>
            <w:r w:rsidRPr="00D57A2B">
              <w:rPr>
                <w:i/>
                <w:color w:val="FF0000"/>
                <w:szCs w:val="22"/>
              </w:rPr>
              <w:t xml:space="preserve">See Level 2 binary </w:t>
            </w:r>
            <w:r w:rsidRPr="00D17B7B">
              <w:rPr>
                <w:i/>
                <w:color w:val="FF0000"/>
                <w:szCs w:val="22"/>
              </w:rPr>
              <w:t xml:space="preserve">header from </w:t>
            </w:r>
            <w:r w:rsidRPr="00D17B7B">
              <w:rPr>
                <w:i/>
                <w:color w:val="FF0000"/>
                <w:szCs w:val="22"/>
              </w:rPr>
              <w:fldChar w:fldCharType="begin"/>
            </w:r>
            <w:r w:rsidRPr="00D17B7B">
              <w:rPr>
                <w:i/>
                <w:color w:val="FF0000"/>
                <w:szCs w:val="22"/>
              </w:rPr>
              <w:instrText xml:space="preserve"> REF _Ref225851627 \h </w:instrText>
            </w:r>
            <w:r w:rsidRPr="00D17B7B">
              <w:rPr>
                <w:i/>
                <w:color w:val="FF0000"/>
                <w:szCs w:val="22"/>
              </w:rPr>
            </w:r>
            <w:r w:rsidRPr="00D17B7B">
              <w:rPr>
                <w:i/>
                <w:color w:val="FF0000"/>
                <w:szCs w:val="22"/>
              </w:rPr>
              <w:fldChar w:fldCharType="separate"/>
            </w:r>
            <w:r w:rsidR="00580422" w:rsidRPr="002E33F7">
              <w:t xml:space="preserve">Table </w:t>
            </w:r>
            <w:r w:rsidR="00580422">
              <w:t>35</w:t>
            </w:r>
            <w:r w:rsidRPr="00D17B7B">
              <w:rPr>
                <w:i/>
                <w:color w:val="FF0000"/>
                <w:szCs w:val="22"/>
              </w:rPr>
              <w:fldChar w:fldCharType="end"/>
            </w:r>
            <w:r w:rsidRPr="00D17B7B">
              <w:rPr>
                <w:i/>
                <w:color w:val="FF0000"/>
                <w:szCs w:val="22"/>
              </w:rPr>
              <w:t xml:space="preserve"> and </w:t>
            </w:r>
            <w:r w:rsidRPr="00D17B7B">
              <w:rPr>
                <w:i/>
                <w:color w:val="FF0000"/>
                <w:szCs w:val="22"/>
              </w:rPr>
              <w:fldChar w:fldCharType="begin"/>
            </w:r>
            <w:r w:rsidRPr="00D17B7B">
              <w:rPr>
                <w:i/>
                <w:color w:val="FF0000"/>
                <w:szCs w:val="22"/>
              </w:rPr>
              <w:instrText xml:space="preserve"> REF _Ref309310501 \h </w:instrText>
            </w:r>
            <w:r w:rsidRPr="00D17B7B">
              <w:rPr>
                <w:i/>
                <w:color w:val="FF0000"/>
                <w:szCs w:val="22"/>
              </w:rPr>
            </w:r>
            <w:r w:rsidRPr="00D17B7B">
              <w:rPr>
                <w:i/>
                <w:color w:val="FF0000"/>
                <w:szCs w:val="22"/>
              </w:rPr>
              <w:fldChar w:fldCharType="separate"/>
            </w:r>
            <w:r w:rsidR="00580422" w:rsidRPr="002E33F7">
              <w:t xml:space="preserve">Table </w:t>
            </w:r>
            <w:r w:rsidR="00580422">
              <w:t>37</w:t>
            </w:r>
            <w:r w:rsidRPr="00D17B7B">
              <w:rPr>
                <w:i/>
                <w:color w:val="FF0000"/>
                <w:szCs w:val="22"/>
              </w:rPr>
              <w:fldChar w:fldCharType="end"/>
            </w:r>
            <w:r w:rsidRPr="00D17B7B">
              <w:rPr>
                <w:i/>
                <w:color w:val="FF0000"/>
                <w:szCs w:val="22"/>
              </w:rPr>
              <w:t xml:space="preserve"> for bytes 1 to 78.</w:t>
            </w:r>
          </w:p>
        </w:tc>
      </w:tr>
      <w:tr w:rsidR="00D17B7B" w:rsidRPr="002E33F7" w14:paraId="4D5592B6" w14:textId="77777777" w:rsidTr="00F95CEC">
        <w:trPr>
          <w:cantSplit/>
        </w:trPr>
        <w:tc>
          <w:tcPr>
            <w:tcW w:w="720" w:type="dxa"/>
            <w:tcBorders>
              <w:top w:val="single" w:sz="4" w:space="0" w:color="999999"/>
              <w:left w:val="single" w:sz="4" w:space="0" w:color="000000"/>
              <w:bottom w:val="single" w:sz="4" w:space="0" w:color="000000"/>
              <w:right w:val="single" w:sz="4" w:space="0" w:color="999999"/>
            </w:tcBorders>
          </w:tcPr>
          <w:p w14:paraId="6090D0A8" w14:textId="77777777" w:rsidR="00D17B7B" w:rsidRPr="002B718F" w:rsidRDefault="00D17B7B" w:rsidP="00F95CEC">
            <w:pPr>
              <w:pStyle w:val="CellBody"/>
              <w:spacing w:before="20" w:after="20"/>
              <w:jc w:val="right"/>
              <w:rPr>
                <w:szCs w:val="22"/>
              </w:rPr>
            </w:pPr>
            <w:r>
              <w:rPr>
                <w:szCs w:val="22"/>
              </w:rPr>
              <w:t>79</w:t>
            </w:r>
          </w:p>
        </w:tc>
        <w:tc>
          <w:tcPr>
            <w:tcW w:w="630" w:type="dxa"/>
            <w:tcBorders>
              <w:top w:val="single" w:sz="4" w:space="0" w:color="999999"/>
              <w:left w:val="single" w:sz="4" w:space="0" w:color="999999"/>
              <w:bottom w:val="single" w:sz="4" w:space="0" w:color="000000"/>
              <w:right w:val="single" w:sz="4" w:space="0" w:color="999999"/>
            </w:tcBorders>
          </w:tcPr>
          <w:p w14:paraId="2EA1B37F"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0C6FC949" w14:textId="77777777" w:rsidR="00D17B7B" w:rsidRPr="002E33F7" w:rsidRDefault="00D17B7B" w:rsidP="00F95CEC">
            <w:pPr>
              <w:pStyle w:val="CellBody"/>
              <w:spacing w:before="20" w:after="20"/>
              <w:jc w:val="center"/>
              <w:rPr>
                <w:noProof w:val="0"/>
              </w:rPr>
            </w:pPr>
            <w:r>
              <w:rPr>
                <w:noProof w:val="0"/>
              </w:rPr>
              <w:t>1632</w:t>
            </w:r>
          </w:p>
        </w:tc>
        <w:tc>
          <w:tcPr>
            <w:tcW w:w="1800" w:type="dxa"/>
            <w:tcBorders>
              <w:top w:val="single" w:sz="4" w:space="0" w:color="999999"/>
              <w:left w:val="single" w:sz="4" w:space="0" w:color="999999"/>
              <w:bottom w:val="single" w:sz="4" w:space="0" w:color="000000"/>
              <w:right w:val="single" w:sz="4" w:space="0" w:color="999999"/>
            </w:tcBorders>
          </w:tcPr>
          <w:p w14:paraId="3789A733"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36E0136A" w14:textId="0966AA42" w:rsidR="00D17B7B" w:rsidRPr="002E33F7" w:rsidRDefault="00D17B7B" w:rsidP="00EC2CEA">
            <w:pPr>
              <w:pStyle w:val="CellBody"/>
              <w:spacing w:before="20" w:after="20"/>
              <w:rPr>
                <w:noProof w:val="0"/>
              </w:rPr>
            </w:pPr>
            <w:r w:rsidRPr="00F66896">
              <w:t>DATA: Electron Counts</w:t>
            </w:r>
            <w:r>
              <w:br/>
            </w:r>
            <w:r w:rsidR="00EC2CEA" w:rsidRPr="00EC2CEA">
              <w:t>1 Energy x 51 Bins</w:t>
            </w:r>
            <w:r>
              <w:br/>
              <w:t xml:space="preserve">The 51 </w:t>
            </w:r>
            <w:r w:rsidR="00EC2CEA">
              <w:t>Bins</w:t>
            </w:r>
            <w:r>
              <w:t xml:space="preserve"> are:</w:t>
            </w:r>
            <w:r>
              <w:br/>
              <w:t xml:space="preserve">   </w:t>
            </w:r>
            <w:r w:rsidRPr="00F66896">
              <w:t xml:space="preserve">0 - 15 : E060 </w:t>
            </w:r>
            <w:r w:rsidR="00EC2CEA">
              <w:t>Look Direction</w:t>
            </w:r>
            <w:r w:rsidRPr="00F66896">
              <w:t xml:space="preserve"> 0-15</w:t>
            </w:r>
            <w:r>
              <w:br/>
              <w:t xml:space="preserve">  </w:t>
            </w:r>
            <w:r w:rsidRPr="00F66896">
              <w:t xml:space="preserve">16 - 31 : E180 </w:t>
            </w:r>
            <w:r w:rsidR="00EC2CEA" w:rsidRPr="00EC2CEA">
              <w:t>Look Directions</w:t>
            </w:r>
            <w:r w:rsidRPr="00F66896">
              <w:t>0-15</w:t>
            </w:r>
            <w:r>
              <w:br/>
              <w:t xml:space="preserve">  </w:t>
            </w:r>
            <w:r w:rsidRPr="00F66896">
              <w:t xml:space="preserve">32 - 47 : E300 </w:t>
            </w:r>
            <w:r w:rsidR="00EC2CEA" w:rsidRPr="00EC2CEA">
              <w:t>Look Directions</w:t>
            </w:r>
            <w:r w:rsidRPr="00F66896">
              <w:t>0-15</w:t>
            </w:r>
            <w:r>
              <w:br/>
              <w:t xml:space="preserve">     </w:t>
            </w:r>
            <w:r w:rsidRPr="00F66896">
              <w:t>48   : E060 Background Anode</w:t>
            </w:r>
            <w:r>
              <w:br/>
              <w:t xml:space="preserve">     </w:t>
            </w:r>
            <w:r w:rsidRPr="00F66896">
              <w:t>49   : E18</w:t>
            </w:r>
            <w:r>
              <w:t>0 Background Anode</w:t>
            </w:r>
            <w:r>
              <w:br/>
              <w:t xml:space="preserve">     </w:t>
            </w:r>
            <w:r w:rsidRPr="00F66896">
              <w:t>50   : E300 Background Anode</w:t>
            </w:r>
            <w:r w:rsidR="00EC2CEA">
              <w:br/>
            </w:r>
            <w:r w:rsidR="00EC2CEA" w:rsidRPr="00EC2CEA">
              <w:t>(See SIS document for a figure.)</w:t>
            </w:r>
            <w:r>
              <w:br/>
            </w:r>
            <w:r w:rsidR="00EC2CEA" w:rsidRPr="00EC2CEA">
              <w:t>16-bit counter at 1 energy step over ACCUMULATION_TIME.</w:t>
            </w:r>
            <w:r w:rsidRPr="00F66896">
              <w:t xml:space="preserve"> Th</w:t>
            </w:r>
            <w:r>
              <w:t xml:space="preserve">eoretical range (with max </w:t>
            </w:r>
            <w:r w:rsidRPr="00F66896">
              <w:t>Accumulation of 1800s</w:t>
            </w:r>
            <w:r>
              <w:t xml:space="preserve">) is 0 to 7549632000, greater </w:t>
            </w:r>
            <w:r w:rsidRPr="00F66896">
              <w:t>than a 4-byte unsigne</w:t>
            </w:r>
            <w:r>
              <w:t xml:space="preserve">d int. It is extremely </w:t>
            </w:r>
            <w:r w:rsidRPr="00F66896">
              <w:t>unlikely to fill 4-by</w:t>
            </w:r>
            <w:r>
              <w:t xml:space="preserve">tes, but if it does it will </w:t>
            </w:r>
            <w:r w:rsidRPr="00F66896">
              <w:t>simply roll over to zero and keep going.</w:t>
            </w:r>
          </w:p>
        </w:tc>
      </w:tr>
    </w:tbl>
    <w:p w14:paraId="66EA3BB6" w14:textId="77777777" w:rsidR="00D17B7B" w:rsidRDefault="00D17B7B" w:rsidP="00D17B7B">
      <w:pPr>
        <w:rPr>
          <w:snapToGrid w:val="0"/>
          <w:sz w:val="24"/>
        </w:rPr>
      </w:pPr>
    </w:p>
    <w:p w14:paraId="4301AF07" w14:textId="77777777" w:rsidR="00D17B7B" w:rsidRDefault="00D17B7B" w:rsidP="00D17B7B">
      <w:pPr>
        <w:jc w:val="left"/>
        <w:rPr>
          <w:snapToGrid w:val="0"/>
          <w:sz w:val="22"/>
        </w:rPr>
      </w:pPr>
      <w:r>
        <w:br w:type="page"/>
      </w:r>
    </w:p>
    <w:p w14:paraId="32A46753" w14:textId="77777777" w:rsidR="00D17B7B" w:rsidRPr="002E33F7" w:rsidRDefault="00D17B7B" w:rsidP="00EA2581">
      <w:pPr>
        <w:pStyle w:val="Heading5"/>
      </w:pPr>
      <w:bookmarkStart w:id="497" w:name="_Ref313114178"/>
      <w:r>
        <w:lastRenderedPageBreak/>
        <w:t>JAD_L20_LRS_ELC_ANY_*</w:t>
      </w:r>
      <w:bookmarkEnd w:id="497"/>
    </w:p>
    <w:p w14:paraId="681CB570" w14:textId="291DCD1D" w:rsidR="00D17B7B" w:rsidRDefault="00D17B7B" w:rsidP="00D17B7B">
      <w:pPr>
        <w:rPr>
          <w:snapToGrid w:val="0"/>
          <w:sz w:val="24"/>
        </w:rPr>
      </w:pPr>
      <w:r>
        <w:rPr>
          <w:snapToGrid w:val="0"/>
          <w:sz w:val="24"/>
        </w:rPr>
        <w:t xml:space="preserve">The electron products for low rate science (PACKETID 0x68, 0x6A and 0x6B) cover all three electron sensors </w:t>
      </w:r>
      <w:r w:rsidR="00097F4E">
        <w:rPr>
          <w:snapToGrid w:val="0"/>
          <w:sz w:val="24"/>
        </w:rPr>
        <w:t>in the same file but one record</w:t>
      </w:r>
      <w:r>
        <w:rPr>
          <w:snapToGrid w:val="0"/>
          <w:sz w:val="24"/>
        </w:rPr>
        <w:t xml:space="preserve"> contains data from one electron sensor only.  At any time only one sensor will have a record.</w:t>
      </w:r>
    </w:p>
    <w:p w14:paraId="3069852C" w14:textId="77777777" w:rsidR="00D17B7B" w:rsidRDefault="00D17B7B" w:rsidP="00D17B7B">
      <w:pPr>
        <w:rPr>
          <w:snapToGrid w:val="0"/>
          <w:sz w:val="24"/>
        </w:rPr>
      </w:pPr>
    </w:p>
    <w:p w14:paraId="5B26A9A5" w14:textId="563EA7DD" w:rsidR="00D17B7B" w:rsidRDefault="00D17B7B" w:rsidP="00D17B7B">
      <w:pPr>
        <w:rPr>
          <w:snapToGrid w:val="0"/>
          <w:sz w:val="24"/>
        </w:rPr>
      </w:pPr>
      <w:r>
        <w:rPr>
          <w:snapToGrid w:val="0"/>
          <w:sz w:val="24"/>
        </w:rPr>
        <w:t xml:space="preserve">This product is not about anodes, but electron Spin Phase sectors (different to ion Spin Phase sectors).  </w:t>
      </w:r>
      <w:r w:rsidRPr="006827C9">
        <w:rPr>
          <w:snapToGrid w:val="0"/>
          <w:sz w:val="24"/>
        </w:rPr>
        <w:t>For electron spin sectoring, there is a many-many relationship between anodes and spin sectors</w:t>
      </w:r>
      <w:r>
        <w:rPr>
          <w:snapToGrid w:val="0"/>
          <w:sz w:val="24"/>
        </w:rPr>
        <w:t>; a</w:t>
      </w:r>
      <w:r w:rsidRPr="006827C9">
        <w:rPr>
          <w:snapToGrid w:val="0"/>
          <w:sz w:val="24"/>
        </w:rPr>
        <w:t>n anode wil</w:t>
      </w:r>
      <w:r>
        <w:rPr>
          <w:snapToGrid w:val="0"/>
          <w:sz w:val="24"/>
        </w:rPr>
        <w:t>l travel through many sectors, and</w:t>
      </w:r>
      <w:r w:rsidRPr="006827C9">
        <w:rPr>
          <w:snapToGrid w:val="0"/>
          <w:sz w:val="24"/>
        </w:rPr>
        <w:t xml:space="preserve"> many anodes</w:t>
      </w:r>
      <w:r w:rsidR="007418FB">
        <w:rPr>
          <w:snapToGrid w:val="0"/>
          <w:sz w:val="24"/>
        </w:rPr>
        <w:t xml:space="preserve"> will contribute to each sector.</w:t>
      </w:r>
    </w:p>
    <w:p w14:paraId="754715C6" w14:textId="77777777" w:rsidR="00D17B7B" w:rsidRPr="006827C9" w:rsidRDefault="00D17B7B" w:rsidP="00D17B7B">
      <w:pPr>
        <w:rPr>
          <w:snapToGrid w:val="0"/>
          <w:sz w:val="24"/>
        </w:rPr>
      </w:pPr>
    </w:p>
    <w:p w14:paraId="431B5047" w14:textId="77777777" w:rsidR="00D17B7B" w:rsidRPr="009F0278" w:rsidRDefault="00D17B7B" w:rsidP="00D17B7B">
      <w:pPr>
        <w:rPr>
          <w:snapToGrid w:val="0"/>
          <w:sz w:val="24"/>
        </w:rPr>
      </w:pPr>
      <w:r w:rsidRPr="009F0278">
        <w:rPr>
          <w:snapToGrid w:val="0"/>
          <w:sz w:val="24"/>
        </w:rPr>
        <w:t>The formula for mapping sensor look directions into electron spin-phase sectors is:</w:t>
      </w:r>
    </w:p>
    <w:p w14:paraId="09E39DAC" w14:textId="77777777" w:rsidR="00D17B7B" w:rsidRPr="009F0278" w:rsidRDefault="00D17B7B" w:rsidP="00D17B7B">
      <w:pPr>
        <w:rPr>
          <w:snapToGrid w:val="0"/>
          <w:sz w:val="24"/>
        </w:rPr>
      </w:pPr>
    </w:p>
    <w:p w14:paraId="5556A1AD" w14:textId="175AB025" w:rsidR="00085E4D" w:rsidRPr="009F0278" w:rsidRDefault="00085E4D" w:rsidP="00085E4D">
      <w:pPr>
        <w:jc w:val="center"/>
        <w:rPr>
          <w:snapToGrid w:val="0"/>
          <w:sz w:val="24"/>
        </w:rPr>
      </w:pPr>
      <w:r w:rsidRPr="009F0278">
        <w:rPr>
          <w:i/>
          <w:snapToGrid w:val="0"/>
          <w:sz w:val="24"/>
        </w:rPr>
        <w:t>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w:t>
      </w:r>
      <w:r w:rsidRPr="009F0278">
        <w:rPr>
          <w:i/>
          <w:snapToGrid w:val="0"/>
          <w:sz w:val="24"/>
        </w:rPr>
        <w:t>look_direction_id)</w:t>
      </w:r>
      <w:r w:rsidRPr="009F0278">
        <w:rPr>
          <w:snapToGrid w:val="0"/>
          <w:sz w:val="24"/>
        </w:rPr>
        <w:t xml:space="preserve"> / 7.5 - 8) MOD 48</w:t>
      </w:r>
    </w:p>
    <w:p w14:paraId="1DC9DFAC" w14:textId="77777777" w:rsidR="00D17B7B" w:rsidRPr="009F0278" w:rsidRDefault="00D17B7B" w:rsidP="00D17B7B">
      <w:pPr>
        <w:rPr>
          <w:snapToGrid w:val="0"/>
          <w:sz w:val="24"/>
        </w:rPr>
      </w:pPr>
    </w:p>
    <w:p w14:paraId="64969B3B" w14:textId="77777777" w:rsidR="00D17B7B" w:rsidRPr="009F0278" w:rsidRDefault="00D17B7B" w:rsidP="00D17B7B">
      <w:pPr>
        <w:rPr>
          <w:snapToGrid w:val="0"/>
          <w:sz w:val="24"/>
        </w:rPr>
      </w:pPr>
      <w:r w:rsidRPr="009F0278">
        <w:rPr>
          <w:snapToGrid w:val="0"/>
          <w:sz w:val="24"/>
        </w:rPr>
        <w:t>where:</w:t>
      </w:r>
    </w:p>
    <w:p w14:paraId="00CE06CC" w14:textId="77777777" w:rsidR="00D17B7B" w:rsidRPr="009F0278" w:rsidRDefault="00D17B7B" w:rsidP="00D17B7B">
      <w:pPr>
        <w:ind w:left="720"/>
        <w:rPr>
          <w:snapToGrid w:val="0"/>
          <w:sz w:val="24"/>
        </w:rPr>
      </w:pPr>
      <w:r w:rsidRPr="009F0278">
        <w:rPr>
          <w:i/>
          <w:snapToGrid w:val="0"/>
          <w:sz w:val="24"/>
        </w:rPr>
        <w:t>spin_sector</w:t>
      </w:r>
      <w:r w:rsidRPr="009F0278">
        <w:rPr>
          <w:snapToGrid w:val="0"/>
          <w:sz w:val="24"/>
        </w:rPr>
        <w:t xml:space="preserve"> (electron) is 0 to 47 (rounded down to an integer).</w:t>
      </w:r>
    </w:p>
    <w:p w14:paraId="23C27CF6" w14:textId="3DA420DD" w:rsidR="003729B2" w:rsidRPr="009F0278" w:rsidRDefault="00D17B7B" w:rsidP="003729B2">
      <w:pPr>
        <w:ind w:left="720"/>
        <w:rPr>
          <w:snapToGrid w:val="0"/>
          <w:sz w:val="24"/>
        </w:rPr>
      </w:pPr>
      <w:r w:rsidRPr="009F0278">
        <w:rPr>
          <w:i/>
          <w:snapToGrid w:val="0"/>
          <w:sz w:val="24"/>
        </w:rPr>
        <w:t>spin_phase</w:t>
      </w:r>
      <w:r w:rsidRPr="009F0278">
        <w:rPr>
          <w:snapToGrid w:val="0"/>
          <w:sz w:val="24"/>
        </w:rPr>
        <w:t xml:space="preserve"> i</w:t>
      </w:r>
      <w:r w:rsidR="003729B2">
        <w:rPr>
          <w:snapToGrid w:val="0"/>
          <w:sz w:val="24"/>
        </w:rPr>
        <w:t xml:space="preserve">s in the range 0 to 360 </w:t>
      </w:r>
      <w:r w:rsidR="003729B2" w:rsidRPr="00C8521A">
        <w:rPr>
          <w:snapToGrid w:val="0"/>
          <w:sz w:val="24"/>
        </w:rPr>
        <w:t>degrees (angle from last crossing)</w:t>
      </w:r>
      <w:r w:rsidR="003729B2" w:rsidRPr="00C8521A">
        <w:rPr>
          <w:snapToGrid w:val="0"/>
          <w:sz w:val="24"/>
        </w:rPr>
        <w:br/>
        <w:t xml:space="preserve">      (S/C reports in SHK files the angle to next crossing, a decreasing number, hence this spin-phase is 360 degrees minus that.)</w:t>
      </w:r>
    </w:p>
    <w:p w14:paraId="19EE6E54" w14:textId="77777777" w:rsidR="00D17B7B" w:rsidRPr="009F0278" w:rsidRDefault="00D17B7B" w:rsidP="00D17B7B">
      <w:pPr>
        <w:ind w:left="720"/>
        <w:rPr>
          <w:snapToGrid w:val="0"/>
          <w:sz w:val="24"/>
        </w:rPr>
      </w:pPr>
      <w:r w:rsidRPr="009F0278">
        <w:rPr>
          <w:i/>
          <w:snapToGrid w:val="0"/>
          <w:sz w:val="24"/>
        </w:rPr>
        <w:t>sensor_id</w:t>
      </w:r>
      <w:r w:rsidRPr="009F0278">
        <w:rPr>
          <w:snapToGrid w:val="0"/>
          <w:sz w:val="24"/>
        </w:rPr>
        <w:t xml:space="preserve"> is either 60, 180, or 300, depending on which sensor it is for.</w:t>
      </w:r>
    </w:p>
    <w:p w14:paraId="00B954F0" w14:textId="0A52A0A8" w:rsidR="00085E4D" w:rsidRPr="00171575" w:rsidRDefault="00085E4D" w:rsidP="00171575">
      <w:pPr>
        <w:ind w:left="720"/>
        <w:rPr>
          <w:snapToGrid w:val="0"/>
          <w:sz w:val="24"/>
        </w:rPr>
      </w:pPr>
      <w:r w:rsidRPr="009F0278">
        <w:rPr>
          <w:i/>
          <w:snapToGrid w:val="0"/>
          <w:sz w:val="24"/>
        </w:rPr>
        <w:t xml:space="preserve">look_direction_id </w:t>
      </w:r>
      <w:r w:rsidRPr="009F0278">
        <w:rPr>
          <w:snapToGrid w:val="0"/>
          <w:sz w:val="24"/>
        </w:rPr>
        <w:t xml:space="preserve">is </w:t>
      </w:r>
      <w:r w:rsidR="003B018C" w:rsidRPr="009F0278">
        <w:rPr>
          <w:snapToGrid w:val="0"/>
          <w:sz w:val="24"/>
        </w:rPr>
        <w:t xml:space="preserve">0 to 15 </w:t>
      </w:r>
      <w:r w:rsidR="00171575">
        <w:rPr>
          <w:snapToGrid w:val="0"/>
          <w:sz w:val="24"/>
        </w:rPr>
        <w:t xml:space="preserve">(also known as </w:t>
      </w:r>
      <w:r w:rsidR="00171575" w:rsidRPr="00171575">
        <w:rPr>
          <w:i/>
          <w:snapToGrid w:val="0"/>
          <w:sz w:val="24"/>
        </w:rPr>
        <w:t>sensor_loop_index</w:t>
      </w:r>
      <w:r w:rsidR="00171575">
        <w:rPr>
          <w:snapToGrid w:val="0"/>
          <w:sz w:val="24"/>
        </w:rPr>
        <w:t xml:space="preserve"> in operations documents)</w:t>
      </w:r>
      <w:r w:rsidR="00171575">
        <w:rPr>
          <w:snapToGrid w:val="0"/>
          <w:sz w:val="24"/>
        </w:rPr>
        <w:br/>
        <w:t xml:space="preserve">      </w:t>
      </w:r>
      <w:r w:rsidR="003B018C" w:rsidRPr="009F0278">
        <w:rPr>
          <w:snapToGrid w:val="0"/>
          <w:sz w:val="24"/>
        </w:rPr>
        <w:t xml:space="preserve">and is </w:t>
      </w:r>
      <w:r w:rsidRPr="009F0278">
        <w:rPr>
          <w:snapToGrid w:val="0"/>
          <w:sz w:val="24"/>
        </w:rPr>
        <w:t xml:space="preserve">the look direction of </w:t>
      </w:r>
      <w:r w:rsidR="003B018C" w:rsidRPr="009F0278">
        <w:rPr>
          <w:snapToGrid w:val="0"/>
          <w:sz w:val="24"/>
        </w:rPr>
        <w:t xml:space="preserve">anode </w:t>
      </w:r>
      <w:r w:rsidRPr="009F0278">
        <w:rPr>
          <w:i/>
          <w:snapToGrid w:val="0"/>
          <w:sz w:val="24"/>
        </w:rPr>
        <w:t>anode_id</w:t>
      </w:r>
      <w:r w:rsidRPr="009F0278">
        <w:rPr>
          <w:snapToGrid w:val="0"/>
          <w:sz w:val="24"/>
        </w:rPr>
        <w:t>,</w:t>
      </w:r>
      <w:r w:rsidR="00171575">
        <w:rPr>
          <w:snapToGrid w:val="0"/>
          <w:sz w:val="24"/>
        </w:rPr>
        <w:t xml:space="preserve"> </w:t>
      </w:r>
      <w:r w:rsidRPr="009F0278">
        <w:rPr>
          <w:snapToGrid w:val="0"/>
          <w:sz w:val="24"/>
        </w:rPr>
        <w:t>where</w:t>
      </w:r>
      <w:r w:rsidRPr="009F0278">
        <w:rPr>
          <w:i/>
          <w:snapToGrid w:val="0"/>
          <w:sz w:val="24"/>
        </w:rPr>
        <w:t xml:space="preserve"> look_direction_id = 15- anode_id</w:t>
      </w:r>
      <w:r w:rsidR="00171575">
        <w:rPr>
          <w:snapToGrid w:val="0"/>
          <w:sz w:val="24"/>
        </w:rPr>
        <w:t>.</w:t>
      </w:r>
    </w:p>
    <w:p w14:paraId="6B0B3A25" w14:textId="6233C35D" w:rsidR="00D17B7B" w:rsidRPr="009F0278" w:rsidRDefault="00D17B7B" w:rsidP="00D17B7B">
      <w:pPr>
        <w:ind w:left="720"/>
        <w:rPr>
          <w:snapToGrid w:val="0"/>
          <w:sz w:val="24"/>
        </w:rPr>
      </w:pPr>
      <w:r w:rsidRPr="009F0278">
        <w:rPr>
          <w:i/>
          <w:snapToGrid w:val="0"/>
          <w:sz w:val="24"/>
        </w:rPr>
        <w:t>anode_id</w:t>
      </w:r>
      <w:r w:rsidRPr="009F0278">
        <w:rPr>
          <w:snapToGrid w:val="0"/>
          <w:sz w:val="24"/>
        </w:rPr>
        <w:t xml:space="preserve"> </w:t>
      </w:r>
      <w:r w:rsidR="00FB6F3D">
        <w:rPr>
          <w:snapToGrid w:val="0"/>
          <w:sz w:val="24"/>
        </w:rPr>
        <w:t>(</w:t>
      </w:r>
      <w:r w:rsidR="001A030A">
        <w:rPr>
          <w:snapToGrid w:val="0"/>
          <w:sz w:val="24"/>
        </w:rPr>
        <w:t>or</w:t>
      </w:r>
      <w:r w:rsidR="00FB6F3D">
        <w:rPr>
          <w:snapToGrid w:val="0"/>
          <w:sz w:val="24"/>
        </w:rPr>
        <w:t xml:space="preserve"> </w:t>
      </w:r>
      <w:r w:rsidR="00FB6F3D" w:rsidRPr="00FB6F3D">
        <w:rPr>
          <w:i/>
          <w:snapToGrid w:val="0"/>
          <w:sz w:val="24"/>
        </w:rPr>
        <w:t>a_id</w:t>
      </w:r>
      <w:r w:rsidR="00FB6F3D">
        <w:rPr>
          <w:snapToGrid w:val="0"/>
          <w:sz w:val="24"/>
        </w:rPr>
        <w:t xml:space="preserve">) </w:t>
      </w:r>
      <w:r w:rsidRPr="009F0278">
        <w:rPr>
          <w:snapToGrid w:val="0"/>
          <w:sz w:val="24"/>
        </w:rPr>
        <w:t>is one of the 16 anodes of the given sensor, 0-15.</w:t>
      </w:r>
    </w:p>
    <w:p w14:paraId="28C28F09" w14:textId="77777777" w:rsidR="00D17B7B" w:rsidRPr="009F0278" w:rsidRDefault="00D17B7B" w:rsidP="00D17B7B">
      <w:pPr>
        <w:ind w:left="720"/>
        <w:rPr>
          <w:snapToGrid w:val="0"/>
          <w:sz w:val="24"/>
        </w:rPr>
      </w:pPr>
      <w:r w:rsidRPr="009F0278">
        <w:rPr>
          <w:snapToGrid w:val="0"/>
          <w:sz w:val="24"/>
        </w:rPr>
        <w:t>7.5 degrees is the width of one anode.</w:t>
      </w:r>
    </w:p>
    <w:p w14:paraId="4AF60DD5" w14:textId="77777777" w:rsidR="00D17B7B" w:rsidRPr="009F0278" w:rsidRDefault="00D17B7B" w:rsidP="00D17B7B">
      <w:pPr>
        <w:ind w:left="720"/>
        <w:rPr>
          <w:snapToGrid w:val="0"/>
          <w:sz w:val="24"/>
        </w:rPr>
      </w:pPr>
      <w:r w:rsidRPr="009F0278">
        <w:rPr>
          <w:snapToGrid w:val="0"/>
          <w:sz w:val="24"/>
        </w:rPr>
        <w:t xml:space="preserve">(15 – </w:t>
      </w:r>
      <w:r w:rsidRPr="009F0278">
        <w:rPr>
          <w:i/>
          <w:snapToGrid w:val="0"/>
          <w:sz w:val="24"/>
        </w:rPr>
        <w:t>anode_id</w:t>
      </w:r>
      <w:r w:rsidRPr="009F0278">
        <w:rPr>
          <w:snapToGrid w:val="0"/>
          <w:sz w:val="24"/>
        </w:rPr>
        <w:t>) is to correct for the look directions of the anodes.</w:t>
      </w:r>
    </w:p>
    <w:p w14:paraId="5C7D7BBE" w14:textId="77777777" w:rsidR="00D17B7B" w:rsidRPr="009F0278" w:rsidRDefault="00D17B7B" w:rsidP="00D17B7B">
      <w:pPr>
        <w:rPr>
          <w:snapToGrid w:val="0"/>
          <w:sz w:val="24"/>
        </w:rPr>
      </w:pPr>
    </w:p>
    <w:p w14:paraId="55012048" w14:textId="77777777" w:rsidR="00D17B7B" w:rsidRPr="009F0278" w:rsidRDefault="00D17B7B" w:rsidP="00D17B7B">
      <w:pPr>
        <w:rPr>
          <w:snapToGrid w:val="0"/>
          <w:sz w:val="24"/>
        </w:rPr>
      </w:pPr>
      <w:r w:rsidRPr="009F0278">
        <w:rPr>
          <w:snapToGrid w:val="0"/>
          <w:sz w:val="24"/>
        </w:rPr>
        <w:t>Simplifying the equation (the last one is the one listed in the PDS file description):</w:t>
      </w:r>
    </w:p>
    <w:p w14:paraId="1FBB121E" w14:textId="66B2DC24" w:rsidR="00085E4D" w:rsidRPr="009F0278" w:rsidRDefault="00085E4D" w:rsidP="00085E4D">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(15 - </w:t>
      </w:r>
      <w:r w:rsidRPr="009F0278">
        <w:rPr>
          <w:i/>
          <w:snapToGrid w:val="0"/>
          <w:sz w:val="24"/>
        </w:rPr>
        <w:t>anode_id)</w:t>
      </w:r>
      <w:r w:rsidRPr="009F0278">
        <w:rPr>
          <w:snapToGrid w:val="0"/>
          <w:sz w:val="24"/>
        </w:rPr>
        <w:t>) / 7.5 - 8) MOD 48</w:t>
      </w:r>
    </w:p>
    <w:p w14:paraId="27405874" w14:textId="77777777" w:rsidR="00D17B7B" w:rsidRPr="009F0278" w:rsidRDefault="00D17B7B" w:rsidP="00D17B7B">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(15 - </w:t>
      </w:r>
      <w:r w:rsidRPr="009F0278">
        <w:rPr>
          <w:i/>
          <w:snapToGrid w:val="0"/>
          <w:sz w:val="24"/>
        </w:rPr>
        <w:t>anode_id)</w:t>
      </w:r>
      <w:r w:rsidRPr="009F0278">
        <w:rPr>
          <w:snapToGrid w:val="0"/>
          <w:sz w:val="24"/>
        </w:rPr>
        <w:t xml:space="preserve"> - 8) MOD 48</w:t>
      </w:r>
    </w:p>
    <w:p w14:paraId="6A8E1C00" w14:textId="77777777" w:rsidR="00D17B7B" w:rsidRPr="00DE16F3" w:rsidRDefault="00D17B7B" w:rsidP="00D17B7B">
      <w:pPr>
        <w:jc w:val="center"/>
        <w:rPr>
          <w:snapToGrid w:val="0"/>
          <w:sz w:val="24"/>
        </w:rPr>
      </w:pPr>
      <w:r w:rsidRPr="009F0278">
        <w:rPr>
          <w:i/>
          <w:snapToGrid w:val="0"/>
          <w:sz w:val="24"/>
        </w:rPr>
        <w:t>=&gt; spin_sector</w:t>
      </w:r>
      <w:r w:rsidRPr="009F0278">
        <w:rPr>
          <w:snapToGrid w:val="0"/>
          <w:sz w:val="24"/>
        </w:rPr>
        <w:t xml:space="preserve"> = ((</w:t>
      </w:r>
      <w:r w:rsidRPr="009F0278">
        <w:rPr>
          <w:i/>
          <w:snapToGrid w:val="0"/>
          <w:sz w:val="24"/>
        </w:rPr>
        <w:t>spin_phase</w:t>
      </w:r>
      <w:r w:rsidRPr="009F0278">
        <w:rPr>
          <w:snapToGrid w:val="0"/>
          <w:sz w:val="24"/>
        </w:rPr>
        <w:t xml:space="preserve"> + </w:t>
      </w:r>
      <w:r w:rsidRPr="009F0278">
        <w:rPr>
          <w:i/>
          <w:snapToGrid w:val="0"/>
          <w:sz w:val="24"/>
        </w:rPr>
        <w:t>sensor_id</w:t>
      </w:r>
      <w:r w:rsidRPr="009F0278">
        <w:rPr>
          <w:snapToGrid w:val="0"/>
          <w:sz w:val="24"/>
        </w:rPr>
        <w:t xml:space="preserve">) / 7.5 + 7 - </w:t>
      </w:r>
      <w:r w:rsidRPr="009F0278">
        <w:rPr>
          <w:i/>
          <w:snapToGrid w:val="0"/>
          <w:sz w:val="24"/>
        </w:rPr>
        <w:t>anode_id</w:t>
      </w:r>
      <w:r w:rsidRPr="009F0278">
        <w:rPr>
          <w:snapToGrid w:val="0"/>
          <w:sz w:val="24"/>
        </w:rPr>
        <w:t>) MOD 48</w:t>
      </w:r>
    </w:p>
    <w:p w14:paraId="18724D7A" w14:textId="77777777" w:rsidR="00B37D7B" w:rsidRDefault="00B37D7B" w:rsidP="00D17B7B">
      <w:pPr>
        <w:rPr>
          <w:snapToGrid w:val="0"/>
          <w:sz w:val="24"/>
        </w:rPr>
      </w:pPr>
    </w:p>
    <w:p w14:paraId="531C4EEF" w14:textId="4D1081A9" w:rsidR="00D17B7B" w:rsidRDefault="00D17B7B" w:rsidP="00D17B7B">
      <w:pPr>
        <w:rPr>
          <w:snapToGrid w:val="0"/>
          <w:sz w:val="24"/>
        </w:rPr>
      </w:pPr>
      <w:r>
        <w:rPr>
          <w:snapToGrid w:val="0"/>
          <w:sz w:val="24"/>
        </w:rPr>
        <w:t>Note that during FSW4.0 (April 2015 data only) the flight software had reversed anode mapping which messed up this calculation (see ISSUES object)</w:t>
      </w:r>
      <w:r w:rsidR="00097F4E">
        <w:rPr>
          <w:snapToGrid w:val="0"/>
          <w:sz w:val="24"/>
        </w:rPr>
        <w:t xml:space="preserve"> (this reverse mapping affected all earlier FSW versions too, which are not covered in this PDS volume)</w:t>
      </w:r>
      <w:r>
        <w:rPr>
          <w:snapToGrid w:val="0"/>
          <w:sz w:val="24"/>
        </w:rPr>
        <w:t>.  If using FSW4.00/April 2015 data for this product (cruise solar wind only, no Jupiter science use) do not trust the spin sector calculation</w:t>
      </w:r>
      <w:r w:rsidR="00097F4E">
        <w:rPr>
          <w:snapToGrid w:val="0"/>
          <w:sz w:val="24"/>
        </w:rPr>
        <w:t xml:space="preserve"> </w:t>
      </w:r>
      <w:r w:rsidR="00097F4E" w:rsidRPr="003E56B8">
        <w:rPr>
          <w:snapToGrid w:val="0"/>
          <w:sz w:val="24"/>
        </w:rPr>
        <w:t>(</w:t>
      </w:r>
      <w:r w:rsidR="003E56B8" w:rsidRPr="003E56B8">
        <w:rPr>
          <w:snapToGrid w:val="0"/>
          <w:sz w:val="24"/>
        </w:rPr>
        <w:t xml:space="preserve">in Level 3 data </w:t>
      </w:r>
      <w:r w:rsidR="003E56B8" w:rsidRPr="003E56B8">
        <w:rPr>
          <w:i/>
          <w:iCs/>
          <w:snapToGrid w:val="0"/>
          <w:sz w:val="24"/>
        </w:rPr>
        <w:t xml:space="preserve">DIM2_AZIMUTH_DESPUN </w:t>
      </w:r>
      <w:r w:rsidR="003E56B8" w:rsidRPr="003E56B8">
        <w:rPr>
          <w:iCs/>
          <w:snapToGrid w:val="0"/>
          <w:sz w:val="24"/>
        </w:rPr>
        <w:t>is</w:t>
      </w:r>
      <w:r w:rsidR="00097F4E" w:rsidRPr="003E56B8">
        <w:rPr>
          <w:snapToGrid w:val="0"/>
          <w:sz w:val="24"/>
        </w:rPr>
        <w:t xml:space="preserve"> replaced with fill values</w:t>
      </w:r>
      <w:r w:rsidR="003E56B8" w:rsidRPr="003E56B8">
        <w:rPr>
          <w:snapToGrid w:val="0"/>
          <w:sz w:val="24"/>
        </w:rPr>
        <w:t xml:space="preserve"> for FSW4.00</w:t>
      </w:r>
      <w:r w:rsidR="00097F4E" w:rsidRPr="003E56B8">
        <w:rPr>
          <w:snapToGrid w:val="0"/>
          <w:sz w:val="24"/>
        </w:rPr>
        <w:t>)</w:t>
      </w:r>
      <w:r w:rsidRPr="003E56B8">
        <w:rPr>
          <w:snapToGrid w:val="0"/>
          <w:sz w:val="24"/>
        </w:rPr>
        <w:t>.</w:t>
      </w:r>
      <w:r>
        <w:rPr>
          <w:snapToGrid w:val="0"/>
          <w:sz w:val="24"/>
        </w:rPr>
        <w:t xml:space="preserve">  The only science use is to sum over spin phase sector to reduce the array to energy by time only.  This was fixed in FSW4.10 (uploaded prior to the August 2015 data), from when this calculation was done correctly.</w:t>
      </w:r>
    </w:p>
    <w:p w14:paraId="000D169F" w14:textId="77777777" w:rsidR="00D17B7B" w:rsidRPr="002E33F7" w:rsidRDefault="00D17B7B" w:rsidP="00D17B7B">
      <w:pPr>
        <w:rPr>
          <w:snapToGrid w:val="0"/>
          <w:sz w:val="24"/>
        </w:rPr>
      </w:pPr>
    </w:p>
    <w:p w14:paraId="1129858A" w14:textId="77777777" w:rsidR="00D17B7B" w:rsidRDefault="00D17B7B" w:rsidP="00D17B7B">
      <w:pPr>
        <w:jc w:val="left"/>
        <w:rPr>
          <w:snapToGrid w:val="0"/>
          <w:sz w:val="24"/>
        </w:rPr>
      </w:pPr>
      <w:r w:rsidRPr="00577080">
        <w:rPr>
          <w:snapToGrid w:val="0"/>
          <w:sz w:val="24"/>
        </w:rPr>
        <w:t xml:space="preserve">The DATA object is 2-D, 64 energies x 48 </w:t>
      </w:r>
      <w:r>
        <w:rPr>
          <w:snapToGrid w:val="0"/>
          <w:sz w:val="24"/>
        </w:rPr>
        <w:t xml:space="preserve">Electron </w:t>
      </w:r>
      <w:r w:rsidRPr="00577080">
        <w:rPr>
          <w:snapToGrid w:val="0"/>
          <w:sz w:val="24"/>
        </w:rPr>
        <w:t xml:space="preserve">Spin Phase sectors (from one electron sensor), and is described in </w:t>
      </w:r>
    </w:p>
    <w:p w14:paraId="00F4C652" w14:textId="77777777" w:rsidR="00D17B7B" w:rsidRDefault="00D17B7B" w:rsidP="00D17B7B">
      <w:pPr>
        <w:jc w:val="left"/>
      </w:pPr>
      <w:bookmarkStart w:id="498" w:name="_Ref309479966"/>
      <w:r>
        <w:br w:type="page"/>
      </w:r>
    </w:p>
    <w:p w14:paraId="58989F08" w14:textId="77777777" w:rsidR="00D17B7B" w:rsidRDefault="00D17B7B" w:rsidP="00D17B7B">
      <w:pPr>
        <w:jc w:val="left"/>
        <w:rPr>
          <w:i/>
          <w:snapToGrid w:val="0"/>
          <w:sz w:val="24"/>
        </w:rPr>
      </w:pPr>
    </w:p>
    <w:p w14:paraId="7219EC11" w14:textId="6D2EC223" w:rsidR="00D17B7B" w:rsidRPr="002E33F7" w:rsidRDefault="00D17B7B" w:rsidP="00275666">
      <w:pPr>
        <w:pStyle w:val="Caption"/>
        <w:keepNext/>
      </w:pPr>
      <w:bookmarkStart w:id="499" w:name="_Toc87009345"/>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43</w:t>
      </w:r>
      <w:r w:rsidR="00FB29FD">
        <w:rPr>
          <w:noProof/>
        </w:rPr>
        <w:fldChar w:fldCharType="end"/>
      </w:r>
      <w:bookmarkEnd w:id="498"/>
      <w:r w:rsidRPr="002E33F7">
        <w:t xml:space="preserve">: Format of </w:t>
      </w:r>
      <w:r>
        <w:t xml:space="preserve">Level 2 data </w:t>
      </w:r>
      <w:r w:rsidRPr="002E33F7">
        <w:t xml:space="preserve">records for </w:t>
      </w:r>
      <w:r>
        <w:t>JAD_L20_LRS_ELC_ANY_*</w:t>
      </w:r>
      <w:bookmarkEnd w:id="49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540"/>
        <w:gridCol w:w="900"/>
        <w:gridCol w:w="1800"/>
        <w:gridCol w:w="5310"/>
      </w:tblGrid>
      <w:tr w:rsidR="00D17B7B" w:rsidRPr="002E33F7" w14:paraId="28023C49" w14:textId="77777777" w:rsidTr="00F95CEC">
        <w:trPr>
          <w:cantSplit/>
          <w:trHeight w:val="440"/>
          <w:tblHeader/>
        </w:trPr>
        <w:tc>
          <w:tcPr>
            <w:tcW w:w="81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782332C"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Byte</w:t>
            </w:r>
          </w:p>
        </w:tc>
        <w:tc>
          <w:tcPr>
            <w:tcW w:w="54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8F20783"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816EEFA"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2DAC41D"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DA25778" w14:textId="77777777" w:rsidR="00D17B7B" w:rsidRPr="002E33F7" w:rsidRDefault="00D17B7B" w:rsidP="00F95CEC">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17B7B" w:rsidRPr="002E33F7" w14:paraId="4B21E320" w14:textId="77777777" w:rsidTr="00F95CEC">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78CF7E01" w14:textId="59CE6A49" w:rsidR="00D17B7B" w:rsidRPr="002E33F7" w:rsidRDefault="00D17B7B" w:rsidP="00F95CEC">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D17B7B" w:rsidRPr="002E33F7" w14:paraId="28240BBE"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6E1318B7" w14:textId="77777777" w:rsidR="00D17B7B" w:rsidRPr="002B718F" w:rsidRDefault="00D17B7B" w:rsidP="00F95CEC">
            <w:pPr>
              <w:pStyle w:val="CellBody"/>
              <w:spacing w:before="20" w:after="20"/>
              <w:jc w:val="right"/>
              <w:rPr>
                <w:szCs w:val="22"/>
              </w:rPr>
            </w:pPr>
            <w:r>
              <w:rPr>
                <w:szCs w:val="22"/>
              </w:rPr>
              <w:t>71</w:t>
            </w:r>
          </w:p>
        </w:tc>
        <w:tc>
          <w:tcPr>
            <w:tcW w:w="540" w:type="dxa"/>
            <w:tcBorders>
              <w:top w:val="single" w:sz="4" w:space="0" w:color="999999"/>
              <w:left w:val="single" w:sz="4" w:space="0" w:color="999999"/>
              <w:bottom w:val="single" w:sz="4" w:space="0" w:color="999999"/>
              <w:right w:val="single" w:sz="4" w:space="0" w:color="999999"/>
            </w:tcBorders>
          </w:tcPr>
          <w:p w14:paraId="6DA8195E" w14:textId="77777777" w:rsidR="00D17B7B" w:rsidRPr="002E33F7"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64E212C6" w14:textId="77777777" w:rsidR="00D17B7B" w:rsidRPr="002E33F7" w:rsidRDefault="00D17B7B" w:rsidP="00F95CEC">
            <w:pPr>
              <w:pStyle w:val="CellBody"/>
              <w:spacing w:before="20" w:after="20"/>
              <w:jc w:val="center"/>
              <w:rPr>
                <w:noProof w:val="0"/>
              </w:rPr>
            </w:pPr>
            <w:r>
              <w:rPr>
                <w:noProof w:val="0"/>
              </w:rPr>
              <w:t>98304</w:t>
            </w:r>
          </w:p>
        </w:tc>
        <w:tc>
          <w:tcPr>
            <w:tcW w:w="1800" w:type="dxa"/>
            <w:tcBorders>
              <w:top w:val="single" w:sz="4" w:space="0" w:color="999999"/>
              <w:left w:val="single" w:sz="4" w:space="0" w:color="999999"/>
              <w:bottom w:val="single" w:sz="4" w:space="0" w:color="999999"/>
              <w:right w:val="single" w:sz="4" w:space="0" w:color="999999"/>
            </w:tcBorders>
          </w:tcPr>
          <w:p w14:paraId="4FF717DC" w14:textId="77777777" w:rsidR="00D17B7B" w:rsidRPr="00D042D4" w:rsidRDefault="00D17B7B" w:rsidP="00F95CEC">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999999"/>
              <w:right w:val="single" w:sz="4" w:space="0" w:color="000000"/>
            </w:tcBorders>
          </w:tcPr>
          <w:p w14:paraId="555B3C45" w14:textId="3D89BD1E" w:rsidR="00D17B7B" w:rsidRPr="002E33F7" w:rsidRDefault="00D17B7B" w:rsidP="003B018C">
            <w:pPr>
              <w:pStyle w:val="CellBody"/>
              <w:spacing w:before="20" w:after="20"/>
            </w:pPr>
            <w:r w:rsidRPr="00E86DAB">
              <w:t>DATA: Counts</w:t>
            </w:r>
            <w:r w:rsidRPr="00E86DAB">
              <w:br/>
              <w:t>64 Energies x 48 Electron Spin Phase Sectors.</w:t>
            </w:r>
            <w:r w:rsidRPr="00E86DAB">
              <w:br/>
              <w:t>The formula for mapping anodes into spin-phase</w:t>
            </w:r>
            <w:r w:rsidRPr="00E86DAB">
              <w:br/>
              <w:t>sectors is described in full in the PDS JADE SIS</w:t>
            </w:r>
            <w:r w:rsidRPr="00E86DAB">
              <w:br/>
              <w:t>and simplifies to:</w:t>
            </w:r>
            <w:r w:rsidRPr="00E86DAB">
              <w:br/>
            </w:r>
            <w:r w:rsidRPr="00E86DAB">
              <w:br/>
            </w:r>
            <w:r w:rsidRPr="009F0278">
              <w:t>SP_sector = ( (s_phase + s_id)/7.5 + 7 - a_id ) MOD 48</w:t>
            </w:r>
            <w:r w:rsidRPr="009F0278">
              <w:br/>
            </w:r>
            <w:r w:rsidRPr="009F0278">
              <w:br/>
              <w:t>where:</w:t>
            </w:r>
            <w:r w:rsidRPr="009F0278">
              <w:br/>
              <w:t xml:space="preserve">  SP_sector (electron spin phase sector) is 0 to 47 (rounded down to an integer).</w:t>
            </w:r>
            <w:r w:rsidRPr="009F0278">
              <w:br/>
              <w:t xml:space="preserve">  s_phase is spin phase, 0 to 360 degrees.</w:t>
            </w:r>
            <w:r w:rsidRPr="009F0278">
              <w:br/>
              <w:t xml:space="preserve">  s_id is the sensor in question, either 60, 180, or 300.</w:t>
            </w:r>
            <w:r w:rsidRPr="009F0278">
              <w:br/>
              <w:t xml:space="preserve">  a_id is one of the 16 anodes of the given sensor, 0-15.</w:t>
            </w:r>
            <w:r w:rsidR="003B018C" w:rsidRPr="009F0278">
              <w:t xml:space="preserve"> (This is anode, not the look direction.)</w:t>
            </w:r>
            <w:r w:rsidRPr="009F0278">
              <w:br/>
              <w:t xml:space="preserve">  7.5 degrees is the width of one anode.</w:t>
            </w:r>
            <w:r w:rsidRPr="00E86DAB">
              <w:br/>
            </w:r>
            <w:r w:rsidRPr="00E86DAB">
              <w:br/>
              <w:t>Note the data units are rates (counts per views), are floats rather than integers, and are fractions of 1/512.</w:t>
            </w:r>
            <w:r w:rsidRPr="00E86DAB">
              <w:br/>
              <w:t>Note 2: Rate is independent of accumulation time.</w:t>
            </w:r>
            <w:r w:rsidRPr="00E86DAB">
              <w:br/>
              <w:t>Note 3: If the data is from FSW 4.00 (April 2015 only, when anodes were reversed - see ISSUES object) then the SP_sector calculation was done incorrectly.  If you must use this FSW4.00 data, sum over electron spin phase sector to reduce the data to energy by time and use that.</w:t>
            </w:r>
          </w:p>
        </w:tc>
      </w:tr>
      <w:tr w:rsidR="00D17B7B" w:rsidRPr="002E33F7" w14:paraId="27F4AD44"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9E3485A" w14:textId="77777777" w:rsidR="00D17B7B" w:rsidRDefault="00D17B7B" w:rsidP="00F95CEC">
            <w:pPr>
              <w:pStyle w:val="CellBody"/>
              <w:spacing w:before="20" w:after="20"/>
              <w:jc w:val="right"/>
              <w:rPr>
                <w:szCs w:val="22"/>
              </w:rPr>
            </w:pPr>
            <w:r w:rsidRPr="00896901">
              <w:rPr>
                <w:szCs w:val="22"/>
              </w:rPr>
              <w:t>12359</w:t>
            </w:r>
          </w:p>
        </w:tc>
        <w:tc>
          <w:tcPr>
            <w:tcW w:w="540" w:type="dxa"/>
            <w:tcBorders>
              <w:top w:val="single" w:sz="4" w:space="0" w:color="999999"/>
              <w:left w:val="single" w:sz="4" w:space="0" w:color="999999"/>
              <w:bottom w:val="single" w:sz="4" w:space="0" w:color="999999"/>
              <w:right w:val="single" w:sz="4" w:space="0" w:color="999999"/>
            </w:tcBorders>
          </w:tcPr>
          <w:p w14:paraId="6F5B4D61"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1CB47448"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51DDB350" w14:textId="77777777" w:rsidR="00D17B7B" w:rsidRDefault="00D17B7B" w:rsidP="00F95CEC">
            <w:pPr>
              <w:pStyle w:val="CellBody"/>
              <w:spacing w:before="20" w:after="20"/>
              <w:rPr>
                <w:noProof w:val="0"/>
              </w:rPr>
            </w:pPr>
            <w:r w:rsidRPr="00896901">
              <w:rPr>
                <w:noProof w:val="0"/>
              </w:rPr>
              <w:t>MAG_TIMESTAMP_WHOLE</w:t>
            </w:r>
          </w:p>
        </w:tc>
        <w:tc>
          <w:tcPr>
            <w:tcW w:w="5310" w:type="dxa"/>
            <w:tcBorders>
              <w:top w:val="single" w:sz="4" w:space="0" w:color="999999"/>
              <w:left w:val="single" w:sz="4" w:space="0" w:color="999999"/>
              <w:bottom w:val="single" w:sz="4" w:space="0" w:color="999999"/>
              <w:right w:val="single" w:sz="4" w:space="0" w:color="000000"/>
            </w:tcBorders>
          </w:tcPr>
          <w:p w14:paraId="4134F701" w14:textId="77777777" w:rsidR="00D17B7B" w:rsidRDefault="00D17B7B" w:rsidP="00F95CEC">
            <w:pPr>
              <w:pStyle w:val="CellBody"/>
              <w:spacing w:before="20" w:after="20"/>
            </w:pPr>
            <w:r w:rsidRPr="00896901">
              <w:rPr>
                <w:noProof w:val="0"/>
              </w:rPr>
              <w:t>MAG_TIMESTAMP_WHOLE</w:t>
            </w:r>
            <w:r>
              <w:br/>
              <w:t>Whole-second timestamp of last received MAG vector</w:t>
            </w:r>
            <w:r>
              <w:br/>
              <w:t>*before* data collection start.</w:t>
            </w:r>
            <w:r>
              <w:br/>
              <w:t>Referenced from 12:00UTC 2000/01/01.</w:t>
            </w:r>
          </w:p>
        </w:tc>
      </w:tr>
      <w:tr w:rsidR="00D17B7B" w:rsidRPr="002E33F7" w14:paraId="2156ADB1"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70A7E39D" w14:textId="77777777" w:rsidR="00D17B7B" w:rsidRDefault="00D17B7B" w:rsidP="00F95CEC">
            <w:pPr>
              <w:pStyle w:val="CellBody"/>
              <w:spacing w:before="20" w:after="20"/>
              <w:jc w:val="right"/>
              <w:rPr>
                <w:szCs w:val="22"/>
              </w:rPr>
            </w:pPr>
            <w:r w:rsidRPr="00896901">
              <w:rPr>
                <w:szCs w:val="22"/>
              </w:rPr>
              <w:t>12363</w:t>
            </w:r>
          </w:p>
        </w:tc>
        <w:tc>
          <w:tcPr>
            <w:tcW w:w="540" w:type="dxa"/>
            <w:tcBorders>
              <w:top w:val="single" w:sz="4" w:space="0" w:color="999999"/>
              <w:left w:val="single" w:sz="4" w:space="0" w:color="999999"/>
              <w:bottom w:val="single" w:sz="4" w:space="0" w:color="999999"/>
              <w:right w:val="single" w:sz="4" w:space="0" w:color="999999"/>
            </w:tcBorders>
          </w:tcPr>
          <w:p w14:paraId="73D3FD09"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269F3DFA"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999999"/>
              <w:right w:val="single" w:sz="4" w:space="0" w:color="999999"/>
            </w:tcBorders>
          </w:tcPr>
          <w:p w14:paraId="46197577" w14:textId="77777777" w:rsidR="00D17B7B" w:rsidRDefault="00D17B7B" w:rsidP="00F95CEC">
            <w:pPr>
              <w:pStyle w:val="CellBody"/>
              <w:spacing w:before="20" w:after="20"/>
              <w:rPr>
                <w:noProof w:val="0"/>
              </w:rPr>
            </w:pPr>
            <w:r w:rsidRPr="00896901">
              <w:rPr>
                <w:noProof w:val="0"/>
              </w:rPr>
              <w:t>MAG_TIMESTAMP_SUB</w:t>
            </w:r>
          </w:p>
        </w:tc>
        <w:tc>
          <w:tcPr>
            <w:tcW w:w="5310" w:type="dxa"/>
            <w:tcBorders>
              <w:top w:val="single" w:sz="4" w:space="0" w:color="999999"/>
              <w:left w:val="single" w:sz="4" w:space="0" w:color="999999"/>
              <w:bottom w:val="single" w:sz="4" w:space="0" w:color="999999"/>
              <w:right w:val="single" w:sz="4" w:space="0" w:color="000000"/>
            </w:tcBorders>
          </w:tcPr>
          <w:p w14:paraId="59BC214F" w14:textId="77777777" w:rsidR="00D17B7B" w:rsidRDefault="00D17B7B" w:rsidP="00F95CEC">
            <w:pPr>
              <w:pStyle w:val="CellBody"/>
              <w:spacing w:before="20" w:after="20"/>
            </w:pPr>
            <w:r w:rsidRPr="00896901">
              <w:t>MAG_</w:t>
            </w:r>
            <w:r>
              <w:t>TIMESTAMP_SUB</w:t>
            </w:r>
            <w:r>
              <w:br/>
            </w:r>
            <w:r w:rsidRPr="00896901">
              <w:t>Sub-second timestamp of</w:t>
            </w:r>
            <w:r>
              <w:t xml:space="preserve"> last received MAG vector </w:t>
            </w:r>
            <w:r w:rsidRPr="00896901">
              <w:t>*before* data collectio</w:t>
            </w:r>
            <w:r>
              <w:t>n start.</w:t>
            </w:r>
            <w:r>
              <w:br/>
            </w:r>
            <w:r w:rsidRPr="00896901">
              <w:t xml:space="preserve">A value of 65535 could </w:t>
            </w:r>
            <w:r>
              <w:t xml:space="preserve">be real or a MISSING_CONSTANT, </w:t>
            </w:r>
            <w:r w:rsidRPr="00896901">
              <w:t>however it is MISSING_C</w:t>
            </w:r>
            <w:r>
              <w:t xml:space="preserve">ONSTANT only if </w:t>
            </w:r>
            <w:r w:rsidRPr="00896901">
              <w:t>MAG_TIMESTAMP_WHOLE = 0</w:t>
            </w:r>
            <w:r>
              <w:t xml:space="preserve">, e.g. WHOLE and SUB must both </w:t>
            </w:r>
            <w:r w:rsidRPr="00896901">
              <w:t>be real or both be MISS</w:t>
            </w:r>
            <w:r>
              <w:t>ING_CONSTANT.</w:t>
            </w:r>
            <w:r>
              <w:br/>
            </w:r>
            <w:r w:rsidRPr="00896901">
              <w:t>Unit: Microseconds scaled to 16 bits.</w:t>
            </w:r>
          </w:p>
        </w:tc>
      </w:tr>
      <w:tr w:rsidR="00D17B7B" w:rsidRPr="002E33F7" w14:paraId="71259B0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1552188D" w14:textId="77777777" w:rsidR="00D17B7B" w:rsidRDefault="00D17B7B" w:rsidP="00F95CEC">
            <w:pPr>
              <w:pStyle w:val="CellBody"/>
              <w:spacing w:before="20" w:after="20"/>
              <w:jc w:val="right"/>
              <w:rPr>
                <w:szCs w:val="22"/>
              </w:rPr>
            </w:pPr>
            <w:r w:rsidRPr="00896901">
              <w:rPr>
                <w:szCs w:val="22"/>
              </w:rPr>
              <w:lastRenderedPageBreak/>
              <w:t>12365</w:t>
            </w:r>
          </w:p>
        </w:tc>
        <w:tc>
          <w:tcPr>
            <w:tcW w:w="540" w:type="dxa"/>
            <w:tcBorders>
              <w:top w:val="single" w:sz="4" w:space="0" w:color="999999"/>
              <w:left w:val="single" w:sz="4" w:space="0" w:color="999999"/>
              <w:bottom w:val="single" w:sz="4" w:space="0" w:color="999999"/>
              <w:right w:val="single" w:sz="4" w:space="0" w:color="999999"/>
            </w:tcBorders>
          </w:tcPr>
          <w:p w14:paraId="09848403"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3BC90FB4"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2B6C311A" w14:textId="77777777" w:rsidR="00D17B7B" w:rsidRDefault="00D17B7B" w:rsidP="00F95CEC">
            <w:pPr>
              <w:pStyle w:val="CellBody"/>
              <w:spacing w:before="20" w:after="20"/>
              <w:rPr>
                <w:noProof w:val="0"/>
              </w:rPr>
            </w:pPr>
            <w:r w:rsidRPr="00896901">
              <w:rPr>
                <w:noProof w:val="0"/>
              </w:rPr>
              <w:t>MAG_COUNT_VALID</w:t>
            </w:r>
          </w:p>
        </w:tc>
        <w:tc>
          <w:tcPr>
            <w:tcW w:w="5310" w:type="dxa"/>
            <w:tcBorders>
              <w:top w:val="single" w:sz="4" w:space="0" w:color="999999"/>
              <w:left w:val="single" w:sz="4" w:space="0" w:color="999999"/>
              <w:bottom w:val="single" w:sz="4" w:space="0" w:color="999999"/>
              <w:right w:val="single" w:sz="4" w:space="0" w:color="000000"/>
            </w:tcBorders>
          </w:tcPr>
          <w:p w14:paraId="70A47B93" w14:textId="77777777" w:rsidR="00D17B7B" w:rsidRDefault="00D17B7B" w:rsidP="00F95CEC">
            <w:pPr>
              <w:pStyle w:val="CellBody"/>
              <w:spacing w:before="20" w:after="20"/>
            </w:pPr>
            <w:r w:rsidRPr="00896901">
              <w:t>MAG_COUNT_VALID</w:t>
            </w:r>
            <w:r>
              <w:br/>
            </w:r>
            <w:r w:rsidRPr="00896901">
              <w:t>Count of valid (above threshold and n</w:t>
            </w:r>
            <w:r>
              <w:t>ot saturated)</w:t>
            </w:r>
            <w:r>
              <w:br/>
            </w:r>
            <w:r w:rsidRPr="00896901">
              <w:t>MAG vectors between sta</w:t>
            </w:r>
            <w:r>
              <w:t>rt of *previous* packet and</w:t>
            </w:r>
            <w:r>
              <w:br/>
              <w:t>start of this packet.</w:t>
            </w:r>
            <w:r>
              <w:br/>
            </w:r>
            <w:r w:rsidRPr="00896901">
              <w:t>Note: This saturates at</w:t>
            </w:r>
            <w:r>
              <w:t xml:space="preserve"> 255.  e.g if there is a 600s</w:t>
            </w:r>
            <w:r>
              <w:br/>
            </w:r>
            <w:r w:rsidRPr="00896901">
              <w:t>accumulation period, an</w:t>
            </w:r>
            <w:r>
              <w:t>d the MAG vector is given every</w:t>
            </w:r>
            <w:r>
              <w:br/>
            </w:r>
            <w:r w:rsidRPr="00896901">
              <w:t xml:space="preserve">2-seconds, then that's </w:t>
            </w:r>
            <w:r>
              <w:t>300 counts.  If all are valid</w:t>
            </w:r>
            <w:r>
              <w:br/>
            </w:r>
            <w:r w:rsidRPr="00896901">
              <w:t>then that 300 will be e</w:t>
            </w:r>
            <w:r>
              <w:t>xpressed as 255, however</w:t>
            </w:r>
            <w:r>
              <w:br/>
            </w:r>
            <w:r w:rsidRPr="00896901">
              <w:t>MAG_COUNT_INVALID would still be zero.</w:t>
            </w:r>
          </w:p>
        </w:tc>
      </w:tr>
      <w:tr w:rsidR="00D17B7B" w:rsidRPr="002E33F7" w14:paraId="209C8EB1"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4AB959A6" w14:textId="77777777" w:rsidR="00D17B7B" w:rsidRDefault="00D17B7B" w:rsidP="00F95CEC">
            <w:pPr>
              <w:pStyle w:val="CellBody"/>
              <w:spacing w:before="20" w:after="20"/>
              <w:jc w:val="right"/>
              <w:rPr>
                <w:szCs w:val="22"/>
              </w:rPr>
            </w:pPr>
            <w:r w:rsidRPr="00896901">
              <w:rPr>
                <w:szCs w:val="22"/>
              </w:rPr>
              <w:t>12366</w:t>
            </w:r>
          </w:p>
        </w:tc>
        <w:tc>
          <w:tcPr>
            <w:tcW w:w="540" w:type="dxa"/>
            <w:tcBorders>
              <w:top w:val="single" w:sz="4" w:space="0" w:color="999999"/>
              <w:left w:val="single" w:sz="4" w:space="0" w:color="999999"/>
              <w:bottom w:val="single" w:sz="4" w:space="0" w:color="999999"/>
              <w:right w:val="single" w:sz="4" w:space="0" w:color="999999"/>
            </w:tcBorders>
          </w:tcPr>
          <w:p w14:paraId="43B103C1"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8E9E3C5" w14:textId="77777777" w:rsidR="00D17B7B" w:rsidRDefault="00D17B7B" w:rsidP="00F95CEC">
            <w:pPr>
              <w:pStyle w:val="CellBody"/>
              <w:spacing w:before="20" w:after="20"/>
              <w:jc w:val="center"/>
              <w:rPr>
                <w:noProof w:val="0"/>
              </w:rPr>
            </w:pPr>
            <w:r>
              <w:rPr>
                <w:noProof w:val="0"/>
              </w:rPr>
              <w:t>8</w:t>
            </w:r>
          </w:p>
        </w:tc>
        <w:tc>
          <w:tcPr>
            <w:tcW w:w="1800" w:type="dxa"/>
            <w:tcBorders>
              <w:top w:val="single" w:sz="4" w:space="0" w:color="999999"/>
              <w:left w:val="single" w:sz="4" w:space="0" w:color="999999"/>
              <w:bottom w:val="single" w:sz="4" w:space="0" w:color="999999"/>
              <w:right w:val="single" w:sz="4" w:space="0" w:color="999999"/>
            </w:tcBorders>
          </w:tcPr>
          <w:p w14:paraId="3FD3E28B" w14:textId="77777777" w:rsidR="00D17B7B" w:rsidRDefault="00D17B7B" w:rsidP="00F95CEC">
            <w:pPr>
              <w:pStyle w:val="CellBody"/>
              <w:spacing w:before="20" w:after="20"/>
              <w:rPr>
                <w:noProof w:val="0"/>
              </w:rPr>
            </w:pPr>
            <w:r w:rsidRPr="00896901">
              <w:rPr>
                <w:noProof w:val="0"/>
              </w:rPr>
              <w:t>MAG_COUNT_INVALID</w:t>
            </w:r>
          </w:p>
        </w:tc>
        <w:tc>
          <w:tcPr>
            <w:tcW w:w="5310" w:type="dxa"/>
            <w:tcBorders>
              <w:top w:val="single" w:sz="4" w:space="0" w:color="999999"/>
              <w:left w:val="single" w:sz="4" w:space="0" w:color="999999"/>
              <w:bottom w:val="single" w:sz="4" w:space="0" w:color="999999"/>
              <w:right w:val="single" w:sz="4" w:space="0" w:color="000000"/>
            </w:tcBorders>
          </w:tcPr>
          <w:p w14:paraId="3EA6D094" w14:textId="77777777" w:rsidR="00D17B7B" w:rsidRDefault="00D17B7B" w:rsidP="00F95CEC">
            <w:pPr>
              <w:pStyle w:val="CellBody"/>
              <w:spacing w:before="20" w:after="20"/>
            </w:pPr>
            <w:r w:rsidRPr="00896901">
              <w:t>MAG_</w:t>
            </w:r>
            <w:r>
              <w:t>COUNT_INVALID</w:t>
            </w:r>
            <w:r>
              <w:br/>
            </w:r>
            <w:r w:rsidRPr="00896901">
              <w:t>Count of invalid (below</w:t>
            </w:r>
            <w:r>
              <w:t xml:space="preserve"> threshold or saturated)</w:t>
            </w:r>
            <w:r>
              <w:br/>
            </w:r>
            <w:r w:rsidRPr="00896901">
              <w:t>MAG vectors between sta</w:t>
            </w:r>
            <w:r>
              <w:t>rt of *previous* packet and</w:t>
            </w:r>
            <w:r>
              <w:br/>
              <w:t>start of this packet.</w:t>
            </w:r>
            <w:r>
              <w:br/>
            </w:r>
            <w:r w:rsidRPr="00896901">
              <w:t>Note: This saturates at</w:t>
            </w:r>
            <w:r>
              <w:t xml:space="preserve"> 255.  e.g if there is a 600s</w:t>
            </w:r>
            <w:r>
              <w:br/>
            </w:r>
            <w:r w:rsidRPr="00896901">
              <w:t>accumulation period, an</w:t>
            </w:r>
            <w:r>
              <w:t>d the MAG vector is given every</w:t>
            </w:r>
            <w:r>
              <w:br/>
            </w:r>
            <w:r w:rsidRPr="00896901">
              <w:t xml:space="preserve">2-seconds, then that's </w:t>
            </w:r>
            <w:r>
              <w:t>300 counts.  If all are invalid</w:t>
            </w:r>
            <w:r>
              <w:br/>
            </w:r>
            <w:r w:rsidRPr="00896901">
              <w:t>then that 300 will be e</w:t>
            </w:r>
            <w:r>
              <w:t>xpressed as 255, however</w:t>
            </w:r>
            <w:r>
              <w:br/>
            </w:r>
            <w:r w:rsidRPr="00896901">
              <w:t>MAG_COUNT_VALID would still be zero.</w:t>
            </w:r>
          </w:p>
        </w:tc>
      </w:tr>
      <w:tr w:rsidR="00D17B7B" w:rsidRPr="002E33F7" w14:paraId="1576BDD7"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311AD65F" w14:textId="77777777" w:rsidR="00D17B7B" w:rsidRDefault="00D17B7B" w:rsidP="00F95CEC">
            <w:pPr>
              <w:pStyle w:val="CellBody"/>
              <w:spacing w:before="20" w:after="20"/>
              <w:jc w:val="right"/>
              <w:rPr>
                <w:szCs w:val="22"/>
              </w:rPr>
            </w:pPr>
            <w:r w:rsidRPr="00896901">
              <w:rPr>
                <w:szCs w:val="22"/>
              </w:rPr>
              <w:t>12367</w:t>
            </w:r>
          </w:p>
        </w:tc>
        <w:tc>
          <w:tcPr>
            <w:tcW w:w="540" w:type="dxa"/>
            <w:tcBorders>
              <w:top w:val="single" w:sz="4" w:space="0" w:color="999999"/>
              <w:left w:val="single" w:sz="4" w:space="0" w:color="999999"/>
              <w:bottom w:val="single" w:sz="4" w:space="0" w:color="999999"/>
              <w:right w:val="single" w:sz="4" w:space="0" w:color="999999"/>
            </w:tcBorders>
          </w:tcPr>
          <w:p w14:paraId="6D9ECB95"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FF5017F" w14:textId="77777777" w:rsidR="00D17B7B" w:rsidRDefault="00D17B7B" w:rsidP="00F95CEC">
            <w:pPr>
              <w:pStyle w:val="CellBody"/>
              <w:spacing w:before="20" w:after="20"/>
              <w:jc w:val="center"/>
              <w:rPr>
                <w:noProof w:val="0"/>
              </w:rPr>
            </w:pPr>
            <w:r>
              <w:rPr>
                <w:noProof w:val="0"/>
              </w:rPr>
              <w:t>96</w:t>
            </w:r>
          </w:p>
        </w:tc>
        <w:tc>
          <w:tcPr>
            <w:tcW w:w="1800" w:type="dxa"/>
            <w:tcBorders>
              <w:top w:val="single" w:sz="4" w:space="0" w:color="999999"/>
              <w:left w:val="single" w:sz="4" w:space="0" w:color="999999"/>
              <w:bottom w:val="single" w:sz="4" w:space="0" w:color="999999"/>
              <w:right w:val="single" w:sz="4" w:space="0" w:color="999999"/>
            </w:tcBorders>
          </w:tcPr>
          <w:p w14:paraId="75475467" w14:textId="77777777" w:rsidR="00D17B7B" w:rsidRDefault="00D17B7B" w:rsidP="00F95CEC">
            <w:pPr>
              <w:pStyle w:val="CellBody"/>
              <w:spacing w:before="20" w:after="20"/>
              <w:rPr>
                <w:noProof w:val="0"/>
              </w:rPr>
            </w:pPr>
            <w:r w:rsidRPr="00896901">
              <w:rPr>
                <w:noProof w:val="0"/>
              </w:rPr>
              <w:t>MAG_VECTOR</w:t>
            </w:r>
          </w:p>
        </w:tc>
        <w:tc>
          <w:tcPr>
            <w:tcW w:w="5310" w:type="dxa"/>
            <w:tcBorders>
              <w:top w:val="single" w:sz="4" w:space="0" w:color="999999"/>
              <w:left w:val="single" w:sz="4" w:space="0" w:color="999999"/>
              <w:bottom w:val="single" w:sz="4" w:space="0" w:color="999999"/>
              <w:right w:val="single" w:sz="4" w:space="0" w:color="000000"/>
            </w:tcBorders>
          </w:tcPr>
          <w:p w14:paraId="4C7DE994" w14:textId="72197D7E" w:rsidR="00D17B7B" w:rsidRDefault="00D17B7B" w:rsidP="006C7D59">
            <w:pPr>
              <w:pStyle w:val="CellBody"/>
              <w:spacing w:before="20" w:after="20"/>
            </w:pPr>
            <w:r w:rsidRPr="00896901">
              <w:t>Last r</w:t>
            </w:r>
            <w:r>
              <w:t>eceived MAG vector in nT before</w:t>
            </w:r>
            <w:r>
              <w:br/>
            </w:r>
            <w:r w:rsidRPr="00896901">
              <w:t xml:space="preserve">data collection start: </w:t>
            </w:r>
            <w:r>
              <w:t>3 components [X, Y, Z]</w:t>
            </w:r>
            <w:r>
              <w:br/>
            </w:r>
            <w:r>
              <w:br/>
            </w:r>
            <w:r w:rsidRPr="00896901">
              <w:t xml:space="preserve">MAG range is +/- 16 G, </w:t>
            </w:r>
            <w:r>
              <w:t>hence limits.</w:t>
            </w:r>
            <w:r>
              <w:br/>
            </w:r>
            <w:r w:rsidRPr="00896901">
              <w:t>The coordinate system i</w:t>
            </w:r>
            <w:r>
              <w:t>s spacecraft based, with:</w:t>
            </w:r>
            <w:r>
              <w:br/>
            </w:r>
            <w:r w:rsidRPr="00896901">
              <w:t xml:space="preserve">+X is between E060 and </w:t>
            </w:r>
            <w:r>
              <w:t>E300, along the 0 degree mark</w:t>
            </w:r>
            <w:r>
              <w:br/>
              <w:t xml:space="preserve">      where E060 anode 0 starts</w:t>
            </w:r>
            <w:r>
              <w:br/>
            </w:r>
            <w:r w:rsidRPr="00896901">
              <w:t>+Y is 90 degrees, betwe</w:t>
            </w:r>
            <w:r>
              <w:t>en E060 anodes 11 and 12,</w:t>
            </w:r>
            <w:r>
              <w:br/>
              <w:t>+Z is the spin axis.</w:t>
            </w:r>
            <w:r>
              <w:br/>
            </w:r>
            <w:r w:rsidRPr="00896901">
              <w:t xml:space="preserve">Note: these are signed </w:t>
            </w:r>
            <w:r>
              <w:t>integers.</w:t>
            </w:r>
            <w:r>
              <w:br/>
            </w:r>
            <w:r>
              <w:br/>
            </w:r>
            <w:r w:rsidRPr="00896901">
              <w:t>A Mag vector of [0 0 0]</w:t>
            </w:r>
            <w:r>
              <w:t xml:space="preserve"> has four meanings:</w:t>
            </w:r>
            <w:r>
              <w:br/>
            </w:r>
            <w:r w:rsidRPr="00896901">
              <w:t>[</w:t>
            </w:r>
            <w:r w:rsidR="006C7D59" w:rsidRPr="006C7D59">
              <w:t>Meanings 1 and 2 require MAG_TIMESTAMP_WHOLE = 0.</w:t>
            </w:r>
            <w:r>
              <w:t xml:space="preserve"> The MAG_COUNT_VALID and MAG_COUNT_INVALID objects  can help distinguish meaning 1 from 2.]</w:t>
            </w:r>
            <w:r>
              <w:br/>
            </w:r>
            <w:r w:rsidRPr="00896901">
              <w:t xml:space="preserve">1) JADE never received </w:t>
            </w:r>
            <w:r>
              <w:t>a mag vector at all.</w:t>
            </w:r>
            <w:r>
              <w:br/>
              <w:t xml:space="preserve">  </w:t>
            </w:r>
            <w:r w:rsidRPr="00896901">
              <w:t xml:space="preserve"> (So initialized to 0</w:t>
            </w:r>
            <w:r>
              <w:t>s.)</w:t>
            </w:r>
            <w:r>
              <w:br/>
              <w:t xml:space="preserve">   e</w:t>
            </w:r>
            <w:r w:rsidRPr="00896901">
              <w:t>.g. MAG_C</w:t>
            </w:r>
            <w:r>
              <w:t>OUNT_VALID = 0 for this record.</w:t>
            </w:r>
            <w:r>
              <w:br/>
            </w:r>
            <w:r w:rsidRPr="00896901">
              <w:t>2) A 25s timeout has ex</w:t>
            </w:r>
            <w:r>
              <w:t>pired without JADE receiving a</w:t>
            </w:r>
            <w:r>
              <w:br/>
              <w:t xml:space="preserve">   </w:t>
            </w:r>
            <w:r w:rsidR="006C7D59" w:rsidRPr="006C7D59">
              <w:t>MAG vector over a threshold magnitude.</w:t>
            </w:r>
            <w:r>
              <w:br/>
            </w:r>
            <w:r w:rsidRPr="00896901">
              <w:t>[</w:t>
            </w:r>
            <w:r w:rsidR="006C7D59" w:rsidRPr="006C7D59">
              <w:t>Meanings 3 and 4 require MAG_TIMESTAMP_WHOLE &gt; 0</w:t>
            </w:r>
            <w:r>
              <w:br/>
            </w:r>
            <w:r w:rsidRPr="00896901">
              <w:t>3) The threshold parame</w:t>
            </w:r>
            <w:r>
              <w:t>ter was set to 0 nT.</w:t>
            </w:r>
            <w:r>
              <w:br/>
              <w:t xml:space="preserve">  </w:t>
            </w:r>
            <w:r w:rsidRPr="00896901">
              <w:t xml:space="preserve"> (Some early HVCO1 ch</w:t>
            </w:r>
            <w:r>
              <w:t>eck-out data may have this.)</w:t>
            </w:r>
            <w:r>
              <w:br/>
            </w:r>
            <w:r w:rsidRPr="00896901">
              <w:t>4) The broadcast messa</w:t>
            </w:r>
            <w:r>
              <w:t>ge was corrupted and the</w:t>
            </w:r>
            <w:r>
              <w:br/>
            </w:r>
            <w:r w:rsidRPr="00896901">
              <w:t xml:space="preserve">   magnitude and components mismatched.</w:t>
            </w:r>
          </w:p>
        </w:tc>
      </w:tr>
      <w:tr w:rsidR="00D17B7B" w:rsidRPr="002E33F7" w14:paraId="75D656C6" w14:textId="77777777" w:rsidTr="00F95CEC">
        <w:trPr>
          <w:cantSplit/>
        </w:trPr>
        <w:tc>
          <w:tcPr>
            <w:tcW w:w="810" w:type="dxa"/>
            <w:tcBorders>
              <w:top w:val="single" w:sz="4" w:space="0" w:color="999999"/>
              <w:left w:val="single" w:sz="4" w:space="0" w:color="000000"/>
              <w:bottom w:val="single" w:sz="4" w:space="0" w:color="999999"/>
              <w:right w:val="single" w:sz="4" w:space="0" w:color="999999"/>
            </w:tcBorders>
          </w:tcPr>
          <w:p w14:paraId="075DAA3D" w14:textId="77777777" w:rsidR="00D17B7B" w:rsidRDefault="00D17B7B" w:rsidP="00F95CEC">
            <w:pPr>
              <w:pStyle w:val="CellBody"/>
              <w:spacing w:before="20" w:after="20"/>
              <w:jc w:val="right"/>
              <w:rPr>
                <w:szCs w:val="22"/>
              </w:rPr>
            </w:pPr>
            <w:r w:rsidRPr="00D968D5">
              <w:rPr>
                <w:szCs w:val="22"/>
              </w:rPr>
              <w:lastRenderedPageBreak/>
              <w:t>12379</w:t>
            </w:r>
          </w:p>
        </w:tc>
        <w:tc>
          <w:tcPr>
            <w:tcW w:w="540" w:type="dxa"/>
            <w:tcBorders>
              <w:top w:val="single" w:sz="4" w:space="0" w:color="999999"/>
              <w:left w:val="single" w:sz="4" w:space="0" w:color="999999"/>
              <w:bottom w:val="single" w:sz="4" w:space="0" w:color="999999"/>
              <w:right w:val="single" w:sz="4" w:space="0" w:color="999999"/>
            </w:tcBorders>
          </w:tcPr>
          <w:p w14:paraId="2F58A46D"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999999"/>
              <w:right w:val="single" w:sz="4" w:space="0" w:color="999999"/>
            </w:tcBorders>
          </w:tcPr>
          <w:p w14:paraId="76A8C143" w14:textId="77777777" w:rsidR="00D17B7B" w:rsidRDefault="00D17B7B" w:rsidP="00F95CEC">
            <w:pPr>
              <w:pStyle w:val="CellBody"/>
              <w:spacing w:before="20" w:after="20"/>
              <w:jc w:val="center"/>
              <w:rPr>
                <w:noProof w:val="0"/>
              </w:rPr>
            </w:pPr>
            <w:r>
              <w:rPr>
                <w:noProof w:val="0"/>
              </w:rPr>
              <w:t>32</w:t>
            </w:r>
          </w:p>
        </w:tc>
        <w:tc>
          <w:tcPr>
            <w:tcW w:w="1800" w:type="dxa"/>
            <w:tcBorders>
              <w:top w:val="single" w:sz="4" w:space="0" w:color="999999"/>
              <w:left w:val="single" w:sz="4" w:space="0" w:color="999999"/>
              <w:bottom w:val="single" w:sz="4" w:space="0" w:color="999999"/>
              <w:right w:val="single" w:sz="4" w:space="0" w:color="999999"/>
            </w:tcBorders>
          </w:tcPr>
          <w:p w14:paraId="430B151C" w14:textId="77777777" w:rsidR="00D17B7B" w:rsidRDefault="00D17B7B" w:rsidP="00F95CEC">
            <w:pPr>
              <w:pStyle w:val="CellBody"/>
              <w:spacing w:before="20" w:after="20"/>
              <w:rPr>
                <w:noProof w:val="0"/>
              </w:rPr>
            </w:pPr>
            <w:r w:rsidRPr="00D968D5">
              <w:rPr>
                <w:noProof w:val="0"/>
              </w:rPr>
              <w:t>BACKGROUND_COUNTS</w:t>
            </w:r>
          </w:p>
        </w:tc>
        <w:tc>
          <w:tcPr>
            <w:tcW w:w="5310" w:type="dxa"/>
            <w:tcBorders>
              <w:top w:val="single" w:sz="4" w:space="0" w:color="999999"/>
              <w:left w:val="single" w:sz="4" w:space="0" w:color="999999"/>
              <w:bottom w:val="single" w:sz="4" w:space="0" w:color="999999"/>
              <w:right w:val="single" w:sz="4" w:space="0" w:color="000000"/>
            </w:tcBorders>
          </w:tcPr>
          <w:p w14:paraId="1B35B10F" w14:textId="77777777" w:rsidR="00D17B7B" w:rsidRDefault="00D17B7B" w:rsidP="00F95CEC">
            <w:pPr>
              <w:pStyle w:val="CellBody"/>
              <w:spacing w:before="20" w:after="20"/>
            </w:pPr>
            <w:r w:rsidRPr="00D968D5">
              <w:t>Background counts (NOT a background rate).</w:t>
            </w:r>
            <w:r>
              <w:br/>
            </w:r>
            <w:r w:rsidRPr="00D968D5">
              <w:t xml:space="preserve">The background counter </w:t>
            </w:r>
            <w:r>
              <w:t>for this record's electron</w:t>
            </w:r>
            <w:r>
              <w:br/>
            </w:r>
            <w:r w:rsidRPr="00D968D5">
              <w:t>sensor (see ESENSOR obj</w:t>
            </w:r>
            <w:r>
              <w:t>ect to know which sensor).</w:t>
            </w:r>
            <w:r>
              <w:br/>
            </w:r>
            <w:r>
              <w:br/>
              <w:t xml:space="preserve">      </w:t>
            </w:r>
            <w:r w:rsidRPr="00D968D5">
              <w:t>This is a total c</w:t>
            </w:r>
            <w:r>
              <w:t>ount, not a rate.</w:t>
            </w:r>
            <w:r>
              <w:br/>
            </w:r>
            <w:r>
              <w:br/>
            </w:r>
            <w:r w:rsidRPr="00D968D5">
              <w:t>This is a 16-bit counte</w:t>
            </w:r>
            <w:r>
              <w:t xml:space="preserve">r over 64 energies over the </w:t>
            </w:r>
            <w:r w:rsidRPr="00D968D5">
              <w:t>accumulation time (up to 1800 seconds), which means it could roll over the 4-b</w:t>
            </w:r>
            <w:r>
              <w:t>yte word. i.e. 4294967296 = 0</w:t>
            </w:r>
            <w:r>
              <w:br/>
            </w:r>
            <w:r w:rsidRPr="00D968D5">
              <w:t xml:space="preserve">However this is unlikely, and even </w:t>
            </w:r>
            <w:r>
              <w:t xml:space="preserve">if so, should be </w:t>
            </w:r>
            <w:r w:rsidRPr="00D968D5">
              <w:t>obvious from the visible background in object DATA.</w:t>
            </w:r>
          </w:p>
        </w:tc>
      </w:tr>
      <w:tr w:rsidR="00D17B7B" w:rsidRPr="002E33F7" w14:paraId="7E2A9CDD" w14:textId="77777777" w:rsidTr="00F95CEC">
        <w:trPr>
          <w:cantSplit/>
        </w:trPr>
        <w:tc>
          <w:tcPr>
            <w:tcW w:w="810" w:type="dxa"/>
            <w:tcBorders>
              <w:top w:val="single" w:sz="4" w:space="0" w:color="999999"/>
              <w:left w:val="single" w:sz="4" w:space="0" w:color="000000"/>
              <w:bottom w:val="single" w:sz="4" w:space="0" w:color="000000"/>
              <w:right w:val="single" w:sz="4" w:space="0" w:color="999999"/>
            </w:tcBorders>
          </w:tcPr>
          <w:p w14:paraId="3ACBF153" w14:textId="77777777" w:rsidR="00D17B7B" w:rsidRDefault="00D17B7B" w:rsidP="00F95CEC">
            <w:pPr>
              <w:pStyle w:val="CellBody"/>
              <w:spacing w:before="20" w:after="20"/>
              <w:jc w:val="right"/>
              <w:rPr>
                <w:szCs w:val="22"/>
              </w:rPr>
            </w:pPr>
            <w:r w:rsidRPr="00D968D5">
              <w:rPr>
                <w:szCs w:val="22"/>
              </w:rPr>
              <w:t>12383</w:t>
            </w:r>
          </w:p>
        </w:tc>
        <w:tc>
          <w:tcPr>
            <w:tcW w:w="540" w:type="dxa"/>
            <w:tcBorders>
              <w:top w:val="single" w:sz="4" w:space="0" w:color="999999"/>
              <w:left w:val="single" w:sz="4" w:space="0" w:color="999999"/>
              <w:bottom w:val="single" w:sz="4" w:space="0" w:color="000000"/>
              <w:right w:val="single" w:sz="4" w:space="0" w:color="999999"/>
            </w:tcBorders>
          </w:tcPr>
          <w:p w14:paraId="3CF5DFAF" w14:textId="77777777" w:rsidR="00D17B7B" w:rsidRDefault="00D17B7B" w:rsidP="00F95CEC">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3F9310F2" w14:textId="77777777" w:rsidR="00D17B7B" w:rsidRDefault="00D17B7B" w:rsidP="00F95CEC">
            <w:pPr>
              <w:pStyle w:val="CellBody"/>
              <w:spacing w:before="20" w:after="20"/>
              <w:jc w:val="center"/>
              <w:rPr>
                <w:noProof w:val="0"/>
              </w:rPr>
            </w:pPr>
            <w:r>
              <w:rPr>
                <w:noProof w:val="0"/>
              </w:rPr>
              <w:t>16</w:t>
            </w:r>
          </w:p>
        </w:tc>
        <w:tc>
          <w:tcPr>
            <w:tcW w:w="1800" w:type="dxa"/>
            <w:tcBorders>
              <w:top w:val="single" w:sz="4" w:space="0" w:color="999999"/>
              <w:left w:val="single" w:sz="4" w:space="0" w:color="999999"/>
              <w:bottom w:val="single" w:sz="4" w:space="0" w:color="000000"/>
              <w:right w:val="single" w:sz="4" w:space="0" w:color="999999"/>
            </w:tcBorders>
          </w:tcPr>
          <w:p w14:paraId="07FDDBA0" w14:textId="77777777" w:rsidR="00D17B7B" w:rsidRDefault="00D17B7B" w:rsidP="00F95CEC">
            <w:pPr>
              <w:pStyle w:val="CellBody"/>
              <w:spacing w:before="20" w:after="20"/>
              <w:rPr>
                <w:noProof w:val="0"/>
              </w:rPr>
            </w:pPr>
            <w:r w:rsidRPr="00D968D5">
              <w:rPr>
                <w:noProof w:val="0"/>
              </w:rPr>
              <w:t>ESENSOR</w:t>
            </w:r>
          </w:p>
        </w:tc>
        <w:tc>
          <w:tcPr>
            <w:tcW w:w="5310" w:type="dxa"/>
            <w:tcBorders>
              <w:top w:val="single" w:sz="4" w:space="0" w:color="999999"/>
              <w:left w:val="single" w:sz="4" w:space="0" w:color="999999"/>
              <w:bottom w:val="single" w:sz="4" w:space="0" w:color="000000"/>
              <w:right w:val="single" w:sz="4" w:space="0" w:color="000000"/>
            </w:tcBorders>
          </w:tcPr>
          <w:p w14:paraId="30DF3615" w14:textId="77777777" w:rsidR="00D17B7B" w:rsidRDefault="00D17B7B" w:rsidP="00F95CEC">
            <w:pPr>
              <w:pStyle w:val="CellBody"/>
              <w:spacing w:before="20" w:after="20"/>
            </w:pPr>
            <w:r w:rsidRPr="00D968D5">
              <w:t xml:space="preserve">ESENSOR - which one of </w:t>
            </w:r>
            <w:r>
              <w:t>the three electron sensors is</w:t>
            </w:r>
            <w:r>
              <w:br/>
            </w:r>
            <w:r w:rsidRPr="00D968D5">
              <w:t>this r</w:t>
            </w:r>
            <w:r>
              <w:t xml:space="preserve">ecord for.  Values can only be </w:t>
            </w:r>
            <w:r w:rsidRPr="00D968D5">
              <w:t>60,</w:t>
            </w:r>
            <w:r>
              <w:t xml:space="preserve"> 180 or 300</w:t>
            </w:r>
            <w:r>
              <w:br/>
            </w:r>
            <w:r w:rsidRPr="00D968D5">
              <w:t>for electron sensor E06</w:t>
            </w:r>
            <w:r>
              <w:t>0, E180 or E300 respectively.</w:t>
            </w:r>
            <w:r>
              <w:br/>
            </w:r>
            <w:r w:rsidRPr="00D968D5">
              <w:t>Note: each sensor also has a different PACKETID.</w:t>
            </w:r>
          </w:p>
        </w:tc>
      </w:tr>
    </w:tbl>
    <w:p w14:paraId="43D0D74D" w14:textId="77777777" w:rsidR="00D17B7B" w:rsidRDefault="00D17B7B" w:rsidP="00D17B7B"/>
    <w:p w14:paraId="3DE0791E" w14:textId="77777777" w:rsidR="00D17B7B" w:rsidRPr="002E33F7" w:rsidRDefault="00D17B7B" w:rsidP="00D17B7B"/>
    <w:p w14:paraId="67934D10" w14:textId="77777777" w:rsidR="00D17B7B" w:rsidRDefault="00D17B7B" w:rsidP="00D17B7B">
      <w:pPr>
        <w:jc w:val="left"/>
      </w:pPr>
      <w:r>
        <w:br w:type="page"/>
      </w:r>
    </w:p>
    <w:p w14:paraId="0F31CA42" w14:textId="51B7452C" w:rsidR="00712848" w:rsidRPr="002E33F7" w:rsidRDefault="00712848" w:rsidP="00712848">
      <w:pPr>
        <w:pStyle w:val="Heading4"/>
      </w:pPr>
      <w:bookmarkStart w:id="500" w:name="_Toc87009242"/>
      <w:r>
        <w:lastRenderedPageBreak/>
        <w:t>Ion Species Data</w:t>
      </w:r>
      <w:bookmarkEnd w:id="500"/>
    </w:p>
    <w:p w14:paraId="25D74A58" w14:textId="77777777" w:rsidR="00420EB8" w:rsidRDefault="00420EB8" w:rsidP="00420EB8"/>
    <w:p w14:paraId="6767E664" w14:textId="17FE830A" w:rsidR="00420EB8" w:rsidRDefault="00420EB8" w:rsidP="00420EB8">
      <w:r>
        <w:t>The JADE ion sensor has 12 anodes, as shown in the following figure.</w:t>
      </w:r>
    </w:p>
    <w:p w14:paraId="4D052A25" w14:textId="4D80680C" w:rsidR="00420EB8" w:rsidRPr="00420EB8" w:rsidRDefault="00420EB8" w:rsidP="00420EB8">
      <w:pPr>
        <w:jc w:val="center"/>
        <w:rPr>
          <w:sz w:val="24"/>
        </w:rPr>
      </w:pPr>
      <w:r>
        <w:rPr>
          <w:noProof/>
          <w:sz w:val="24"/>
        </w:rPr>
        <w:drawing>
          <wp:inline distT="0" distB="0" distL="0" distR="0" wp14:anchorId="52247E62" wp14:editId="7C41124C">
            <wp:extent cx="5943600" cy="498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I-FOV.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985385"/>
                    </a:xfrm>
                    <a:prstGeom prst="rect">
                      <a:avLst/>
                    </a:prstGeom>
                  </pic:spPr>
                </pic:pic>
              </a:graphicData>
            </a:graphic>
          </wp:inline>
        </w:drawing>
      </w:r>
    </w:p>
    <w:p w14:paraId="6EA8DBFA" w14:textId="696DE416" w:rsidR="00420EB8" w:rsidRDefault="00420EB8" w:rsidP="006A30B2">
      <w:pPr>
        <w:pStyle w:val="Caption"/>
      </w:pPr>
      <w:bookmarkStart w:id="501" w:name="_Toc87009298"/>
      <w:r w:rsidRPr="009844CE">
        <w:t xml:space="preserve">Figure </w:t>
      </w:r>
      <w:r w:rsidR="00FB29FD">
        <w:rPr>
          <w:noProof/>
        </w:rPr>
        <w:fldChar w:fldCharType="begin"/>
      </w:r>
      <w:r w:rsidR="00FB29FD">
        <w:rPr>
          <w:noProof/>
        </w:rPr>
        <w:instrText xml:space="preserve"> SEQ Figure \* ARABIC </w:instrText>
      </w:r>
      <w:r w:rsidR="00FB29FD">
        <w:rPr>
          <w:noProof/>
        </w:rPr>
        <w:fldChar w:fldCharType="separate"/>
      </w:r>
      <w:r w:rsidR="00580422">
        <w:rPr>
          <w:noProof/>
        </w:rPr>
        <w:t>8</w:t>
      </w:r>
      <w:r w:rsidR="00FB29FD">
        <w:rPr>
          <w:noProof/>
        </w:rPr>
        <w:fldChar w:fldCharType="end"/>
      </w:r>
      <w:r w:rsidRPr="009844CE">
        <w:t>: JADE-</w:t>
      </w:r>
      <w:r>
        <w:t>I</w:t>
      </w:r>
      <w:r w:rsidRPr="009844CE">
        <w:t xml:space="preserve"> Anode</w:t>
      </w:r>
      <w:r>
        <w:t>s</w:t>
      </w:r>
      <w:r w:rsidRPr="009844CE">
        <w:t>.</w:t>
      </w:r>
      <w:bookmarkEnd w:id="501"/>
    </w:p>
    <w:p w14:paraId="08EC5C98" w14:textId="77777777" w:rsidR="00420EB8" w:rsidRPr="00420EB8" w:rsidRDefault="00420EB8" w:rsidP="00420EB8">
      <w:pPr>
        <w:rPr>
          <w:sz w:val="24"/>
        </w:rPr>
      </w:pPr>
    </w:p>
    <w:p w14:paraId="0428FDE1" w14:textId="77777777" w:rsidR="00712848" w:rsidRPr="002E33F7" w:rsidRDefault="00712848" w:rsidP="00EA2581">
      <w:pPr>
        <w:pStyle w:val="Heading5"/>
      </w:pPr>
      <w:r>
        <w:t>JAD_L20_HRS_ION_ANY_*</w:t>
      </w:r>
    </w:p>
    <w:p w14:paraId="175C3F2A" w14:textId="2691679B" w:rsidR="005F5B06" w:rsidRPr="002E33F7" w:rsidRDefault="005F5B06" w:rsidP="005F5B06">
      <w:pPr>
        <w:rPr>
          <w:snapToGrid w:val="0"/>
          <w:sz w:val="24"/>
        </w:rPr>
      </w:pPr>
      <w:r>
        <w:rPr>
          <w:snapToGrid w:val="0"/>
          <w:sz w:val="24"/>
        </w:rPr>
        <w:t>The ion species products for high rate science cover PACKETID</w:t>
      </w:r>
      <w:r w:rsidR="00D65001">
        <w:rPr>
          <w:snapToGrid w:val="0"/>
          <w:sz w:val="24"/>
        </w:rPr>
        <w:t>s</w:t>
      </w:r>
      <w:r>
        <w:rPr>
          <w:snapToGrid w:val="0"/>
          <w:sz w:val="24"/>
        </w:rPr>
        <w:t xml:space="preserve"> 0x80-0x87.  Each ion species has its own packet; therefore several packets of different species may have the same time stamp.</w:t>
      </w:r>
    </w:p>
    <w:p w14:paraId="381DBF2A" w14:textId="6F0E512B" w:rsidR="005F5B06" w:rsidRDefault="005F5B06" w:rsidP="005F5B06">
      <w:pPr>
        <w:rPr>
          <w:snapToGrid w:val="0"/>
          <w:sz w:val="24"/>
        </w:rPr>
      </w:pPr>
      <w:r>
        <w:rPr>
          <w:snapToGrid w:val="0"/>
          <w:sz w:val="24"/>
        </w:rPr>
        <w:t>The DATA object is 2-D, 32 energies x 12 anodes</w:t>
      </w:r>
      <w:r w:rsidR="00712848">
        <w:rPr>
          <w:snapToGrid w:val="0"/>
          <w:sz w:val="24"/>
        </w:rPr>
        <w:t xml:space="preserve">, and is described in </w:t>
      </w:r>
      <w:r w:rsidR="00712848">
        <w:rPr>
          <w:snapToGrid w:val="0"/>
          <w:sz w:val="24"/>
        </w:rPr>
        <w:fldChar w:fldCharType="begin"/>
      </w:r>
      <w:r w:rsidR="00712848">
        <w:rPr>
          <w:snapToGrid w:val="0"/>
          <w:sz w:val="24"/>
        </w:rPr>
        <w:instrText xml:space="preserve"> REF _Ref309389137 \h </w:instrText>
      </w:r>
      <w:r w:rsidR="00712848">
        <w:rPr>
          <w:snapToGrid w:val="0"/>
          <w:sz w:val="24"/>
        </w:rPr>
      </w:r>
      <w:r w:rsidR="00712848">
        <w:rPr>
          <w:snapToGrid w:val="0"/>
          <w:sz w:val="24"/>
        </w:rPr>
        <w:fldChar w:fldCharType="separate"/>
      </w:r>
      <w:r w:rsidR="00580422" w:rsidRPr="002E33F7">
        <w:t xml:space="preserve">Table </w:t>
      </w:r>
      <w:r w:rsidR="00580422">
        <w:rPr>
          <w:noProof/>
        </w:rPr>
        <w:t>44</w:t>
      </w:r>
      <w:r w:rsidR="00712848">
        <w:rPr>
          <w:snapToGrid w:val="0"/>
          <w:sz w:val="24"/>
        </w:rPr>
        <w:fldChar w:fldCharType="end"/>
      </w:r>
      <w:r>
        <w:rPr>
          <w:snapToGrid w:val="0"/>
          <w:sz w:val="24"/>
        </w:rPr>
        <w:t>.</w:t>
      </w:r>
    </w:p>
    <w:p w14:paraId="683B83F9" w14:textId="77777777" w:rsidR="005F5B06" w:rsidRDefault="005F5B06" w:rsidP="005F5B06">
      <w:pPr>
        <w:rPr>
          <w:snapToGrid w:val="0"/>
          <w:sz w:val="24"/>
        </w:rPr>
      </w:pPr>
    </w:p>
    <w:p w14:paraId="4E42DFDE" w14:textId="3FC04006" w:rsidR="005F5B06" w:rsidRPr="002E33F7" w:rsidRDefault="005F5B06" w:rsidP="00275666">
      <w:pPr>
        <w:pStyle w:val="Caption"/>
        <w:keepNext/>
      </w:pPr>
      <w:bookmarkStart w:id="502" w:name="_Ref309389137"/>
      <w:bookmarkStart w:id="503" w:name="_Toc8700934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44</w:t>
      </w:r>
      <w:r w:rsidR="00FB29FD">
        <w:rPr>
          <w:noProof/>
        </w:rPr>
        <w:fldChar w:fldCharType="end"/>
      </w:r>
      <w:bookmarkEnd w:id="502"/>
      <w:r w:rsidRPr="002E33F7">
        <w:t xml:space="preserve">: Format of </w:t>
      </w:r>
      <w:r w:rsidR="00072613">
        <w:t xml:space="preserve">Level 2 data </w:t>
      </w:r>
      <w:r w:rsidRPr="002E33F7">
        <w:t xml:space="preserve">records for </w:t>
      </w:r>
      <w:r>
        <w:t>JAD_L20_HRS_ION_ANY_*</w:t>
      </w:r>
      <w:bookmarkEnd w:id="503"/>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F5B06" w:rsidRPr="002E33F7" w14:paraId="364037E4"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6931D83"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4E030F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7C234E4"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073D02A"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5605C415"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F5B06" w:rsidRPr="002E33F7" w14:paraId="7CFEF5A3"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58ACECA2" w14:textId="387D05A1" w:rsidR="005F5B06"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5F5B06" w:rsidRPr="002E33F7" w14:paraId="489A3055"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5C2278E8" w14:textId="77777777" w:rsidR="005F5B06" w:rsidRPr="002B718F" w:rsidRDefault="005F5B06"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31853E83" w14:textId="77777777" w:rsidR="005F5B06" w:rsidRPr="002E33F7" w:rsidRDefault="005F5B06"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5FBC0673" w14:textId="77777777" w:rsidR="005F5B06" w:rsidRPr="002E33F7" w:rsidRDefault="005F5B06" w:rsidP="004B1813">
            <w:pPr>
              <w:pStyle w:val="CellBody"/>
              <w:spacing w:before="20" w:after="20"/>
              <w:jc w:val="center"/>
              <w:rPr>
                <w:noProof w:val="0"/>
              </w:rPr>
            </w:pPr>
            <w:r>
              <w:rPr>
                <w:noProof w:val="0"/>
              </w:rPr>
              <w:t>6144</w:t>
            </w:r>
          </w:p>
        </w:tc>
        <w:tc>
          <w:tcPr>
            <w:tcW w:w="1800" w:type="dxa"/>
            <w:tcBorders>
              <w:top w:val="single" w:sz="4" w:space="0" w:color="999999"/>
              <w:left w:val="single" w:sz="4" w:space="0" w:color="999999"/>
              <w:bottom w:val="single" w:sz="4" w:space="0" w:color="000000"/>
              <w:right w:val="single" w:sz="4" w:space="0" w:color="999999"/>
            </w:tcBorders>
          </w:tcPr>
          <w:p w14:paraId="4B5041F8" w14:textId="77777777" w:rsidR="005F5B06" w:rsidRPr="00D042D4" w:rsidRDefault="005F5B06"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60FF98EA" w14:textId="1CB8AA71" w:rsidR="005F5B06" w:rsidRPr="002E33F7" w:rsidRDefault="005F5B06" w:rsidP="005F5B06">
            <w:pPr>
              <w:pStyle w:val="CellBody"/>
              <w:spacing w:before="20" w:after="20"/>
              <w:rPr>
                <w:noProof w:val="0"/>
              </w:rPr>
            </w:pPr>
            <w:r>
              <w:rPr>
                <w:noProof w:val="0"/>
              </w:rPr>
              <w:t>DATA: Counts</w:t>
            </w:r>
            <w:r>
              <w:rPr>
                <w:noProof w:val="0"/>
              </w:rPr>
              <w:br/>
            </w:r>
            <w:r w:rsidRPr="00692197">
              <w:rPr>
                <w:noProof w:val="0"/>
              </w:rPr>
              <w:t>32 Energies x 12 Anodes</w:t>
            </w:r>
          </w:p>
        </w:tc>
      </w:tr>
    </w:tbl>
    <w:p w14:paraId="68FD9292" w14:textId="2983EE0B" w:rsidR="005F5B06" w:rsidRPr="002E33F7" w:rsidRDefault="005F5B06" w:rsidP="00712848">
      <w:pPr>
        <w:pStyle w:val="Heading5"/>
      </w:pPr>
      <w:r>
        <w:lastRenderedPageBreak/>
        <w:t>JAD_L20_HVE_ION_ALL_*</w:t>
      </w:r>
    </w:p>
    <w:p w14:paraId="62ECD656" w14:textId="3FC75576" w:rsidR="005F5B06" w:rsidRPr="002E33F7" w:rsidRDefault="005F5B06" w:rsidP="005F5B06">
      <w:pPr>
        <w:rPr>
          <w:snapToGrid w:val="0"/>
          <w:sz w:val="24"/>
        </w:rPr>
      </w:pPr>
      <w:r>
        <w:rPr>
          <w:snapToGrid w:val="0"/>
          <w:sz w:val="24"/>
        </w:rPr>
        <w:t xml:space="preserve">The ion species product for high voltage engineering </w:t>
      </w:r>
      <w:r w:rsidR="00D65001">
        <w:rPr>
          <w:snapToGrid w:val="0"/>
          <w:sz w:val="24"/>
        </w:rPr>
        <w:t>i</w:t>
      </w:r>
      <w:r>
        <w:rPr>
          <w:snapToGrid w:val="0"/>
          <w:sz w:val="24"/>
        </w:rPr>
        <w:t>s PACKETID 0x18.</w:t>
      </w:r>
    </w:p>
    <w:p w14:paraId="760A9F0E" w14:textId="023F6799" w:rsidR="005F5B06" w:rsidRDefault="005F5B06" w:rsidP="005F5B06">
      <w:pPr>
        <w:rPr>
          <w:snapToGrid w:val="0"/>
          <w:sz w:val="24"/>
        </w:rPr>
      </w:pPr>
      <w:r>
        <w:rPr>
          <w:snapToGrid w:val="0"/>
          <w:sz w:val="24"/>
        </w:rPr>
        <w:t>The DATA object is 2-D, 8 ion species x 12 anodes (over 1 en</w:t>
      </w:r>
      <w:r w:rsidR="00712848">
        <w:rPr>
          <w:snapToGrid w:val="0"/>
          <w:sz w:val="24"/>
        </w:rPr>
        <w:t xml:space="preserve">ergy), and is described in </w:t>
      </w:r>
      <w:r w:rsidR="00712848">
        <w:rPr>
          <w:snapToGrid w:val="0"/>
          <w:sz w:val="24"/>
        </w:rPr>
        <w:fldChar w:fldCharType="begin"/>
      </w:r>
      <w:r w:rsidR="00712848">
        <w:rPr>
          <w:snapToGrid w:val="0"/>
          <w:sz w:val="24"/>
        </w:rPr>
        <w:instrText xml:space="preserve"> REF _Ref309389159 \h </w:instrText>
      </w:r>
      <w:r w:rsidR="00712848">
        <w:rPr>
          <w:snapToGrid w:val="0"/>
          <w:sz w:val="24"/>
        </w:rPr>
      </w:r>
      <w:r w:rsidR="00712848">
        <w:rPr>
          <w:snapToGrid w:val="0"/>
          <w:sz w:val="24"/>
        </w:rPr>
        <w:fldChar w:fldCharType="separate"/>
      </w:r>
      <w:r w:rsidR="00580422" w:rsidRPr="002E33F7">
        <w:t xml:space="preserve">Table </w:t>
      </w:r>
      <w:r w:rsidR="00580422">
        <w:rPr>
          <w:noProof/>
        </w:rPr>
        <w:t>45</w:t>
      </w:r>
      <w:r w:rsidR="00712848">
        <w:rPr>
          <w:snapToGrid w:val="0"/>
          <w:sz w:val="24"/>
        </w:rPr>
        <w:fldChar w:fldCharType="end"/>
      </w:r>
      <w:r w:rsidR="00712848">
        <w:rPr>
          <w:snapToGrid w:val="0"/>
          <w:sz w:val="24"/>
        </w:rPr>
        <w:t>.</w:t>
      </w:r>
    </w:p>
    <w:p w14:paraId="44FBB6AC" w14:textId="77777777" w:rsidR="00A346E9" w:rsidRDefault="00A346E9" w:rsidP="00A346E9">
      <w:pPr>
        <w:rPr>
          <w:snapToGrid w:val="0"/>
          <w:sz w:val="24"/>
        </w:rPr>
      </w:pPr>
      <w:r w:rsidRPr="00A346E9">
        <w:rPr>
          <w:snapToGrid w:val="0"/>
          <w:sz w:val="24"/>
        </w:rPr>
        <w:t>[The one energy is really 32 energy steps where all 32-steps are at the same fixed energy.]</w:t>
      </w:r>
    </w:p>
    <w:p w14:paraId="1084DB3E" w14:textId="77777777" w:rsidR="005F5B06" w:rsidRDefault="005F5B06" w:rsidP="005F5B06">
      <w:pPr>
        <w:rPr>
          <w:snapToGrid w:val="0"/>
          <w:sz w:val="24"/>
        </w:rPr>
      </w:pPr>
    </w:p>
    <w:p w14:paraId="53DB9670" w14:textId="6628316B" w:rsidR="005F5B06" w:rsidRPr="002E33F7" w:rsidRDefault="005F5B06" w:rsidP="00275666">
      <w:pPr>
        <w:pStyle w:val="Caption"/>
        <w:keepNext/>
      </w:pPr>
      <w:bookmarkStart w:id="504" w:name="_Ref309389159"/>
      <w:bookmarkStart w:id="505" w:name="_Toc8700934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45</w:t>
      </w:r>
      <w:r w:rsidR="00FB29FD">
        <w:rPr>
          <w:noProof/>
        </w:rPr>
        <w:fldChar w:fldCharType="end"/>
      </w:r>
      <w:bookmarkEnd w:id="504"/>
      <w:r w:rsidRPr="002E33F7">
        <w:t xml:space="preserve">: Format of </w:t>
      </w:r>
      <w:r w:rsidR="00072613">
        <w:t xml:space="preserve">Level 2 data </w:t>
      </w:r>
      <w:r w:rsidRPr="002E33F7">
        <w:t xml:space="preserve">records for </w:t>
      </w:r>
      <w:r>
        <w:t>JAD_L20_HVE_ION_ALL_*</w:t>
      </w:r>
      <w:bookmarkEnd w:id="505"/>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5F5B06" w:rsidRPr="002E33F7" w14:paraId="140A60B6"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A273A6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DF76019"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62E7626"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F776C31"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37E6C38" w14:textId="77777777" w:rsidR="005F5B06" w:rsidRPr="002E33F7" w:rsidRDefault="005F5B06"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F5B06" w:rsidRPr="002E33F7" w14:paraId="6CCF8BF3"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6D2CDAB7" w14:textId="4321B481" w:rsidR="005F5B06"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5F5B06" w:rsidRPr="002E33F7" w14:paraId="02027B34"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7138D1A6" w14:textId="77777777" w:rsidR="005F5B06" w:rsidRPr="002B718F" w:rsidRDefault="005F5B06"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2BCFCE8F" w14:textId="77777777" w:rsidR="005F5B06" w:rsidRPr="002E33F7" w:rsidRDefault="005F5B06"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5E340429" w14:textId="00B62118" w:rsidR="005F5B06" w:rsidRPr="002E33F7" w:rsidRDefault="00712848" w:rsidP="004B1813">
            <w:pPr>
              <w:pStyle w:val="CellBody"/>
              <w:spacing w:before="20" w:after="20"/>
              <w:jc w:val="center"/>
              <w:rPr>
                <w:noProof w:val="0"/>
              </w:rPr>
            </w:pPr>
            <w:r>
              <w:rPr>
                <w:noProof w:val="0"/>
              </w:rPr>
              <w:t>3072</w:t>
            </w:r>
          </w:p>
        </w:tc>
        <w:tc>
          <w:tcPr>
            <w:tcW w:w="1800" w:type="dxa"/>
            <w:tcBorders>
              <w:top w:val="single" w:sz="4" w:space="0" w:color="999999"/>
              <w:left w:val="single" w:sz="4" w:space="0" w:color="999999"/>
              <w:bottom w:val="single" w:sz="4" w:space="0" w:color="000000"/>
              <w:right w:val="single" w:sz="4" w:space="0" w:color="999999"/>
            </w:tcBorders>
          </w:tcPr>
          <w:p w14:paraId="0C908C4A" w14:textId="77777777" w:rsidR="005F5B06" w:rsidRPr="00D042D4" w:rsidRDefault="005F5B06"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20629BDF" w14:textId="28E3D6E9" w:rsidR="005F5B06" w:rsidRPr="002E33F7" w:rsidRDefault="005F5B06" w:rsidP="00A346E9">
            <w:pPr>
              <w:pStyle w:val="CellBody"/>
              <w:spacing w:before="20" w:after="20"/>
              <w:rPr>
                <w:noProof w:val="0"/>
              </w:rPr>
            </w:pPr>
            <w:r w:rsidRPr="005F5B06">
              <w:t>DATA: Counts</w:t>
            </w:r>
            <w:r>
              <w:br/>
            </w:r>
            <w:r w:rsidRPr="005F5B06">
              <w:t>8 Species x 12 anod</w:t>
            </w:r>
            <w:r>
              <w:t>es (</w:t>
            </w:r>
            <w:r w:rsidR="00A346E9">
              <w:t>x1 Energy)</w:t>
            </w:r>
            <w:r>
              <w:br/>
            </w:r>
            <w:r w:rsidRPr="005F5B06">
              <w:t xml:space="preserve">Species </w:t>
            </w:r>
            <w:r>
              <w:t>is 0-7, ion anodes 0-11.</w:t>
            </w:r>
            <w:r>
              <w:br/>
            </w:r>
            <w:r w:rsidR="00EB723B">
              <w:t>(16-bit counter</w:t>
            </w:r>
            <w:r w:rsidRPr="005F5B06">
              <w:t xml:space="preserve">, summed over 32 </w:t>
            </w:r>
            <w:r w:rsidR="00A346E9">
              <w:t xml:space="preserve">identical energy steps </w:t>
            </w:r>
            <w:r w:rsidRPr="005F5B06">
              <w:rPr>
                <w:noProof w:val="0"/>
              </w:rPr>
              <w:t>over accumulation period.)</w:t>
            </w:r>
          </w:p>
        </w:tc>
      </w:tr>
    </w:tbl>
    <w:p w14:paraId="1F2A9B63" w14:textId="144F97CB" w:rsidR="00C64C87" w:rsidRPr="002E33F7" w:rsidRDefault="00C64C87" w:rsidP="00712848">
      <w:pPr>
        <w:pStyle w:val="Heading5"/>
      </w:pPr>
      <w:bookmarkStart w:id="506" w:name="_Ref345164552"/>
      <w:r>
        <w:t>JAD_L20_LRS_ION_ANY_* and JAD_L20_CAL_ION_ANY_*</w:t>
      </w:r>
      <w:bookmarkEnd w:id="506"/>
    </w:p>
    <w:p w14:paraId="1EFD9A34" w14:textId="7AE7B001" w:rsidR="00C64C87" w:rsidRPr="002E33F7" w:rsidRDefault="00C64C87" w:rsidP="00C64C87">
      <w:pPr>
        <w:rPr>
          <w:snapToGrid w:val="0"/>
          <w:sz w:val="24"/>
        </w:rPr>
      </w:pPr>
      <w:r>
        <w:rPr>
          <w:snapToGrid w:val="0"/>
          <w:sz w:val="24"/>
        </w:rPr>
        <w:t>The ion species products for low rate science (PACKETID 0x60-0x67) and calibration modes  (PACKETID 0x70-0x77)</w:t>
      </w:r>
      <w:r w:rsidR="002411CF">
        <w:rPr>
          <w:snapToGrid w:val="0"/>
          <w:sz w:val="24"/>
        </w:rPr>
        <w:t xml:space="preserve"> </w:t>
      </w:r>
      <w:r>
        <w:rPr>
          <w:snapToGrid w:val="0"/>
          <w:sz w:val="24"/>
        </w:rPr>
        <w:t>are identical.  Each ion species has its own packet; therefore several packets of different species may have the same time stamp.</w:t>
      </w:r>
    </w:p>
    <w:p w14:paraId="38F6168B" w14:textId="53964BC3" w:rsidR="00C64C87" w:rsidRDefault="00C64C87" w:rsidP="00151EE8">
      <w:pPr>
        <w:jc w:val="left"/>
        <w:rPr>
          <w:snapToGrid w:val="0"/>
          <w:sz w:val="24"/>
        </w:rPr>
      </w:pPr>
      <w:r>
        <w:rPr>
          <w:snapToGrid w:val="0"/>
          <w:sz w:val="24"/>
        </w:rPr>
        <w:t xml:space="preserve">The DATA object is 2-D, 32 energies x 78 </w:t>
      </w:r>
      <w:r w:rsidR="002D1958">
        <w:rPr>
          <w:snapToGrid w:val="0"/>
          <w:sz w:val="24"/>
        </w:rPr>
        <w:t xml:space="preserve">ion </w:t>
      </w:r>
      <w:r>
        <w:rPr>
          <w:snapToGrid w:val="0"/>
          <w:sz w:val="24"/>
        </w:rPr>
        <w:t>spin phase sectors</w:t>
      </w:r>
      <w:r w:rsidR="003322EE">
        <w:rPr>
          <w:snapToGrid w:val="0"/>
          <w:sz w:val="24"/>
        </w:rPr>
        <w:t xml:space="preserve"> (note that ion spin phase sectors in FSW4 are different to those described in the original JADE instrument paper that was for FSW3)</w:t>
      </w:r>
      <w:r>
        <w:rPr>
          <w:snapToGrid w:val="0"/>
          <w:sz w:val="24"/>
        </w:rPr>
        <w:t>.</w:t>
      </w:r>
      <w:r w:rsidR="002411CF">
        <w:rPr>
          <w:snapToGrid w:val="0"/>
          <w:sz w:val="24"/>
        </w:rPr>
        <w:t xml:space="preserve">  </w:t>
      </w:r>
      <w:r w:rsidR="002D1958">
        <w:rPr>
          <w:snapToGrid w:val="0"/>
          <w:sz w:val="24"/>
        </w:rPr>
        <w:t>Ion s</w:t>
      </w:r>
      <w:r w:rsidR="002411CF">
        <w:rPr>
          <w:snapToGrid w:val="0"/>
          <w:sz w:val="24"/>
        </w:rPr>
        <w:t>pin phase sectors [0-77] are a factor of ion anode and the</w:t>
      </w:r>
      <w:r w:rsidR="002D1958">
        <w:rPr>
          <w:snapToGrid w:val="0"/>
          <w:sz w:val="24"/>
        </w:rPr>
        <w:t xml:space="preserve"> </w:t>
      </w:r>
      <w:r w:rsidR="002411CF">
        <w:rPr>
          <w:snapToGrid w:val="0"/>
          <w:sz w:val="24"/>
        </w:rPr>
        <w:t xml:space="preserve">spin phase at the start of the record.  The </w:t>
      </w:r>
      <w:r w:rsidR="002D1958">
        <w:rPr>
          <w:snapToGrid w:val="0"/>
          <w:sz w:val="24"/>
        </w:rPr>
        <w:t xml:space="preserve">ion </w:t>
      </w:r>
      <w:r w:rsidR="002411CF">
        <w:rPr>
          <w:snapToGrid w:val="0"/>
          <w:sz w:val="24"/>
        </w:rPr>
        <w:t xml:space="preserve">spin phase sector mapping is shown </w:t>
      </w:r>
      <w:r w:rsidR="00692197">
        <w:rPr>
          <w:snapToGrid w:val="0"/>
          <w:sz w:val="24"/>
        </w:rPr>
        <w:t xml:space="preserve">in </w:t>
      </w:r>
      <w:r w:rsidR="00692197">
        <w:rPr>
          <w:snapToGrid w:val="0"/>
          <w:sz w:val="24"/>
        </w:rPr>
        <w:fldChar w:fldCharType="begin"/>
      </w:r>
      <w:r w:rsidR="00692197">
        <w:rPr>
          <w:snapToGrid w:val="0"/>
          <w:sz w:val="24"/>
        </w:rPr>
        <w:instrText xml:space="preserve"> REF _Ref309388514 \h </w:instrText>
      </w:r>
      <w:r w:rsidR="00692197">
        <w:rPr>
          <w:snapToGrid w:val="0"/>
          <w:sz w:val="24"/>
        </w:rPr>
      </w:r>
      <w:r w:rsidR="00692197">
        <w:rPr>
          <w:snapToGrid w:val="0"/>
          <w:sz w:val="24"/>
        </w:rPr>
        <w:fldChar w:fldCharType="separate"/>
      </w:r>
      <w:r w:rsidR="00580422" w:rsidRPr="00DD18FA">
        <w:t xml:space="preserve">Figure </w:t>
      </w:r>
      <w:r w:rsidR="00580422">
        <w:rPr>
          <w:noProof/>
        </w:rPr>
        <w:t>9</w:t>
      </w:r>
      <w:r w:rsidR="00692197">
        <w:rPr>
          <w:snapToGrid w:val="0"/>
          <w:sz w:val="24"/>
        </w:rPr>
        <w:fldChar w:fldCharType="end"/>
      </w:r>
      <w:r w:rsidR="00692197">
        <w:rPr>
          <w:snapToGrid w:val="0"/>
          <w:sz w:val="24"/>
        </w:rPr>
        <w:t xml:space="preserve"> and also withi</w:t>
      </w:r>
      <w:r w:rsidR="002411CF">
        <w:rPr>
          <w:snapToGrid w:val="0"/>
          <w:sz w:val="24"/>
        </w:rPr>
        <w:t>n</w:t>
      </w:r>
      <w:r w:rsidR="00151EE8">
        <w:rPr>
          <w:snapToGrid w:val="0"/>
          <w:sz w:val="24"/>
        </w:rPr>
        <w:t xml:space="preserve"> </w:t>
      </w:r>
      <w:r w:rsidR="00151EE8">
        <w:rPr>
          <w:snapToGrid w:val="0"/>
          <w:sz w:val="24"/>
        </w:rPr>
        <w:fldChar w:fldCharType="begin"/>
      </w:r>
      <w:r w:rsidR="00151EE8">
        <w:rPr>
          <w:snapToGrid w:val="0"/>
          <w:sz w:val="24"/>
        </w:rPr>
        <w:instrText xml:space="preserve"> REF _Ref521415564 \h </w:instrText>
      </w:r>
      <w:r w:rsidR="00151EE8">
        <w:rPr>
          <w:snapToGrid w:val="0"/>
          <w:sz w:val="24"/>
        </w:rPr>
      </w:r>
      <w:r w:rsidR="00151EE8">
        <w:rPr>
          <w:snapToGrid w:val="0"/>
          <w:sz w:val="24"/>
        </w:rPr>
        <w:fldChar w:fldCharType="separate"/>
      </w:r>
      <w:r w:rsidR="00580422" w:rsidRPr="002E33F7">
        <w:t xml:space="preserve">Table </w:t>
      </w:r>
      <w:r w:rsidR="00580422">
        <w:rPr>
          <w:noProof/>
        </w:rPr>
        <w:t>46</w:t>
      </w:r>
      <w:r w:rsidR="00151EE8">
        <w:rPr>
          <w:snapToGrid w:val="0"/>
          <w:sz w:val="24"/>
        </w:rPr>
        <w:fldChar w:fldCharType="end"/>
      </w:r>
      <w:r w:rsidR="002411CF">
        <w:rPr>
          <w:snapToGrid w:val="0"/>
          <w:sz w:val="24"/>
        </w:rPr>
        <w:t xml:space="preserve"> in the description of th</w:t>
      </w:r>
      <w:r w:rsidR="00692197">
        <w:rPr>
          <w:snapToGrid w:val="0"/>
          <w:sz w:val="24"/>
        </w:rPr>
        <w:t>e DATA object (</w:t>
      </w:r>
      <w:r w:rsidR="005F5B06">
        <w:rPr>
          <w:snapToGrid w:val="0"/>
          <w:sz w:val="24"/>
        </w:rPr>
        <w:t xml:space="preserve">where a range of 0-12 means </w:t>
      </w:r>
      <w:r w:rsidR="00692197">
        <w:rPr>
          <w:snapToGrid w:val="0"/>
          <w:sz w:val="24"/>
        </w:rPr>
        <w:t>0</w:t>
      </w:r>
      <w:r w:rsidR="005F5B06">
        <w:rPr>
          <w:snapToGrid w:val="0"/>
          <w:sz w:val="24"/>
        </w:rPr>
        <w:t xml:space="preserve"> &lt;= range</w:t>
      </w:r>
      <w:r w:rsidR="00692197">
        <w:rPr>
          <w:snapToGrid w:val="0"/>
          <w:sz w:val="24"/>
        </w:rPr>
        <w:t xml:space="preserve"> &lt;</w:t>
      </w:r>
      <w:r w:rsidR="005F5B06">
        <w:rPr>
          <w:snapToGrid w:val="0"/>
          <w:sz w:val="24"/>
        </w:rPr>
        <w:t xml:space="preserve"> </w:t>
      </w:r>
      <w:r w:rsidR="002D1958">
        <w:rPr>
          <w:snapToGrid w:val="0"/>
          <w:sz w:val="24"/>
        </w:rPr>
        <w:t>12); it is different to the electron spin phase sectors.</w:t>
      </w:r>
    </w:p>
    <w:p w14:paraId="54CC2185" w14:textId="77777777" w:rsidR="00F951AB" w:rsidRDefault="00F951AB" w:rsidP="00C64C87">
      <w:pPr>
        <w:rPr>
          <w:snapToGrid w:val="0"/>
          <w:sz w:val="24"/>
        </w:rPr>
      </w:pPr>
    </w:p>
    <w:p w14:paraId="7DD2F7EA" w14:textId="4C7BD40B" w:rsidR="0028521A" w:rsidRDefault="0028521A" w:rsidP="00C64C87">
      <w:pPr>
        <w:rPr>
          <w:snapToGrid w:val="0"/>
          <w:sz w:val="24"/>
        </w:rPr>
      </w:pPr>
      <w:r w:rsidRPr="00DD18FA">
        <w:rPr>
          <w:snapToGrid w:val="0"/>
          <w:sz w:val="24"/>
        </w:rPr>
        <w:t>S</w:t>
      </w:r>
      <w:r w:rsidR="00DD18FA" w:rsidRPr="00DD18FA">
        <w:rPr>
          <w:snapToGrid w:val="0"/>
          <w:sz w:val="24"/>
        </w:rPr>
        <w:t xml:space="preserve">pin </w:t>
      </w:r>
      <w:r w:rsidRPr="00DD18FA">
        <w:rPr>
          <w:snapToGrid w:val="0"/>
          <w:sz w:val="24"/>
        </w:rPr>
        <w:t>phase</w:t>
      </w:r>
      <w:r w:rsidR="00DD18FA" w:rsidRPr="00DD18FA">
        <w:rPr>
          <w:snapToGrid w:val="0"/>
          <w:sz w:val="24"/>
        </w:rPr>
        <w:t xml:space="preserve"> of Juno’s +x axis</w:t>
      </w:r>
      <w:r w:rsidRPr="00DD18FA">
        <w:rPr>
          <w:snapToGrid w:val="0"/>
          <w:sz w:val="24"/>
        </w:rPr>
        <w:t xml:space="preserve"> is the angle </w:t>
      </w:r>
      <w:r w:rsidRPr="00DD18FA">
        <w:rPr>
          <w:b/>
          <w:snapToGrid w:val="0"/>
          <w:sz w:val="24"/>
        </w:rPr>
        <w:t>from</w:t>
      </w:r>
      <w:r w:rsidRPr="00DD18FA">
        <w:rPr>
          <w:snapToGrid w:val="0"/>
          <w:sz w:val="24"/>
        </w:rPr>
        <w:t xml:space="preserve"> </w:t>
      </w:r>
      <w:r w:rsidR="00DD18FA" w:rsidRPr="00DD18FA">
        <w:rPr>
          <w:snapToGrid w:val="0"/>
          <w:sz w:val="24"/>
        </w:rPr>
        <w:t xml:space="preserve">the </w:t>
      </w:r>
      <w:r w:rsidRPr="00DD18FA">
        <w:rPr>
          <w:snapToGrid w:val="0"/>
          <w:sz w:val="24"/>
        </w:rPr>
        <w:t xml:space="preserve">last </w:t>
      </w:r>
      <w:r w:rsidR="007616B0" w:rsidRPr="00DD18FA">
        <w:rPr>
          <w:snapToGrid w:val="0"/>
          <w:sz w:val="24"/>
        </w:rPr>
        <w:t xml:space="preserve">ECLIPJ2000 +z (‘north’) </w:t>
      </w:r>
      <w:r w:rsidRPr="00DD18FA">
        <w:rPr>
          <w:snapToGrid w:val="0"/>
          <w:sz w:val="24"/>
        </w:rPr>
        <w:t>crossing, which increases over time</w:t>
      </w:r>
      <w:r w:rsidR="00DD18FA" w:rsidRPr="00DD18FA">
        <w:rPr>
          <w:snapToGrid w:val="0"/>
          <w:sz w:val="24"/>
        </w:rPr>
        <w:t xml:space="preserve"> and is shown in light red on the bottom of </w:t>
      </w:r>
      <w:r w:rsidR="00DD18FA" w:rsidRPr="00DD18FA">
        <w:rPr>
          <w:snapToGrid w:val="0"/>
          <w:sz w:val="24"/>
        </w:rPr>
        <w:fldChar w:fldCharType="begin"/>
      </w:r>
      <w:r w:rsidR="00DD18FA" w:rsidRPr="00DD18FA">
        <w:rPr>
          <w:snapToGrid w:val="0"/>
          <w:sz w:val="24"/>
        </w:rPr>
        <w:instrText xml:space="preserve"> REF _Ref309388514 \h </w:instrText>
      </w:r>
      <w:r w:rsidR="00DD18FA" w:rsidRPr="00DD18FA">
        <w:rPr>
          <w:snapToGrid w:val="0"/>
          <w:sz w:val="24"/>
        </w:rPr>
      </w:r>
      <w:r w:rsidR="00DD18FA" w:rsidRPr="00DD18FA">
        <w:rPr>
          <w:snapToGrid w:val="0"/>
          <w:sz w:val="24"/>
        </w:rPr>
        <w:fldChar w:fldCharType="separate"/>
      </w:r>
      <w:r w:rsidR="00580422" w:rsidRPr="00DD18FA">
        <w:t xml:space="preserve">Figure </w:t>
      </w:r>
      <w:r w:rsidR="00580422">
        <w:rPr>
          <w:noProof/>
        </w:rPr>
        <w:t>9</w:t>
      </w:r>
      <w:r w:rsidR="00DD18FA" w:rsidRPr="00DD18FA">
        <w:rPr>
          <w:snapToGrid w:val="0"/>
          <w:sz w:val="24"/>
        </w:rPr>
        <w:fldChar w:fldCharType="end"/>
      </w:r>
      <w:r w:rsidRPr="00DD18FA">
        <w:rPr>
          <w:snapToGrid w:val="0"/>
          <w:sz w:val="24"/>
        </w:rPr>
        <w:t xml:space="preserve">.  </w:t>
      </w:r>
      <w:r w:rsidR="007616B0" w:rsidRPr="00DD18FA">
        <w:rPr>
          <w:snapToGrid w:val="0"/>
          <w:sz w:val="24"/>
        </w:rPr>
        <w:t>Juno</w:t>
      </w:r>
      <w:r w:rsidRPr="00DD18FA">
        <w:rPr>
          <w:snapToGrid w:val="0"/>
          <w:sz w:val="24"/>
        </w:rPr>
        <w:t xml:space="preserve"> reports in </w:t>
      </w:r>
      <w:r w:rsidR="007616B0" w:rsidRPr="00DD18FA">
        <w:rPr>
          <w:snapToGrid w:val="0"/>
          <w:sz w:val="24"/>
        </w:rPr>
        <w:t xml:space="preserve">JADE operations </w:t>
      </w:r>
      <w:r w:rsidRPr="00DD18FA">
        <w:rPr>
          <w:snapToGrid w:val="0"/>
          <w:sz w:val="24"/>
        </w:rPr>
        <w:t xml:space="preserve">SHK files the angle to next crossing, a decreasing </w:t>
      </w:r>
      <w:r w:rsidR="00B015D4" w:rsidRPr="00DD18FA">
        <w:rPr>
          <w:snapToGrid w:val="0"/>
          <w:sz w:val="24"/>
        </w:rPr>
        <w:t>number;</w:t>
      </w:r>
      <w:r w:rsidRPr="00DD18FA">
        <w:rPr>
          <w:snapToGrid w:val="0"/>
          <w:sz w:val="24"/>
        </w:rPr>
        <w:t xml:space="preserve"> hence this spin</w:t>
      </w:r>
      <w:r w:rsidR="00B015D4" w:rsidRPr="00DD18FA">
        <w:rPr>
          <w:snapToGrid w:val="0"/>
          <w:sz w:val="24"/>
        </w:rPr>
        <w:t xml:space="preserve"> </w:t>
      </w:r>
      <w:r w:rsidRPr="00DD18FA">
        <w:rPr>
          <w:snapToGrid w:val="0"/>
          <w:sz w:val="24"/>
        </w:rPr>
        <w:t>phase is 360 degrees minus that.</w:t>
      </w:r>
      <w:r w:rsidR="00DD18FA" w:rsidRPr="00DD18FA">
        <w:rPr>
          <w:snapToGrid w:val="0"/>
          <w:sz w:val="24"/>
        </w:rPr>
        <w:t xml:space="preserve">  The actual spin phase of JADE-I is shown in the dark red on the top of </w:t>
      </w:r>
      <w:r w:rsidR="00DD18FA" w:rsidRPr="00DD18FA">
        <w:rPr>
          <w:snapToGrid w:val="0"/>
          <w:sz w:val="24"/>
        </w:rPr>
        <w:fldChar w:fldCharType="begin"/>
      </w:r>
      <w:r w:rsidR="00DD18FA" w:rsidRPr="00DD18FA">
        <w:rPr>
          <w:snapToGrid w:val="0"/>
          <w:sz w:val="24"/>
        </w:rPr>
        <w:instrText xml:space="preserve"> REF _Ref309388514 \h </w:instrText>
      </w:r>
      <w:r w:rsidR="00DD18FA" w:rsidRPr="00DD18FA">
        <w:rPr>
          <w:snapToGrid w:val="0"/>
          <w:sz w:val="24"/>
        </w:rPr>
      </w:r>
      <w:r w:rsidR="00DD18FA" w:rsidRPr="00DD18FA">
        <w:rPr>
          <w:snapToGrid w:val="0"/>
          <w:sz w:val="24"/>
        </w:rPr>
        <w:fldChar w:fldCharType="separate"/>
      </w:r>
      <w:r w:rsidR="00580422" w:rsidRPr="00DD18FA">
        <w:t xml:space="preserve">Figure </w:t>
      </w:r>
      <w:r w:rsidR="00580422">
        <w:rPr>
          <w:noProof/>
        </w:rPr>
        <w:t>9</w:t>
      </w:r>
      <w:r w:rsidR="00DD18FA" w:rsidRPr="00DD18FA">
        <w:rPr>
          <w:snapToGrid w:val="0"/>
          <w:sz w:val="24"/>
        </w:rPr>
        <w:fldChar w:fldCharType="end"/>
      </w:r>
      <w:r w:rsidR="00DD18FA" w:rsidRPr="00DD18FA">
        <w:rPr>
          <w:snapToGrid w:val="0"/>
          <w:sz w:val="24"/>
        </w:rPr>
        <w:t>, and</w:t>
      </w:r>
      <w:r w:rsidR="00DD18FA">
        <w:rPr>
          <w:snapToGrid w:val="0"/>
          <w:sz w:val="24"/>
        </w:rPr>
        <w:t xml:space="preserve"> is always 195 degrees greater than the equivalent spin phase of Juno’s +x axis.</w:t>
      </w:r>
    </w:p>
    <w:p w14:paraId="217DD6C7" w14:textId="5E691BD0" w:rsidR="0028521A" w:rsidRDefault="0028521A" w:rsidP="00C64C87">
      <w:pPr>
        <w:rPr>
          <w:snapToGrid w:val="0"/>
          <w:sz w:val="24"/>
        </w:rPr>
      </w:pPr>
    </w:p>
    <w:p w14:paraId="133B8B67" w14:textId="26D8C81B" w:rsidR="00692197" w:rsidRDefault="0074063E" w:rsidP="00712848">
      <w:pPr>
        <w:jc w:val="center"/>
        <w:rPr>
          <w:snapToGrid w:val="0"/>
          <w:sz w:val="24"/>
        </w:rPr>
      </w:pPr>
      <w:r>
        <w:rPr>
          <w:noProof/>
          <w:sz w:val="24"/>
        </w:rPr>
        <w:drawing>
          <wp:inline distT="0" distB="0" distL="0" distR="0" wp14:anchorId="658173A5" wp14:editId="2188CA27">
            <wp:extent cx="59436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png"/>
                    <pic:cNvPicPr/>
                  </pic:nvPicPr>
                  <pic:blipFill>
                    <a:blip r:embed="rId23"/>
                    <a:stretch>
                      <a:fillRect/>
                    </a:stretch>
                  </pic:blipFill>
                  <pic:spPr>
                    <a:xfrm>
                      <a:off x="0" y="0"/>
                      <a:ext cx="5943600" cy="1600200"/>
                    </a:xfrm>
                    <a:prstGeom prst="rect">
                      <a:avLst/>
                    </a:prstGeom>
                  </pic:spPr>
                </pic:pic>
              </a:graphicData>
            </a:graphic>
          </wp:inline>
        </w:drawing>
      </w:r>
    </w:p>
    <w:p w14:paraId="37F9859D" w14:textId="4EDD3EC1" w:rsidR="00692197" w:rsidRDefault="00692197" w:rsidP="006A30B2">
      <w:pPr>
        <w:pStyle w:val="Caption"/>
      </w:pPr>
      <w:bookmarkStart w:id="507" w:name="_Ref309388514"/>
      <w:bookmarkStart w:id="508" w:name="_Toc87009299"/>
      <w:r w:rsidRPr="00DD18FA">
        <w:t xml:space="preserve">Figure </w:t>
      </w:r>
      <w:r w:rsidR="00FB29FD">
        <w:rPr>
          <w:noProof/>
        </w:rPr>
        <w:fldChar w:fldCharType="begin"/>
      </w:r>
      <w:r w:rsidR="00FB29FD">
        <w:rPr>
          <w:noProof/>
        </w:rPr>
        <w:instrText xml:space="preserve"> SEQ Figure \* ARABIC </w:instrText>
      </w:r>
      <w:r w:rsidR="00FB29FD">
        <w:rPr>
          <w:noProof/>
        </w:rPr>
        <w:fldChar w:fldCharType="separate"/>
      </w:r>
      <w:r w:rsidR="00580422">
        <w:rPr>
          <w:noProof/>
        </w:rPr>
        <w:t>9</w:t>
      </w:r>
      <w:r w:rsidR="00FB29FD">
        <w:rPr>
          <w:noProof/>
        </w:rPr>
        <w:fldChar w:fldCharType="end"/>
      </w:r>
      <w:bookmarkEnd w:id="507"/>
      <w:r w:rsidRPr="00DD18FA">
        <w:t>: The Ion Spin Phase Sector mapping to ion anode and spin phase</w:t>
      </w:r>
      <w:r w:rsidR="00235CE0" w:rsidRPr="00DD18FA">
        <w:t xml:space="preserve"> (start angles)</w:t>
      </w:r>
      <w:r w:rsidRPr="00DD18FA">
        <w:t>.</w:t>
      </w:r>
      <w:bookmarkEnd w:id="508"/>
    </w:p>
    <w:p w14:paraId="558D8C13" w14:textId="77777777" w:rsidR="003F7B21" w:rsidRDefault="003F7B21" w:rsidP="003F7B21">
      <w:pPr>
        <w:rPr>
          <w:snapToGrid w:val="0"/>
          <w:sz w:val="24"/>
        </w:rPr>
      </w:pPr>
    </w:p>
    <w:p w14:paraId="1D6D3533" w14:textId="1F575200" w:rsidR="003F7B21" w:rsidRDefault="003F7B21" w:rsidP="003F7B21">
      <w:pPr>
        <w:rPr>
          <w:snapToGrid w:val="0"/>
          <w:sz w:val="24"/>
        </w:rPr>
      </w:pPr>
      <w:r>
        <w:rPr>
          <w:snapToGrid w:val="0"/>
          <w:sz w:val="24"/>
        </w:rPr>
        <w:t xml:space="preserve">Be careful with this product when ACCUMULATION_TIME = 30 for a record.  There are the 78 ion spin phase sectors, however for a 30 second accumulation it is possible that not all 78 spin phase sectors will be observed.  This is because Juno’s spin period may be 29.2 to 30.8 seconds, </w:t>
      </w:r>
      <w:r>
        <w:rPr>
          <w:snapToGrid w:val="0"/>
          <w:sz w:val="24"/>
        </w:rPr>
        <w:lastRenderedPageBreak/>
        <w:t>and at time of writing has always been over 30 seconds.  If the spin period was exactly 30.0 seconds, then all spin-phase sectors for anodes 6 to 9 would be observed once in a 30 second accumulation.  If the spin period is less than 30 seconds, it’s possible for 4 or 8 sectors to be skipped.  E.g. if spin phase sector 9 is skipped, then so is spin phase sector 24, 39 and 54 as they are all at the same spin phase.  Or if the spin period is greater than 30 seconds and the spin started on exactly zero spin-phase, then the accumulation period may simply end before spin phase sector 23 (and 38, 53, 68 as all the same spin phase) is reached.  Identifying which spin phase sectors may be missed or unobserved is tricky as it depends on both the spin period and exact spin-phase at the start of the accumulation period, neither of which is known for a level 2 product.</w:t>
      </w:r>
    </w:p>
    <w:p w14:paraId="0BB8A8BE" w14:textId="77777777" w:rsidR="003F7B21" w:rsidRDefault="003F7B21" w:rsidP="003F7B21">
      <w:pPr>
        <w:rPr>
          <w:snapToGrid w:val="0"/>
          <w:sz w:val="24"/>
        </w:rPr>
      </w:pPr>
    </w:p>
    <w:p w14:paraId="27802E45" w14:textId="0A691F2F" w:rsidR="003F7B21" w:rsidRDefault="003F7B21" w:rsidP="003F7B21">
      <w:pPr>
        <w:rPr>
          <w:snapToGrid w:val="0"/>
          <w:sz w:val="24"/>
        </w:rPr>
      </w:pPr>
      <w:r>
        <w:rPr>
          <w:snapToGrid w:val="0"/>
          <w:sz w:val="24"/>
        </w:rPr>
        <w:t>This means that 4 or 8 spin-phase sectors may not be observed in a record with an ACCUMULATION_TIME of 30 seconds, and is usually just 4.  The assumption is that LRS or CAL ion species data covers the full sky of 4</w:t>
      </w:r>
      <w:r w:rsidRPr="003F7B21">
        <w:rPr>
          <w:rFonts w:ascii="Symbol" w:hAnsi="Symbol"/>
          <w:snapToGrid w:val="0"/>
          <w:sz w:val="24"/>
        </w:rPr>
        <w:t></w:t>
      </w:r>
      <w:r>
        <w:rPr>
          <w:snapToGrid w:val="0"/>
          <w:sz w:val="24"/>
        </w:rPr>
        <w:t xml:space="preserve"> steradians, however this is not true when some spin-phase sectors are missing.  If the accumulation time is greater than 30 (that is 60, 120, 150, 300 or 600) seconds then all spin phase sectors are viewed at least once during the accumulation, therefore none are unobserved.</w:t>
      </w:r>
    </w:p>
    <w:p w14:paraId="13609592" w14:textId="77777777" w:rsidR="003F7B21" w:rsidRDefault="003F7B21" w:rsidP="003F7B21">
      <w:pPr>
        <w:rPr>
          <w:snapToGrid w:val="0"/>
          <w:sz w:val="24"/>
        </w:rPr>
      </w:pPr>
    </w:p>
    <w:p w14:paraId="11390DA1" w14:textId="44894F26" w:rsidR="003F7B21" w:rsidRDefault="003F7B21" w:rsidP="003F7B21">
      <w:pPr>
        <w:rPr>
          <w:snapToGrid w:val="0"/>
          <w:sz w:val="24"/>
        </w:rPr>
      </w:pPr>
      <w:r>
        <w:rPr>
          <w:snapToGrid w:val="0"/>
          <w:sz w:val="24"/>
        </w:rPr>
        <w:t xml:space="preserve">If a spin phase sector is unobserved then a value of zero counts/view is returned.  </w:t>
      </w:r>
      <w:r w:rsidR="0074063E">
        <w:rPr>
          <w:snapToGrid w:val="0"/>
          <w:sz w:val="24"/>
        </w:rPr>
        <w:t>Unfortunately,</w:t>
      </w:r>
      <w:r>
        <w:rPr>
          <w:snapToGrid w:val="0"/>
          <w:sz w:val="24"/>
        </w:rPr>
        <w:t xml:space="preserve"> this is indistinguishable from an observed spin-phase sector that simply did not measure any ions.  Hence there is potential confusion when presented with zero counts/view (or counts per second for Level 3 files), was this spin phase sector measured but counted no ions, or was it not measured at all.</w:t>
      </w:r>
    </w:p>
    <w:p w14:paraId="10EA1FF6" w14:textId="77777777" w:rsidR="003F7B21" w:rsidRDefault="003F7B21" w:rsidP="003F7B21">
      <w:pPr>
        <w:rPr>
          <w:snapToGrid w:val="0"/>
          <w:sz w:val="24"/>
        </w:rPr>
      </w:pPr>
    </w:p>
    <w:p w14:paraId="00D8D0ED" w14:textId="3DB9B1D3" w:rsidR="003F7B21" w:rsidRDefault="003F7B21" w:rsidP="003F7B21">
      <w:pPr>
        <w:rPr>
          <w:snapToGrid w:val="0"/>
          <w:sz w:val="24"/>
        </w:rPr>
      </w:pPr>
      <w:r>
        <w:rPr>
          <w:snapToGrid w:val="0"/>
          <w:sz w:val="24"/>
        </w:rPr>
        <w:t>If it is known that some spin phase sectors are missing, one could use the values from the equivalent spin phase sectors on the next record.  However, the LRS and CAL ion species data has many measured zero counts/view, making it impossible to identify which are unobserved when in the solar wind or in a low count region.  In high count regions where there are naturally some counts (even if they are background counts) in most spin phase sectors then it is easy to pick out the 4 or 8 elements of a record that are zero because there are no other zeros.  In such case, if 4 zeros, they should be in spin phase sector numbers that are 15 apart, e.g. the same spin phase like spin phase sectors 14, 29, 44 and 59.  If 8 zeros, then there should be two sets of numbers 15 apart.  Also, for a given time stamp there will be multiple records with different ion species numbers, e.g. PACKET_SPECIES of 3, 4 and 5.  For the same time stamp, all species should be missing the same spin phase sector numbers.</w:t>
      </w:r>
    </w:p>
    <w:p w14:paraId="5950BB3B" w14:textId="77777777" w:rsidR="003F7B21" w:rsidRDefault="003F7B21">
      <w:pPr>
        <w:jc w:val="left"/>
        <w:rPr>
          <w:i/>
          <w:snapToGrid w:val="0"/>
          <w:sz w:val="24"/>
        </w:rPr>
      </w:pPr>
      <w:bookmarkStart w:id="509" w:name="_Ref309387898"/>
      <w:r>
        <w:br w:type="page"/>
      </w:r>
    </w:p>
    <w:p w14:paraId="449713D5" w14:textId="0440F3D7" w:rsidR="00C64C87" w:rsidRPr="002E33F7" w:rsidRDefault="00C64C87" w:rsidP="00C64C87">
      <w:pPr>
        <w:pStyle w:val="Caption"/>
        <w:keepNext/>
      </w:pPr>
      <w:bookmarkStart w:id="510" w:name="_Ref521415564"/>
      <w:bookmarkStart w:id="511" w:name="_Toc87009348"/>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46</w:t>
      </w:r>
      <w:r w:rsidR="00FB29FD">
        <w:rPr>
          <w:noProof/>
        </w:rPr>
        <w:fldChar w:fldCharType="end"/>
      </w:r>
      <w:bookmarkEnd w:id="509"/>
      <w:bookmarkEnd w:id="510"/>
      <w:r w:rsidRPr="002E33F7">
        <w:t xml:space="preserve">: Format of </w:t>
      </w:r>
      <w:r w:rsidR="00072613">
        <w:t xml:space="preserve">Level 2 data </w:t>
      </w:r>
      <w:r w:rsidRPr="002E33F7">
        <w:t xml:space="preserve">records for </w:t>
      </w:r>
      <w:r>
        <w:t>JAD_L20_LRS_ION_ANY_* and JAD_L20_CAL_ION_ANY_*</w:t>
      </w:r>
      <w:bookmarkEnd w:id="51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64C87" w:rsidRPr="002E33F7" w14:paraId="60E419A0" w14:textId="77777777" w:rsidTr="00C64C87">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2E0ABEA"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0303289"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40F756E"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018D7A0"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414E6B8" w14:textId="77777777" w:rsidR="00C64C87" w:rsidRPr="002E33F7" w:rsidRDefault="00C64C87" w:rsidP="00C64C87">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64C87" w:rsidRPr="002E33F7" w14:paraId="14116820" w14:textId="77777777" w:rsidTr="00C64C87">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29B807D6" w14:textId="31EFA54A" w:rsidR="00C64C87" w:rsidRPr="002E33F7" w:rsidRDefault="00D17B7B" w:rsidP="00C64C87">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C64C87" w:rsidRPr="002E33F7" w14:paraId="0A35EB4B" w14:textId="77777777" w:rsidTr="00C64C87">
        <w:trPr>
          <w:cantSplit/>
        </w:trPr>
        <w:tc>
          <w:tcPr>
            <w:tcW w:w="720" w:type="dxa"/>
            <w:tcBorders>
              <w:top w:val="single" w:sz="4" w:space="0" w:color="999999"/>
              <w:left w:val="single" w:sz="4" w:space="0" w:color="000000"/>
              <w:bottom w:val="single" w:sz="4" w:space="0" w:color="000000"/>
              <w:right w:val="single" w:sz="4" w:space="0" w:color="999999"/>
            </w:tcBorders>
          </w:tcPr>
          <w:p w14:paraId="533E7C6B" w14:textId="0CFCD607" w:rsidR="00C64C87" w:rsidRPr="002B718F" w:rsidRDefault="00811E61" w:rsidP="00C64C87">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1F37F802" w14:textId="5AAB8F8D" w:rsidR="00C64C87" w:rsidRPr="002E33F7" w:rsidRDefault="00811E61" w:rsidP="00C64C87">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413214C1" w14:textId="0D9BFA38" w:rsidR="00C64C87" w:rsidRPr="002E33F7" w:rsidRDefault="00811E61" w:rsidP="00C64C87">
            <w:pPr>
              <w:pStyle w:val="CellBody"/>
              <w:spacing w:before="20" w:after="20"/>
              <w:jc w:val="center"/>
              <w:rPr>
                <w:noProof w:val="0"/>
              </w:rPr>
            </w:pPr>
            <w:r>
              <w:rPr>
                <w:noProof w:val="0"/>
              </w:rPr>
              <w:t>79872</w:t>
            </w:r>
          </w:p>
        </w:tc>
        <w:tc>
          <w:tcPr>
            <w:tcW w:w="1800" w:type="dxa"/>
            <w:tcBorders>
              <w:top w:val="single" w:sz="4" w:space="0" w:color="999999"/>
              <w:left w:val="single" w:sz="4" w:space="0" w:color="999999"/>
              <w:bottom w:val="single" w:sz="4" w:space="0" w:color="000000"/>
              <w:right w:val="single" w:sz="4" w:space="0" w:color="999999"/>
            </w:tcBorders>
          </w:tcPr>
          <w:p w14:paraId="39531A83" w14:textId="33DAE926" w:rsidR="00C64C87" w:rsidRPr="00D042D4" w:rsidRDefault="00811E61" w:rsidP="00C64C87">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442CEABB" w14:textId="0C205541" w:rsidR="00C64C87" w:rsidRPr="00B22E0B" w:rsidRDefault="00811E61" w:rsidP="00B22E0B">
            <w:pPr>
              <w:pStyle w:val="CellBody"/>
              <w:spacing w:before="20" w:after="20"/>
              <w:rPr>
                <w:rFonts w:ascii="Courier New" w:hAnsi="Courier New" w:cs="Courier New"/>
                <w:noProof w:val="0"/>
                <w:sz w:val="16"/>
              </w:rPr>
            </w:pPr>
            <w:r>
              <w:rPr>
                <w:noProof w:val="0"/>
              </w:rPr>
              <w:t xml:space="preserve">DATA: </w:t>
            </w:r>
            <w:r w:rsidR="002411CF" w:rsidRPr="002411CF">
              <w:rPr>
                <w:noProof w:val="0"/>
              </w:rPr>
              <w:t>Counts per view</w:t>
            </w:r>
            <w:r>
              <w:rPr>
                <w:noProof w:val="0"/>
              </w:rPr>
              <w:br/>
              <w:t xml:space="preserve">32 Energies x 78 </w:t>
            </w:r>
            <w:r w:rsidR="006827C9">
              <w:rPr>
                <w:noProof w:val="0"/>
              </w:rPr>
              <w:t xml:space="preserve">Ion </w:t>
            </w:r>
            <w:r>
              <w:rPr>
                <w:noProof w:val="0"/>
              </w:rPr>
              <w:t>Spin Phase Sectors</w:t>
            </w:r>
            <w:r>
              <w:rPr>
                <w:noProof w:val="0"/>
              </w:rPr>
              <w:br/>
              <w:t>The formula for mapping anodes into spin-phase sectors is described in the PDS JADE SIS and as follows:</w:t>
            </w:r>
            <w:r w:rsidR="002411CF">
              <w:rPr>
                <w:noProof w:val="0"/>
              </w:rPr>
              <w:br/>
            </w:r>
            <w:r>
              <w:rPr>
                <w:noProof w:val="0"/>
              </w:rPr>
              <w:br/>
              <w:t xml:space="preserve">  Each Spin Phase Sector has contributions from multiple spin phases, but always the same anode.</w:t>
            </w:r>
            <w:r>
              <w:rPr>
                <w:noProof w:val="0"/>
              </w:rPr>
              <w:br/>
              <w:t xml:space="preserve">  The spin phase is calculated from the start of the record.</w:t>
            </w:r>
            <w:r>
              <w:rPr>
                <w:noProof w:val="0"/>
              </w:rPr>
              <w:br/>
              <w:t xml:space="preserve">  Only anodes 4-11 ar</w:t>
            </w:r>
            <w:r w:rsidR="002411CF">
              <w:rPr>
                <w:noProof w:val="0"/>
              </w:rPr>
              <w:t>e used, 0-3 are not reported.</w:t>
            </w:r>
            <w:r w:rsidR="002411CF">
              <w:rPr>
                <w:noProof w:val="0"/>
              </w:rPr>
              <w:br/>
              <w:t xml:space="preserve">  </w:t>
            </w:r>
            <w:r>
              <w:rPr>
                <w:noProof w:val="0"/>
              </w:rPr>
              <w:t>There are 78 Spin Phase sectors [0-77] over the eight anodes and thirty 12-degree wide sectors, with spin phase sectors given in the following table of anode by</w:t>
            </w:r>
            <w:r w:rsidR="002411CF">
              <w:rPr>
                <w:noProof w:val="0"/>
              </w:rPr>
              <w:t xml:space="preserve"> </w:t>
            </w:r>
            <w:r>
              <w:rPr>
                <w:noProof w:val="0"/>
              </w:rPr>
              <w:t>start spin phase:</w:t>
            </w:r>
            <w:r w:rsidR="002411CF">
              <w:rPr>
                <w:noProof w:val="0"/>
              </w:rPr>
              <w:br/>
            </w:r>
            <w:r>
              <w:rPr>
                <w:noProof w:val="0"/>
              </w:rPr>
              <w:br/>
            </w:r>
            <w:r w:rsidR="00B22E0B" w:rsidRPr="00B22E0B">
              <w:rPr>
                <w:rFonts w:ascii="Courier New" w:hAnsi="Courier New" w:cs="Courier New"/>
                <w:noProof w:val="0"/>
                <w:sz w:val="14"/>
              </w:rPr>
              <w:t xml:space="preserve"> Ion Start  |               Ion Anode              </w:t>
            </w:r>
            <w:r w:rsidR="00B22E0B" w:rsidRPr="00B22E0B">
              <w:rPr>
                <w:rFonts w:ascii="Courier New" w:hAnsi="Courier New" w:cs="Courier New"/>
                <w:noProof w:val="0"/>
                <w:sz w:val="14"/>
              </w:rPr>
              <w:br/>
              <w:t xml:space="preserve"> Spin Phase | -------------------------------------</w:t>
            </w:r>
            <w:r w:rsidR="00B22E0B" w:rsidRPr="00B22E0B">
              <w:rPr>
                <w:rFonts w:ascii="Courier New" w:hAnsi="Courier New" w:cs="Courier New"/>
                <w:noProof w:val="0"/>
                <w:sz w:val="14"/>
              </w:rPr>
              <w:br/>
              <w:t xml:space="preserve"> (Degrees)  |  4    5    6    7    8    9   10   11</w:t>
            </w:r>
            <w:r w:rsidR="00B22E0B" w:rsidRPr="00B22E0B">
              <w:rPr>
                <w:rFonts w:ascii="Courier New" w:hAnsi="Courier New" w:cs="Courier New"/>
                <w:noProof w:val="0"/>
                <w:sz w:val="14"/>
              </w:rPr>
              <w:br/>
              <w:t xml:space="preserve"> --------------------------------------------------</w:t>
            </w:r>
            <w:r w:rsidR="00B22E0B" w:rsidRPr="00B22E0B">
              <w:rPr>
                <w:rFonts w:ascii="Courier New" w:hAnsi="Courier New" w:cs="Courier New"/>
                <w:noProof w:val="0"/>
                <w:sz w:val="14"/>
              </w:rPr>
              <w:br/>
              <w:t xml:space="preserve">  195-207      0    3    9   24   39   54   69   75</w:t>
            </w:r>
            <w:r w:rsidR="00B22E0B" w:rsidRPr="00B22E0B">
              <w:rPr>
                <w:rFonts w:ascii="Courier New" w:hAnsi="Courier New" w:cs="Courier New"/>
                <w:noProof w:val="0"/>
                <w:sz w:val="14"/>
              </w:rPr>
              <w:br/>
              <w:t xml:space="preserve">  207-219      0    3    9   24   39   54   69   75</w:t>
            </w:r>
            <w:r w:rsidR="00B22E0B" w:rsidRPr="00B22E0B">
              <w:rPr>
                <w:rFonts w:ascii="Courier New" w:hAnsi="Courier New" w:cs="Courier New"/>
                <w:noProof w:val="0"/>
                <w:sz w:val="14"/>
              </w:rPr>
              <w:br/>
              <w:t xml:space="preserve">  219-231      0    3   10   25   40   55   69   75</w:t>
            </w:r>
            <w:r w:rsidR="00B22E0B" w:rsidRPr="00B22E0B">
              <w:rPr>
                <w:rFonts w:ascii="Courier New" w:hAnsi="Courier New" w:cs="Courier New"/>
                <w:noProof w:val="0"/>
                <w:sz w:val="14"/>
              </w:rPr>
              <w:br/>
              <w:t xml:space="preserve">  231-243      0    3   10   25   40   55   69   75</w:t>
            </w:r>
            <w:r w:rsidR="00B22E0B" w:rsidRPr="00B22E0B">
              <w:rPr>
                <w:rFonts w:ascii="Courier New" w:hAnsi="Courier New" w:cs="Courier New"/>
                <w:noProof w:val="0"/>
                <w:sz w:val="14"/>
              </w:rPr>
              <w:br/>
              <w:t xml:space="preserve">  243-255      0    3   11   26   41   56   70   75</w:t>
            </w:r>
            <w:r w:rsidR="00B22E0B" w:rsidRPr="00B22E0B">
              <w:rPr>
                <w:rFonts w:ascii="Courier New" w:hAnsi="Courier New" w:cs="Courier New"/>
                <w:noProof w:val="0"/>
                <w:sz w:val="14"/>
              </w:rPr>
              <w:br/>
              <w:t xml:space="preserve">  255-267      0    3   11   26   41   56   70   75</w:t>
            </w:r>
            <w:r w:rsidR="00B22E0B" w:rsidRPr="00B22E0B">
              <w:rPr>
                <w:rFonts w:ascii="Courier New" w:hAnsi="Courier New" w:cs="Courier New"/>
                <w:noProof w:val="0"/>
                <w:sz w:val="14"/>
              </w:rPr>
              <w:br/>
              <w:t xml:space="preserve">  267-279      0    4   12   27   42   57   70   75</w:t>
            </w:r>
            <w:r w:rsidR="00B22E0B" w:rsidRPr="00B22E0B">
              <w:rPr>
                <w:rFonts w:ascii="Courier New" w:hAnsi="Courier New" w:cs="Courier New"/>
                <w:noProof w:val="0"/>
                <w:sz w:val="14"/>
              </w:rPr>
              <w:br/>
              <w:t xml:space="preserve">  279-291      0    4   12   27   42   57   70   75</w:t>
            </w:r>
            <w:r w:rsidR="00B22E0B" w:rsidRPr="00B22E0B">
              <w:rPr>
                <w:rFonts w:ascii="Courier New" w:hAnsi="Courier New" w:cs="Courier New"/>
                <w:noProof w:val="0"/>
                <w:sz w:val="14"/>
              </w:rPr>
              <w:br/>
              <w:t xml:space="preserve">  291-303      0    4   13   28   43   58   70   75</w:t>
            </w:r>
            <w:r w:rsidR="00B22E0B" w:rsidRPr="00B22E0B">
              <w:rPr>
                <w:rFonts w:ascii="Courier New" w:hAnsi="Courier New" w:cs="Courier New"/>
                <w:noProof w:val="0"/>
                <w:sz w:val="14"/>
              </w:rPr>
              <w:br/>
              <w:t xml:space="preserve">  303-315      0    4   13   28   43   58   70   75</w:t>
            </w:r>
            <w:r w:rsidR="00B22E0B" w:rsidRPr="00B22E0B">
              <w:rPr>
                <w:rFonts w:ascii="Courier New" w:hAnsi="Courier New" w:cs="Courier New"/>
                <w:noProof w:val="0"/>
                <w:sz w:val="14"/>
              </w:rPr>
              <w:br/>
              <w:t xml:space="preserve">  315-327      1    5   14   29   44   59   71   76</w:t>
            </w:r>
            <w:r w:rsidR="00B22E0B" w:rsidRPr="00B22E0B">
              <w:rPr>
                <w:rFonts w:ascii="Courier New" w:hAnsi="Courier New" w:cs="Courier New"/>
                <w:noProof w:val="0"/>
                <w:sz w:val="14"/>
              </w:rPr>
              <w:br/>
              <w:t xml:space="preserve">  327-339      1    5   14   29   44   59   71   76</w:t>
            </w:r>
            <w:r w:rsidR="00B22E0B" w:rsidRPr="00B22E0B">
              <w:rPr>
                <w:rFonts w:ascii="Courier New" w:hAnsi="Courier New" w:cs="Courier New"/>
                <w:noProof w:val="0"/>
                <w:sz w:val="14"/>
              </w:rPr>
              <w:br/>
              <w:t xml:space="preserve">  339-351      1    5   15   30   45   60   71   76</w:t>
            </w:r>
            <w:r w:rsidR="00B22E0B" w:rsidRPr="00B22E0B">
              <w:rPr>
                <w:rFonts w:ascii="Courier New" w:hAnsi="Courier New" w:cs="Courier New"/>
                <w:noProof w:val="0"/>
                <w:sz w:val="14"/>
              </w:rPr>
              <w:br/>
              <w:t xml:space="preserve">  351-003      1    5   15   30   45   60   71   76</w:t>
            </w:r>
            <w:r w:rsidR="00B22E0B" w:rsidRPr="00B22E0B">
              <w:rPr>
                <w:rFonts w:ascii="Courier New" w:hAnsi="Courier New" w:cs="Courier New"/>
                <w:noProof w:val="0"/>
                <w:sz w:val="14"/>
              </w:rPr>
              <w:br/>
              <w:t xml:space="preserve">  003-015      1    5   16   31   46   61   72   76</w:t>
            </w:r>
            <w:r w:rsidR="00B22E0B" w:rsidRPr="00B22E0B">
              <w:rPr>
                <w:rFonts w:ascii="Courier New" w:hAnsi="Courier New" w:cs="Courier New"/>
                <w:noProof w:val="0"/>
                <w:sz w:val="14"/>
              </w:rPr>
              <w:br/>
              <w:t xml:space="preserve">  015-027      1    5   16   31   46   61   72   76</w:t>
            </w:r>
            <w:r w:rsidR="00B22E0B" w:rsidRPr="00B22E0B">
              <w:rPr>
                <w:rFonts w:ascii="Courier New" w:hAnsi="Courier New" w:cs="Courier New"/>
                <w:noProof w:val="0"/>
                <w:sz w:val="14"/>
              </w:rPr>
              <w:br/>
              <w:t xml:space="preserve">  027-039      1    6   17   32   47   62   72   76</w:t>
            </w:r>
            <w:r w:rsidR="00B22E0B" w:rsidRPr="00B22E0B">
              <w:rPr>
                <w:rFonts w:ascii="Courier New" w:hAnsi="Courier New" w:cs="Courier New"/>
                <w:noProof w:val="0"/>
                <w:sz w:val="14"/>
              </w:rPr>
              <w:br/>
              <w:t xml:space="preserve">  039-051      1    6   17   32   47   62   72   76</w:t>
            </w:r>
            <w:r w:rsidR="00B22E0B" w:rsidRPr="00B22E0B">
              <w:rPr>
                <w:rFonts w:ascii="Courier New" w:hAnsi="Courier New" w:cs="Courier New"/>
                <w:noProof w:val="0"/>
                <w:sz w:val="14"/>
              </w:rPr>
              <w:br/>
              <w:t xml:space="preserve">  051-063      1    6   18   33   48   63   72   76</w:t>
            </w:r>
            <w:r w:rsidR="00B22E0B" w:rsidRPr="00B22E0B">
              <w:rPr>
                <w:rFonts w:ascii="Courier New" w:hAnsi="Courier New" w:cs="Courier New"/>
                <w:noProof w:val="0"/>
                <w:sz w:val="14"/>
              </w:rPr>
              <w:br/>
              <w:t xml:space="preserve">  063-075      1    6   18   33   48   63   72   76</w:t>
            </w:r>
            <w:r w:rsidR="00B22E0B" w:rsidRPr="00B22E0B">
              <w:rPr>
                <w:rFonts w:ascii="Courier New" w:hAnsi="Courier New" w:cs="Courier New"/>
                <w:noProof w:val="0"/>
                <w:sz w:val="14"/>
              </w:rPr>
              <w:br/>
              <w:t xml:space="preserve">  075-087      2    7   19   34   49   64   73   77</w:t>
            </w:r>
            <w:r w:rsidR="00B22E0B" w:rsidRPr="00B22E0B">
              <w:rPr>
                <w:rFonts w:ascii="Courier New" w:hAnsi="Courier New" w:cs="Courier New"/>
                <w:noProof w:val="0"/>
                <w:sz w:val="14"/>
              </w:rPr>
              <w:br/>
              <w:t xml:space="preserve">  087-099      2    7   19   34   49   64   73   77</w:t>
            </w:r>
            <w:r w:rsidR="00B22E0B" w:rsidRPr="00B22E0B">
              <w:rPr>
                <w:rFonts w:ascii="Courier New" w:hAnsi="Courier New" w:cs="Courier New"/>
                <w:noProof w:val="0"/>
                <w:sz w:val="14"/>
              </w:rPr>
              <w:br/>
              <w:t xml:space="preserve">  099-111      2    7   20   35   50   65   73   77</w:t>
            </w:r>
            <w:r w:rsidR="00B22E0B" w:rsidRPr="00B22E0B">
              <w:rPr>
                <w:rFonts w:ascii="Courier New" w:hAnsi="Courier New" w:cs="Courier New"/>
                <w:noProof w:val="0"/>
                <w:sz w:val="14"/>
              </w:rPr>
              <w:br/>
              <w:t xml:space="preserve">  111-123      2    7   20   35   50   65   73   77</w:t>
            </w:r>
            <w:r w:rsidR="00B22E0B" w:rsidRPr="00B22E0B">
              <w:rPr>
                <w:rFonts w:ascii="Courier New" w:hAnsi="Courier New" w:cs="Courier New"/>
                <w:noProof w:val="0"/>
                <w:sz w:val="14"/>
              </w:rPr>
              <w:br/>
              <w:t xml:space="preserve">  123-135      2    7   21   36   51   66   74   77</w:t>
            </w:r>
            <w:r w:rsidR="00B22E0B" w:rsidRPr="00B22E0B">
              <w:rPr>
                <w:rFonts w:ascii="Courier New" w:hAnsi="Courier New" w:cs="Courier New"/>
                <w:noProof w:val="0"/>
                <w:sz w:val="14"/>
              </w:rPr>
              <w:br/>
              <w:t xml:space="preserve">  135-147      2    7   21   36   51   66   74   77</w:t>
            </w:r>
            <w:r w:rsidR="00B22E0B" w:rsidRPr="00B22E0B">
              <w:rPr>
                <w:rFonts w:ascii="Courier New" w:hAnsi="Courier New" w:cs="Courier New"/>
                <w:noProof w:val="0"/>
                <w:sz w:val="14"/>
              </w:rPr>
              <w:br/>
              <w:t xml:space="preserve">  147-159      2    8   22   37   52   67   74   77</w:t>
            </w:r>
            <w:r w:rsidR="00B22E0B" w:rsidRPr="00B22E0B">
              <w:rPr>
                <w:rFonts w:ascii="Courier New" w:hAnsi="Courier New" w:cs="Courier New"/>
                <w:noProof w:val="0"/>
                <w:sz w:val="14"/>
              </w:rPr>
              <w:br/>
              <w:t xml:space="preserve">  159-171      2    8   22   37   52   67   74   77</w:t>
            </w:r>
            <w:r w:rsidR="00B22E0B" w:rsidRPr="00B22E0B">
              <w:rPr>
                <w:rFonts w:ascii="Courier New" w:hAnsi="Courier New" w:cs="Courier New"/>
                <w:noProof w:val="0"/>
                <w:sz w:val="14"/>
              </w:rPr>
              <w:br/>
              <w:t xml:space="preserve">  171-183      2    8   23   38   53   68   74   77</w:t>
            </w:r>
            <w:r w:rsidR="00B22E0B" w:rsidRPr="00B22E0B">
              <w:rPr>
                <w:rFonts w:ascii="Courier New" w:hAnsi="Courier New" w:cs="Courier New"/>
                <w:noProof w:val="0"/>
                <w:sz w:val="14"/>
              </w:rPr>
              <w:br/>
              <w:t xml:space="preserve">  183-195      2    8   23   38   53   68   74   77</w:t>
            </w:r>
            <w:r w:rsidR="00B22E0B" w:rsidRPr="00B22E0B">
              <w:rPr>
                <w:rFonts w:ascii="Courier New" w:hAnsi="Courier New" w:cs="Courier New"/>
                <w:noProof w:val="0"/>
                <w:sz w:val="14"/>
              </w:rPr>
              <w:br/>
              <w:t xml:space="preserve">  -------------------------------------------------</w:t>
            </w:r>
            <w:r w:rsidR="00B22E0B" w:rsidRPr="00B22E0B">
              <w:rPr>
                <w:rFonts w:ascii="Courier New" w:hAnsi="Courier New" w:cs="Courier New"/>
                <w:noProof w:val="0"/>
                <w:sz w:val="14"/>
              </w:rPr>
              <w:br/>
            </w:r>
            <w:r w:rsidR="00B22E0B" w:rsidRPr="00B22E0B">
              <w:rPr>
                <w:rFonts w:ascii="Courier New" w:hAnsi="Courier New" w:cs="Courier New"/>
                <w:noProof w:val="0"/>
                <w:sz w:val="14"/>
              </w:rPr>
              <w:br/>
              <w:t>[The onboard software triggers on the spin phase of the s/c +X axis, but JADE-I is 195 degrees further around, so the Ion Start Spin Phase starts at 195.]</w:t>
            </w:r>
            <w:r w:rsidR="002411CF" w:rsidRPr="00B22E0B">
              <w:rPr>
                <w:rFonts w:ascii="Courier New" w:hAnsi="Courier New" w:cs="Courier New"/>
                <w:noProof w:val="0"/>
                <w:sz w:val="16"/>
              </w:rPr>
              <w:br/>
            </w:r>
            <w:r w:rsidR="002411CF" w:rsidRPr="00B22E0B">
              <w:rPr>
                <w:rFonts w:ascii="Courier New" w:hAnsi="Courier New" w:cs="Courier New"/>
                <w:noProof w:val="0"/>
                <w:sz w:val="16"/>
              </w:rPr>
              <w:br/>
            </w:r>
            <w:r>
              <w:rPr>
                <w:noProof w:val="0"/>
              </w:rPr>
              <w:t>The meaning of each species is described in the JADE instrument paper.</w:t>
            </w:r>
            <w:r>
              <w:rPr>
                <w:noProof w:val="0"/>
              </w:rPr>
              <w:br/>
              <w:t>Note the data units are rates (counts per views), are floats rather than integers, and are fractions of 1/512.</w:t>
            </w:r>
            <w:r>
              <w:rPr>
                <w:noProof w:val="0"/>
              </w:rPr>
              <w:br/>
              <w:t>Note 2: Rate is independent of accumulation time.</w:t>
            </w:r>
          </w:p>
        </w:tc>
      </w:tr>
    </w:tbl>
    <w:p w14:paraId="1F7DC942" w14:textId="5F06B038" w:rsidR="004B1813" w:rsidRPr="002E33F7" w:rsidRDefault="004B1813" w:rsidP="004B1813">
      <w:pPr>
        <w:pStyle w:val="Heading4"/>
      </w:pPr>
      <w:bookmarkStart w:id="512" w:name="_Toc87009243"/>
      <w:r>
        <w:lastRenderedPageBreak/>
        <w:t>Ion Time of Flight Data</w:t>
      </w:r>
      <w:bookmarkEnd w:id="512"/>
    </w:p>
    <w:p w14:paraId="216385FF" w14:textId="30E2F667" w:rsidR="004B1813" w:rsidRPr="002E33F7" w:rsidRDefault="004B1813" w:rsidP="00EA2581">
      <w:pPr>
        <w:pStyle w:val="Heading5"/>
      </w:pPr>
      <w:r>
        <w:t>JAD_L20_HLC_ION_TOF_*</w:t>
      </w:r>
    </w:p>
    <w:p w14:paraId="02184708" w14:textId="76CE4D40" w:rsidR="004B1813" w:rsidRDefault="00022513" w:rsidP="004B1813">
      <w:pPr>
        <w:rPr>
          <w:snapToGrid w:val="0"/>
          <w:sz w:val="24"/>
        </w:rPr>
      </w:pPr>
      <w:r>
        <w:rPr>
          <w:snapToGrid w:val="0"/>
          <w:sz w:val="24"/>
        </w:rPr>
        <w:t>The ion time of flight</w:t>
      </w:r>
      <w:r w:rsidR="004B1813">
        <w:rPr>
          <w:snapToGrid w:val="0"/>
          <w:sz w:val="24"/>
        </w:rPr>
        <w:t xml:space="preserve"> products for high rate science, low rate science and calibration mode are all of the same format</w:t>
      </w:r>
      <w:r>
        <w:rPr>
          <w:snapToGrid w:val="0"/>
          <w:sz w:val="24"/>
        </w:rPr>
        <w:t xml:space="preserve"> and in the same file;</w:t>
      </w:r>
      <w:r w:rsidR="004B1813">
        <w:rPr>
          <w:snapToGrid w:val="0"/>
          <w:sz w:val="24"/>
        </w:rPr>
        <w:t xml:space="preserve"> covering PACKETID 0x69, 0x79 and 0x89.</w:t>
      </w:r>
    </w:p>
    <w:p w14:paraId="62BF6B17" w14:textId="78D691A6" w:rsidR="00417E83" w:rsidRPr="002E33F7" w:rsidRDefault="00417E83" w:rsidP="004B1813">
      <w:pPr>
        <w:rPr>
          <w:snapToGrid w:val="0"/>
          <w:sz w:val="24"/>
        </w:rPr>
      </w:pPr>
      <w:r>
        <w:rPr>
          <w:snapToGrid w:val="0"/>
          <w:sz w:val="24"/>
        </w:rPr>
        <w:t>[Technically, the high rate science data product is of 2-byte values, whereas low rate/calibration data are 4-byte values, however the high rate data is up</w:t>
      </w:r>
      <w:r w:rsidR="00B22E0B">
        <w:rPr>
          <w:snapToGrid w:val="0"/>
          <w:sz w:val="24"/>
        </w:rPr>
        <w:t>-</w:t>
      </w:r>
      <w:r>
        <w:rPr>
          <w:snapToGrid w:val="0"/>
          <w:sz w:val="24"/>
        </w:rPr>
        <w:t>cast to 4-bytes to make them identical.]</w:t>
      </w:r>
    </w:p>
    <w:p w14:paraId="7869A4A4" w14:textId="1CD0CC93" w:rsidR="004B1813" w:rsidRDefault="004B1813" w:rsidP="004B1813">
      <w:pPr>
        <w:rPr>
          <w:snapToGrid w:val="0"/>
          <w:sz w:val="24"/>
        </w:rPr>
      </w:pPr>
      <w:r>
        <w:rPr>
          <w:snapToGrid w:val="0"/>
          <w:sz w:val="24"/>
        </w:rPr>
        <w:t xml:space="preserve">The DATA object is 2-D, 32 energies x 96 TOF channels, and is described in </w:t>
      </w:r>
      <w:r w:rsidR="00A867DE">
        <w:rPr>
          <w:snapToGrid w:val="0"/>
          <w:sz w:val="24"/>
        </w:rPr>
        <w:fldChar w:fldCharType="begin"/>
      </w:r>
      <w:r w:rsidR="00A867DE">
        <w:rPr>
          <w:snapToGrid w:val="0"/>
          <w:sz w:val="24"/>
        </w:rPr>
        <w:instrText xml:space="preserve"> REF _Ref309389729 \h </w:instrText>
      </w:r>
      <w:r w:rsidR="00A867DE">
        <w:rPr>
          <w:snapToGrid w:val="0"/>
          <w:sz w:val="24"/>
        </w:rPr>
      </w:r>
      <w:r w:rsidR="00A867DE">
        <w:rPr>
          <w:snapToGrid w:val="0"/>
          <w:sz w:val="24"/>
        </w:rPr>
        <w:fldChar w:fldCharType="separate"/>
      </w:r>
      <w:r w:rsidR="00580422" w:rsidRPr="002E33F7">
        <w:t xml:space="preserve">Table </w:t>
      </w:r>
      <w:r w:rsidR="00580422">
        <w:rPr>
          <w:noProof/>
        </w:rPr>
        <w:t>47</w:t>
      </w:r>
      <w:r w:rsidR="00A867DE">
        <w:rPr>
          <w:snapToGrid w:val="0"/>
          <w:sz w:val="24"/>
        </w:rPr>
        <w:fldChar w:fldCharType="end"/>
      </w:r>
      <w:r>
        <w:rPr>
          <w:snapToGrid w:val="0"/>
          <w:sz w:val="24"/>
        </w:rPr>
        <w:t>.</w:t>
      </w:r>
    </w:p>
    <w:p w14:paraId="07DE2444" w14:textId="77777777" w:rsidR="004B1813" w:rsidRDefault="004B1813" w:rsidP="004B1813">
      <w:pPr>
        <w:rPr>
          <w:snapToGrid w:val="0"/>
          <w:sz w:val="24"/>
        </w:rPr>
      </w:pPr>
    </w:p>
    <w:p w14:paraId="7021F27B" w14:textId="346E20D3" w:rsidR="004B1813" w:rsidRPr="002E33F7" w:rsidRDefault="004B1813" w:rsidP="00275666">
      <w:pPr>
        <w:pStyle w:val="Caption"/>
        <w:keepNext/>
      </w:pPr>
      <w:bookmarkStart w:id="513" w:name="_Ref309389729"/>
      <w:bookmarkStart w:id="514" w:name="_Toc8700934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47</w:t>
      </w:r>
      <w:r w:rsidR="00FB29FD">
        <w:rPr>
          <w:noProof/>
        </w:rPr>
        <w:fldChar w:fldCharType="end"/>
      </w:r>
      <w:bookmarkEnd w:id="513"/>
      <w:r w:rsidRPr="002E33F7">
        <w:t>: Format of</w:t>
      </w:r>
      <w:r w:rsidR="00072613">
        <w:t xml:space="preserve"> Level 2 data</w:t>
      </w:r>
      <w:r w:rsidRPr="002E33F7">
        <w:t xml:space="preserve"> records for </w:t>
      </w:r>
      <w:r>
        <w:t>JAD_L20_HLC_ION_TOF_*</w:t>
      </w:r>
      <w:bookmarkEnd w:id="514"/>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B1813" w:rsidRPr="002E33F7" w14:paraId="53C847BC" w14:textId="77777777" w:rsidTr="004B1813">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1605836"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824EF73"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C02F4D4"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87751FE"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491431C" w14:textId="77777777" w:rsidR="004B1813" w:rsidRPr="002E33F7" w:rsidRDefault="004B1813" w:rsidP="004B1813">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B1813" w:rsidRPr="002E33F7" w14:paraId="3161F107" w14:textId="77777777" w:rsidTr="004B1813">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4574EAD6" w14:textId="3E531031" w:rsidR="004B1813" w:rsidRPr="002E33F7" w:rsidRDefault="00D17B7B" w:rsidP="004B1813">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4B1813" w:rsidRPr="002E33F7" w14:paraId="578FD2E6" w14:textId="77777777" w:rsidTr="004B1813">
        <w:trPr>
          <w:cantSplit/>
        </w:trPr>
        <w:tc>
          <w:tcPr>
            <w:tcW w:w="720" w:type="dxa"/>
            <w:tcBorders>
              <w:top w:val="single" w:sz="4" w:space="0" w:color="999999"/>
              <w:left w:val="single" w:sz="4" w:space="0" w:color="000000"/>
              <w:bottom w:val="single" w:sz="4" w:space="0" w:color="000000"/>
              <w:right w:val="single" w:sz="4" w:space="0" w:color="999999"/>
            </w:tcBorders>
          </w:tcPr>
          <w:p w14:paraId="156878DB" w14:textId="77777777" w:rsidR="004B1813" w:rsidRPr="002B718F" w:rsidRDefault="004B1813" w:rsidP="004B1813">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63F11ED5" w14:textId="77777777" w:rsidR="004B1813" w:rsidRPr="002E33F7" w:rsidRDefault="004B1813" w:rsidP="004B1813">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3438B0D7" w14:textId="25AB186D" w:rsidR="004B1813" w:rsidRPr="002E33F7" w:rsidRDefault="00A867DE" w:rsidP="004B1813">
            <w:pPr>
              <w:pStyle w:val="CellBody"/>
              <w:spacing w:before="20" w:after="20"/>
              <w:jc w:val="center"/>
              <w:rPr>
                <w:noProof w:val="0"/>
              </w:rPr>
            </w:pPr>
            <w:r>
              <w:rPr>
                <w:noProof w:val="0"/>
              </w:rPr>
              <w:t>98304</w:t>
            </w:r>
          </w:p>
        </w:tc>
        <w:tc>
          <w:tcPr>
            <w:tcW w:w="1800" w:type="dxa"/>
            <w:tcBorders>
              <w:top w:val="single" w:sz="4" w:space="0" w:color="999999"/>
              <w:left w:val="single" w:sz="4" w:space="0" w:color="999999"/>
              <w:bottom w:val="single" w:sz="4" w:space="0" w:color="000000"/>
              <w:right w:val="single" w:sz="4" w:space="0" w:color="999999"/>
            </w:tcBorders>
          </w:tcPr>
          <w:p w14:paraId="7DE4EB50" w14:textId="77777777" w:rsidR="004B1813" w:rsidRPr="00D042D4" w:rsidRDefault="004B1813" w:rsidP="004B1813">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4F6DEE3F" w14:textId="77777777" w:rsidR="00A867DE" w:rsidRPr="00A420C2" w:rsidRDefault="00A867DE" w:rsidP="00A867DE">
            <w:pPr>
              <w:pStyle w:val="CellBody"/>
              <w:spacing w:before="20" w:after="20"/>
              <w:rPr>
                <w:noProof w:val="0"/>
                <w:sz w:val="21"/>
                <w:szCs w:val="21"/>
              </w:rPr>
            </w:pPr>
            <w:r w:rsidRPr="00A420C2">
              <w:rPr>
                <w:noProof w:val="0"/>
                <w:sz w:val="21"/>
                <w:szCs w:val="21"/>
              </w:rPr>
              <w:t>DATA: Time of Flight Counts</w:t>
            </w:r>
          </w:p>
          <w:p w14:paraId="4759C8E5" w14:textId="77777777" w:rsidR="00A867DE" w:rsidRPr="00A420C2" w:rsidRDefault="00A867DE" w:rsidP="00A867DE">
            <w:pPr>
              <w:pStyle w:val="CellBody"/>
              <w:spacing w:before="20" w:after="20"/>
              <w:rPr>
                <w:noProof w:val="0"/>
                <w:sz w:val="21"/>
                <w:szCs w:val="21"/>
              </w:rPr>
            </w:pPr>
            <w:r w:rsidRPr="00A420C2">
              <w:rPr>
                <w:noProof w:val="0"/>
                <w:sz w:val="21"/>
                <w:szCs w:val="21"/>
              </w:rPr>
              <w:t>32 Energies x 96 TOF channels.</w:t>
            </w:r>
          </w:p>
          <w:p w14:paraId="5A7CC325" w14:textId="77777777" w:rsidR="00A867DE" w:rsidRPr="00A420C2" w:rsidRDefault="00A867DE" w:rsidP="00A867DE">
            <w:pPr>
              <w:pStyle w:val="CellBody"/>
              <w:spacing w:before="20" w:after="20"/>
              <w:rPr>
                <w:noProof w:val="0"/>
                <w:sz w:val="21"/>
                <w:szCs w:val="21"/>
              </w:rPr>
            </w:pPr>
            <w:r w:rsidRPr="00A420C2">
              <w:rPr>
                <w:noProof w:val="0"/>
                <w:sz w:val="21"/>
                <w:szCs w:val="21"/>
              </w:rPr>
              <w:t>The last 3 channels have special meanings.</w:t>
            </w:r>
          </w:p>
          <w:p w14:paraId="7E72B3A2" w14:textId="77777777" w:rsidR="00CE4A95" w:rsidRPr="00A420C2" w:rsidRDefault="00CE4A95" w:rsidP="00CE4A95">
            <w:pPr>
              <w:pStyle w:val="CellBody"/>
              <w:spacing w:before="20" w:after="20"/>
              <w:rPr>
                <w:noProof w:val="0"/>
                <w:sz w:val="21"/>
                <w:szCs w:val="21"/>
              </w:rPr>
            </w:pPr>
            <w:r w:rsidRPr="00A420C2">
              <w:rPr>
                <w:noProof w:val="0"/>
                <w:sz w:val="21"/>
                <w:szCs w:val="21"/>
              </w:rPr>
              <w:t>The 96 TOF channels are created from the Medium</w:t>
            </w:r>
          </w:p>
          <w:p w14:paraId="524B7555" w14:textId="18984397" w:rsidR="00A867DE" w:rsidRPr="00A420C2" w:rsidRDefault="00CE4A95" w:rsidP="00CE4A95">
            <w:pPr>
              <w:pStyle w:val="CellBody"/>
              <w:spacing w:before="20" w:after="20"/>
              <w:rPr>
                <w:noProof w:val="0"/>
                <w:sz w:val="21"/>
                <w:szCs w:val="21"/>
              </w:rPr>
            </w:pPr>
            <w:r w:rsidRPr="00A420C2">
              <w:rPr>
                <w:noProof w:val="0"/>
                <w:sz w:val="21"/>
                <w:szCs w:val="21"/>
              </w:rPr>
              <w:t>Resolution set of 128 channels, binned as follows:</w:t>
            </w:r>
            <w:r w:rsidRPr="00A420C2">
              <w:rPr>
                <w:noProof w:val="0"/>
                <w:sz w:val="21"/>
                <w:szCs w:val="21"/>
              </w:rPr>
              <w:br/>
            </w:r>
            <w:r w:rsidR="00A867DE" w:rsidRPr="00A420C2">
              <w:rPr>
                <w:noProof w:val="0"/>
                <w:sz w:val="21"/>
                <w:szCs w:val="21"/>
              </w:rPr>
              <w:t xml:space="preserve">  [ 0]: </w:t>
            </w:r>
            <w:r w:rsidRPr="00A420C2">
              <w:rPr>
                <w:noProof w:val="0"/>
                <w:sz w:val="21"/>
                <w:szCs w:val="21"/>
              </w:rPr>
              <w:t xml:space="preserve">Medium Resolution </w:t>
            </w:r>
            <w:r w:rsidR="00A867DE" w:rsidRPr="00A420C2">
              <w:rPr>
                <w:noProof w:val="0"/>
                <w:sz w:val="21"/>
                <w:szCs w:val="21"/>
              </w:rPr>
              <w:t>TOF channels  0 - 1</w:t>
            </w:r>
          </w:p>
          <w:p w14:paraId="33E12FD9" w14:textId="3EB3F3C5" w:rsidR="00A867DE" w:rsidRPr="00A420C2" w:rsidRDefault="00A867DE" w:rsidP="00A867DE">
            <w:pPr>
              <w:pStyle w:val="CellBody"/>
              <w:spacing w:before="20" w:after="20"/>
              <w:rPr>
                <w:noProof w:val="0"/>
                <w:sz w:val="21"/>
                <w:szCs w:val="21"/>
              </w:rPr>
            </w:pPr>
            <w:r w:rsidRPr="00A420C2">
              <w:rPr>
                <w:noProof w:val="0"/>
                <w:sz w:val="21"/>
                <w:szCs w:val="21"/>
              </w:rPr>
              <w:t xml:space="preserve">  [ 1]: </w:t>
            </w:r>
            <w:r w:rsidR="00CE4A95" w:rsidRPr="00A420C2">
              <w:rPr>
                <w:noProof w:val="0"/>
                <w:sz w:val="21"/>
                <w:szCs w:val="21"/>
              </w:rPr>
              <w:t xml:space="preserve">Medium Resolution </w:t>
            </w:r>
            <w:r w:rsidRPr="00A420C2">
              <w:rPr>
                <w:noProof w:val="0"/>
                <w:sz w:val="21"/>
                <w:szCs w:val="21"/>
              </w:rPr>
              <w:t>TOF channel  2</w:t>
            </w:r>
          </w:p>
          <w:p w14:paraId="60F555DF" w14:textId="189BAE80" w:rsidR="00A867DE" w:rsidRPr="00A420C2" w:rsidRDefault="00A867DE" w:rsidP="00A867DE">
            <w:pPr>
              <w:pStyle w:val="CellBody"/>
              <w:spacing w:before="20" w:after="20"/>
              <w:rPr>
                <w:noProof w:val="0"/>
                <w:sz w:val="21"/>
                <w:szCs w:val="21"/>
              </w:rPr>
            </w:pPr>
            <w:r w:rsidRPr="00A420C2">
              <w:rPr>
                <w:noProof w:val="0"/>
                <w:sz w:val="21"/>
                <w:szCs w:val="21"/>
              </w:rPr>
              <w:t xml:space="preserve">  [ 2]: </w:t>
            </w:r>
            <w:r w:rsidR="00CE4A95" w:rsidRPr="00A420C2">
              <w:rPr>
                <w:noProof w:val="0"/>
                <w:sz w:val="21"/>
                <w:szCs w:val="21"/>
              </w:rPr>
              <w:t xml:space="preserve">Medium Resolution </w:t>
            </w:r>
            <w:r w:rsidRPr="00A420C2">
              <w:rPr>
                <w:noProof w:val="0"/>
                <w:sz w:val="21"/>
                <w:szCs w:val="21"/>
              </w:rPr>
              <w:t>TOF channel  3</w:t>
            </w:r>
          </w:p>
          <w:p w14:paraId="3EEC3523" w14:textId="2782277D" w:rsidR="00A867DE" w:rsidRPr="00A420C2" w:rsidRDefault="00A867DE" w:rsidP="00A867DE">
            <w:pPr>
              <w:pStyle w:val="CellBody"/>
              <w:spacing w:before="20" w:after="20"/>
              <w:rPr>
                <w:noProof w:val="0"/>
                <w:sz w:val="21"/>
                <w:szCs w:val="21"/>
              </w:rPr>
            </w:pPr>
            <w:r w:rsidRPr="00A420C2">
              <w:rPr>
                <w:noProof w:val="0"/>
                <w:sz w:val="21"/>
                <w:szCs w:val="21"/>
              </w:rPr>
              <w:t xml:space="preserve">  [ 3]: </w:t>
            </w:r>
            <w:r w:rsidR="00CE4A95" w:rsidRPr="00A420C2">
              <w:rPr>
                <w:noProof w:val="0"/>
                <w:sz w:val="21"/>
                <w:szCs w:val="21"/>
              </w:rPr>
              <w:t xml:space="preserve">Medium Resolution </w:t>
            </w:r>
            <w:r w:rsidRPr="00A420C2">
              <w:rPr>
                <w:noProof w:val="0"/>
                <w:sz w:val="21"/>
                <w:szCs w:val="21"/>
              </w:rPr>
              <w:t>TOF channel  4</w:t>
            </w:r>
          </w:p>
          <w:p w14:paraId="06BF537D" w14:textId="77777777" w:rsidR="00A867DE" w:rsidRPr="00A420C2" w:rsidRDefault="00A867DE" w:rsidP="00A867DE">
            <w:pPr>
              <w:pStyle w:val="CellBody"/>
              <w:spacing w:before="20" w:after="20"/>
              <w:rPr>
                <w:noProof w:val="0"/>
                <w:sz w:val="21"/>
                <w:szCs w:val="21"/>
              </w:rPr>
            </w:pPr>
            <w:r w:rsidRPr="00A420C2">
              <w:rPr>
                <w:noProof w:val="0"/>
                <w:sz w:val="21"/>
                <w:szCs w:val="21"/>
              </w:rPr>
              <w:t xml:space="preserve">  ...</w:t>
            </w:r>
          </w:p>
          <w:p w14:paraId="74F298BB" w14:textId="4731A8B9" w:rsidR="00A867DE" w:rsidRPr="00A420C2" w:rsidRDefault="00A867DE" w:rsidP="00A867DE">
            <w:pPr>
              <w:pStyle w:val="CellBody"/>
              <w:spacing w:before="20" w:after="20"/>
              <w:rPr>
                <w:noProof w:val="0"/>
                <w:sz w:val="21"/>
                <w:szCs w:val="21"/>
              </w:rPr>
            </w:pPr>
            <w:r w:rsidRPr="00A420C2">
              <w:rPr>
                <w:noProof w:val="0"/>
                <w:sz w:val="21"/>
                <w:szCs w:val="21"/>
              </w:rPr>
              <w:t xml:space="preserve">  [59]: </w:t>
            </w:r>
            <w:r w:rsidR="00CE4A95" w:rsidRPr="00A420C2">
              <w:rPr>
                <w:noProof w:val="0"/>
                <w:sz w:val="21"/>
                <w:szCs w:val="21"/>
              </w:rPr>
              <w:t xml:space="preserve">Medium Resolution </w:t>
            </w:r>
            <w:r w:rsidRPr="00A420C2">
              <w:rPr>
                <w:noProof w:val="0"/>
                <w:sz w:val="21"/>
                <w:szCs w:val="21"/>
              </w:rPr>
              <w:t>TOF channel 60</w:t>
            </w:r>
          </w:p>
          <w:p w14:paraId="19DA323A" w14:textId="57229187" w:rsidR="00A867DE" w:rsidRPr="00A420C2" w:rsidRDefault="00A867DE" w:rsidP="00A867DE">
            <w:pPr>
              <w:pStyle w:val="CellBody"/>
              <w:spacing w:before="20" w:after="20"/>
              <w:rPr>
                <w:noProof w:val="0"/>
                <w:sz w:val="21"/>
                <w:szCs w:val="21"/>
              </w:rPr>
            </w:pPr>
            <w:r w:rsidRPr="00A420C2">
              <w:rPr>
                <w:noProof w:val="0"/>
                <w:sz w:val="21"/>
                <w:szCs w:val="21"/>
              </w:rPr>
              <w:t xml:space="preserve">  [60]: </w:t>
            </w:r>
            <w:r w:rsidR="00CE4A95" w:rsidRPr="00A420C2">
              <w:rPr>
                <w:noProof w:val="0"/>
                <w:sz w:val="21"/>
                <w:szCs w:val="21"/>
              </w:rPr>
              <w:t xml:space="preserve">Medium Resolution </w:t>
            </w:r>
            <w:r w:rsidRPr="00A420C2">
              <w:rPr>
                <w:noProof w:val="0"/>
                <w:sz w:val="21"/>
                <w:szCs w:val="21"/>
              </w:rPr>
              <w:t>TOF channel 61</w:t>
            </w:r>
          </w:p>
          <w:p w14:paraId="62C58AF3" w14:textId="6435DD74" w:rsidR="00A867DE" w:rsidRPr="00A420C2" w:rsidRDefault="00A867DE" w:rsidP="00A867DE">
            <w:pPr>
              <w:pStyle w:val="CellBody"/>
              <w:spacing w:before="20" w:after="20"/>
              <w:rPr>
                <w:noProof w:val="0"/>
                <w:sz w:val="21"/>
                <w:szCs w:val="21"/>
              </w:rPr>
            </w:pPr>
            <w:r w:rsidRPr="00A420C2">
              <w:rPr>
                <w:noProof w:val="0"/>
                <w:sz w:val="21"/>
                <w:szCs w:val="21"/>
              </w:rPr>
              <w:t xml:space="preserve">  [61]: </w:t>
            </w:r>
            <w:r w:rsidR="00CE4A95" w:rsidRPr="00A420C2">
              <w:rPr>
                <w:noProof w:val="0"/>
                <w:sz w:val="21"/>
                <w:szCs w:val="21"/>
              </w:rPr>
              <w:t xml:space="preserve">Medium Resolution </w:t>
            </w:r>
            <w:r w:rsidRPr="00A420C2">
              <w:rPr>
                <w:noProof w:val="0"/>
                <w:sz w:val="21"/>
                <w:szCs w:val="21"/>
              </w:rPr>
              <w:t>TOF channels 62 - 63</w:t>
            </w:r>
          </w:p>
          <w:p w14:paraId="4F7068BD" w14:textId="017D9D30" w:rsidR="00A867DE" w:rsidRPr="00A420C2" w:rsidRDefault="00A867DE" w:rsidP="00A867DE">
            <w:pPr>
              <w:pStyle w:val="CellBody"/>
              <w:spacing w:before="20" w:after="20"/>
              <w:rPr>
                <w:noProof w:val="0"/>
                <w:sz w:val="21"/>
                <w:szCs w:val="21"/>
              </w:rPr>
            </w:pPr>
            <w:r w:rsidRPr="00A420C2">
              <w:rPr>
                <w:noProof w:val="0"/>
                <w:sz w:val="21"/>
                <w:szCs w:val="21"/>
              </w:rPr>
              <w:t xml:space="preserve">  [62]: </w:t>
            </w:r>
            <w:r w:rsidR="00CE4A95" w:rsidRPr="00A420C2">
              <w:rPr>
                <w:noProof w:val="0"/>
                <w:sz w:val="21"/>
                <w:szCs w:val="21"/>
              </w:rPr>
              <w:t xml:space="preserve">Medium Resolution </w:t>
            </w:r>
            <w:r w:rsidRPr="00A420C2">
              <w:rPr>
                <w:noProof w:val="0"/>
                <w:sz w:val="21"/>
                <w:szCs w:val="21"/>
              </w:rPr>
              <w:t>TOF channels 64 - 65</w:t>
            </w:r>
          </w:p>
          <w:p w14:paraId="266EFA0C" w14:textId="77777777" w:rsidR="00A867DE" w:rsidRPr="00A420C2" w:rsidRDefault="00A867DE" w:rsidP="00A867DE">
            <w:pPr>
              <w:pStyle w:val="CellBody"/>
              <w:spacing w:before="20" w:after="20"/>
              <w:rPr>
                <w:noProof w:val="0"/>
                <w:sz w:val="21"/>
                <w:szCs w:val="21"/>
              </w:rPr>
            </w:pPr>
            <w:r w:rsidRPr="00A420C2">
              <w:rPr>
                <w:noProof w:val="0"/>
                <w:sz w:val="21"/>
                <w:szCs w:val="21"/>
              </w:rPr>
              <w:t xml:space="preserve">  ...</w:t>
            </w:r>
          </w:p>
          <w:p w14:paraId="0A7B5A9B" w14:textId="4B03D915" w:rsidR="00A867DE" w:rsidRPr="00A420C2" w:rsidRDefault="00A867DE" w:rsidP="00A867DE">
            <w:pPr>
              <w:pStyle w:val="CellBody"/>
              <w:spacing w:before="20" w:after="20"/>
              <w:rPr>
                <w:noProof w:val="0"/>
                <w:sz w:val="21"/>
                <w:szCs w:val="21"/>
              </w:rPr>
            </w:pPr>
            <w:r w:rsidRPr="00A420C2">
              <w:rPr>
                <w:noProof w:val="0"/>
                <w:sz w:val="21"/>
                <w:szCs w:val="21"/>
              </w:rPr>
              <w:t xml:space="preserve">  [70]: </w:t>
            </w:r>
            <w:r w:rsidR="00CE4A95" w:rsidRPr="00A420C2">
              <w:rPr>
                <w:noProof w:val="0"/>
                <w:sz w:val="21"/>
                <w:szCs w:val="21"/>
              </w:rPr>
              <w:t xml:space="preserve">Medium Resolution </w:t>
            </w:r>
            <w:r w:rsidRPr="00A420C2">
              <w:rPr>
                <w:noProof w:val="0"/>
                <w:sz w:val="21"/>
                <w:szCs w:val="21"/>
              </w:rPr>
              <w:t>TOF channels 80 - 81</w:t>
            </w:r>
          </w:p>
          <w:p w14:paraId="394FA149" w14:textId="6DABDFA2" w:rsidR="00A867DE" w:rsidRPr="00A420C2" w:rsidRDefault="00A867DE" w:rsidP="00A867DE">
            <w:pPr>
              <w:pStyle w:val="CellBody"/>
              <w:spacing w:before="20" w:after="20"/>
              <w:rPr>
                <w:noProof w:val="0"/>
                <w:sz w:val="21"/>
                <w:szCs w:val="21"/>
              </w:rPr>
            </w:pPr>
            <w:r w:rsidRPr="00A420C2">
              <w:rPr>
                <w:noProof w:val="0"/>
                <w:sz w:val="21"/>
                <w:szCs w:val="21"/>
              </w:rPr>
              <w:t xml:space="preserve">  [71]: </w:t>
            </w:r>
            <w:r w:rsidR="00CE4A95" w:rsidRPr="00A420C2">
              <w:rPr>
                <w:noProof w:val="0"/>
                <w:sz w:val="21"/>
                <w:szCs w:val="21"/>
              </w:rPr>
              <w:t xml:space="preserve">Medium Resolution </w:t>
            </w:r>
            <w:r w:rsidRPr="00A420C2">
              <w:rPr>
                <w:noProof w:val="0"/>
                <w:sz w:val="21"/>
                <w:szCs w:val="21"/>
              </w:rPr>
              <w:t>TOF channels 82 - 83</w:t>
            </w:r>
          </w:p>
          <w:p w14:paraId="3EEB311B" w14:textId="75AF2975" w:rsidR="00A867DE" w:rsidRPr="00A420C2" w:rsidRDefault="00A867DE" w:rsidP="00A867DE">
            <w:pPr>
              <w:pStyle w:val="CellBody"/>
              <w:spacing w:before="20" w:after="20"/>
              <w:rPr>
                <w:noProof w:val="0"/>
                <w:sz w:val="21"/>
                <w:szCs w:val="21"/>
              </w:rPr>
            </w:pPr>
            <w:r w:rsidRPr="00A420C2">
              <w:rPr>
                <w:noProof w:val="0"/>
                <w:sz w:val="21"/>
                <w:szCs w:val="21"/>
              </w:rPr>
              <w:t xml:space="preserve">  [72]: </w:t>
            </w:r>
            <w:r w:rsidR="00CE4A95" w:rsidRPr="00A420C2">
              <w:rPr>
                <w:noProof w:val="0"/>
                <w:sz w:val="21"/>
                <w:szCs w:val="21"/>
              </w:rPr>
              <w:t xml:space="preserve">Medium Resolution </w:t>
            </w:r>
            <w:r w:rsidRPr="00A420C2">
              <w:rPr>
                <w:noProof w:val="0"/>
                <w:sz w:val="21"/>
                <w:szCs w:val="21"/>
              </w:rPr>
              <w:t>TOF channel 84</w:t>
            </w:r>
          </w:p>
          <w:p w14:paraId="5FC7AC80" w14:textId="5BD66503" w:rsidR="00A867DE" w:rsidRPr="00A420C2" w:rsidRDefault="00A867DE" w:rsidP="00A867DE">
            <w:pPr>
              <w:pStyle w:val="CellBody"/>
              <w:spacing w:before="20" w:after="20"/>
              <w:rPr>
                <w:noProof w:val="0"/>
                <w:sz w:val="21"/>
                <w:szCs w:val="21"/>
              </w:rPr>
            </w:pPr>
            <w:r w:rsidRPr="00A420C2">
              <w:rPr>
                <w:noProof w:val="0"/>
                <w:sz w:val="21"/>
                <w:szCs w:val="21"/>
              </w:rPr>
              <w:t xml:space="preserve">  [73]: </w:t>
            </w:r>
            <w:r w:rsidR="00CE4A95" w:rsidRPr="00A420C2">
              <w:rPr>
                <w:noProof w:val="0"/>
                <w:sz w:val="21"/>
                <w:szCs w:val="21"/>
              </w:rPr>
              <w:t xml:space="preserve">Medium Resolution </w:t>
            </w:r>
            <w:r w:rsidRPr="00A420C2">
              <w:rPr>
                <w:noProof w:val="0"/>
                <w:sz w:val="21"/>
                <w:szCs w:val="21"/>
              </w:rPr>
              <w:t>TOF channel 85</w:t>
            </w:r>
          </w:p>
          <w:p w14:paraId="0A31A696" w14:textId="4AEE1981" w:rsidR="00A867DE" w:rsidRPr="00A420C2" w:rsidRDefault="00A867DE" w:rsidP="00A867DE">
            <w:pPr>
              <w:pStyle w:val="CellBody"/>
              <w:spacing w:before="20" w:after="20"/>
              <w:rPr>
                <w:noProof w:val="0"/>
                <w:sz w:val="21"/>
                <w:szCs w:val="21"/>
              </w:rPr>
            </w:pPr>
            <w:r w:rsidRPr="00A420C2">
              <w:rPr>
                <w:noProof w:val="0"/>
                <w:sz w:val="21"/>
                <w:szCs w:val="21"/>
              </w:rPr>
              <w:t xml:space="preserve">  [74]: </w:t>
            </w:r>
            <w:r w:rsidR="00CE4A95" w:rsidRPr="00A420C2">
              <w:rPr>
                <w:noProof w:val="0"/>
                <w:sz w:val="21"/>
                <w:szCs w:val="21"/>
              </w:rPr>
              <w:t xml:space="preserve">Medium Resolution </w:t>
            </w:r>
            <w:r w:rsidRPr="00A420C2">
              <w:rPr>
                <w:noProof w:val="0"/>
                <w:sz w:val="21"/>
                <w:szCs w:val="21"/>
              </w:rPr>
              <w:t>TOF channel 86</w:t>
            </w:r>
          </w:p>
          <w:p w14:paraId="2DD0742D" w14:textId="2B55358B" w:rsidR="00A867DE" w:rsidRPr="00A420C2" w:rsidRDefault="00A867DE" w:rsidP="00A867DE">
            <w:pPr>
              <w:pStyle w:val="CellBody"/>
              <w:spacing w:before="20" w:after="20"/>
              <w:rPr>
                <w:noProof w:val="0"/>
                <w:sz w:val="21"/>
                <w:szCs w:val="21"/>
              </w:rPr>
            </w:pPr>
            <w:r w:rsidRPr="00A420C2">
              <w:rPr>
                <w:noProof w:val="0"/>
                <w:sz w:val="21"/>
                <w:szCs w:val="21"/>
              </w:rPr>
              <w:t xml:space="preserve">  [75]: </w:t>
            </w:r>
            <w:r w:rsidR="00CE4A95" w:rsidRPr="00A420C2">
              <w:rPr>
                <w:noProof w:val="0"/>
                <w:sz w:val="21"/>
                <w:szCs w:val="21"/>
              </w:rPr>
              <w:t xml:space="preserve">Medium Resolution </w:t>
            </w:r>
            <w:r w:rsidRPr="00A420C2">
              <w:rPr>
                <w:noProof w:val="0"/>
                <w:sz w:val="21"/>
                <w:szCs w:val="21"/>
              </w:rPr>
              <w:t>TOF channel 87</w:t>
            </w:r>
          </w:p>
          <w:p w14:paraId="3105B837" w14:textId="7EF3DA80" w:rsidR="00A867DE" w:rsidRPr="00A420C2" w:rsidRDefault="00A867DE" w:rsidP="00A867DE">
            <w:pPr>
              <w:pStyle w:val="CellBody"/>
              <w:spacing w:before="20" w:after="20"/>
              <w:rPr>
                <w:noProof w:val="0"/>
                <w:sz w:val="21"/>
                <w:szCs w:val="21"/>
              </w:rPr>
            </w:pPr>
            <w:r w:rsidRPr="00A420C2">
              <w:rPr>
                <w:noProof w:val="0"/>
                <w:sz w:val="21"/>
                <w:szCs w:val="21"/>
              </w:rPr>
              <w:t xml:space="preserve">  [76]: </w:t>
            </w:r>
            <w:r w:rsidR="00CE4A95" w:rsidRPr="00A420C2">
              <w:rPr>
                <w:noProof w:val="0"/>
                <w:sz w:val="21"/>
                <w:szCs w:val="21"/>
              </w:rPr>
              <w:t xml:space="preserve">Medium Resolution </w:t>
            </w:r>
            <w:r w:rsidRPr="00A420C2">
              <w:rPr>
                <w:noProof w:val="0"/>
                <w:sz w:val="21"/>
                <w:szCs w:val="21"/>
              </w:rPr>
              <w:t>TOF channel 88</w:t>
            </w:r>
          </w:p>
          <w:p w14:paraId="4378F5F7" w14:textId="6C126BDD" w:rsidR="00A867DE" w:rsidRPr="00A420C2" w:rsidRDefault="00A867DE" w:rsidP="00A867DE">
            <w:pPr>
              <w:pStyle w:val="CellBody"/>
              <w:spacing w:before="20" w:after="20"/>
              <w:rPr>
                <w:noProof w:val="0"/>
                <w:sz w:val="21"/>
                <w:szCs w:val="21"/>
              </w:rPr>
            </w:pPr>
            <w:r w:rsidRPr="00A420C2">
              <w:rPr>
                <w:noProof w:val="0"/>
                <w:sz w:val="21"/>
                <w:szCs w:val="21"/>
              </w:rPr>
              <w:t xml:space="preserve">  [77]: </w:t>
            </w:r>
            <w:r w:rsidR="00CE4A95" w:rsidRPr="00A420C2">
              <w:rPr>
                <w:noProof w:val="0"/>
                <w:sz w:val="21"/>
                <w:szCs w:val="21"/>
              </w:rPr>
              <w:t xml:space="preserve">Medium Resolution </w:t>
            </w:r>
            <w:r w:rsidRPr="00A420C2">
              <w:rPr>
                <w:noProof w:val="0"/>
                <w:sz w:val="21"/>
                <w:szCs w:val="21"/>
              </w:rPr>
              <w:t>TOF channels 89 - 90</w:t>
            </w:r>
          </w:p>
          <w:p w14:paraId="1280D25C" w14:textId="19C0F7CC" w:rsidR="00A867DE" w:rsidRPr="00A420C2" w:rsidRDefault="00A867DE" w:rsidP="00A867DE">
            <w:pPr>
              <w:pStyle w:val="CellBody"/>
              <w:spacing w:before="20" w:after="20"/>
              <w:rPr>
                <w:noProof w:val="0"/>
                <w:sz w:val="21"/>
                <w:szCs w:val="21"/>
              </w:rPr>
            </w:pPr>
            <w:r w:rsidRPr="00A420C2">
              <w:rPr>
                <w:noProof w:val="0"/>
                <w:sz w:val="21"/>
                <w:szCs w:val="21"/>
              </w:rPr>
              <w:t xml:space="preserve">  [78]: </w:t>
            </w:r>
            <w:r w:rsidR="00CE4A95" w:rsidRPr="00A420C2">
              <w:rPr>
                <w:noProof w:val="0"/>
                <w:sz w:val="21"/>
                <w:szCs w:val="21"/>
              </w:rPr>
              <w:t xml:space="preserve">Medium Resolution </w:t>
            </w:r>
            <w:r w:rsidRPr="00A420C2">
              <w:rPr>
                <w:noProof w:val="0"/>
                <w:sz w:val="21"/>
                <w:szCs w:val="21"/>
              </w:rPr>
              <w:t>TOF channels 91 - 92</w:t>
            </w:r>
          </w:p>
          <w:p w14:paraId="7312CDCA" w14:textId="77777777" w:rsidR="00A867DE" w:rsidRPr="00A420C2" w:rsidRDefault="00A867DE" w:rsidP="00A867DE">
            <w:pPr>
              <w:pStyle w:val="CellBody"/>
              <w:spacing w:before="20" w:after="20"/>
              <w:rPr>
                <w:noProof w:val="0"/>
                <w:sz w:val="21"/>
                <w:szCs w:val="21"/>
              </w:rPr>
            </w:pPr>
            <w:r w:rsidRPr="00A420C2">
              <w:rPr>
                <w:noProof w:val="0"/>
                <w:sz w:val="21"/>
                <w:szCs w:val="21"/>
              </w:rPr>
              <w:t xml:space="preserve">  ...</w:t>
            </w:r>
          </w:p>
          <w:p w14:paraId="336DAB54" w14:textId="1AEEFFFD" w:rsidR="00A867DE" w:rsidRPr="00A420C2" w:rsidRDefault="00A867DE" w:rsidP="00A867DE">
            <w:pPr>
              <w:pStyle w:val="CellBody"/>
              <w:spacing w:before="20" w:after="20"/>
              <w:rPr>
                <w:noProof w:val="0"/>
                <w:sz w:val="21"/>
                <w:szCs w:val="21"/>
              </w:rPr>
            </w:pPr>
            <w:r w:rsidRPr="00A420C2">
              <w:rPr>
                <w:noProof w:val="0"/>
                <w:sz w:val="21"/>
                <w:szCs w:val="21"/>
              </w:rPr>
              <w:t xml:space="preserve">  [89]: </w:t>
            </w:r>
            <w:r w:rsidR="00CE4A95" w:rsidRPr="00A420C2">
              <w:rPr>
                <w:noProof w:val="0"/>
                <w:sz w:val="21"/>
                <w:szCs w:val="21"/>
              </w:rPr>
              <w:t xml:space="preserve">Medium Resolution </w:t>
            </w:r>
            <w:r w:rsidRPr="00A420C2">
              <w:rPr>
                <w:noProof w:val="0"/>
                <w:sz w:val="21"/>
                <w:szCs w:val="21"/>
              </w:rPr>
              <w:t>TOF channels 113 - 114</w:t>
            </w:r>
          </w:p>
          <w:p w14:paraId="1152938E" w14:textId="5DDF4D32" w:rsidR="00A867DE" w:rsidRPr="00A420C2" w:rsidRDefault="00A867DE" w:rsidP="00A867DE">
            <w:pPr>
              <w:pStyle w:val="CellBody"/>
              <w:spacing w:before="20" w:after="20"/>
              <w:rPr>
                <w:noProof w:val="0"/>
                <w:sz w:val="21"/>
                <w:szCs w:val="21"/>
              </w:rPr>
            </w:pPr>
            <w:r w:rsidRPr="00A420C2">
              <w:rPr>
                <w:noProof w:val="0"/>
                <w:sz w:val="21"/>
                <w:szCs w:val="21"/>
              </w:rPr>
              <w:t xml:space="preserve">  [90]: </w:t>
            </w:r>
            <w:r w:rsidR="00CE4A95" w:rsidRPr="00A420C2">
              <w:rPr>
                <w:noProof w:val="0"/>
                <w:sz w:val="21"/>
                <w:szCs w:val="21"/>
              </w:rPr>
              <w:t xml:space="preserve">Medium Resolution </w:t>
            </w:r>
            <w:r w:rsidRPr="00A420C2">
              <w:rPr>
                <w:noProof w:val="0"/>
                <w:sz w:val="21"/>
                <w:szCs w:val="21"/>
              </w:rPr>
              <w:t>TOF channels 115 - 116</w:t>
            </w:r>
          </w:p>
          <w:p w14:paraId="27F3607D" w14:textId="5AA17185" w:rsidR="00A867DE" w:rsidRPr="00A420C2" w:rsidRDefault="00A867DE" w:rsidP="00A867DE">
            <w:pPr>
              <w:pStyle w:val="CellBody"/>
              <w:spacing w:before="20" w:after="20"/>
              <w:rPr>
                <w:noProof w:val="0"/>
                <w:sz w:val="21"/>
                <w:szCs w:val="21"/>
              </w:rPr>
            </w:pPr>
            <w:r w:rsidRPr="00A420C2">
              <w:rPr>
                <w:noProof w:val="0"/>
                <w:sz w:val="21"/>
                <w:szCs w:val="21"/>
              </w:rPr>
              <w:t xml:space="preserve">  [91]: </w:t>
            </w:r>
            <w:r w:rsidR="00CE4A95" w:rsidRPr="00A420C2">
              <w:rPr>
                <w:noProof w:val="0"/>
                <w:sz w:val="21"/>
                <w:szCs w:val="21"/>
              </w:rPr>
              <w:t xml:space="preserve">Medium Resolution </w:t>
            </w:r>
            <w:r w:rsidRPr="00A420C2">
              <w:rPr>
                <w:noProof w:val="0"/>
                <w:sz w:val="21"/>
                <w:szCs w:val="21"/>
              </w:rPr>
              <w:t>TOF channels 117 - 118</w:t>
            </w:r>
          </w:p>
          <w:p w14:paraId="3EC97433" w14:textId="7E8CECE7" w:rsidR="00A867DE" w:rsidRPr="00A420C2" w:rsidRDefault="00A867DE" w:rsidP="00A867DE">
            <w:pPr>
              <w:pStyle w:val="CellBody"/>
              <w:spacing w:before="20" w:after="20"/>
              <w:rPr>
                <w:noProof w:val="0"/>
                <w:sz w:val="21"/>
                <w:szCs w:val="21"/>
              </w:rPr>
            </w:pPr>
            <w:r w:rsidRPr="00A420C2">
              <w:rPr>
                <w:noProof w:val="0"/>
                <w:sz w:val="21"/>
                <w:szCs w:val="21"/>
              </w:rPr>
              <w:t xml:space="preserve">  [92]: </w:t>
            </w:r>
            <w:r w:rsidR="00CE4A95" w:rsidRPr="00A420C2">
              <w:rPr>
                <w:noProof w:val="0"/>
                <w:sz w:val="21"/>
                <w:szCs w:val="21"/>
              </w:rPr>
              <w:t xml:space="preserve">Medium Resolution </w:t>
            </w:r>
            <w:r w:rsidRPr="00A420C2">
              <w:rPr>
                <w:noProof w:val="0"/>
                <w:sz w:val="21"/>
                <w:szCs w:val="21"/>
              </w:rPr>
              <w:t>TOF channels 119 - 124</w:t>
            </w:r>
          </w:p>
          <w:p w14:paraId="517BABBB" w14:textId="7F696834" w:rsidR="00A867DE" w:rsidRPr="00A420C2" w:rsidRDefault="00A867DE" w:rsidP="00A867DE">
            <w:pPr>
              <w:pStyle w:val="CellBody"/>
              <w:spacing w:before="20" w:after="20"/>
              <w:rPr>
                <w:noProof w:val="0"/>
                <w:sz w:val="21"/>
                <w:szCs w:val="21"/>
              </w:rPr>
            </w:pPr>
            <w:r w:rsidRPr="00A420C2">
              <w:rPr>
                <w:noProof w:val="0"/>
                <w:sz w:val="21"/>
                <w:szCs w:val="21"/>
              </w:rPr>
              <w:t xml:space="preserve">  [93]: TOF with Start overload.</w:t>
            </w:r>
          </w:p>
          <w:p w14:paraId="09CF90B3" w14:textId="50AB3E69" w:rsidR="00CE4A95" w:rsidRPr="00A420C2" w:rsidRDefault="00CE4A95" w:rsidP="00A867DE">
            <w:pPr>
              <w:pStyle w:val="CellBody"/>
              <w:spacing w:before="20" w:after="20"/>
              <w:rPr>
                <w:noProof w:val="0"/>
                <w:sz w:val="21"/>
                <w:szCs w:val="21"/>
              </w:rPr>
            </w:pPr>
            <w:r w:rsidRPr="00A420C2">
              <w:rPr>
                <w:noProof w:val="0"/>
                <w:sz w:val="21"/>
                <w:szCs w:val="21"/>
              </w:rPr>
              <w:t xml:space="preserve">        (Medium Resolution TOF channel 125)</w:t>
            </w:r>
          </w:p>
          <w:p w14:paraId="107811A8" w14:textId="0C30E8F3" w:rsidR="00A867DE" w:rsidRPr="00A420C2" w:rsidRDefault="00A867DE" w:rsidP="00A867DE">
            <w:pPr>
              <w:pStyle w:val="CellBody"/>
              <w:spacing w:before="20" w:after="20"/>
              <w:rPr>
                <w:noProof w:val="0"/>
                <w:sz w:val="21"/>
                <w:szCs w:val="21"/>
              </w:rPr>
            </w:pPr>
            <w:r w:rsidRPr="00A420C2">
              <w:rPr>
                <w:noProof w:val="0"/>
                <w:sz w:val="21"/>
                <w:szCs w:val="21"/>
              </w:rPr>
              <w:t xml:space="preserve">  [94]: TOF value below minimum resolution.</w:t>
            </w:r>
          </w:p>
          <w:p w14:paraId="0C81A8D7" w14:textId="0674E582" w:rsidR="00CE4A95" w:rsidRPr="00A420C2" w:rsidRDefault="00CE4A95" w:rsidP="00CE4A95">
            <w:pPr>
              <w:pStyle w:val="CellBody"/>
              <w:spacing w:before="20" w:after="20"/>
              <w:rPr>
                <w:noProof w:val="0"/>
                <w:sz w:val="21"/>
                <w:szCs w:val="21"/>
              </w:rPr>
            </w:pPr>
            <w:r w:rsidRPr="00A420C2">
              <w:rPr>
                <w:noProof w:val="0"/>
                <w:sz w:val="21"/>
                <w:szCs w:val="21"/>
              </w:rPr>
              <w:t xml:space="preserve">        (Medium Resolution TOF channel 126)</w:t>
            </w:r>
          </w:p>
          <w:p w14:paraId="087069B3" w14:textId="77777777" w:rsidR="004B1813" w:rsidRPr="00A420C2" w:rsidRDefault="00A867DE" w:rsidP="00A867DE">
            <w:pPr>
              <w:pStyle w:val="CellBody"/>
              <w:spacing w:before="20" w:after="20"/>
              <w:rPr>
                <w:noProof w:val="0"/>
                <w:sz w:val="21"/>
                <w:szCs w:val="21"/>
              </w:rPr>
            </w:pPr>
            <w:r w:rsidRPr="00A420C2">
              <w:rPr>
                <w:noProof w:val="0"/>
                <w:sz w:val="21"/>
                <w:szCs w:val="21"/>
              </w:rPr>
              <w:t xml:space="preserve">  [95]: TOF too long.</w:t>
            </w:r>
          </w:p>
          <w:p w14:paraId="522459A4" w14:textId="4D9559C8" w:rsidR="00CE4A95" w:rsidRPr="00A420C2" w:rsidRDefault="00CE4A95" w:rsidP="00A867DE">
            <w:pPr>
              <w:pStyle w:val="CellBody"/>
              <w:spacing w:before="20" w:after="20"/>
              <w:rPr>
                <w:noProof w:val="0"/>
                <w:sz w:val="21"/>
                <w:szCs w:val="21"/>
              </w:rPr>
            </w:pPr>
            <w:r w:rsidRPr="00A420C2">
              <w:rPr>
                <w:noProof w:val="0"/>
                <w:sz w:val="21"/>
                <w:szCs w:val="21"/>
              </w:rPr>
              <w:t xml:space="preserve">        (Medium Resolution TOF channel 127)</w:t>
            </w:r>
          </w:p>
        </w:tc>
      </w:tr>
    </w:tbl>
    <w:p w14:paraId="439AB817" w14:textId="1F89A849" w:rsidR="004B1813" w:rsidRPr="002E33F7" w:rsidRDefault="004B1813" w:rsidP="00EA2581">
      <w:pPr>
        <w:pStyle w:val="Heading5"/>
      </w:pPr>
      <w:r>
        <w:lastRenderedPageBreak/>
        <w:t>JAD_L20_HVE_ION_TOF_*</w:t>
      </w:r>
    </w:p>
    <w:p w14:paraId="63A03602" w14:textId="001292DE" w:rsidR="00022513" w:rsidRPr="002E33F7" w:rsidRDefault="00022513" w:rsidP="00022513">
      <w:pPr>
        <w:rPr>
          <w:snapToGrid w:val="0"/>
          <w:sz w:val="24"/>
        </w:rPr>
      </w:pPr>
      <w:r>
        <w:rPr>
          <w:snapToGrid w:val="0"/>
          <w:sz w:val="24"/>
        </w:rPr>
        <w:t>The ion time of flight produ</w:t>
      </w:r>
      <w:r w:rsidR="00D65001">
        <w:rPr>
          <w:snapToGrid w:val="0"/>
          <w:sz w:val="24"/>
        </w:rPr>
        <w:t>ct</w:t>
      </w:r>
      <w:r>
        <w:rPr>
          <w:snapToGrid w:val="0"/>
          <w:sz w:val="24"/>
        </w:rPr>
        <w:t xml:space="preserve"> for high voltage engineering </w:t>
      </w:r>
      <w:r w:rsidR="00D65001">
        <w:rPr>
          <w:snapToGrid w:val="0"/>
          <w:sz w:val="24"/>
        </w:rPr>
        <w:t>is</w:t>
      </w:r>
      <w:r>
        <w:rPr>
          <w:snapToGrid w:val="0"/>
          <w:sz w:val="24"/>
        </w:rPr>
        <w:t xml:space="preserve"> PACKETID 0x19</w:t>
      </w:r>
      <w:r w:rsidR="00D65001">
        <w:rPr>
          <w:snapToGrid w:val="0"/>
          <w:sz w:val="24"/>
        </w:rPr>
        <w:t>.</w:t>
      </w:r>
    </w:p>
    <w:p w14:paraId="1444D3B4" w14:textId="77608340" w:rsidR="00022513" w:rsidRDefault="00022513" w:rsidP="00022513">
      <w:pPr>
        <w:rPr>
          <w:snapToGrid w:val="0"/>
          <w:sz w:val="24"/>
        </w:rPr>
      </w:pPr>
      <w:r>
        <w:rPr>
          <w:snapToGrid w:val="0"/>
          <w:sz w:val="24"/>
        </w:rPr>
        <w:t xml:space="preserve">The DATA object is 1-D, 128 TOF channels (over 1 energy), and is described in </w:t>
      </w:r>
      <w:r>
        <w:rPr>
          <w:snapToGrid w:val="0"/>
          <w:sz w:val="24"/>
        </w:rPr>
        <w:fldChar w:fldCharType="begin"/>
      </w:r>
      <w:r>
        <w:rPr>
          <w:snapToGrid w:val="0"/>
          <w:sz w:val="24"/>
        </w:rPr>
        <w:instrText xml:space="preserve"> REF _Ref309390665 \h </w:instrText>
      </w:r>
      <w:r>
        <w:rPr>
          <w:snapToGrid w:val="0"/>
          <w:sz w:val="24"/>
        </w:rPr>
      </w:r>
      <w:r>
        <w:rPr>
          <w:snapToGrid w:val="0"/>
          <w:sz w:val="24"/>
        </w:rPr>
        <w:fldChar w:fldCharType="separate"/>
      </w:r>
      <w:r w:rsidR="00580422" w:rsidRPr="002E33F7">
        <w:t xml:space="preserve">Table </w:t>
      </w:r>
      <w:r w:rsidR="00580422">
        <w:rPr>
          <w:noProof/>
        </w:rPr>
        <w:t>48</w:t>
      </w:r>
      <w:r>
        <w:rPr>
          <w:snapToGrid w:val="0"/>
          <w:sz w:val="24"/>
        </w:rPr>
        <w:fldChar w:fldCharType="end"/>
      </w:r>
      <w:r>
        <w:rPr>
          <w:snapToGrid w:val="0"/>
          <w:sz w:val="24"/>
        </w:rPr>
        <w:t>.</w:t>
      </w:r>
    </w:p>
    <w:p w14:paraId="3FED79CF" w14:textId="77777777" w:rsidR="00A346E9" w:rsidRDefault="00A346E9" w:rsidP="00A346E9">
      <w:pPr>
        <w:rPr>
          <w:snapToGrid w:val="0"/>
          <w:sz w:val="24"/>
        </w:rPr>
      </w:pPr>
      <w:r w:rsidRPr="00A346E9">
        <w:rPr>
          <w:snapToGrid w:val="0"/>
          <w:sz w:val="24"/>
        </w:rPr>
        <w:t>[The one energy is really 32 energy steps where all 32-steps are at the same fixed energy.]</w:t>
      </w:r>
    </w:p>
    <w:p w14:paraId="7778D108" w14:textId="77777777" w:rsidR="00022513" w:rsidRDefault="00022513" w:rsidP="00022513">
      <w:pPr>
        <w:rPr>
          <w:snapToGrid w:val="0"/>
          <w:sz w:val="24"/>
        </w:rPr>
      </w:pPr>
    </w:p>
    <w:p w14:paraId="70F82A4C" w14:textId="1B038501" w:rsidR="00022513" w:rsidRPr="002E33F7" w:rsidRDefault="00022513" w:rsidP="00275666">
      <w:pPr>
        <w:pStyle w:val="Caption"/>
        <w:keepNext/>
      </w:pPr>
      <w:bookmarkStart w:id="515" w:name="_Ref309390665"/>
      <w:bookmarkStart w:id="516" w:name="_Toc8700935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48</w:t>
      </w:r>
      <w:r w:rsidR="00FB29FD">
        <w:rPr>
          <w:noProof/>
        </w:rPr>
        <w:fldChar w:fldCharType="end"/>
      </w:r>
      <w:bookmarkEnd w:id="515"/>
      <w:r w:rsidRPr="002E33F7">
        <w:t xml:space="preserve">: Format of </w:t>
      </w:r>
      <w:r w:rsidR="00072613">
        <w:t xml:space="preserve">Level 2 data </w:t>
      </w:r>
      <w:r w:rsidRPr="002E33F7">
        <w:t xml:space="preserve">records for </w:t>
      </w:r>
      <w:r>
        <w:t>JAD_L20_HVE_ION_TOF_*</w:t>
      </w:r>
      <w:bookmarkEnd w:id="516"/>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022513" w:rsidRPr="002E33F7" w14:paraId="020A6A78"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7B7B9254"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EA98FEF"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A03A18F"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859CDB4"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08355BAB" w14:textId="77777777" w:rsidR="00022513" w:rsidRPr="002E33F7" w:rsidRDefault="0002251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22513" w:rsidRPr="002E33F7" w14:paraId="62CF5A86"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64A32BAC" w14:textId="386AAFAB" w:rsidR="0002251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022513" w:rsidRPr="002E33F7" w14:paraId="41BAF920"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47D0ACE2" w14:textId="77777777" w:rsidR="00022513" w:rsidRPr="002B718F" w:rsidRDefault="00022513"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2B852AA7" w14:textId="77777777" w:rsidR="00022513" w:rsidRPr="002E33F7" w:rsidRDefault="00022513"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2EC20643" w14:textId="24EFDFDC" w:rsidR="00022513" w:rsidRPr="002E33F7" w:rsidRDefault="00417E83" w:rsidP="00CB150B">
            <w:pPr>
              <w:pStyle w:val="CellBody"/>
              <w:spacing w:before="20" w:after="20"/>
              <w:jc w:val="center"/>
              <w:rPr>
                <w:noProof w:val="0"/>
              </w:rPr>
            </w:pPr>
            <w:r>
              <w:rPr>
                <w:noProof w:val="0"/>
              </w:rPr>
              <w:t>4096</w:t>
            </w:r>
          </w:p>
        </w:tc>
        <w:tc>
          <w:tcPr>
            <w:tcW w:w="1800" w:type="dxa"/>
            <w:tcBorders>
              <w:top w:val="single" w:sz="4" w:space="0" w:color="999999"/>
              <w:left w:val="single" w:sz="4" w:space="0" w:color="999999"/>
              <w:bottom w:val="single" w:sz="4" w:space="0" w:color="000000"/>
              <w:right w:val="single" w:sz="4" w:space="0" w:color="999999"/>
            </w:tcBorders>
          </w:tcPr>
          <w:p w14:paraId="6476F7A7" w14:textId="77777777" w:rsidR="00022513" w:rsidRPr="00D042D4" w:rsidRDefault="00022513"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7186215E" w14:textId="1D047243" w:rsidR="00022513" w:rsidRPr="002E33F7" w:rsidRDefault="00022513" w:rsidP="00E62A2C">
            <w:pPr>
              <w:pStyle w:val="CellBody"/>
              <w:spacing w:before="20" w:after="20"/>
            </w:pPr>
            <w:r>
              <w:rPr>
                <w:noProof w:val="0"/>
              </w:rPr>
              <w:t>DATA: Time of Flight Counts</w:t>
            </w:r>
            <w:r>
              <w:rPr>
                <w:noProof w:val="0"/>
              </w:rPr>
              <w:br/>
              <w:t>128 TOF channels (</w:t>
            </w:r>
            <w:r w:rsidR="00F119AF">
              <w:rPr>
                <w:noProof w:val="0"/>
              </w:rPr>
              <w:t>x 1</w:t>
            </w:r>
            <w:r>
              <w:rPr>
                <w:noProof w:val="0"/>
              </w:rPr>
              <w:t xml:space="preserve"> </w:t>
            </w:r>
            <w:r w:rsidR="00F119AF">
              <w:rPr>
                <w:noProof w:val="0"/>
              </w:rPr>
              <w:t>E</w:t>
            </w:r>
            <w:r>
              <w:rPr>
                <w:noProof w:val="0"/>
              </w:rPr>
              <w:t>nerg</w:t>
            </w:r>
            <w:r w:rsidR="00F119AF">
              <w:rPr>
                <w:noProof w:val="0"/>
              </w:rPr>
              <w:t>y</w:t>
            </w:r>
            <w:r>
              <w:rPr>
                <w:noProof w:val="0"/>
              </w:rPr>
              <w:t>)</w:t>
            </w:r>
            <w:r>
              <w:rPr>
                <w:noProof w:val="0"/>
              </w:rPr>
              <w:br/>
              <w:t>The last 3 channels have special meanings.</w:t>
            </w:r>
            <w:r>
              <w:rPr>
                <w:noProof w:val="0"/>
              </w:rPr>
              <w:br/>
              <w:t>The 128 TOF channels are counters are:</w:t>
            </w:r>
            <w:r>
              <w:rPr>
                <w:noProof w:val="0"/>
              </w:rPr>
              <w:br/>
              <w:t xml:space="preserve">  [  0]: </w:t>
            </w:r>
            <w:r w:rsidR="00CE4A95" w:rsidRPr="00CE4A95">
              <w:rPr>
                <w:noProof w:val="0"/>
              </w:rPr>
              <w:t xml:space="preserve">Medium Resolution </w:t>
            </w:r>
            <w:r>
              <w:rPr>
                <w:noProof w:val="0"/>
              </w:rPr>
              <w:t>TOF channel   0</w:t>
            </w:r>
            <w:r>
              <w:rPr>
                <w:noProof w:val="0"/>
              </w:rPr>
              <w:br/>
              <w:t xml:space="preserve">  [  1]: </w:t>
            </w:r>
            <w:r w:rsidR="00CE4A95" w:rsidRPr="00CE4A95">
              <w:rPr>
                <w:noProof w:val="0"/>
              </w:rPr>
              <w:t xml:space="preserve">Medium Resolution </w:t>
            </w:r>
            <w:r>
              <w:rPr>
                <w:noProof w:val="0"/>
              </w:rPr>
              <w:t>TOF channel   1</w:t>
            </w:r>
            <w:r>
              <w:rPr>
                <w:noProof w:val="0"/>
              </w:rPr>
              <w:br/>
              <w:t xml:space="preserve">  …</w:t>
            </w:r>
            <w:r>
              <w:rPr>
                <w:noProof w:val="0"/>
              </w:rPr>
              <w:br/>
              <w:t xml:space="preserve">  [123]: </w:t>
            </w:r>
            <w:r w:rsidR="00CE4A95" w:rsidRPr="00CE4A95">
              <w:rPr>
                <w:noProof w:val="0"/>
              </w:rPr>
              <w:t xml:space="preserve">Medium Resolution </w:t>
            </w:r>
            <w:r>
              <w:rPr>
                <w:noProof w:val="0"/>
              </w:rPr>
              <w:t>TOF channel 123</w:t>
            </w:r>
            <w:r>
              <w:rPr>
                <w:noProof w:val="0"/>
              </w:rPr>
              <w:br/>
              <w:t xml:space="preserve">  [124]: </w:t>
            </w:r>
            <w:r w:rsidR="00CE4A95" w:rsidRPr="00CE4A95">
              <w:rPr>
                <w:noProof w:val="0"/>
              </w:rPr>
              <w:t xml:space="preserve">Medium Resolution </w:t>
            </w:r>
            <w:r>
              <w:rPr>
                <w:noProof w:val="0"/>
              </w:rPr>
              <w:t>TOF channel 124</w:t>
            </w:r>
            <w:r>
              <w:rPr>
                <w:noProof w:val="0"/>
              </w:rPr>
              <w:br/>
              <w:t xml:space="preserve">  [125]: TOF with Start overload.</w:t>
            </w:r>
            <w:r w:rsidR="00CE4A95">
              <w:rPr>
                <w:noProof w:val="0"/>
              </w:rPr>
              <w:br/>
              <w:t xml:space="preserve">         </w:t>
            </w:r>
            <w:r w:rsidR="00CE4A95" w:rsidRPr="00CE4A95">
              <w:rPr>
                <w:noProof w:val="0"/>
              </w:rPr>
              <w:t>(Medium Resolution TOF channel 125)</w:t>
            </w:r>
            <w:r>
              <w:rPr>
                <w:noProof w:val="0"/>
              </w:rPr>
              <w:br/>
              <w:t xml:space="preserve">  [126]: TOF value below minimum resolution.</w:t>
            </w:r>
            <w:r w:rsidR="00CE4A95">
              <w:rPr>
                <w:noProof w:val="0"/>
              </w:rPr>
              <w:br/>
              <w:t xml:space="preserve">         </w:t>
            </w:r>
            <w:r w:rsidR="00CE4A95" w:rsidRPr="00CE4A95">
              <w:rPr>
                <w:noProof w:val="0"/>
              </w:rPr>
              <w:t>(Medium Resolution TOF channel 12</w:t>
            </w:r>
            <w:r w:rsidR="00CE4A95">
              <w:rPr>
                <w:noProof w:val="0"/>
              </w:rPr>
              <w:t>6</w:t>
            </w:r>
            <w:r w:rsidR="00CE4A95" w:rsidRPr="00CE4A95">
              <w:rPr>
                <w:noProof w:val="0"/>
              </w:rPr>
              <w:t>)</w:t>
            </w:r>
            <w:r>
              <w:rPr>
                <w:noProof w:val="0"/>
              </w:rPr>
              <w:br/>
              <w:t xml:space="preserve">  [127]: TOF too long.</w:t>
            </w:r>
            <w:r w:rsidR="00CE4A95">
              <w:rPr>
                <w:noProof w:val="0"/>
              </w:rPr>
              <w:br/>
              <w:t xml:space="preserve">         </w:t>
            </w:r>
            <w:r w:rsidR="00CE4A95" w:rsidRPr="00CE4A95">
              <w:rPr>
                <w:noProof w:val="0"/>
              </w:rPr>
              <w:t>(Medium Resolution TOF channel 12</w:t>
            </w:r>
            <w:r w:rsidR="00CE4A95">
              <w:rPr>
                <w:noProof w:val="0"/>
              </w:rPr>
              <w:t>7</w:t>
            </w:r>
            <w:r w:rsidR="00CE4A95" w:rsidRPr="00CE4A95">
              <w:rPr>
                <w:noProof w:val="0"/>
              </w:rPr>
              <w:t>)</w:t>
            </w:r>
            <w:r w:rsidR="00E62A2C">
              <w:rPr>
                <w:noProof w:val="0"/>
              </w:rPr>
              <w:br/>
            </w:r>
            <w:r w:rsidR="00E62A2C" w:rsidRPr="00E62A2C">
              <w:t>(16-bit counter, summe</w:t>
            </w:r>
            <w:r w:rsidR="00E62A2C">
              <w:t xml:space="preserve">d over 32 identical energy </w:t>
            </w:r>
            <w:r w:rsidR="00E62A2C" w:rsidRPr="00E62A2C">
              <w:rPr>
                <w:noProof w:val="0"/>
              </w:rPr>
              <w:t>steps over accumulation period.)</w:t>
            </w:r>
          </w:p>
        </w:tc>
      </w:tr>
    </w:tbl>
    <w:p w14:paraId="7CBEE4D5" w14:textId="77777777" w:rsidR="00417E83" w:rsidRDefault="004B1813" w:rsidP="00417E83">
      <w:pPr>
        <w:jc w:val="left"/>
        <w:rPr>
          <w:snapToGrid w:val="0"/>
        </w:rPr>
      </w:pPr>
      <w:r>
        <w:br w:type="page"/>
      </w:r>
    </w:p>
    <w:p w14:paraId="425DC820" w14:textId="6FF53D09" w:rsidR="00417E83" w:rsidRPr="002E33F7" w:rsidRDefault="00417E83" w:rsidP="00417E83">
      <w:pPr>
        <w:pStyle w:val="Heading4"/>
      </w:pPr>
      <w:bookmarkStart w:id="517" w:name="_Toc87009244"/>
      <w:r>
        <w:lastRenderedPageBreak/>
        <w:t>Ion Logicals Data</w:t>
      </w:r>
      <w:bookmarkEnd w:id="517"/>
    </w:p>
    <w:p w14:paraId="22D33A22" w14:textId="788B24E5" w:rsidR="00417E83" w:rsidRPr="002E33F7" w:rsidRDefault="00417E83" w:rsidP="00EA2581">
      <w:pPr>
        <w:pStyle w:val="Heading5"/>
      </w:pPr>
      <w:r>
        <w:t>JAD_L20_HLC_ION_LOG_*</w:t>
      </w:r>
    </w:p>
    <w:p w14:paraId="1C6A0145" w14:textId="29BADBF5" w:rsidR="00417E83" w:rsidRDefault="00417E83" w:rsidP="00417E83">
      <w:pPr>
        <w:rPr>
          <w:snapToGrid w:val="0"/>
          <w:sz w:val="24"/>
        </w:rPr>
      </w:pPr>
      <w:r>
        <w:rPr>
          <w:snapToGrid w:val="0"/>
          <w:sz w:val="24"/>
        </w:rPr>
        <w:t>The ion logicals products for high rate science, low rate science and calibration mode are all of the same format and in the same file; covering PACKETID 0x6C, 0x7C and 0x8C.</w:t>
      </w:r>
    </w:p>
    <w:p w14:paraId="6F61290B" w14:textId="77777777" w:rsidR="00417E83" w:rsidRPr="002E33F7" w:rsidRDefault="00417E83" w:rsidP="00417E83">
      <w:pPr>
        <w:rPr>
          <w:snapToGrid w:val="0"/>
          <w:sz w:val="24"/>
        </w:rPr>
      </w:pPr>
      <w:r>
        <w:rPr>
          <w:snapToGrid w:val="0"/>
          <w:sz w:val="24"/>
        </w:rPr>
        <w:t>[Technically, the high rate science data product is of 2-byte values, whereas low rate/calibration data are 4-byte values, however the high rate data is upcast to 4-bytes to make them identical.]</w:t>
      </w:r>
    </w:p>
    <w:p w14:paraId="29BF8285" w14:textId="02769281" w:rsidR="00417E83" w:rsidRDefault="00417E83" w:rsidP="00417E83">
      <w:pPr>
        <w:rPr>
          <w:snapToGrid w:val="0"/>
          <w:sz w:val="24"/>
        </w:rPr>
      </w:pPr>
      <w:r>
        <w:rPr>
          <w:snapToGrid w:val="0"/>
          <w:sz w:val="24"/>
        </w:rPr>
        <w:t xml:space="preserve">The DATA object is 2-D, 32 energies x 25 logicals, and is described in </w:t>
      </w:r>
      <w:r>
        <w:rPr>
          <w:snapToGrid w:val="0"/>
          <w:sz w:val="24"/>
        </w:rPr>
        <w:fldChar w:fldCharType="begin"/>
      </w:r>
      <w:r>
        <w:rPr>
          <w:snapToGrid w:val="0"/>
          <w:sz w:val="24"/>
        </w:rPr>
        <w:instrText xml:space="preserve"> REF _Ref309391118 \h </w:instrText>
      </w:r>
      <w:r>
        <w:rPr>
          <w:snapToGrid w:val="0"/>
          <w:sz w:val="24"/>
        </w:rPr>
      </w:r>
      <w:r>
        <w:rPr>
          <w:snapToGrid w:val="0"/>
          <w:sz w:val="24"/>
        </w:rPr>
        <w:fldChar w:fldCharType="separate"/>
      </w:r>
      <w:r w:rsidR="00580422" w:rsidRPr="002E33F7">
        <w:t xml:space="preserve">Table </w:t>
      </w:r>
      <w:r w:rsidR="00580422">
        <w:rPr>
          <w:noProof/>
        </w:rPr>
        <w:t>49</w:t>
      </w:r>
      <w:r>
        <w:rPr>
          <w:snapToGrid w:val="0"/>
          <w:sz w:val="24"/>
        </w:rPr>
        <w:fldChar w:fldCharType="end"/>
      </w:r>
      <w:r w:rsidR="004D2005">
        <w:rPr>
          <w:snapToGrid w:val="0"/>
          <w:sz w:val="24"/>
        </w:rPr>
        <w:t>, which runs over 2 pages despite only being for the DATA object.</w:t>
      </w:r>
    </w:p>
    <w:p w14:paraId="32FEE29D" w14:textId="77777777" w:rsidR="00417E83" w:rsidRDefault="00417E83" w:rsidP="00417E83">
      <w:pPr>
        <w:rPr>
          <w:snapToGrid w:val="0"/>
          <w:sz w:val="24"/>
        </w:rPr>
      </w:pPr>
    </w:p>
    <w:p w14:paraId="2836932A" w14:textId="0688FF7A" w:rsidR="00417E83" w:rsidRDefault="00F10243" w:rsidP="00417E83">
      <w:pPr>
        <w:rPr>
          <w:snapToGrid w:val="0"/>
          <w:sz w:val="24"/>
        </w:rPr>
      </w:pPr>
      <w:r w:rsidRPr="00F10243">
        <w:rPr>
          <w:snapToGrid w:val="0"/>
          <w:sz w:val="24"/>
        </w:rPr>
        <w:t>The 25 logical counters here are the same for JAD_L20_HVE_ION_LOG_*.</w:t>
      </w:r>
    </w:p>
    <w:p w14:paraId="50BDA0AB" w14:textId="77777777" w:rsidR="00F10243" w:rsidRDefault="00F10243" w:rsidP="00417E83">
      <w:pPr>
        <w:rPr>
          <w:snapToGrid w:val="0"/>
          <w:sz w:val="24"/>
        </w:rPr>
      </w:pPr>
    </w:p>
    <w:p w14:paraId="774860A5" w14:textId="549BE48D" w:rsidR="00417E83" w:rsidRPr="002E33F7" w:rsidRDefault="00417E83" w:rsidP="00275666">
      <w:pPr>
        <w:pStyle w:val="Caption"/>
        <w:keepNext/>
      </w:pPr>
      <w:bookmarkStart w:id="518" w:name="_Ref309391118"/>
      <w:bookmarkStart w:id="519" w:name="_Toc8700935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49</w:t>
      </w:r>
      <w:r w:rsidR="00FB29FD">
        <w:rPr>
          <w:noProof/>
        </w:rPr>
        <w:fldChar w:fldCharType="end"/>
      </w:r>
      <w:bookmarkEnd w:id="518"/>
      <w:r w:rsidRPr="002E33F7">
        <w:t xml:space="preserve">: Format of </w:t>
      </w:r>
      <w:r w:rsidR="00072613">
        <w:t xml:space="preserve">Level 2 data </w:t>
      </w:r>
      <w:r w:rsidRPr="002E33F7">
        <w:t xml:space="preserve">records for </w:t>
      </w:r>
      <w:r>
        <w:t>JAD_L20_HLC_ION_LOG_*</w:t>
      </w:r>
      <w:bookmarkEnd w:id="519"/>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17E83" w:rsidRPr="002E33F7" w14:paraId="45BE5210"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EB0A250"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494FA104"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EE0FB0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80A4C6C"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6E22BD1F"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17E83" w:rsidRPr="002E33F7" w14:paraId="232DBDEF"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315EF6C5" w14:textId="4BEA8F72" w:rsidR="00417E8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815F48" w:rsidRPr="002E33F7" w14:paraId="77404CB5"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5C73F26F" w14:textId="1DD915FD" w:rsidR="00815F48" w:rsidRDefault="00815F48"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67287931" w14:textId="2C2D50D2" w:rsidR="00815F48" w:rsidRDefault="00815F48"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16BE4A15" w14:textId="61824DD2" w:rsidR="00815F48" w:rsidRDefault="00815F48" w:rsidP="00CB150B">
            <w:pPr>
              <w:pStyle w:val="CellBody"/>
              <w:spacing w:before="20" w:after="20"/>
              <w:jc w:val="center"/>
              <w:rPr>
                <w:noProof w:val="0"/>
              </w:rPr>
            </w:pPr>
            <w:r>
              <w:rPr>
                <w:noProof w:val="0"/>
              </w:rPr>
              <w:t>25600</w:t>
            </w:r>
          </w:p>
        </w:tc>
        <w:tc>
          <w:tcPr>
            <w:tcW w:w="1800" w:type="dxa"/>
            <w:tcBorders>
              <w:top w:val="single" w:sz="4" w:space="0" w:color="999999"/>
              <w:left w:val="single" w:sz="4" w:space="0" w:color="999999"/>
              <w:bottom w:val="single" w:sz="4" w:space="0" w:color="000000"/>
              <w:right w:val="single" w:sz="4" w:space="0" w:color="999999"/>
            </w:tcBorders>
          </w:tcPr>
          <w:p w14:paraId="1D2CD615" w14:textId="5EF060B5" w:rsidR="00815F48" w:rsidRDefault="00815F48"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30DE9024" w14:textId="77777777" w:rsidR="00815F48" w:rsidRDefault="00815F48" w:rsidP="00815F48">
            <w:pPr>
              <w:pStyle w:val="CellBody"/>
              <w:spacing w:before="20" w:after="20"/>
            </w:pPr>
            <w:r>
              <w:rPr>
                <w:noProof w:val="0"/>
              </w:rPr>
              <w:t>DATA: Counts</w:t>
            </w:r>
            <w:r>
              <w:rPr>
                <w:noProof w:val="0"/>
              </w:rPr>
              <w:br/>
              <w:t xml:space="preserve">32 Energies x 25 Logical counters. </w:t>
            </w:r>
            <w:r>
              <w:rPr>
                <w:noProof w:val="0"/>
              </w:rPr>
              <w:br/>
              <w:t xml:space="preserve">The 25 Logical counters are: </w:t>
            </w:r>
            <w:r>
              <w:rPr>
                <w:noProof w:val="0"/>
              </w:rPr>
              <w:br/>
            </w:r>
            <w:r w:rsidRPr="005B3BBB">
              <w:t xml:space="preserve">  [ 0]: Anode  0 </w:t>
            </w:r>
            <w:r>
              <w:t>Events</w:t>
            </w:r>
            <w:r>
              <w:br/>
            </w:r>
            <w:r w:rsidRPr="005B3BBB">
              <w:t xml:space="preserve">  [ 1]: Anode  1 </w:t>
            </w:r>
            <w:r>
              <w:t>Events</w:t>
            </w:r>
            <w:r>
              <w:br/>
            </w:r>
            <w:r w:rsidRPr="005B3BBB">
              <w:t xml:space="preserve">  [ 2]: Anode  2 </w:t>
            </w:r>
            <w:r>
              <w:t>Events</w:t>
            </w:r>
          </w:p>
          <w:p w14:paraId="5C1D9DEC" w14:textId="0015157D" w:rsidR="00815F48" w:rsidRDefault="004D2005" w:rsidP="00815F48">
            <w:pPr>
              <w:pStyle w:val="CellBody"/>
              <w:spacing w:before="20" w:after="20"/>
              <w:rPr>
                <w:noProof w:val="0"/>
              </w:rPr>
            </w:pPr>
            <w:r>
              <w:rPr>
                <w:noProof w:val="0"/>
              </w:rPr>
              <w:t xml:space="preserve">  …</w:t>
            </w:r>
            <w:r w:rsidR="00815F48">
              <w:br/>
            </w:r>
            <w:r w:rsidR="00815F48" w:rsidRPr="005B3BBB">
              <w:t xml:space="preserve">  [10]: Anode 10 </w:t>
            </w:r>
            <w:r w:rsidR="00815F48">
              <w:t>Events</w:t>
            </w:r>
            <w:r w:rsidR="00815F48">
              <w:br/>
            </w:r>
            <w:r w:rsidR="00815F48" w:rsidRPr="005B3BBB">
              <w:t xml:space="preserve">  [11]: Anode 11 </w:t>
            </w:r>
            <w:r w:rsidR="00815F48">
              <w:t>Events</w:t>
            </w:r>
            <w:r w:rsidR="00815F48">
              <w:br/>
              <w:t xml:space="preserve">  [12]: Background Events</w:t>
            </w:r>
            <w:r w:rsidR="00815F48">
              <w:br/>
            </w:r>
            <w:r w:rsidR="00815F48" w:rsidRPr="005B3BBB">
              <w:t>The above 13 log</w:t>
            </w:r>
            <w:r w:rsidR="00815F48">
              <w:t xml:space="preserve">icals are raw count hits, </w:t>
            </w:r>
            <w:r w:rsidR="00815F48" w:rsidRPr="005B3BBB">
              <w:t>independent of whether a TOF Event has begun.  Adjacent and Non-Adjacent</w:t>
            </w:r>
            <w:r w:rsidR="00815F48">
              <w:t xml:space="preserve"> hits will </w:t>
            </w:r>
            <w:r w:rsidR="00815F48" w:rsidRPr="005B3BBB">
              <w:t>be counted in bo</w:t>
            </w:r>
            <w:r w:rsidR="00815F48">
              <w:t xml:space="preserve">th anodes.  As such, anode </w:t>
            </w:r>
            <w:r w:rsidR="00815F48" w:rsidRPr="005B3BBB">
              <w:t>counts can excee</w:t>
            </w:r>
            <w:r w:rsidR="00815F48">
              <w:t>d All Stops [15] counts.</w:t>
            </w:r>
            <w:r w:rsidR="00815F48">
              <w:br/>
              <w:t xml:space="preserve">  </w:t>
            </w:r>
            <w:r w:rsidR="00815F48" w:rsidRPr="005B3BBB">
              <w:t>The Background</w:t>
            </w:r>
            <w:r w:rsidR="00815F48">
              <w:t xml:space="preserve"> anode [12] is not included</w:t>
            </w:r>
            <w:r w:rsidR="00815F48" w:rsidRPr="005B3BBB">
              <w:t xml:space="preserve"> in Adjacent</w:t>
            </w:r>
            <w:r w:rsidR="00815F48">
              <w:t xml:space="preserve"> and Non-Adjacent calculations.</w:t>
            </w:r>
            <w:r w:rsidR="00815F48">
              <w:br/>
            </w:r>
            <w:r w:rsidR="00815F48" w:rsidRPr="005B3BBB">
              <w:t xml:space="preserve">  [13]: Start Ov</w:t>
            </w:r>
            <w:r w:rsidR="00815F48">
              <w:t>erload</w:t>
            </w:r>
            <w:r w:rsidR="00815F48">
              <w:br/>
              <w:t xml:space="preserve">    </w:t>
            </w:r>
            <w:r w:rsidR="00815F48" w:rsidRPr="005B3BBB">
              <w:t>Start signal</w:t>
            </w:r>
            <w:r w:rsidR="00815F48">
              <w:t xml:space="preserve"> exceeds threshold level.</w:t>
            </w:r>
            <w:r w:rsidR="00815F48">
              <w:br/>
              <w:t xml:space="preserve">  [14]: All Starts</w:t>
            </w:r>
            <w:r w:rsidR="00815F48">
              <w:br/>
              <w:t xml:space="preserve">    </w:t>
            </w:r>
            <w:r w:rsidR="00815F48" w:rsidRPr="005B3BBB">
              <w:t>Independent of whether a TOF Event has begun, usually starts a TOF Event.</w:t>
            </w:r>
            <w:r w:rsidR="00815F48">
              <w:br/>
              <w:t xml:space="preserve">  [15]: All Stops</w:t>
            </w:r>
            <w:r w:rsidR="00815F48">
              <w:br/>
              <w:t xml:space="preserve">    </w:t>
            </w:r>
            <w:r w:rsidR="00815F48" w:rsidRPr="005B3BBB">
              <w:t xml:space="preserve">Independent </w:t>
            </w:r>
            <w:r w:rsidR="00815F48">
              <w:t xml:space="preserve">of whether a TOF Event has </w:t>
            </w:r>
            <w:r w:rsidR="00815F48" w:rsidRPr="005B3BBB">
              <w:t>be</w:t>
            </w:r>
            <w:r w:rsidR="00815F48">
              <w:t>gun, usually ends a TOF Event.</w:t>
            </w:r>
            <w:r w:rsidR="00815F48">
              <w:br/>
              <w:t xml:space="preserve">    </w:t>
            </w:r>
            <w:r w:rsidR="00815F48" w:rsidRPr="005B3BBB">
              <w:t xml:space="preserve">If an event </w:t>
            </w:r>
            <w:r w:rsidR="00815F48">
              <w:t xml:space="preserve">is seen on multiple anodes </w:t>
            </w:r>
            <w:r w:rsidR="00815F48" w:rsidRPr="005B3BBB">
              <w:t>this counter i</w:t>
            </w:r>
            <w:r w:rsidR="00815F48">
              <w:t xml:space="preserve">s still only incremented </w:t>
            </w:r>
            <w:r w:rsidR="00815F48" w:rsidRPr="005B3BBB">
              <w:t>once, therefor</w:t>
            </w:r>
            <w:r w:rsidR="00815F48">
              <w:t xml:space="preserve">e this is usually less than </w:t>
            </w:r>
            <w:r w:rsidR="00815F48" w:rsidRPr="005B3BBB">
              <w:t>the sum of ano</w:t>
            </w:r>
            <w:r w:rsidR="00815F48">
              <w:t>des 0 to 11.</w:t>
            </w:r>
            <w:r w:rsidR="00815F48">
              <w:br/>
              <w:t xml:space="preserve">    </w:t>
            </w:r>
            <w:r w:rsidR="00815F48" w:rsidRPr="005B3BBB">
              <w:t>The Backgrou</w:t>
            </w:r>
            <w:r w:rsidR="00815F48">
              <w:t xml:space="preserve">nd anode is not included in </w:t>
            </w:r>
            <w:r w:rsidR="00815F48">
              <w:br/>
            </w:r>
            <w:r w:rsidR="00815F48" w:rsidRPr="005B3BBB">
              <w:t xml:space="preserve">All Stops, just anodes </w:t>
            </w:r>
            <w:r w:rsidR="00815F48">
              <w:t>0 to 11.</w:t>
            </w:r>
            <w:r>
              <w:br/>
            </w:r>
            <w:r w:rsidRPr="005B3BBB">
              <w:t xml:space="preserve">  [16]: Non-Adjacent An</w:t>
            </w:r>
            <w:r>
              <w:t>odes</w:t>
            </w:r>
            <w:r>
              <w:br/>
              <w:t xml:space="preserve">    </w:t>
            </w:r>
            <w:r w:rsidRPr="005B3BBB">
              <w:t>This is eith</w:t>
            </w:r>
            <w:r>
              <w:t>er two non-neighbor anodes</w:t>
            </w:r>
            <w:r w:rsidRPr="005B3BBB">
              <w:t xml:space="preserve"> (anodes 0-11 only), or more than 2 anodes.</w:t>
            </w:r>
            <w:r w:rsidR="00815F48">
              <w:br/>
            </w:r>
            <w:r w:rsidR="00815F48">
              <w:rPr>
                <w:i/>
                <w:color w:val="FF0000"/>
                <w:szCs w:val="22"/>
              </w:rPr>
              <w:t>Continues on next page.</w:t>
            </w:r>
          </w:p>
        </w:tc>
      </w:tr>
      <w:tr w:rsidR="00417E83" w:rsidRPr="002E33F7" w14:paraId="51165045"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2CDC2F8D" w14:textId="514EBCCB" w:rsidR="00417E83" w:rsidRPr="002B718F" w:rsidRDefault="00417E83" w:rsidP="00CB150B">
            <w:pPr>
              <w:pStyle w:val="CellBody"/>
              <w:spacing w:before="20" w:after="20"/>
              <w:jc w:val="right"/>
              <w:rPr>
                <w:szCs w:val="22"/>
              </w:rPr>
            </w:pPr>
          </w:p>
        </w:tc>
        <w:tc>
          <w:tcPr>
            <w:tcW w:w="630" w:type="dxa"/>
            <w:tcBorders>
              <w:top w:val="single" w:sz="4" w:space="0" w:color="999999"/>
              <w:left w:val="single" w:sz="4" w:space="0" w:color="999999"/>
              <w:bottom w:val="single" w:sz="4" w:space="0" w:color="000000"/>
              <w:right w:val="single" w:sz="4" w:space="0" w:color="999999"/>
            </w:tcBorders>
          </w:tcPr>
          <w:p w14:paraId="1618F0C5" w14:textId="491F500C" w:rsidR="00417E83" w:rsidRPr="002E33F7" w:rsidRDefault="00417E83" w:rsidP="00CB150B">
            <w:pPr>
              <w:pStyle w:val="CellBody"/>
              <w:spacing w:before="20" w:after="20"/>
              <w:jc w:val="right"/>
              <w:rPr>
                <w:noProof w:val="0"/>
              </w:rPr>
            </w:pPr>
          </w:p>
        </w:tc>
        <w:tc>
          <w:tcPr>
            <w:tcW w:w="900" w:type="dxa"/>
            <w:tcBorders>
              <w:top w:val="single" w:sz="4" w:space="0" w:color="999999"/>
              <w:left w:val="single" w:sz="4" w:space="0" w:color="999999"/>
              <w:bottom w:val="single" w:sz="4" w:space="0" w:color="000000"/>
              <w:right w:val="single" w:sz="4" w:space="0" w:color="999999"/>
            </w:tcBorders>
          </w:tcPr>
          <w:p w14:paraId="55D9600D" w14:textId="2A9249A0" w:rsidR="00417E83" w:rsidRPr="002E33F7" w:rsidRDefault="00417E83" w:rsidP="00CB150B">
            <w:pPr>
              <w:pStyle w:val="CellBody"/>
              <w:spacing w:before="20" w:after="20"/>
              <w:jc w:val="center"/>
              <w:rPr>
                <w:noProof w:val="0"/>
              </w:rPr>
            </w:pPr>
          </w:p>
        </w:tc>
        <w:tc>
          <w:tcPr>
            <w:tcW w:w="1800" w:type="dxa"/>
            <w:tcBorders>
              <w:top w:val="single" w:sz="4" w:space="0" w:color="999999"/>
              <w:left w:val="single" w:sz="4" w:space="0" w:color="999999"/>
              <w:bottom w:val="single" w:sz="4" w:space="0" w:color="000000"/>
              <w:right w:val="single" w:sz="4" w:space="0" w:color="999999"/>
            </w:tcBorders>
          </w:tcPr>
          <w:p w14:paraId="0F46AC31" w14:textId="173A1708" w:rsidR="00417E83" w:rsidRPr="00D042D4" w:rsidRDefault="00417E83" w:rsidP="00CB150B">
            <w:pPr>
              <w:pStyle w:val="CellBody"/>
              <w:spacing w:before="20" w:after="20"/>
              <w:rPr>
                <w:noProof w:val="0"/>
              </w:rPr>
            </w:pPr>
          </w:p>
        </w:tc>
        <w:tc>
          <w:tcPr>
            <w:tcW w:w="5310" w:type="dxa"/>
            <w:tcBorders>
              <w:top w:val="single" w:sz="4" w:space="0" w:color="999999"/>
              <w:left w:val="single" w:sz="4" w:space="0" w:color="999999"/>
              <w:bottom w:val="single" w:sz="4" w:space="0" w:color="000000"/>
              <w:right w:val="single" w:sz="4" w:space="0" w:color="000000"/>
            </w:tcBorders>
          </w:tcPr>
          <w:p w14:paraId="474F87B7" w14:textId="7540F249" w:rsidR="00417E83" w:rsidRPr="002E33F7" w:rsidRDefault="004D2005" w:rsidP="004D2005">
            <w:pPr>
              <w:pStyle w:val="CellBody"/>
              <w:spacing w:before="20" w:after="20"/>
            </w:pPr>
            <w:r>
              <w:rPr>
                <w:i/>
                <w:color w:val="FF0000"/>
                <w:szCs w:val="22"/>
              </w:rPr>
              <w:t>Continues from previous page.</w:t>
            </w:r>
            <w:r>
              <w:rPr>
                <w:i/>
                <w:color w:val="FF0000"/>
                <w:szCs w:val="22"/>
              </w:rPr>
              <w:br/>
            </w:r>
            <w:r w:rsidRPr="005B3BBB">
              <w:t xml:space="preserve">  [17]: Adjacent Anodes</w:t>
            </w:r>
            <w:r>
              <w:br/>
              <w:t xml:space="preserve">    </w:t>
            </w:r>
            <w:r w:rsidRPr="005B3BBB">
              <w:t xml:space="preserve">A count hit </w:t>
            </w:r>
            <w:r>
              <w:t xml:space="preserve">was measured in neighboring </w:t>
            </w:r>
            <w:r w:rsidRPr="005B3BBB">
              <w:t>anodes; other p</w:t>
            </w:r>
            <w:r>
              <w:t>roducts (e.g. Ion Species)</w:t>
            </w:r>
            <w:r w:rsidRPr="005B3BBB">
              <w:t xml:space="preserve"> will assign </w:t>
            </w:r>
            <w:r>
              <w:t>this to just the lower anode.</w:t>
            </w:r>
            <w:r>
              <w:br/>
            </w:r>
            <w:r w:rsidRPr="005B3BBB">
              <w:t xml:space="preserve">  [18]: Stop without </w:t>
            </w:r>
            <w:r>
              <w:t>Start</w:t>
            </w:r>
            <w:r>
              <w:br/>
              <w:t xml:space="preserve">    </w:t>
            </w:r>
            <w:r w:rsidRPr="005B3BBB">
              <w:t>A stop signa</w:t>
            </w:r>
            <w:r>
              <w:t xml:space="preserve">l was received before a TOF </w:t>
            </w:r>
            <w:r w:rsidRPr="005B3BBB">
              <w:t>Event was initiated by a start.</w:t>
            </w:r>
            <w:r>
              <w:br/>
            </w:r>
            <w:r w:rsidRPr="005B3BBB">
              <w:t>[19]: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Received a s</w:t>
            </w:r>
            <w:r>
              <w:t xml:space="preserve">top event before 1 tap, </w:t>
            </w:r>
            <w:r w:rsidRPr="005B3BBB">
              <w:t>that is 1.6ns,</w:t>
            </w:r>
            <w:r>
              <w:t xml:space="preserve"> the base unit of TOF times.</w:t>
            </w:r>
            <w:r>
              <w:br/>
              <w:t xml:space="preserve">  [22]: TOF Overflow</w:t>
            </w:r>
            <w:r>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br/>
            </w:r>
            <w:r>
              <w:rPr>
                <w:noProof w:val="0"/>
              </w:rPr>
              <w:br/>
            </w:r>
            <w:r w:rsidRPr="004D2005">
              <w:t>For the above, a TOF</w:t>
            </w:r>
            <w:r>
              <w:t xml:space="preserve"> Event is a start signal </w:t>
            </w:r>
            <w:r w:rsidRPr="004D2005">
              <w:rPr>
                <w:noProof w:val="0"/>
              </w:rPr>
              <w:t>followed by either a stop signal or timeout.</w:t>
            </w:r>
            <w:r>
              <w:rPr>
                <w:noProof w:val="0"/>
              </w:rPr>
              <w:br/>
            </w:r>
            <w:r>
              <w:rPr>
                <w:noProof w:val="0"/>
              </w:rPr>
              <w:br/>
              <w:t>Note: This file can contain data from Low Rate Science, MCP Calibration or High Rate Science modes. High Rate Science have a maximum counts of 65535 per accumulation unlike the others with a maximum of 117963000.</w:t>
            </w:r>
          </w:p>
        </w:tc>
      </w:tr>
    </w:tbl>
    <w:p w14:paraId="38B825CA" w14:textId="672A17C4" w:rsidR="00417E83" w:rsidRDefault="00417E83" w:rsidP="00417E83">
      <w:pPr>
        <w:jc w:val="left"/>
      </w:pPr>
    </w:p>
    <w:p w14:paraId="0B8E7F5E" w14:textId="00138432" w:rsidR="00417E83" w:rsidRPr="002E33F7" w:rsidRDefault="00417E83" w:rsidP="00EA2581">
      <w:pPr>
        <w:pStyle w:val="Heading5"/>
      </w:pPr>
      <w:r>
        <w:t>JAD_L20_HVE_ION_LOG_*</w:t>
      </w:r>
    </w:p>
    <w:p w14:paraId="74B8E979" w14:textId="3099A0B5" w:rsidR="00417E83" w:rsidRPr="002E33F7" w:rsidRDefault="00D65001" w:rsidP="00417E83">
      <w:pPr>
        <w:rPr>
          <w:snapToGrid w:val="0"/>
          <w:sz w:val="24"/>
        </w:rPr>
      </w:pPr>
      <w:r>
        <w:rPr>
          <w:snapToGrid w:val="0"/>
          <w:sz w:val="24"/>
        </w:rPr>
        <w:t>The ion logicals product</w:t>
      </w:r>
      <w:r w:rsidR="00417E83">
        <w:rPr>
          <w:snapToGrid w:val="0"/>
          <w:sz w:val="24"/>
        </w:rPr>
        <w:t xml:space="preserve"> for high voltage engineering </w:t>
      </w:r>
      <w:r>
        <w:rPr>
          <w:snapToGrid w:val="0"/>
          <w:sz w:val="24"/>
        </w:rPr>
        <w:t>is</w:t>
      </w:r>
      <w:r w:rsidR="00417E83">
        <w:rPr>
          <w:snapToGrid w:val="0"/>
          <w:sz w:val="24"/>
        </w:rPr>
        <w:t xml:space="preserve"> PACKETID 0x1C</w:t>
      </w:r>
      <w:r>
        <w:rPr>
          <w:snapToGrid w:val="0"/>
          <w:sz w:val="24"/>
        </w:rPr>
        <w:t>.</w:t>
      </w:r>
    </w:p>
    <w:p w14:paraId="74E1CD3A" w14:textId="0B4223B2" w:rsidR="00417E83" w:rsidRDefault="00417E83" w:rsidP="00417E83">
      <w:pPr>
        <w:rPr>
          <w:snapToGrid w:val="0"/>
          <w:sz w:val="24"/>
        </w:rPr>
      </w:pPr>
      <w:r>
        <w:rPr>
          <w:snapToGrid w:val="0"/>
          <w:sz w:val="24"/>
        </w:rPr>
        <w:t xml:space="preserve">The DATA object is 1-D, 25 logicals (over 1 energy), and is described in </w:t>
      </w:r>
      <w:r>
        <w:rPr>
          <w:snapToGrid w:val="0"/>
          <w:sz w:val="24"/>
        </w:rPr>
        <w:fldChar w:fldCharType="begin"/>
      </w:r>
      <w:r>
        <w:rPr>
          <w:snapToGrid w:val="0"/>
          <w:sz w:val="24"/>
        </w:rPr>
        <w:instrText xml:space="preserve"> REF _Ref309391117 \h </w:instrText>
      </w:r>
      <w:r>
        <w:rPr>
          <w:snapToGrid w:val="0"/>
          <w:sz w:val="24"/>
        </w:rPr>
      </w:r>
      <w:r>
        <w:rPr>
          <w:snapToGrid w:val="0"/>
          <w:sz w:val="24"/>
        </w:rPr>
        <w:fldChar w:fldCharType="separate"/>
      </w:r>
      <w:r w:rsidR="00580422" w:rsidRPr="002E33F7">
        <w:t xml:space="preserve">Table </w:t>
      </w:r>
      <w:r w:rsidR="00580422">
        <w:rPr>
          <w:noProof/>
        </w:rPr>
        <w:t>50</w:t>
      </w:r>
      <w:r>
        <w:rPr>
          <w:snapToGrid w:val="0"/>
          <w:sz w:val="24"/>
        </w:rPr>
        <w:fldChar w:fldCharType="end"/>
      </w:r>
      <w:r>
        <w:rPr>
          <w:snapToGrid w:val="0"/>
          <w:sz w:val="24"/>
        </w:rPr>
        <w:t>.</w:t>
      </w:r>
    </w:p>
    <w:p w14:paraId="313E0A60" w14:textId="7132B25F" w:rsidR="00575FA8" w:rsidRDefault="00575FA8" w:rsidP="00575FA8">
      <w:pPr>
        <w:rPr>
          <w:snapToGrid w:val="0"/>
          <w:sz w:val="24"/>
        </w:rPr>
      </w:pPr>
      <w:r w:rsidRPr="00A346E9">
        <w:rPr>
          <w:snapToGrid w:val="0"/>
          <w:sz w:val="24"/>
        </w:rPr>
        <w:t>[The one energy is really 32 energy steps where all 32-steps are at the same fixed energy.]</w:t>
      </w:r>
    </w:p>
    <w:p w14:paraId="529CEDF8" w14:textId="77777777" w:rsidR="00417E83" w:rsidRDefault="00417E83" w:rsidP="00417E83">
      <w:pPr>
        <w:rPr>
          <w:snapToGrid w:val="0"/>
          <w:sz w:val="24"/>
        </w:rPr>
      </w:pPr>
    </w:p>
    <w:p w14:paraId="38822286" w14:textId="451235C9" w:rsidR="00122CC2" w:rsidRDefault="00122CC2" w:rsidP="00417E83">
      <w:pPr>
        <w:rPr>
          <w:snapToGrid w:val="0"/>
          <w:sz w:val="24"/>
        </w:rPr>
      </w:pPr>
      <w:r w:rsidRPr="00122CC2">
        <w:rPr>
          <w:snapToGrid w:val="0"/>
          <w:sz w:val="24"/>
        </w:rPr>
        <w:t>The 25 logical counters here are the same for JAD_L20_HLC_ION_LOG_*.</w:t>
      </w:r>
    </w:p>
    <w:p w14:paraId="7373412C" w14:textId="77777777" w:rsidR="00122CC2" w:rsidRDefault="00122CC2" w:rsidP="00417E83">
      <w:pPr>
        <w:rPr>
          <w:snapToGrid w:val="0"/>
          <w:sz w:val="24"/>
        </w:rPr>
      </w:pPr>
    </w:p>
    <w:p w14:paraId="1401B249" w14:textId="2BEC00DC" w:rsidR="00417E83" w:rsidRPr="002E33F7" w:rsidRDefault="00417E83" w:rsidP="00275666">
      <w:pPr>
        <w:pStyle w:val="Caption"/>
        <w:keepNext/>
      </w:pPr>
      <w:bookmarkStart w:id="520" w:name="_Ref309391117"/>
      <w:bookmarkStart w:id="521" w:name="_Toc8700935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50</w:t>
      </w:r>
      <w:r w:rsidR="00FB29FD">
        <w:rPr>
          <w:noProof/>
        </w:rPr>
        <w:fldChar w:fldCharType="end"/>
      </w:r>
      <w:bookmarkEnd w:id="520"/>
      <w:r w:rsidRPr="002E33F7">
        <w:t xml:space="preserve">: Format of </w:t>
      </w:r>
      <w:r w:rsidR="00072613">
        <w:t xml:space="preserve">Level 2 data </w:t>
      </w:r>
      <w:r w:rsidRPr="002E33F7">
        <w:t xml:space="preserve">records for </w:t>
      </w:r>
      <w:r>
        <w:t>JAD_L20_HVE_ION_LOG_*</w:t>
      </w:r>
      <w:bookmarkEnd w:id="52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417E83" w:rsidRPr="002E33F7" w14:paraId="54CE12FD"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202167B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3C93F4F3"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1328ED97"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242F6F22"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AC72472" w14:textId="77777777" w:rsidR="00417E83" w:rsidRPr="002E33F7" w:rsidRDefault="00417E83"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417E83" w:rsidRPr="002E33F7" w14:paraId="2C3DF4F3"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00BB4B22" w14:textId="1AF7FA29" w:rsidR="00417E83"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417E83" w:rsidRPr="002E33F7" w14:paraId="4E3E7517"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5FEADE73" w14:textId="77777777" w:rsidR="00417E83" w:rsidRPr="002B718F" w:rsidRDefault="00417E83" w:rsidP="00CB150B">
            <w:pPr>
              <w:pStyle w:val="CellBody"/>
              <w:spacing w:before="20" w:after="20"/>
              <w:jc w:val="right"/>
              <w:rPr>
                <w:szCs w:val="22"/>
              </w:rPr>
            </w:pPr>
            <w:r>
              <w:rPr>
                <w:szCs w:val="22"/>
              </w:rPr>
              <w:t>71</w:t>
            </w:r>
          </w:p>
        </w:tc>
        <w:tc>
          <w:tcPr>
            <w:tcW w:w="630" w:type="dxa"/>
            <w:tcBorders>
              <w:top w:val="single" w:sz="4" w:space="0" w:color="999999"/>
              <w:left w:val="single" w:sz="4" w:space="0" w:color="999999"/>
              <w:bottom w:val="single" w:sz="4" w:space="0" w:color="000000"/>
              <w:right w:val="single" w:sz="4" w:space="0" w:color="999999"/>
            </w:tcBorders>
          </w:tcPr>
          <w:p w14:paraId="5064D4C1" w14:textId="77777777" w:rsidR="00417E83" w:rsidRPr="002E33F7" w:rsidRDefault="00417E83" w:rsidP="00CB150B">
            <w:pPr>
              <w:pStyle w:val="CellBody"/>
              <w:spacing w:before="20" w:after="20"/>
              <w:jc w:val="right"/>
              <w:rPr>
                <w:noProof w:val="0"/>
              </w:rPr>
            </w:pPr>
            <w:r>
              <w:rPr>
                <w:noProof w:val="0"/>
              </w:rPr>
              <w:t>0</w:t>
            </w:r>
          </w:p>
        </w:tc>
        <w:tc>
          <w:tcPr>
            <w:tcW w:w="900" w:type="dxa"/>
            <w:tcBorders>
              <w:top w:val="single" w:sz="4" w:space="0" w:color="999999"/>
              <w:left w:val="single" w:sz="4" w:space="0" w:color="999999"/>
              <w:bottom w:val="single" w:sz="4" w:space="0" w:color="000000"/>
              <w:right w:val="single" w:sz="4" w:space="0" w:color="999999"/>
            </w:tcBorders>
          </w:tcPr>
          <w:p w14:paraId="4742D2B8" w14:textId="7E0E5461" w:rsidR="00417E83" w:rsidRPr="002E33F7" w:rsidRDefault="00417E83" w:rsidP="00417E83">
            <w:pPr>
              <w:pStyle w:val="CellBody"/>
              <w:spacing w:before="20" w:after="20"/>
              <w:jc w:val="center"/>
              <w:rPr>
                <w:noProof w:val="0"/>
              </w:rPr>
            </w:pPr>
            <w:r>
              <w:rPr>
                <w:noProof w:val="0"/>
              </w:rPr>
              <w:t>800</w:t>
            </w:r>
          </w:p>
        </w:tc>
        <w:tc>
          <w:tcPr>
            <w:tcW w:w="1800" w:type="dxa"/>
            <w:tcBorders>
              <w:top w:val="single" w:sz="4" w:space="0" w:color="999999"/>
              <w:left w:val="single" w:sz="4" w:space="0" w:color="999999"/>
              <w:bottom w:val="single" w:sz="4" w:space="0" w:color="000000"/>
              <w:right w:val="single" w:sz="4" w:space="0" w:color="999999"/>
            </w:tcBorders>
          </w:tcPr>
          <w:p w14:paraId="699AB82E" w14:textId="77777777" w:rsidR="00417E83" w:rsidRPr="00D042D4" w:rsidRDefault="00417E83" w:rsidP="00CB150B">
            <w:pPr>
              <w:pStyle w:val="CellBody"/>
              <w:spacing w:before="20" w:after="20"/>
              <w:rPr>
                <w:noProof w:val="0"/>
              </w:rPr>
            </w:pPr>
            <w:r>
              <w:rPr>
                <w:noProof w:val="0"/>
              </w:rPr>
              <w:t>DATA</w:t>
            </w:r>
          </w:p>
        </w:tc>
        <w:tc>
          <w:tcPr>
            <w:tcW w:w="5310" w:type="dxa"/>
            <w:tcBorders>
              <w:top w:val="single" w:sz="4" w:space="0" w:color="999999"/>
              <w:left w:val="single" w:sz="4" w:space="0" w:color="999999"/>
              <w:bottom w:val="single" w:sz="4" w:space="0" w:color="000000"/>
              <w:right w:val="single" w:sz="4" w:space="0" w:color="000000"/>
            </w:tcBorders>
          </w:tcPr>
          <w:p w14:paraId="6F98A6A8" w14:textId="43D08A2E" w:rsidR="00417E83" w:rsidRPr="002E33F7" w:rsidRDefault="00417E83" w:rsidP="004D2005">
            <w:pPr>
              <w:pStyle w:val="CellBody"/>
              <w:spacing w:before="20" w:after="20"/>
            </w:pPr>
            <w:r>
              <w:rPr>
                <w:noProof w:val="0"/>
              </w:rPr>
              <w:t>DATA: Counts</w:t>
            </w:r>
            <w:r>
              <w:rPr>
                <w:noProof w:val="0"/>
              </w:rPr>
              <w:br/>
            </w:r>
            <w:r w:rsidR="00F119AF" w:rsidRPr="00F119AF">
              <w:rPr>
                <w:noProof w:val="0"/>
              </w:rPr>
              <w:t>1 Energy x 25 Logical counters.</w:t>
            </w:r>
            <w:r>
              <w:rPr>
                <w:noProof w:val="0"/>
              </w:rPr>
              <w:br/>
              <w:t xml:space="preserve">The 25 Logical counters are: </w:t>
            </w:r>
            <w:r>
              <w:rPr>
                <w:noProof w:val="0"/>
              </w:rPr>
              <w:br/>
              <w:t xml:space="preserve">  [ 0]: Anode  0</w:t>
            </w:r>
            <w:r>
              <w:rPr>
                <w:noProof w:val="0"/>
              </w:rPr>
              <w:br/>
              <w:t xml:space="preserve">  [ 1]: Anode  1</w:t>
            </w:r>
            <w:r>
              <w:rPr>
                <w:noProof w:val="0"/>
              </w:rPr>
              <w:br/>
              <w:t xml:space="preserve">  [ 2]: Anode  2</w:t>
            </w:r>
            <w:r>
              <w:rPr>
                <w:noProof w:val="0"/>
              </w:rPr>
              <w:br/>
              <w:t xml:space="preserve">  [ 3]: Anode  3</w:t>
            </w:r>
            <w:r>
              <w:rPr>
                <w:noProof w:val="0"/>
              </w:rPr>
              <w:br/>
              <w:t xml:space="preserve">  [ 4]: Anode  4</w:t>
            </w:r>
            <w:r>
              <w:rPr>
                <w:noProof w:val="0"/>
              </w:rPr>
              <w:br/>
              <w:t xml:space="preserve">  [ 5]: Anode  5</w:t>
            </w:r>
            <w:r>
              <w:rPr>
                <w:noProof w:val="0"/>
              </w:rPr>
              <w:br/>
              <w:t xml:space="preserve">  [ 6]: Anode  6</w:t>
            </w:r>
            <w:r>
              <w:rPr>
                <w:noProof w:val="0"/>
              </w:rPr>
              <w:br/>
              <w:t xml:space="preserve">  [ 7]: Anode  7</w:t>
            </w:r>
            <w:r>
              <w:rPr>
                <w:noProof w:val="0"/>
              </w:rPr>
              <w:br/>
              <w:t xml:space="preserve">  [ 8]: Anode  8</w:t>
            </w:r>
            <w:r>
              <w:rPr>
                <w:noProof w:val="0"/>
              </w:rPr>
              <w:br/>
              <w:t xml:space="preserve">  [ 9]: Anode  9</w:t>
            </w:r>
            <w:r>
              <w:rPr>
                <w:noProof w:val="0"/>
              </w:rPr>
              <w:br/>
              <w:t xml:space="preserve">  [10]: Anode 10</w:t>
            </w:r>
            <w:r>
              <w:rPr>
                <w:noProof w:val="0"/>
              </w:rPr>
              <w:br/>
              <w:t xml:space="preserve">  [11]: Anode 11</w:t>
            </w:r>
            <w:r>
              <w:rPr>
                <w:noProof w:val="0"/>
              </w:rPr>
              <w:br/>
              <w:t xml:space="preserve">  [12]: Background</w:t>
            </w:r>
            <w:r>
              <w:rPr>
                <w:noProof w:val="0"/>
              </w:rPr>
              <w:br/>
              <w:t xml:space="preserve">  [13]: Start Overload</w:t>
            </w:r>
            <w:r>
              <w:rPr>
                <w:noProof w:val="0"/>
              </w:rPr>
              <w:br/>
              <w:t xml:space="preserve">  [14]: All Starts</w:t>
            </w:r>
            <w:r>
              <w:rPr>
                <w:noProof w:val="0"/>
              </w:rPr>
              <w:br/>
              <w:t xml:space="preserve">  [15]: All Stops</w:t>
            </w:r>
            <w:r>
              <w:rPr>
                <w:noProof w:val="0"/>
              </w:rPr>
              <w:br/>
              <w:t xml:space="preserve">  [16]: Non-Adjacent Anodes</w:t>
            </w:r>
            <w:r>
              <w:rPr>
                <w:noProof w:val="0"/>
              </w:rPr>
              <w:br/>
              <w:t xml:space="preserve">  [17]: Adjacent Anodes</w:t>
            </w:r>
            <w:r>
              <w:rPr>
                <w:noProof w:val="0"/>
              </w:rPr>
              <w:br/>
              <w:t xml:space="preserve">  [18]: Stop without Start</w:t>
            </w:r>
            <w:r>
              <w:rPr>
                <w:noProof w:val="0"/>
              </w:rPr>
              <w:br/>
              <w:t xml:space="preserve">  [19]: Dual Start</w:t>
            </w:r>
            <w:r>
              <w:rPr>
                <w:noProof w:val="0"/>
              </w:rPr>
              <w:br/>
              <w:t xml:space="preserve">  [20]: Start in Process Time</w:t>
            </w:r>
            <w:r>
              <w:rPr>
                <w:noProof w:val="0"/>
              </w:rPr>
              <w:br/>
              <w:t xml:space="preserve">  [21]: TOF Underflow</w:t>
            </w:r>
            <w:r>
              <w:rPr>
                <w:noProof w:val="0"/>
              </w:rPr>
              <w:br/>
              <w:t xml:space="preserve">  [22]: TOF Overflow</w:t>
            </w:r>
            <w:r>
              <w:rPr>
                <w:noProof w:val="0"/>
              </w:rPr>
              <w:br/>
              <w:t xml:space="preserve">  [23]: Invalid TOF Event</w:t>
            </w:r>
            <w:r>
              <w:rPr>
                <w:noProof w:val="0"/>
              </w:rPr>
              <w:br/>
              <w:t xml:space="preserve">  [24]: Event Strobe</w:t>
            </w:r>
            <w:r>
              <w:rPr>
                <w:noProof w:val="0"/>
              </w:rPr>
              <w:br/>
            </w:r>
            <w:r w:rsidR="002D62E3">
              <w:t>(16-bit counter</w:t>
            </w:r>
            <w:r w:rsidR="00F119AF">
              <w:t xml:space="preserve">, summed over 32 </w:t>
            </w:r>
            <w:r w:rsidR="00F119AF" w:rsidRPr="00F119AF">
              <w:rPr>
                <w:noProof w:val="0"/>
              </w:rPr>
              <w:t>identical energy steps over accumulation period.)</w:t>
            </w:r>
            <w:r w:rsidR="004D2005">
              <w:rPr>
                <w:noProof w:val="0"/>
              </w:rPr>
              <w:br/>
            </w:r>
            <w:r w:rsidR="004D2005">
              <w:t xml:space="preserve">  See the DESCRIPTION of DATA in JAD_L20_HLC_ION_LOG files for a better description of the 25 logicals.</w:t>
            </w:r>
          </w:p>
        </w:tc>
      </w:tr>
    </w:tbl>
    <w:p w14:paraId="303FEB17" w14:textId="4D1EC926" w:rsidR="004B1813" w:rsidRDefault="00417E83">
      <w:pPr>
        <w:jc w:val="left"/>
      </w:pPr>
      <w:r>
        <w:br w:type="page"/>
      </w:r>
    </w:p>
    <w:p w14:paraId="17D7736E" w14:textId="1F52DCD3" w:rsidR="00CB150B" w:rsidRPr="002E33F7" w:rsidRDefault="00CB150B" w:rsidP="00CB150B">
      <w:pPr>
        <w:pStyle w:val="Heading4"/>
      </w:pPr>
      <w:bookmarkStart w:id="522" w:name="_Toc87009245"/>
      <w:r>
        <w:lastRenderedPageBreak/>
        <w:t>Ion Direct Events Data</w:t>
      </w:r>
      <w:bookmarkEnd w:id="522"/>
    </w:p>
    <w:p w14:paraId="0E40EA8A" w14:textId="77777777" w:rsidR="00CB150B" w:rsidRDefault="00CB150B">
      <w:pPr>
        <w:jc w:val="left"/>
      </w:pPr>
    </w:p>
    <w:p w14:paraId="5ACA3C56" w14:textId="0A778361" w:rsidR="00CB150B" w:rsidRDefault="00CB150B" w:rsidP="00CB150B">
      <w:pPr>
        <w:rPr>
          <w:snapToGrid w:val="0"/>
          <w:sz w:val="24"/>
        </w:rPr>
      </w:pPr>
      <w:r>
        <w:rPr>
          <w:snapToGrid w:val="0"/>
          <w:sz w:val="24"/>
        </w:rPr>
        <w:t>The ion direct events products for high rate science, low rate science, calibration mode and high voltage engineering are all of the same format and in the same file; covering PACKETID 0x1F, 0x6F, 0x7F and 0x8F.</w:t>
      </w:r>
    </w:p>
    <w:p w14:paraId="3FDBC06A" w14:textId="77777777" w:rsidR="00CB150B" w:rsidRDefault="00CB150B">
      <w:pPr>
        <w:jc w:val="left"/>
      </w:pPr>
    </w:p>
    <w:p w14:paraId="0DCA80FB" w14:textId="259516F2" w:rsidR="00CB150B" w:rsidRPr="007C54A8" w:rsidRDefault="00CB150B" w:rsidP="00CB150B">
      <w:pPr>
        <w:spacing w:after="120"/>
        <w:rPr>
          <w:sz w:val="24"/>
        </w:rPr>
      </w:pPr>
      <w:r w:rsidRPr="007C54A8">
        <w:rPr>
          <w:sz w:val="24"/>
        </w:rPr>
        <w:t>Direct Event</w:t>
      </w:r>
      <w:r>
        <w:rPr>
          <w:sz w:val="24"/>
        </w:rPr>
        <w:t xml:space="preserve"> (DE)</w:t>
      </w:r>
      <w:r w:rsidRPr="007C54A8">
        <w:rPr>
          <w:sz w:val="24"/>
        </w:rPr>
        <w:t xml:space="preserve"> data records the full resolution data on an event-by-event basis, as opposed to the other data </w:t>
      </w:r>
      <w:r>
        <w:rPr>
          <w:sz w:val="24"/>
        </w:rPr>
        <w:t>products which are collapsed</w:t>
      </w:r>
      <w:r w:rsidRPr="007C54A8">
        <w:rPr>
          <w:sz w:val="24"/>
        </w:rPr>
        <w:t xml:space="preserve"> based on product type</w:t>
      </w:r>
      <w:r>
        <w:rPr>
          <w:sz w:val="24"/>
        </w:rPr>
        <w:t xml:space="preserve"> over an accumulation period</w:t>
      </w:r>
      <w:r w:rsidRPr="007C54A8">
        <w:rPr>
          <w:sz w:val="24"/>
        </w:rPr>
        <w:t xml:space="preserve">. </w:t>
      </w:r>
      <w:r>
        <w:rPr>
          <w:sz w:val="24"/>
        </w:rPr>
        <w:t xml:space="preserve"> Whereas JAD_L20_HLC_ION_TOF_* data will collect the number of incident ions at each energy step falling within each TOF bin over an accumulation period, Direct Event data record the </w:t>
      </w:r>
      <w:r w:rsidRPr="007C54A8">
        <w:rPr>
          <w:sz w:val="24"/>
        </w:rPr>
        <w:t>anode, TOF</w:t>
      </w:r>
      <w:r>
        <w:rPr>
          <w:sz w:val="24"/>
        </w:rPr>
        <w:t xml:space="preserve"> bin</w:t>
      </w:r>
      <w:r w:rsidRPr="007C54A8">
        <w:rPr>
          <w:sz w:val="24"/>
        </w:rPr>
        <w:t>, and ESA step on an event by event basis. Because of this the data volume of Direct Events is too large to provide a continuous record</w:t>
      </w:r>
      <w:r>
        <w:rPr>
          <w:sz w:val="24"/>
        </w:rPr>
        <w:t xml:space="preserve"> and only a subset is returned</w:t>
      </w:r>
      <w:r w:rsidRPr="007C54A8">
        <w:rPr>
          <w:sz w:val="24"/>
        </w:rPr>
        <w:t>. Direct Events will be of most use in performing spot validation of the other data products.</w:t>
      </w:r>
    </w:p>
    <w:p w14:paraId="6F3224AE" w14:textId="6392E94B" w:rsidR="00CB150B" w:rsidRPr="002E33F7" w:rsidRDefault="00CB150B" w:rsidP="00CB150B">
      <w:pPr>
        <w:pStyle w:val="Heading5"/>
      </w:pPr>
      <w:r>
        <w:t>JAD_L20_ALL</w:t>
      </w:r>
      <w:r w:rsidRPr="002E33F7">
        <w:t>_ION_DE</w:t>
      </w:r>
      <w:r>
        <w:t>R</w:t>
      </w:r>
      <w:r w:rsidRPr="002E33F7">
        <w:t>_*</w:t>
      </w:r>
    </w:p>
    <w:p w14:paraId="46C36C79" w14:textId="4DD73A98" w:rsidR="00CB150B" w:rsidRDefault="00CB150B" w:rsidP="00CB150B">
      <w:pPr>
        <w:spacing w:after="120"/>
        <w:rPr>
          <w:sz w:val="24"/>
        </w:rPr>
      </w:pPr>
      <w:r>
        <w:rPr>
          <w:sz w:val="24"/>
        </w:rPr>
        <w:t xml:space="preserve">The DE-Words contained in the JAD_L20_ALL_ION_DER_* data require decoding, and have been decoded in the </w:t>
      </w:r>
      <w:r w:rsidRPr="002E33F7">
        <w:rPr>
          <w:sz w:val="24"/>
        </w:rPr>
        <w:t>JAD_</w:t>
      </w:r>
      <w:r>
        <w:rPr>
          <w:sz w:val="24"/>
        </w:rPr>
        <w:t>L20_ALL</w:t>
      </w:r>
      <w:r w:rsidRPr="002E33F7">
        <w:rPr>
          <w:sz w:val="24"/>
        </w:rPr>
        <w:t>_ION_DES_*</w:t>
      </w:r>
      <w:r>
        <w:rPr>
          <w:sz w:val="24"/>
        </w:rPr>
        <w:t xml:space="preserve"> file</w:t>
      </w:r>
      <w:r w:rsidRPr="00057B3C">
        <w:rPr>
          <w:sz w:val="24"/>
        </w:rPr>
        <w:t>, see</w:t>
      </w:r>
      <w:r w:rsidR="00057B3C">
        <w:rPr>
          <w:sz w:val="24"/>
        </w:rPr>
        <w:t xml:space="preserve"> </w:t>
      </w:r>
      <w:r w:rsidR="00057B3C">
        <w:rPr>
          <w:sz w:val="24"/>
        </w:rPr>
        <w:fldChar w:fldCharType="begin"/>
      </w:r>
      <w:r w:rsidR="00057B3C">
        <w:rPr>
          <w:sz w:val="24"/>
        </w:rPr>
        <w:instrText xml:space="preserve"> REF _Ref309393501 \h </w:instrText>
      </w:r>
      <w:r w:rsidR="00057B3C">
        <w:rPr>
          <w:sz w:val="24"/>
        </w:rPr>
      </w:r>
      <w:r w:rsidR="00057B3C">
        <w:rPr>
          <w:sz w:val="24"/>
        </w:rPr>
        <w:fldChar w:fldCharType="separate"/>
      </w:r>
      <w:r w:rsidR="00580422" w:rsidRPr="002E33F7">
        <w:t xml:space="preserve">Table </w:t>
      </w:r>
      <w:r w:rsidR="00580422">
        <w:rPr>
          <w:noProof/>
        </w:rPr>
        <w:t>53</w:t>
      </w:r>
      <w:r w:rsidR="00057B3C">
        <w:rPr>
          <w:sz w:val="24"/>
        </w:rPr>
        <w:fldChar w:fldCharType="end"/>
      </w:r>
      <w:r>
        <w:rPr>
          <w:sz w:val="24"/>
        </w:rPr>
        <w:t xml:space="preserve">, which we expect </w:t>
      </w:r>
      <w:r w:rsidR="00D65001">
        <w:rPr>
          <w:sz w:val="24"/>
        </w:rPr>
        <w:t xml:space="preserve">science </w:t>
      </w:r>
      <w:r>
        <w:rPr>
          <w:sz w:val="24"/>
        </w:rPr>
        <w:t>use</w:t>
      </w:r>
      <w:r w:rsidR="00D65001">
        <w:rPr>
          <w:sz w:val="24"/>
        </w:rPr>
        <w:t>r</w:t>
      </w:r>
      <w:r>
        <w:rPr>
          <w:sz w:val="24"/>
        </w:rPr>
        <w:t>s to use in preference</w:t>
      </w:r>
      <w:r w:rsidR="00737C25">
        <w:rPr>
          <w:sz w:val="24"/>
        </w:rPr>
        <w:t>.</w:t>
      </w:r>
    </w:p>
    <w:p w14:paraId="5225485B" w14:textId="77777777" w:rsidR="00CB150B" w:rsidRPr="002E33F7" w:rsidRDefault="00CB150B" w:rsidP="00CB150B">
      <w:pPr>
        <w:spacing w:after="120"/>
        <w:rPr>
          <w:sz w:val="24"/>
        </w:rPr>
      </w:pPr>
    </w:p>
    <w:p w14:paraId="7B55A232" w14:textId="17B6D291" w:rsidR="00CB150B" w:rsidRPr="002E33F7" w:rsidRDefault="00CB150B" w:rsidP="00275666">
      <w:pPr>
        <w:pStyle w:val="Caption"/>
        <w:keepNext/>
      </w:pPr>
      <w:bookmarkStart w:id="523" w:name="_Toc8700935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51</w:t>
      </w:r>
      <w:r w:rsidR="00FB29FD">
        <w:rPr>
          <w:noProof/>
        </w:rPr>
        <w:fldChar w:fldCharType="end"/>
      </w:r>
      <w:r w:rsidR="00072613">
        <w:t xml:space="preserve">: Format of Level 2 data </w:t>
      </w:r>
      <w:r w:rsidRPr="002E33F7">
        <w:t>records for JAD_</w:t>
      </w:r>
      <w:r w:rsidR="00057B3C">
        <w:t>L20_ALL</w:t>
      </w:r>
      <w:r w:rsidRPr="002E33F7">
        <w:t>_ION_DER_*</w:t>
      </w:r>
      <w:bookmarkEnd w:id="52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B150B" w:rsidRPr="002E33F7" w14:paraId="7EFFABE1"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F3C61E2"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A83EF8B"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62899C88"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44702F8"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4349BDB5"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B150B" w:rsidRPr="002E33F7" w14:paraId="7918B8CE"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3171E2DB" w14:textId="61E8AEC9" w:rsidR="00CB150B"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CB150B" w:rsidRPr="002E33F7" w14:paraId="3D42C3FF"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476C174" w14:textId="0EF12082" w:rsidR="00CB150B" w:rsidRPr="002E33F7" w:rsidRDefault="00CB150B" w:rsidP="00CB150B">
            <w:pPr>
              <w:pStyle w:val="CellBody"/>
              <w:spacing w:before="20" w:after="20"/>
              <w:jc w:val="right"/>
              <w:rPr>
                <w:szCs w:val="22"/>
                <w:highlight w:val="yellow"/>
              </w:rPr>
            </w:pPr>
            <w:r>
              <w:rPr>
                <w:szCs w:val="22"/>
              </w:rPr>
              <w:t>71</w:t>
            </w:r>
          </w:p>
        </w:tc>
        <w:tc>
          <w:tcPr>
            <w:tcW w:w="630" w:type="dxa"/>
            <w:tcBorders>
              <w:top w:val="single" w:sz="4" w:space="0" w:color="999999"/>
              <w:left w:val="single" w:sz="4" w:space="0" w:color="999999"/>
              <w:bottom w:val="single" w:sz="4" w:space="0" w:color="999999"/>
              <w:right w:val="single" w:sz="4" w:space="0" w:color="999999"/>
            </w:tcBorders>
          </w:tcPr>
          <w:p w14:paraId="1AE85A7B" w14:textId="77777777" w:rsidR="00CB150B" w:rsidRPr="002E33F7" w:rsidRDefault="00CB150B" w:rsidP="00CB150B">
            <w:pPr>
              <w:pStyle w:val="CellBody"/>
              <w:spacing w:before="20" w:after="20"/>
              <w:jc w:val="right"/>
              <w:rPr>
                <w:szCs w:val="22"/>
                <w:highlight w:val="yellow"/>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EE3E444" w14:textId="77777777" w:rsidR="00CB150B" w:rsidRPr="002E33F7" w:rsidRDefault="00CB150B" w:rsidP="00CB150B">
            <w:pPr>
              <w:pStyle w:val="CellBody"/>
              <w:spacing w:before="20" w:after="20"/>
              <w:jc w:val="center"/>
              <w:rPr>
                <w:szCs w:val="22"/>
                <w:highlight w:val="yellow"/>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67B8FEC2" w14:textId="77777777" w:rsidR="00CB150B" w:rsidRPr="00D042D4" w:rsidRDefault="00CB150B" w:rsidP="00CB150B">
            <w:pPr>
              <w:pStyle w:val="CellBody"/>
              <w:spacing w:before="20" w:after="20"/>
              <w:rPr>
                <w:iCs/>
                <w:szCs w:val="22"/>
                <w:highlight w:val="yellow"/>
              </w:rPr>
            </w:pPr>
            <w:r w:rsidRPr="00D042D4">
              <w:rPr>
                <w:iCs/>
                <w:szCs w:val="22"/>
              </w:rPr>
              <w:t xml:space="preserve">DE_COL_SUB_SEQ_COUNT </w:t>
            </w:r>
          </w:p>
        </w:tc>
        <w:tc>
          <w:tcPr>
            <w:tcW w:w="5310" w:type="dxa"/>
            <w:tcBorders>
              <w:top w:val="single" w:sz="4" w:space="0" w:color="999999"/>
              <w:left w:val="single" w:sz="4" w:space="0" w:color="999999"/>
              <w:bottom w:val="single" w:sz="4" w:space="0" w:color="999999"/>
              <w:right w:val="single" w:sz="4" w:space="0" w:color="000000"/>
            </w:tcBorders>
          </w:tcPr>
          <w:p w14:paraId="3F12548F" w14:textId="4ABCA046" w:rsidR="00CB150B" w:rsidRPr="002E33F7" w:rsidRDefault="00CB150B" w:rsidP="00785BA0">
            <w:pPr>
              <w:pStyle w:val="CellBody"/>
              <w:spacing w:before="20" w:after="20"/>
              <w:rPr>
                <w:szCs w:val="22"/>
                <w:highlight w:val="yellow"/>
              </w:rPr>
            </w:pPr>
            <w:r w:rsidRPr="002E33F7">
              <w:rPr>
                <w:szCs w:val="22"/>
              </w:rPr>
              <w:t>Direct Events Collection sub-sequence count.</w:t>
            </w:r>
            <w:r w:rsidRPr="002E33F7">
              <w:rPr>
                <w:szCs w:val="22"/>
              </w:rPr>
              <w:br/>
              <w:t>Resets to 0 at the start of the playback of a new</w:t>
            </w:r>
            <w:r w:rsidR="00785BA0">
              <w:rPr>
                <w:szCs w:val="22"/>
              </w:rPr>
              <w:t xml:space="preserve"> </w:t>
            </w:r>
            <w:r w:rsidRPr="002E33F7">
              <w:rPr>
                <w:szCs w:val="22"/>
              </w:rPr>
              <w:t>collection cycle.  Increments for each produced</w:t>
            </w:r>
            <w:r w:rsidR="00785BA0">
              <w:rPr>
                <w:szCs w:val="22"/>
              </w:rPr>
              <w:t xml:space="preserve"> </w:t>
            </w:r>
            <w:r w:rsidRPr="002E33F7">
              <w:rPr>
                <w:szCs w:val="22"/>
              </w:rPr>
              <w:t>packet, before data policing, thus acting as an</w:t>
            </w:r>
            <w:r w:rsidR="00785BA0">
              <w:rPr>
                <w:szCs w:val="22"/>
              </w:rPr>
              <w:t xml:space="preserve"> </w:t>
            </w:r>
            <w:r w:rsidRPr="002E33F7">
              <w:rPr>
                <w:szCs w:val="22"/>
              </w:rPr>
              <w:t>indicator for data policing loss.</w:t>
            </w:r>
            <w:r w:rsidRPr="002E33F7">
              <w:rPr>
                <w:szCs w:val="22"/>
              </w:rPr>
              <w:br/>
            </w:r>
            <w:r w:rsidR="00785BA0" w:rsidRPr="00785BA0">
              <w:rPr>
                <w:szCs w:val="22"/>
              </w:rPr>
              <w:t>Maximum value is 19,999</w:t>
            </w:r>
            <w:r w:rsidR="00785BA0">
              <w:rPr>
                <w:szCs w:val="22"/>
              </w:rPr>
              <w:t xml:space="preserve"> unless the data is taken from </w:t>
            </w:r>
            <w:r w:rsidR="00785BA0" w:rsidRPr="00785BA0">
              <w:rPr>
                <w:szCs w:val="22"/>
              </w:rPr>
              <w:t xml:space="preserve">High Rate Science (HRS), when the maximum is 3599. See </w:t>
            </w:r>
            <w:r w:rsidR="00785BA0">
              <w:rPr>
                <w:szCs w:val="22"/>
              </w:rPr>
              <w:t xml:space="preserve"> </w:t>
            </w:r>
            <w:r w:rsidR="00785BA0" w:rsidRPr="00785BA0">
              <w:rPr>
                <w:szCs w:val="22"/>
              </w:rPr>
              <w:t>PACKET_MODE or PACKETID objects to see if in HRS.</w:t>
            </w:r>
          </w:p>
        </w:tc>
      </w:tr>
      <w:tr w:rsidR="00CB150B" w:rsidRPr="002E33F7" w14:paraId="3DEFFAF9"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565E381" w14:textId="1DB42543" w:rsidR="00CB150B" w:rsidRPr="002E33F7" w:rsidRDefault="00785BA0" w:rsidP="00CB150B">
            <w:pPr>
              <w:pStyle w:val="CellBody"/>
              <w:spacing w:before="20" w:after="20"/>
              <w:jc w:val="right"/>
              <w:rPr>
                <w:szCs w:val="22"/>
                <w:highlight w:val="yellow"/>
              </w:rPr>
            </w:pPr>
            <w:r>
              <w:rPr>
                <w:szCs w:val="22"/>
              </w:rPr>
              <w:t>73</w:t>
            </w:r>
          </w:p>
        </w:tc>
        <w:tc>
          <w:tcPr>
            <w:tcW w:w="630" w:type="dxa"/>
            <w:tcBorders>
              <w:top w:val="single" w:sz="4" w:space="0" w:color="999999"/>
              <w:left w:val="single" w:sz="4" w:space="0" w:color="999999"/>
              <w:bottom w:val="single" w:sz="4" w:space="0" w:color="999999"/>
              <w:right w:val="single" w:sz="4" w:space="0" w:color="999999"/>
            </w:tcBorders>
          </w:tcPr>
          <w:p w14:paraId="70D5ABD8" w14:textId="77777777" w:rsidR="00CB150B" w:rsidRPr="002E33F7" w:rsidRDefault="00CB150B" w:rsidP="00CB150B">
            <w:pPr>
              <w:pStyle w:val="CellBody"/>
              <w:spacing w:before="20" w:after="20"/>
              <w:jc w:val="right"/>
              <w:rPr>
                <w:szCs w:val="22"/>
                <w:highlight w:val="yellow"/>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ACFE360" w14:textId="7452B13D" w:rsidR="00CB150B" w:rsidRPr="00785BA0" w:rsidRDefault="00785BA0" w:rsidP="00785BA0">
            <w:pPr>
              <w:pStyle w:val="CellBody"/>
              <w:spacing w:before="20" w:after="20"/>
              <w:jc w:val="center"/>
              <w:rPr>
                <w:szCs w:val="22"/>
                <w:highlight w:val="yellow"/>
              </w:rPr>
            </w:pPr>
            <w:r w:rsidRPr="00785BA0">
              <w:rPr>
                <w:szCs w:val="22"/>
              </w:rPr>
              <w:t>34656</w:t>
            </w:r>
          </w:p>
        </w:tc>
        <w:tc>
          <w:tcPr>
            <w:tcW w:w="1800" w:type="dxa"/>
            <w:tcBorders>
              <w:top w:val="single" w:sz="4" w:space="0" w:color="999999"/>
              <w:left w:val="single" w:sz="4" w:space="0" w:color="999999"/>
              <w:bottom w:val="single" w:sz="4" w:space="0" w:color="999999"/>
              <w:right w:val="single" w:sz="4" w:space="0" w:color="999999"/>
            </w:tcBorders>
          </w:tcPr>
          <w:p w14:paraId="20C3763D" w14:textId="415D8BB9" w:rsidR="00CB150B" w:rsidRPr="00D042D4" w:rsidRDefault="00CB150B" w:rsidP="00CB150B">
            <w:pPr>
              <w:pStyle w:val="CellBody"/>
              <w:spacing w:before="20" w:after="20"/>
              <w:rPr>
                <w:iCs/>
                <w:szCs w:val="22"/>
                <w:highlight w:val="yellow"/>
              </w:rPr>
            </w:pPr>
            <w:r w:rsidRPr="00D042D4">
              <w:rPr>
                <w:iCs/>
                <w:szCs w:val="22"/>
              </w:rPr>
              <w:t xml:space="preserve">DATA </w:t>
            </w:r>
          </w:p>
        </w:tc>
        <w:tc>
          <w:tcPr>
            <w:tcW w:w="5310" w:type="dxa"/>
            <w:tcBorders>
              <w:top w:val="single" w:sz="4" w:space="0" w:color="999999"/>
              <w:left w:val="single" w:sz="4" w:space="0" w:color="999999"/>
              <w:bottom w:val="single" w:sz="4" w:space="0" w:color="999999"/>
              <w:right w:val="single" w:sz="4" w:space="0" w:color="000000"/>
            </w:tcBorders>
          </w:tcPr>
          <w:p w14:paraId="4470FEE9" w14:textId="42479937" w:rsidR="00CB150B" w:rsidRPr="00EF5141" w:rsidRDefault="00785BA0" w:rsidP="00785BA0">
            <w:pPr>
              <w:pStyle w:val="CellBody"/>
              <w:spacing w:before="20" w:after="20"/>
              <w:rPr>
                <w:i/>
                <w:color w:val="FF0000"/>
                <w:szCs w:val="22"/>
                <w:highlight w:val="yellow"/>
              </w:rPr>
            </w:pPr>
            <w:r w:rsidRPr="00785BA0">
              <w:rPr>
                <w:szCs w:val="22"/>
              </w:rPr>
              <w:t>DATA: Direct Event Two-Byte Words</w:t>
            </w:r>
            <w:r>
              <w:rPr>
                <w:szCs w:val="22"/>
              </w:rPr>
              <w:br/>
            </w:r>
            <w:r w:rsidRPr="00785BA0">
              <w:rPr>
                <w:szCs w:val="22"/>
              </w:rPr>
              <w:t>Array of 16-bit raw direct events.</w:t>
            </w:r>
            <w:r>
              <w:rPr>
                <w:szCs w:val="22"/>
              </w:rPr>
              <w:br/>
            </w:r>
            <w:r w:rsidRPr="00785BA0">
              <w:rPr>
                <w:szCs w:val="22"/>
              </w:rPr>
              <w:t>A Direct Event is information about each specific</w:t>
            </w:r>
            <w:r>
              <w:rPr>
                <w:szCs w:val="22"/>
              </w:rPr>
              <w:t xml:space="preserve"> p</w:t>
            </w:r>
            <w:r w:rsidRPr="00785BA0">
              <w:rPr>
                <w:szCs w:val="22"/>
              </w:rPr>
              <w:t>article that hit the I</w:t>
            </w:r>
            <w:r>
              <w:rPr>
                <w:szCs w:val="22"/>
              </w:rPr>
              <w:t>on sensor.</w:t>
            </w:r>
            <w:r>
              <w:rPr>
                <w:szCs w:val="22"/>
              </w:rPr>
              <w:br/>
            </w:r>
            <w:r w:rsidRPr="00785BA0">
              <w:rPr>
                <w:szCs w:val="22"/>
              </w:rPr>
              <w:t>[See PDS JADE SIS docum</w:t>
            </w:r>
            <w:r>
              <w:rPr>
                <w:szCs w:val="22"/>
              </w:rPr>
              <w:t xml:space="preserve">ent for JAD_L20_ALL_ION_DES </w:t>
            </w:r>
            <w:r w:rsidRPr="00785BA0">
              <w:rPr>
                <w:szCs w:val="22"/>
              </w:rPr>
              <w:t>for a table on how to d</w:t>
            </w:r>
            <w:r>
              <w:rPr>
                <w:szCs w:val="22"/>
              </w:rPr>
              <w:t>ecode this 2-byte word.]</w:t>
            </w:r>
            <w:r>
              <w:rPr>
                <w:szCs w:val="22"/>
              </w:rPr>
              <w:br/>
            </w:r>
            <w:r w:rsidRPr="00785BA0">
              <w:rPr>
                <w:szCs w:val="22"/>
              </w:rPr>
              <w:t>Note, not all 2166 byte</w:t>
            </w:r>
            <w:r>
              <w:rPr>
                <w:szCs w:val="22"/>
              </w:rPr>
              <w:t xml:space="preserve">s are used, see DE_SIZE </w:t>
            </w:r>
            <w:r w:rsidRPr="00785BA0">
              <w:rPr>
                <w:szCs w:val="22"/>
              </w:rPr>
              <w:t>Object, and this object has to be padded to size.</w:t>
            </w:r>
          </w:p>
        </w:tc>
      </w:tr>
      <w:tr w:rsidR="00CB150B" w:rsidRPr="002E33F7" w14:paraId="7D6D6E61"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3A7C037D" w14:textId="2AE71C3E" w:rsidR="00CB150B" w:rsidRPr="002E33F7" w:rsidRDefault="00CB150B" w:rsidP="00CB150B">
            <w:pPr>
              <w:pStyle w:val="CellBody"/>
              <w:spacing w:before="20" w:after="20"/>
              <w:jc w:val="right"/>
              <w:rPr>
                <w:noProof w:val="0"/>
              </w:rPr>
            </w:pPr>
            <w:r>
              <w:rPr>
                <w:szCs w:val="22"/>
              </w:rPr>
              <w:t>440</w:t>
            </w:r>
            <w:r w:rsidR="00785BA0">
              <w:rPr>
                <w:szCs w:val="22"/>
              </w:rPr>
              <w:t>5</w:t>
            </w:r>
          </w:p>
        </w:tc>
        <w:tc>
          <w:tcPr>
            <w:tcW w:w="630" w:type="dxa"/>
            <w:tcBorders>
              <w:top w:val="single" w:sz="4" w:space="0" w:color="999999"/>
              <w:left w:val="single" w:sz="4" w:space="0" w:color="999999"/>
              <w:bottom w:val="single" w:sz="4" w:space="0" w:color="000000"/>
              <w:right w:val="single" w:sz="4" w:space="0" w:color="999999"/>
            </w:tcBorders>
          </w:tcPr>
          <w:p w14:paraId="429EB4DE"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000000"/>
              <w:right w:val="single" w:sz="4" w:space="0" w:color="999999"/>
            </w:tcBorders>
          </w:tcPr>
          <w:p w14:paraId="5D8D760C"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000000"/>
              <w:right w:val="single" w:sz="4" w:space="0" w:color="999999"/>
            </w:tcBorders>
          </w:tcPr>
          <w:p w14:paraId="16F69C8E" w14:textId="77777777" w:rsidR="00CB150B" w:rsidRPr="00D042D4" w:rsidRDefault="00CB150B" w:rsidP="00CB150B">
            <w:pPr>
              <w:pStyle w:val="CellBody"/>
              <w:spacing w:before="20" w:after="20"/>
              <w:rPr>
                <w:noProof w:val="0"/>
              </w:rPr>
            </w:pPr>
            <w:r w:rsidRPr="00D042D4">
              <w:rPr>
                <w:iCs/>
                <w:szCs w:val="22"/>
              </w:rPr>
              <w:t xml:space="preserve">DE_SIZE </w:t>
            </w:r>
          </w:p>
        </w:tc>
        <w:tc>
          <w:tcPr>
            <w:tcW w:w="5310" w:type="dxa"/>
            <w:tcBorders>
              <w:top w:val="single" w:sz="4" w:space="0" w:color="999999"/>
              <w:left w:val="single" w:sz="4" w:space="0" w:color="999999"/>
              <w:bottom w:val="single" w:sz="4" w:space="0" w:color="000000"/>
              <w:right w:val="single" w:sz="4" w:space="0" w:color="000000"/>
            </w:tcBorders>
          </w:tcPr>
          <w:p w14:paraId="0DE0A02C" w14:textId="689D0777" w:rsidR="00CB150B" w:rsidRPr="002E33F7" w:rsidRDefault="00CB150B" w:rsidP="00785BA0">
            <w:pPr>
              <w:pStyle w:val="CellBody"/>
              <w:spacing w:before="20" w:after="20"/>
              <w:rPr>
                <w:noProof w:val="0"/>
              </w:rPr>
            </w:pPr>
            <w:r w:rsidRPr="002E33F7">
              <w:rPr>
                <w:szCs w:val="22"/>
              </w:rPr>
              <w:t>Array size of Direct Events to use.</w:t>
            </w:r>
            <w:r w:rsidRPr="002E33F7">
              <w:rPr>
                <w:szCs w:val="22"/>
              </w:rPr>
              <w:br/>
              <w:t xml:space="preserve">The </w:t>
            </w:r>
            <w:r w:rsidR="00785BA0">
              <w:rPr>
                <w:szCs w:val="22"/>
              </w:rPr>
              <w:t>a</w:t>
            </w:r>
            <w:r w:rsidRPr="002E33F7">
              <w:rPr>
                <w:szCs w:val="22"/>
              </w:rPr>
              <w:t xml:space="preserve">bove </w:t>
            </w:r>
            <w:r w:rsidR="00785BA0">
              <w:rPr>
                <w:szCs w:val="22"/>
              </w:rPr>
              <w:t>d</w:t>
            </w:r>
            <w:r w:rsidRPr="002E33F7">
              <w:rPr>
                <w:szCs w:val="22"/>
              </w:rPr>
              <w:t>ata array can vary in size, but PDS</w:t>
            </w:r>
            <w:r w:rsidRPr="002E33F7">
              <w:rPr>
                <w:szCs w:val="22"/>
              </w:rPr>
              <w:br/>
              <w:t>records must be a fixed size, so the end is padded</w:t>
            </w:r>
            <w:r w:rsidRPr="002E33F7">
              <w:rPr>
                <w:szCs w:val="22"/>
              </w:rPr>
              <w:br/>
              <w:t>with fill values.  This value tells you how many</w:t>
            </w:r>
            <w:r w:rsidRPr="002E33F7">
              <w:rPr>
                <w:szCs w:val="22"/>
              </w:rPr>
              <w:br/>
              <w:t>values should be used (starting from the beginning).</w:t>
            </w:r>
          </w:p>
        </w:tc>
      </w:tr>
    </w:tbl>
    <w:p w14:paraId="6A307A7E" w14:textId="77777777" w:rsidR="00CB150B" w:rsidRPr="002E33F7" w:rsidRDefault="00CB150B" w:rsidP="00CB150B">
      <w:pPr>
        <w:jc w:val="left"/>
        <w:rPr>
          <w:snapToGrid w:val="0"/>
          <w:sz w:val="22"/>
        </w:rPr>
      </w:pPr>
      <w:r w:rsidRPr="002E33F7">
        <w:br w:type="page"/>
      </w:r>
    </w:p>
    <w:p w14:paraId="60D82C55" w14:textId="349ED54F" w:rsidR="00CB150B" w:rsidRPr="002E33F7" w:rsidRDefault="00CB150B" w:rsidP="00CB150B">
      <w:pPr>
        <w:pStyle w:val="Heading5"/>
      </w:pPr>
      <w:r w:rsidRPr="002E33F7">
        <w:lastRenderedPageBreak/>
        <w:t>JAD_</w:t>
      </w:r>
      <w:r w:rsidR="00C50777">
        <w:t>L20_ALL</w:t>
      </w:r>
      <w:r w:rsidRPr="002E33F7">
        <w:t>_ION_DES_*</w:t>
      </w:r>
    </w:p>
    <w:p w14:paraId="61A79ACD" w14:textId="4C69FB6F" w:rsidR="00CB150B" w:rsidRPr="002E33F7" w:rsidRDefault="00CB150B" w:rsidP="00CB150B">
      <w:pPr>
        <w:rPr>
          <w:snapToGrid w:val="0"/>
          <w:sz w:val="24"/>
        </w:rPr>
      </w:pPr>
    </w:p>
    <w:p w14:paraId="75EA8429" w14:textId="656A9C73" w:rsidR="00CB150B" w:rsidRPr="007C54A8" w:rsidRDefault="00CB150B" w:rsidP="00CB150B">
      <w:pPr>
        <w:spacing w:after="120"/>
        <w:rPr>
          <w:sz w:val="24"/>
        </w:rPr>
      </w:pPr>
      <w:r w:rsidRPr="002E33F7">
        <w:rPr>
          <w:snapToGrid w:val="0"/>
          <w:sz w:val="24"/>
        </w:rPr>
        <w:t>This is the same data as for the JAD_</w:t>
      </w:r>
      <w:r w:rsidR="00C50777">
        <w:rPr>
          <w:snapToGrid w:val="0"/>
          <w:sz w:val="24"/>
        </w:rPr>
        <w:t>L20_ALL_</w:t>
      </w:r>
      <w:r w:rsidRPr="002E33F7">
        <w:rPr>
          <w:snapToGrid w:val="0"/>
          <w:sz w:val="24"/>
        </w:rPr>
        <w:t>ION_DER</w:t>
      </w:r>
      <w:r w:rsidR="00C50777">
        <w:rPr>
          <w:snapToGrid w:val="0"/>
          <w:sz w:val="24"/>
        </w:rPr>
        <w:t>_*</w:t>
      </w:r>
      <w:r w:rsidRPr="002E33F7">
        <w:rPr>
          <w:snapToGrid w:val="0"/>
          <w:sz w:val="24"/>
        </w:rPr>
        <w:t xml:space="preserve"> products (from the same JADE packet IDs), except the DATA obje</w:t>
      </w:r>
      <w:r w:rsidR="00C50777">
        <w:rPr>
          <w:snapToGrid w:val="0"/>
          <w:sz w:val="24"/>
        </w:rPr>
        <w:t>ct’s data is split out in to it</w:t>
      </w:r>
      <w:r w:rsidRPr="002E33F7">
        <w:rPr>
          <w:snapToGrid w:val="0"/>
          <w:sz w:val="24"/>
        </w:rPr>
        <w:t xml:space="preserve">s many </w:t>
      </w:r>
      <w:r w:rsidRPr="00057B3C">
        <w:rPr>
          <w:snapToGrid w:val="0"/>
          <w:sz w:val="24"/>
        </w:rPr>
        <w:t xml:space="preserve">meanings. </w:t>
      </w:r>
      <w:r w:rsidR="00057B3C">
        <w:rPr>
          <w:snapToGrid w:val="0"/>
          <w:sz w:val="24"/>
        </w:rPr>
        <w:t xml:space="preserve"> </w:t>
      </w:r>
      <w:r w:rsidR="00057B3C">
        <w:rPr>
          <w:snapToGrid w:val="0"/>
          <w:sz w:val="24"/>
        </w:rPr>
        <w:fldChar w:fldCharType="begin"/>
      </w:r>
      <w:r w:rsidR="00057B3C">
        <w:rPr>
          <w:snapToGrid w:val="0"/>
          <w:sz w:val="24"/>
        </w:rPr>
        <w:instrText xml:space="preserve"> REF _Ref309393502 \h </w:instrText>
      </w:r>
      <w:r w:rsidR="00057B3C">
        <w:rPr>
          <w:snapToGrid w:val="0"/>
          <w:sz w:val="24"/>
        </w:rPr>
      </w:r>
      <w:r w:rsidR="00057B3C">
        <w:rPr>
          <w:snapToGrid w:val="0"/>
          <w:sz w:val="24"/>
        </w:rPr>
        <w:fldChar w:fldCharType="separate"/>
      </w:r>
      <w:r w:rsidR="00580422" w:rsidRPr="002E33F7">
        <w:t xml:space="preserve">Table </w:t>
      </w:r>
      <w:r w:rsidR="00580422">
        <w:rPr>
          <w:noProof/>
        </w:rPr>
        <w:t>52</w:t>
      </w:r>
      <w:r w:rsidR="00057B3C">
        <w:rPr>
          <w:snapToGrid w:val="0"/>
          <w:sz w:val="24"/>
        </w:rPr>
        <w:fldChar w:fldCharType="end"/>
      </w:r>
      <w:r w:rsidR="00057B3C">
        <w:rPr>
          <w:snapToGrid w:val="0"/>
          <w:sz w:val="24"/>
        </w:rPr>
        <w:t xml:space="preserve"> </w:t>
      </w:r>
      <w:r w:rsidRPr="00057B3C">
        <w:rPr>
          <w:snapToGrid w:val="0"/>
          <w:sz w:val="24"/>
        </w:rPr>
        <w:t xml:space="preserve">describes how the two-byte word can either be an </w:t>
      </w:r>
      <w:r w:rsidRPr="00057B3C">
        <w:rPr>
          <w:i/>
          <w:snapToGrid w:val="0"/>
          <w:sz w:val="24"/>
        </w:rPr>
        <w:t>event</w:t>
      </w:r>
      <w:r w:rsidRPr="00057B3C">
        <w:rPr>
          <w:snapToGrid w:val="0"/>
          <w:sz w:val="24"/>
        </w:rPr>
        <w:t xml:space="preserve"> word, a </w:t>
      </w:r>
      <w:r w:rsidRPr="00057B3C">
        <w:rPr>
          <w:i/>
          <w:snapToGrid w:val="0"/>
          <w:sz w:val="24"/>
        </w:rPr>
        <w:t>boundary</w:t>
      </w:r>
      <w:r w:rsidRPr="00057B3C">
        <w:rPr>
          <w:snapToGrid w:val="0"/>
          <w:sz w:val="24"/>
        </w:rPr>
        <w:t xml:space="preserve"> word, a </w:t>
      </w:r>
      <w:r w:rsidRPr="00057B3C">
        <w:rPr>
          <w:i/>
          <w:snapToGrid w:val="0"/>
          <w:sz w:val="24"/>
        </w:rPr>
        <w:t>sweep</w:t>
      </w:r>
      <w:r w:rsidRPr="002E33F7">
        <w:rPr>
          <w:i/>
          <w:snapToGrid w:val="0"/>
          <w:sz w:val="24"/>
        </w:rPr>
        <w:t xml:space="preserve"> marker</w:t>
      </w:r>
      <w:r w:rsidRPr="002E33F7">
        <w:rPr>
          <w:snapToGrid w:val="0"/>
          <w:sz w:val="24"/>
        </w:rPr>
        <w:t xml:space="preserve"> word or a </w:t>
      </w:r>
      <w:r w:rsidRPr="002E33F7">
        <w:rPr>
          <w:i/>
          <w:snapToGrid w:val="0"/>
          <w:sz w:val="24"/>
        </w:rPr>
        <w:t>fill value</w:t>
      </w:r>
      <w:r w:rsidRPr="002E33F7">
        <w:rPr>
          <w:snapToGrid w:val="0"/>
          <w:sz w:val="24"/>
        </w:rPr>
        <w:t xml:space="preserve"> (occasionally required </w:t>
      </w:r>
      <w:r w:rsidR="00C50777">
        <w:rPr>
          <w:snapToGrid w:val="0"/>
          <w:sz w:val="24"/>
        </w:rPr>
        <w:t xml:space="preserve">for padding the DER </w:t>
      </w:r>
      <w:r w:rsidRPr="002E33F7">
        <w:rPr>
          <w:snapToGrid w:val="0"/>
          <w:sz w:val="24"/>
        </w:rPr>
        <w:t xml:space="preserve">DATA to a fixed size), and then how to split up the bit pattern for each.  Each </w:t>
      </w:r>
      <w:r w:rsidR="00C50777">
        <w:rPr>
          <w:snapToGrid w:val="0"/>
          <w:sz w:val="24"/>
        </w:rPr>
        <w:t>JAD_L20_ALL_ION_</w:t>
      </w:r>
      <w:r w:rsidRPr="002E33F7">
        <w:rPr>
          <w:snapToGrid w:val="0"/>
          <w:sz w:val="24"/>
        </w:rPr>
        <w:t>DE</w:t>
      </w:r>
      <w:r w:rsidR="00C50777">
        <w:rPr>
          <w:snapToGrid w:val="0"/>
          <w:sz w:val="24"/>
        </w:rPr>
        <w:t xml:space="preserve">R_* </w:t>
      </w:r>
      <w:r w:rsidRPr="002E33F7">
        <w:rPr>
          <w:snapToGrid w:val="0"/>
          <w:sz w:val="24"/>
        </w:rPr>
        <w:t>DATA word then becomes an entire JAD_</w:t>
      </w:r>
      <w:r w:rsidR="00C50777">
        <w:rPr>
          <w:snapToGrid w:val="0"/>
          <w:sz w:val="24"/>
        </w:rPr>
        <w:t>L20_ALL</w:t>
      </w:r>
      <w:r w:rsidRPr="002E33F7">
        <w:rPr>
          <w:snapToGrid w:val="0"/>
          <w:sz w:val="24"/>
        </w:rPr>
        <w:t>_ION_DES</w:t>
      </w:r>
      <w:r w:rsidR="00C50777">
        <w:rPr>
          <w:snapToGrid w:val="0"/>
          <w:sz w:val="24"/>
        </w:rPr>
        <w:t>_*</w:t>
      </w:r>
      <w:r w:rsidRPr="002E33F7">
        <w:rPr>
          <w:snapToGrid w:val="0"/>
          <w:sz w:val="24"/>
        </w:rPr>
        <w:t xml:space="preserve"> record.  As such, one JAD_</w:t>
      </w:r>
      <w:r w:rsidR="00C50777">
        <w:rPr>
          <w:snapToGrid w:val="0"/>
          <w:sz w:val="24"/>
        </w:rPr>
        <w:t>L20_ALL</w:t>
      </w:r>
      <w:r w:rsidRPr="002E33F7">
        <w:rPr>
          <w:snapToGrid w:val="0"/>
          <w:sz w:val="24"/>
        </w:rPr>
        <w:t>_ION_DER</w:t>
      </w:r>
      <w:r w:rsidR="00C50777">
        <w:rPr>
          <w:snapToGrid w:val="0"/>
          <w:sz w:val="24"/>
        </w:rPr>
        <w:t>_*</w:t>
      </w:r>
      <w:r w:rsidRPr="002E33F7">
        <w:rPr>
          <w:snapToGrid w:val="0"/>
          <w:sz w:val="24"/>
        </w:rPr>
        <w:t xml:space="preserve"> record can become (up to) 2,1</w:t>
      </w:r>
      <w:r w:rsidR="00C50777">
        <w:rPr>
          <w:snapToGrid w:val="0"/>
          <w:sz w:val="24"/>
        </w:rPr>
        <w:t>66</w:t>
      </w:r>
      <w:r w:rsidRPr="002E33F7">
        <w:rPr>
          <w:snapToGrid w:val="0"/>
          <w:sz w:val="24"/>
        </w:rPr>
        <w:t xml:space="preserve"> JAD_</w:t>
      </w:r>
      <w:r w:rsidR="00C50777">
        <w:rPr>
          <w:snapToGrid w:val="0"/>
          <w:sz w:val="24"/>
        </w:rPr>
        <w:t>L20_ALL</w:t>
      </w:r>
      <w:r w:rsidRPr="002E33F7">
        <w:rPr>
          <w:snapToGrid w:val="0"/>
          <w:sz w:val="24"/>
        </w:rPr>
        <w:t>_ION_DES</w:t>
      </w:r>
      <w:r w:rsidR="00C50777">
        <w:rPr>
          <w:snapToGrid w:val="0"/>
          <w:sz w:val="24"/>
        </w:rPr>
        <w:t xml:space="preserve">_* records.  If the DER </w:t>
      </w:r>
      <w:r w:rsidRPr="002E33F7">
        <w:rPr>
          <w:snapToGrid w:val="0"/>
          <w:sz w:val="24"/>
        </w:rPr>
        <w:t>DATA word was fill then no JAD_</w:t>
      </w:r>
      <w:r w:rsidR="00C50777">
        <w:rPr>
          <w:snapToGrid w:val="0"/>
          <w:sz w:val="24"/>
        </w:rPr>
        <w:t>L20_ALL</w:t>
      </w:r>
      <w:r w:rsidRPr="002E33F7">
        <w:rPr>
          <w:snapToGrid w:val="0"/>
          <w:sz w:val="24"/>
        </w:rPr>
        <w:t xml:space="preserve">_ION_DES record is written.  Technically the Sweep Number is a 14-bit long value, however it has a limit of 1800, </w:t>
      </w:r>
      <w:r>
        <w:rPr>
          <w:snapToGrid w:val="0"/>
          <w:sz w:val="24"/>
        </w:rPr>
        <w:t xml:space="preserve">which </w:t>
      </w:r>
      <w:r w:rsidRPr="002E33F7">
        <w:rPr>
          <w:snapToGrid w:val="0"/>
          <w:sz w:val="24"/>
        </w:rPr>
        <w:t>result</w:t>
      </w:r>
      <w:r>
        <w:rPr>
          <w:snapToGrid w:val="0"/>
          <w:sz w:val="24"/>
        </w:rPr>
        <w:t xml:space="preserve">s in </w:t>
      </w:r>
      <w:r w:rsidRPr="002E33F7">
        <w:rPr>
          <w:snapToGrid w:val="0"/>
          <w:sz w:val="24"/>
        </w:rPr>
        <w:t>bits 13 to 11 always be</w:t>
      </w:r>
      <w:r>
        <w:rPr>
          <w:snapToGrid w:val="0"/>
          <w:sz w:val="24"/>
        </w:rPr>
        <w:t>ing</w:t>
      </w:r>
      <w:r w:rsidRPr="002E33F7">
        <w:rPr>
          <w:snapToGrid w:val="0"/>
          <w:sz w:val="24"/>
        </w:rPr>
        <w:t xml:space="preserve"> zero.</w:t>
      </w:r>
      <w:r>
        <w:rPr>
          <w:snapToGrid w:val="0"/>
          <w:sz w:val="24"/>
        </w:rPr>
        <w:t xml:space="preserve"> </w:t>
      </w:r>
      <w:r w:rsidRPr="007C54A8">
        <w:rPr>
          <w:sz w:val="24"/>
        </w:rPr>
        <w:t>Direct Events will be of most use in performing spot validation of the other data products.</w:t>
      </w:r>
    </w:p>
    <w:p w14:paraId="40DD02FE" w14:textId="77777777" w:rsidR="00CB150B" w:rsidRDefault="00CB150B" w:rsidP="00CB150B">
      <w:pPr>
        <w:rPr>
          <w:snapToGrid w:val="0"/>
          <w:sz w:val="24"/>
        </w:rPr>
      </w:pPr>
    </w:p>
    <w:p w14:paraId="2F89DD2B" w14:textId="576B96B8" w:rsidR="00D65001" w:rsidRDefault="00D65001" w:rsidP="00CB150B">
      <w:pPr>
        <w:rPr>
          <w:snapToGrid w:val="0"/>
          <w:sz w:val="24"/>
        </w:rPr>
      </w:pPr>
      <w:r>
        <w:rPr>
          <w:snapToGrid w:val="0"/>
          <w:sz w:val="24"/>
        </w:rPr>
        <w:t>Since FSW 4.00 the ion deflectors are turned off during HRS, such that ‘DFL Step’ is always zero, hence the ‘Boundary Word’ is now essentially identical format for all telemetry modes.  This following table is still valid, and is also true for earlier FSW versions (e.g. FSW 3).</w:t>
      </w:r>
    </w:p>
    <w:p w14:paraId="79C8ABE7" w14:textId="77777777" w:rsidR="00CB150B" w:rsidRPr="002E33F7" w:rsidRDefault="00CB150B" w:rsidP="00CB150B">
      <w:pPr>
        <w:rPr>
          <w:snapToGrid w:val="0"/>
          <w:sz w:val="24"/>
        </w:rPr>
      </w:pPr>
    </w:p>
    <w:p w14:paraId="64C4D56C" w14:textId="2F48C5EB" w:rsidR="00CB150B" w:rsidRPr="00BF2199" w:rsidRDefault="00CB150B" w:rsidP="00C50777">
      <w:pPr>
        <w:pStyle w:val="Caption"/>
        <w:keepNext/>
        <w:rPr>
          <w:i w:val="0"/>
        </w:rPr>
      </w:pPr>
      <w:bookmarkStart w:id="524" w:name="_Ref309393502"/>
      <w:bookmarkStart w:id="525" w:name="_Toc87009354"/>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52</w:t>
      </w:r>
      <w:r w:rsidR="005F203D">
        <w:rPr>
          <w:noProof/>
        </w:rPr>
        <w:fldChar w:fldCharType="end"/>
      </w:r>
      <w:bookmarkEnd w:id="524"/>
      <w:r w:rsidR="00C50777">
        <w:t xml:space="preserve">: Description of DATA two-byte </w:t>
      </w:r>
      <w:r w:rsidR="00C50777" w:rsidRPr="00C50777">
        <w:t>words for JAD_L20_ALL_ION</w:t>
      </w:r>
      <w:r w:rsidRPr="00C50777">
        <w:t>_DER_* files</w:t>
      </w:r>
      <w:r w:rsidR="00C50777" w:rsidRPr="00C50777">
        <w:t xml:space="preserve"> </w:t>
      </w:r>
      <w:r w:rsidRPr="00C50777">
        <w:t>to sh</w:t>
      </w:r>
      <w:r w:rsidR="00C50777" w:rsidRPr="00C50777">
        <w:t>ow how it is split out for the JAD_L20_ALL_ION</w:t>
      </w:r>
      <w:r w:rsidRPr="00C50777">
        <w:t>_DES_* files.</w:t>
      </w:r>
      <w:bookmarkEnd w:id="525"/>
    </w:p>
    <w:tbl>
      <w:tblPr>
        <w:tblW w:w="0" w:type="auto"/>
        <w:tblInd w:w="108" w:type="dxa"/>
        <w:tblLook w:val="04A0" w:firstRow="1" w:lastRow="0" w:firstColumn="1" w:lastColumn="0" w:noHBand="0" w:noVBand="1"/>
      </w:tblPr>
      <w:tblGrid>
        <w:gridCol w:w="2016"/>
        <w:gridCol w:w="502"/>
        <w:gridCol w:w="502"/>
        <w:gridCol w:w="501"/>
        <w:gridCol w:w="501"/>
        <w:gridCol w:w="501"/>
        <w:gridCol w:w="501"/>
        <w:gridCol w:w="360"/>
        <w:gridCol w:w="360"/>
        <w:gridCol w:w="360"/>
        <w:gridCol w:w="360"/>
        <w:gridCol w:w="360"/>
        <w:gridCol w:w="360"/>
        <w:gridCol w:w="360"/>
        <w:gridCol w:w="635"/>
        <w:gridCol w:w="360"/>
        <w:gridCol w:w="635"/>
      </w:tblGrid>
      <w:tr w:rsidR="00CB150B" w:rsidRPr="002E33F7" w14:paraId="450E2270" w14:textId="77777777" w:rsidTr="00CB150B">
        <w:tc>
          <w:tcPr>
            <w:tcW w:w="2016" w:type="dxa"/>
          </w:tcPr>
          <w:p w14:paraId="6E3C6CFE" w14:textId="77777777" w:rsidR="00CB150B" w:rsidRPr="002E33F7" w:rsidRDefault="00CB150B" w:rsidP="00CB150B">
            <w:pPr>
              <w:rPr>
                <w:b/>
              </w:rPr>
            </w:pPr>
            <w:r w:rsidRPr="002E33F7">
              <w:rPr>
                <w:b/>
              </w:rPr>
              <w:t>Bit number</w:t>
            </w:r>
          </w:p>
        </w:tc>
        <w:tc>
          <w:tcPr>
            <w:tcW w:w="502" w:type="dxa"/>
            <w:vAlign w:val="center"/>
          </w:tcPr>
          <w:p w14:paraId="1F2E4788" w14:textId="77777777" w:rsidR="00CB150B" w:rsidRPr="002E33F7" w:rsidRDefault="00CB150B" w:rsidP="00CB150B">
            <w:pPr>
              <w:rPr>
                <w:b/>
              </w:rPr>
            </w:pPr>
            <w:r w:rsidRPr="002E33F7">
              <w:rPr>
                <w:b/>
              </w:rPr>
              <w:t>15</w:t>
            </w:r>
          </w:p>
        </w:tc>
        <w:tc>
          <w:tcPr>
            <w:tcW w:w="502" w:type="dxa"/>
            <w:vAlign w:val="center"/>
          </w:tcPr>
          <w:p w14:paraId="4D7AFE9A" w14:textId="77777777" w:rsidR="00CB150B" w:rsidRPr="002E33F7" w:rsidRDefault="00CB150B" w:rsidP="00CB150B">
            <w:pPr>
              <w:rPr>
                <w:b/>
              </w:rPr>
            </w:pPr>
            <w:r w:rsidRPr="002E33F7">
              <w:rPr>
                <w:b/>
              </w:rPr>
              <w:t>14</w:t>
            </w:r>
          </w:p>
        </w:tc>
        <w:tc>
          <w:tcPr>
            <w:tcW w:w="501" w:type="dxa"/>
            <w:vAlign w:val="center"/>
          </w:tcPr>
          <w:p w14:paraId="02863DC1" w14:textId="77777777" w:rsidR="00CB150B" w:rsidRPr="002E33F7" w:rsidRDefault="00CB150B" w:rsidP="00CB150B">
            <w:pPr>
              <w:rPr>
                <w:b/>
              </w:rPr>
            </w:pPr>
            <w:r w:rsidRPr="002E33F7">
              <w:rPr>
                <w:b/>
              </w:rPr>
              <w:t>13</w:t>
            </w:r>
          </w:p>
        </w:tc>
        <w:tc>
          <w:tcPr>
            <w:tcW w:w="501" w:type="dxa"/>
            <w:vAlign w:val="center"/>
          </w:tcPr>
          <w:p w14:paraId="72FBC67D" w14:textId="77777777" w:rsidR="00CB150B" w:rsidRPr="002E33F7" w:rsidRDefault="00CB150B" w:rsidP="00CB150B">
            <w:pPr>
              <w:rPr>
                <w:b/>
              </w:rPr>
            </w:pPr>
            <w:r w:rsidRPr="002E33F7">
              <w:rPr>
                <w:b/>
              </w:rPr>
              <w:t>12</w:t>
            </w:r>
          </w:p>
        </w:tc>
        <w:tc>
          <w:tcPr>
            <w:tcW w:w="501" w:type="dxa"/>
            <w:vAlign w:val="center"/>
          </w:tcPr>
          <w:p w14:paraId="3FFA9E27" w14:textId="77777777" w:rsidR="00CB150B" w:rsidRPr="002E33F7" w:rsidRDefault="00CB150B" w:rsidP="00CB150B">
            <w:pPr>
              <w:rPr>
                <w:b/>
              </w:rPr>
            </w:pPr>
            <w:r w:rsidRPr="002E33F7">
              <w:rPr>
                <w:b/>
              </w:rPr>
              <w:t>11</w:t>
            </w:r>
          </w:p>
        </w:tc>
        <w:tc>
          <w:tcPr>
            <w:tcW w:w="501" w:type="dxa"/>
            <w:vAlign w:val="center"/>
          </w:tcPr>
          <w:p w14:paraId="0C920893" w14:textId="77777777" w:rsidR="00CB150B" w:rsidRPr="002E33F7" w:rsidRDefault="00CB150B" w:rsidP="00CB150B">
            <w:pPr>
              <w:rPr>
                <w:b/>
              </w:rPr>
            </w:pPr>
            <w:r w:rsidRPr="002E33F7">
              <w:rPr>
                <w:b/>
              </w:rPr>
              <w:t>10</w:t>
            </w:r>
          </w:p>
        </w:tc>
        <w:tc>
          <w:tcPr>
            <w:tcW w:w="360" w:type="dxa"/>
            <w:vAlign w:val="center"/>
          </w:tcPr>
          <w:p w14:paraId="595FB10A" w14:textId="77777777" w:rsidR="00CB150B" w:rsidRPr="002E33F7" w:rsidRDefault="00CB150B" w:rsidP="00CB150B">
            <w:pPr>
              <w:rPr>
                <w:b/>
              </w:rPr>
            </w:pPr>
            <w:r w:rsidRPr="002E33F7">
              <w:rPr>
                <w:b/>
              </w:rPr>
              <w:t>9</w:t>
            </w:r>
          </w:p>
        </w:tc>
        <w:tc>
          <w:tcPr>
            <w:tcW w:w="360" w:type="dxa"/>
            <w:vAlign w:val="center"/>
          </w:tcPr>
          <w:p w14:paraId="4717AAF8" w14:textId="77777777" w:rsidR="00CB150B" w:rsidRPr="002E33F7" w:rsidRDefault="00CB150B" w:rsidP="00CB150B">
            <w:pPr>
              <w:rPr>
                <w:b/>
              </w:rPr>
            </w:pPr>
            <w:r w:rsidRPr="002E33F7">
              <w:rPr>
                <w:b/>
              </w:rPr>
              <w:t>8</w:t>
            </w:r>
          </w:p>
        </w:tc>
        <w:tc>
          <w:tcPr>
            <w:tcW w:w="360" w:type="dxa"/>
            <w:vAlign w:val="center"/>
          </w:tcPr>
          <w:p w14:paraId="7206B9DE" w14:textId="77777777" w:rsidR="00CB150B" w:rsidRPr="002E33F7" w:rsidRDefault="00CB150B" w:rsidP="00CB150B">
            <w:pPr>
              <w:rPr>
                <w:b/>
              </w:rPr>
            </w:pPr>
            <w:r w:rsidRPr="002E33F7">
              <w:rPr>
                <w:b/>
              </w:rPr>
              <w:t>7</w:t>
            </w:r>
          </w:p>
        </w:tc>
        <w:tc>
          <w:tcPr>
            <w:tcW w:w="360" w:type="dxa"/>
            <w:vAlign w:val="center"/>
          </w:tcPr>
          <w:p w14:paraId="07156852" w14:textId="77777777" w:rsidR="00CB150B" w:rsidRPr="002E33F7" w:rsidRDefault="00CB150B" w:rsidP="00CB150B">
            <w:pPr>
              <w:rPr>
                <w:b/>
              </w:rPr>
            </w:pPr>
            <w:r w:rsidRPr="002E33F7">
              <w:rPr>
                <w:b/>
              </w:rPr>
              <w:t>6</w:t>
            </w:r>
          </w:p>
        </w:tc>
        <w:tc>
          <w:tcPr>
            <w:tcW w:w="360" w:type="dxa"/>
            <w:vAlign w:val="center"/>
          </w:tcPr>
          <w:p w14:paraId="5B4FD034" w14:textId="77777777" w:rsidR="00CB150B" w:rsidRPr="002E33F7" w:rsidRDefault="00CB150B" w:rsidP="00CB150B">
            <w:pPr>
              <w:rPr>
                <w:b/>
              </w:rPr>
            </w:pPr>
            <w:r w:rsidRPr="002E33F7">
              <w:rPr>
                <w:b/>
              </w:rPr>
              <w:t>5</w:t>
            </w:r>
          </w:p>
        </w:tc>
        <w:tc>
          <w:tcPr>
            <w:tcW w:w="360" w:type="dxa"/>
            <w:vAlign w:val="center"/>
          </w:tcPr>
          <w:p w14:paraId="1FF3407F" w14:textId="77777777" w:rsidR="00CB150B" w:rsidRPr="002E33F7" w:rsidRDefault="00CB150B" w:rsidP="00CB150B">
            <w:pPr>
              <w:rPr>
                <w:b/>
              </w:rPr>
            </w:pPr>
            <w:r w:rsidRPr="002E33F7">
              <w:rPr>
                <w:b/>
              </w:rPr>
              <w:t>4</w:t>
            </w:r>
          </w:p>
        </w:tc>
        <w:tc>
          <w:tcPr>
            <w:tcW w:w="360" w:type="dxa"/>
            <w:vAlign w:val="center"/>
          </w:tcPr>
          <w:p w14:paraId="51FE074D" w14:textId="77777777" w:rsidR="00CB150B" w:rsidRPr="002E33F7" w:rsidRDefault="00CB150B" w:rsidP="00CB150B">
            <w:pPr>
              <w:rPr>
                <w:b/>
              </w:rPr>
            </w:pPr>
            <w:r w:rsidRPr="002E33F7">
              <w:rPr>
                <w:b/>
              </w:rPr>
              <w:t>3</w:t>
            </w:r>
          </w:p>
        </w:tc>
        <w:tc>
          <w:tcPr>
            <w:tcW w:w="635" w:type="dxa"/>
            <w:vAlign w:val="center"/>
          </w:tcPr>
          <w:p w14:paraId="196AF389" w14:textId="77777777" w:rsidR="00CB150B" w:rsidRPr="002E33F7" w:rsidRDefault="00CB150B" w:rsidP="00CB150B">
            <w:pPr>
              <w:rPr>
                <w:b/>
              </w:rPr>
            </w:pPr>
            <w:r w:rsidRPr="002E33F7">
              <w:rPr>
                <w:b/>
              </w:rPr>
              <w:t>2</w:t>
            </w:r>
          </w:p>
        </w:tc>
        <w:tc>
          <w:tcPr>
            <w:tcW w:w="360" w:type="dxa"/>
            <w:vAlign w:val="center"/>
          </w:tcPr>
          <w:p w14:paraId="370D8B16" w14:textId="77777777" w:rsidR="00CB150B" w:rsidRPr="002E33F7" w:rsidRDefault="00CB150B" w:rsidP="00CB150B">
            <w:pPr>
              <w:rPr>
                <w:b/>
              </w:rPr>
            </w:pPr>
            <w:r w:rsidRPr="002E33F7">
              <w:rPr>
                <w:b/>
              </w:rPr>
              <w:t>1</w:t>
            </w:r>
          </w:p>
        </w:tc>
        <w:tc>
          <w:tcPr>
            <w:tcW w:w="635" w:type="dxa"/>
            <w:vAlign w:val="center"/>
          </w:tcPr>
          <w:p w14:paraId="1D9DAD4D" w14:textId="77777777" w:rsidR="00CB150B" w:rsidRPr="002E33F7" w:rsidRDefault="00CB150B" w:rsidP="00CB150B">
            <w:pPr>
              <w:rPr>
                <w:b/>
              </w:rPr>
            </w:pPr>
            <w:r w:rsidRPr="002E33F7">
              <w:rPr>
                <w:b/>
              </w:rPr>
              <w:t>0</w:t>
            </w:r>
          </w:p>
        </w:tc>
      </w:tr>
      <w:tr w:rsidR="00CB150B" w:rsidRPr="002E33F7" w14:paraId="33E28A67" w14:textId="77777777" w:rsidTr="00CB150B">
        <w:tc>
          <w:tcPr>
            <w:tcW w:w="2016" w:type="dxa"/>
          </w:tcPr>
          <w:p w14:paraId="4A4BF6C2" w14:textId="77777777" w:rsidR="00CB150B" w:rsidRPr="002E33F7" w:rsidRDefault="00CB150B" w:rsidP="00CB150B">
            <w:r w:rsidRPr="002E33F7">
              <w:t>Event Word</w:t>
            </w:r>
          </w:p>
        </w:tc>
        <w:tc>
          <w:tcPr>
            <w:tcW w:w="502" w:type="dxa"/>
            <w:vAlign w:val="center"/>
          </w:tcPr>
          <w:p w14:paraId="5F4642AC" w14:textId="77777777" w:rsidR="00CB150B" w:rsidRPr="002E33F7" w:rsidRDefault="00CB150B" w:rsidP="00CB150B">
            <w:r w:rsidRPr="002E33F7">
              <w:t>0</w:t>
            </w:r>
          </w:p>
        </w:tc>
        <w:tc>
          <w:tcPr>
            <w:tcW w:w="3586" w:type="dxa"/>
            <w:gridSpan w:val="8"/>
            <w:vAlign w:val="center"/>
          </w:tcPr>
          <w:p w14:paraId="2578A44A" w14:textId="77777777" w:rsidR="00CB150B" w:rsidRPr="002E33F7" w:rsidRDefault="00CB150B" w:rsidP="00CB150B">
            <w:r w:rsidRPr="002E33F7">
              <w:t>TOF</w:t>
            </w:r>
          </w:p>
        </w:tc>
        <w:tc>
          <w:tcPr>
            <w:tcW w:w="1440" w:type="dxa"/>
            <w:gridSpan w:val="4"/>
            <w:vAlign w:val="center"/>
          </w:tcPr>
          <w:p w14:paraId="204382A0" w14:textId="77777777" w:rsidR="00CB150B" w:rsidRPr="002E33F7" w:rsidRDefault="00CB150B" w:rsidP="00CB150B">
            <w:r w:rsidRPr="002E33F7">
              <w:t>Anode ID</w:t>
            </w:r>
          </w:p>
        </w:tc>
        <w:tc>
          <w:tcPr>
            <w:tcW w:w="635" w:type="dxa"/>
            <w:vAlign w:val="center"/>
          </w:tcPr>
          <w:p w14:paraId="58F70280" w14:textId="77777777" w:rsidR="00CB150B" w:rsidRPr="002E33F7" w:rsidRDefault="00CB150B" w:rsidP="00CB150B">
            <w:r w:rsidRPr="002E33F7">
              <w:t>QF2</w:t>
            </w:r>
          </w:p>
        </w:tc>
        <w:tc>
          <w:tcPr>
            <w:tcW w:w="360" w:type="dxa"/>
            <w:vAlign w:val="center"/>
          </w:tcPr>
          <w:p w14:paraId="1727C231" w14:textId="77777777" w:rsidR="00CB150B" w:rsidRPr="002E33F7" w:rsidRDefault="00CB150B" w:rsidP="00CB150B">
            <w:r w:rsidRPr="002E33F7">
              <w:t>0</w:t>
            </w:r>
          </w:p>
        </w:tc>
        <w:tc>
          <w:tcPr>
            <w:tcW w:w="635" w:type="dxa"/>
            <w:vAlign w:val="center"/>
          </w:tcPr>
          <w:p w14:paraId="6B519589" w14:textId="77777777" w:rsidR="00CB150B" w:rsidRPr="002E33F7" w:rsidRDefault="00CB150B" w:rsidP="00CB150B">
            <w:r w:rsidRPr="002E33F7">
              <w:t>QF0</w:t>
            </w:r>
          </w:p>
        </w:tc>
      </w:tr>
      <w:tr w:rsidR="00CB150B" w:rsidRPr="002E33F7" w14:paraId="2A49885B" w14:textId="77777777" w:rsidTr="00CB150B">
        <w:tc>
          <w:tcPr>
            <w:tcW w:w="2016" w:type="dxa"/>
          </w:tcPr>
          <w:p w14:paraId="14E45EF9" w14:textId="608D68E9" w:rsidR="00CB150B" w:rsidRPr="002E33F7" w:rsidRDefault="00CB150B" w:rsidP="00D65001">
            <w:r w:rsidRPr="002E33F7">
              <w:t>Boundary Word</w:t>
            </w:r>
            <w:r w:rsidRPr="002E33F7">
              <w:br/>
              <w:t>LRS/CAL/H</w:t>
            </w:r>
            <w:r w:rsidR="00D65001">
              <w:t>VE</w:t>
            </w:r>
          </w:p>
        </w:tc>
        <w:tc>
          <w:tcPr>
            <w:tcW w:w="502" w:type="dxa"/>
            <w:vAlign w:val="center"/>
          </w:tcPr>
          <w:p w14:paraId="181C29DC" w14:textId="77777777" w:rsidR="00CB150B" w:rsidRPr="002E33F7" w:rsidRDefault="00CB150B" w:rsidP="00CB150B">
            <w:r w:rsidRPr="002E33F7">
              <w:t>1</w:t>
            </w:r>
          </w:p>
        </w:tc>
        <w:tc>
          <w:tcPr>
            <w:tcW w:w="502" w:type="dxa"/>
            <w:vAlign w:val="center"/>
          </w:tcPr>
          <w:p w14:paraId="0B7EA7A1" w14:textId="77777777" w:rsidR="00CB150B" w:rsidRPr="002E33F7" w:rsidRDefault="00CB150B" w:rsidP="00CB150B">
            <w:r w:rsidRPr="002E33F7">
              <w:t>0</w:t>
            </w:r>
          </w:p>
        </w:tc>
        <w:tc>
          <w:tcPr>
            <w:tcW w:w="501" w:type="dxa"/>
            <w:vAlign w:val="center"/>
          </w:tcPr>
          <w:p w14:paraId="14F182A3" w14:textId="77777777" w:rsidR="00CB150B" w:rsidRPr="002E33F7" w:rsidRDefault="00CB150B" w:rsidP="00CB150B">
            <w:r w:rsidRPr="002E33F7">
              <w:t>0</w:t>
            </w:r>
          </w:p>
        </w:tc>
        <w:tc>
          <w:tcPr>
            <w:tcW w:w="501" w:type="dxa"/>
            <w:vAlign w:val="center"/>
          </w:tcPr>
          <w:p w14:paraId="102D7512" w14:textId="77777777" w:rsidR="00CB150B" w:rsidRPr="002E33F7" w:rsidRDefault="00CB150B" w:rsidP="00CB150B">
            <w:r w:rsidRPr="002E33F7">
              <w:t>0</w:t>
            </w:r>
          </w:p>
        </w:tc>
        <w:tc>
          <w:tcPr>
            <w:tcW w:w="501" w:type="dxa"/>
            <w:vAlign w:val="center"/>
          </w:tcPr>
          <w:p w14:paraId="3AF0DC73" w14:textId="77777777" w:rsidR="00CB150B" w:rsidRPr="002E33F7" w:rsidRDefault="00CB150B" w:rsidP="00CB150B">
            <w:r w:rsidRPr="002E33F7">
              <w:t>0</w:t>
            </w:r>
          </w:p>
        </w:tc>
        <w:tc>
          <w:tcPr>
            <w:tcW w:w="501" w:type="dxa"/>
            <w:vAlign w:val="center"/>
          </w:tcPr>
          <w:p w14:paraId="4546085C" w14:textId="77777777" w:rsidR="00CB150B" w:rsidRPr="002E33F7" w:rsidRDefault="00CB150B" w:rsidP="00CB150B">
            <w:r w:rsidRPr="002E33F7">
              <w:t>0</w:t>
            </w:r>
          </w:p>
        </w:tc>
        <w:tc>
          <w:tcPr>
            <w:tcW w:w="360" w:type="dxa"/>
            <w:vAlign w:val="center"/>
          </w:tcPr>
          <w:p w14:paraId="2ABB906F" w14:textId="77777777" w:rsidR="00CB150B" w:rsidRPr="002E33F7" w:rsidRDefault="00CB150B" w:rsidP="00CB150B">
            <w:r w:rsidRPr="002E33F7">
              <w:t>0</w:t>
            </w:r>
          </w:p>
        </w:tc>
        <w:tc>
          <w:tcPr>
            <w:tcW w:w="360" w:type="dxa"/>
            <w:vAlign w:val="center"/>
          </w:tcPr>
          <w:p w14:paraId="78A0B216" w14:textId="77777777" w:rsidR="00CB150B" w:rsidRPr="002E33F7" w:rsidRDefault="00CB150B" w:rsidP="00CB150B">
            <w:r w:rsidRPr="002E33F7">
              <w:t>0</w:t>
            </w:r>
          </w:p>
        </w:tc>
        <w:tc>
          <w:tcPr>
            <w:tcW w:w="1800" w:type="dxa"/>
            <w:gridSpan w:val="5"/>
            <w:vAlign w:val="center"/>
          </w:tcPr>
          <w:p w14:paraId="47DCE5EF" w14:textId="77777777" w:rsidR="00CB150B" w:rsidRPr="002E33F7" w:rsidRDefault="00CB150B" w:rsidP="00CB150B">
            <w:r w:rsidRPr="002E33F7">
              <w:t>ESA Step</w:t>
            </w:r>
          </w:p>
        </w:tc>
        <w:tc>
          <w:tcPr>
            <w:tcW w:w="635" w:type="dxa"/>
            <w:vAlign w:val="center"/>
          </w:tcPr>
          <w:p w14:paraId="006DEA0E" w14:textId="77777777" w:rsidR="00CB150B" w:rsidRPr="002E33F7" w:rsidRDefault="00CB150B" w:rsidP="00CB150B">
            <w:r w:rsidRPr="002E33F7">
              <w:t>0</w:t>
            </w:r>
          </w:p>
        </w:tc>
        <w:tc>
          <w:tcPr>
            <w:tcW w:w="360" w:type="dxa"/>
            <w:vAlign w:val="center"/>
          </w:tcPr>
          <w:p w14:paraId="13B8C19A" w14:textId="77777777" w:rsidR="00CB150B" w:rsidRPr="002E33F7" w:rsidRDefault="00CB150B" w:rsidP="00CB150B">
            <w:r w:rsidRPr="002E33F7">
              <w:t>0</w:t>
            </w:r>
          </w:p>
        </w:tc>
        <w:tc>
          <w:tcPr>
            <w:tcW w:w="635" w:type="dxa"/>
            <w:vAlign w:val="center"/>
          </w:tcPr>
          <w:p w14:paraId="31E7F25C" w14:textId="77777777" w:rsidR="00CB150B" w:rsidRPr="002E33F7" w:rsidRDefault="00CB150B" w:rsidP="00CB150B">
            <w:r w:rsidRPr="002E33F7">
              <w:t>0</w:t>
            </w:r>
          </w:p>
        </w:tc>
      </w:tr>
      <w:tr w:rsidR="00CB150B" w:rsidRPr="002E33F7" w14:paraId="665DA47D" w14:textId="77777777" w:rsidTr="00CB150B">
        <w:tc>
          <w:tcPr>
            <w:tcW w:w="2016" w:type="dxa"/>
          </w:tcPr>
          <w:p w14:paraId="6200CD7B" w14:textId="77777777" w:rsidR="00CB150B" w:rsidRPr="002E33F7" w:rsidRDefault="00CB150B" w:rsidP="00CB150B">
            <w:r w:rsidRPr="002E33F7">
              <w:t>Boundary Word</w:t>
            </w:r>
            <w:r w:rsidRPr="002E33F7">
              <w:br/>
              <w:t>HRS</w:t>
            </w:r>
          </w:p>
        </w:tc>
        <w:tc>
          <w:tcPr>
            <w:tcW w:w="502" w:type="dxa"/>
            <w:vAlign w:val="center"/>
          </w:tcPr>
          <w:p w14:paraId="53D7D5A4" w14:textId="77777777" w:rsidR="00CB150B" w:rsidRPr="002E33F7" w:rsidRDefault="00CB150B" w:rsidP="00CB150B">
            <w:r w:rsidRPr="002E33F7">
              <w:t>1</w:t>
            </w:r>
          </w:p>
        </w:tc>
        <w:tc>
          <w:tcPr>
            <w:tcW w:w="502" w:type="dxa"/>
            <w:vAlign w:val="center"/>
          </w:tcPr>
          <w:p w14:paraId="1A2BD098" w14:textId="77777777" w:rsidR="00CB150B" w:rsidRPr="002E33F7" w:rsidRDefault="00CB150B" w:rsidP="00CB150B">
            <w:r w:rsidRPr="002E33F7">
              <w:t>0</w:t>
            </w:r>
          </w:p>
        </w:tc>
        <w:tc>
          <w:tcPr>
            <w:tcW w:w="501" w:type="dxa"/>
            <w:vAlign w:val="center"/>
          </w:tcPr>
          <w:p w14:paraId="1DEE0CCB" w14:textId="77777777" w:rsidR="00CB150B" w:rsidRPr="002E33F7" w:rsidRDefault="00CB150B" w:rsidP="00CB150B">
            <w:r w:rsidRPr="002E33F7">
              <w:t>0</w:t>
            </w:r>
          </w:p>
        </w:tc>
        <w:tc>
          <w:tcPr>
            <w:tcW w:w="501" w:type="dxa"/>
            <w:vAlign w:val="center"/>
          </w:tcPr>
          <w:p w14:paraId="506D9CB7" w14:textId="77777777" w:rsidR="00CB150B" w:rsidRPr="002E33F7" w:rsidRDefault="00CB150B" w:rsidP="00CB150B">
            <w:r w:rsidRPr="002E33F7">
              <w:t>0</w:t>
            </w:r>
          </w:p>
        </w:tc>
        <w:tc>
          <w:tcPr>
            <w:tcW w:w="501" w:type="dxa"/>
            <w:vAlign w:val="center"/>
          </w:tcPr>
          <w:p w14:paraId="1821F193" w14:textId="77777777" w:rsidR="00CB150B" w:rsidRPr="002E33F7" w:rsidRDefault="00CB150B" w:rsidP="00CB150B">
            <w:r w:rsidRPr="002E33F7">
              <w:t>0</w:t>
            </w:r>
          </w:p>
        </w:tc>
        <w:tc>
          <w:tcPr>
            <w:tcW w:w="501" w:type="dxa"/>
            <w:vAlign w:val="center"/>
          </w:tcPr>
          <w:p w14:paraId="693D46C1" w14:textId="77777777" w:rsidR="00CB150B" w:rsidRPr="002E33F7" w:rsidRDefault="00CB150B" w:rsidP="00CB150B">
            <w:r w:rsidRPr="002E33F7">
              <w:t>0</w:t>
            </w:r>
          </w:p>
        </w:tc>
        <w:tc>
          <w:tcPr>
            <w:tcW w:w="360" w:type="dxa"/>
            <w:vAlign w:val="center"/>
          </w:tcPr>
          <w:p w14:paraId="6ED03659" w14:textId="77777777" w:rsidR="00CB150B" w:rsidRPr="002E33F7" w:rsidRDefault="00CB150B" w:rsidP="00CB150B">
            <w:r w:rsidRPr="002E33F7">
              <w:t>0</w:t>
            </w:r>
          </w:p>
        </w:tc>
        <w:tc>
          <w:tcPr>
            <w:tcW w:w="360" w:type="dxa"/>
            <w:vAlign w:val="center"/>
          </w:tcPr>
          <w:p w14:paraId="44C1E52D" w14:textId="77777777" w:rsidR="00CB150B" w:rsidRPr="002E33F7" w:rsidRDefault="00CB150B" w:rsidP="00CB150B">
            <w:r w:rsidRPr="002E33F7">
              <w:t>0</w:t>
            </w:r>
          </w:p>
        </w:tc>
        <w:tc>
          <w:tcPr>
            <w:tcW w:w="1800" w:type="dxa"/>
            <w:gridSpan w:val="5"/>
            <w:vAlign w:val="center"/>
          </w:tcPr>
          <w:p w14:paraId="5D81B81A" w14:textId="77777777" w:rsidR="00CB150B" w:rsidRPr="002E33F7" w:rsidRDefault="00CB150B" w:rsidP="00CB150B">
            <w:r w:rsidRPr="002E33F7">
              <w:t>ESA Step</w:t>
            </w:r>
          </w:p>
        </w:tc>
        <w:tc>
          <w:tcPr>
            <w:tcW w:w="1630" w:type="dxa"/>
            <w:gridSpan w:val="3"/>
            <w:vAlign w:val="center"/>
          </w:tcPr>
          <w:p w14:paraId="5480A598" w14:textId="77777777" w:rsidR="00CB150B" w:rsidRPr="002E33F7" w:rsidRDefault="00CB150B" w:rsidP="00CB150B">
            <w:r w:rsidRPr="002E33F7">
              <w:t>DFL Step</w:t>
            </w:r>
          </w:p>
        </w:tc>
      </w:tr>
      <w:tr w:rsidR="00CB150B" w:rsidRPr="002E33F7" w14:paraId="00B57BE1" w14:textId="77777777" w:rsidTr="00CB150B">
        <w:trPr>
          <w:trHeight w:val="224"/>
        </w:trPr>
        <w:tc>
          <w:tcPr>
            <w:tcW w:w="2016" w:type="dxa"/>
            <w:vMerge w:val="restart"/>
          </w:tcPr>
          <w:p w14:paraId="317C3B4F" w14:textId="77777777" w:rsidR="00CB150B" w:rsidRPr="002E33F7" w:rsidRDefault="00CB150B" w:rsidP="00CB150B">
            <w:r w:rsidRPr="002E33F7">
              <w:t>Sweep Marker Word</w:t>
            </w:r>
          </w:p>
        </w:tc>
        <w:tc>
          <w:tcPr>
            <w:tcW w:w="502" w:type="dxa"/>
            <w:vMerge w:val="restart"/>
            <w:vAlign w:val="center"/>
          </w:tcPr>
          <w:p w14:paraId="05FC0EC2" w14:textId="77777777" w:rsidR="00CB150B" w:rsidRPr="002E33F7" w:rsidRDefault="00CB150B" w:rsidP="00CB150B">
            <w:r w:rsidRPr="002E33F7">
              <w:t>1</w:t>
            </w:r>
          </w:p>
        </w:tc>
        <w:tc>
          <w:tcPr>
            <w:tcW w:w="502" w:type="dxa"/>
            <w:vMerge w:val="restart"/>
            <w:vAlign w:val="center"/>
          </w:tcPr>
          <w:p w14:paraId="31CEDFC6" w14:textId="77777777" w:rsidR="00CB150B" w:rsidRPr="002E33F7" w:rsidRDefault="00CB150B" w:rsidP="00CB150B">
            <w:r w:rsidRPr="002E33F7">
              <w:t>1</w:t>
            </w:r>
          </w:p>
        </w:tc>
        <w:tc>
          <w:tcPr>
            <w:tcW w:w="6154" w:type="dxa"/>
            <w:gridSpan w:val="14"/>
            <w:vAlign w:val="center"/>
          </w:tcPr>
          <w:p w14:paraId="686B8AB7" w14:textId="77777777" w:rsidR="00CB150B" w:rsidRPr="002E33F7" w:rsidRDefault="00CB150B" w:rsidP="00CB150B">
            <w:r w:rsidRPr="002E33F7">
              <w:t>Sweep Number (max 1800)</w:t>
            </w:r>
          </w:p>
        </w:tc>
      </w:tr>
      <w:tr w:rsidR="00CB150B" w:rsidRPr="002E33F7" w14:paraId="3E7CD5EA" w14:textId="77777777" w:rsidTr="00CB150B">
        <w:trPr>
          <w:trHeight w:val="224"/>
        </w:trPr>
        <w:tc>
          <w:tcPr>
            <w:tcW w:w="2016" w:type="dxa"/>
            <w:vMerge/>
          </w:tcPr>
          <w:p w14:paraId="4D5E21B5" w14:textId="77777777" w:rsidR="00CB150B" w:rsidRPr="002E33F7" w:rsidRDefault="00CB150B" w:rsidP="00CB150B"/>
        </w:tc>
        <w:tc>
          <w:tcPr>
            <w:tcW w:w="502" w:type="dxa"/>
            <w:vMerge/>
            <w:vAlign w:val="center"/>
          </w:tcPr>
          <w:p w14:paraId="2F3FF4B9" w14:textId="77777777" w:rsidR="00CB150B" w:rsidRPr="002E33F7" w:rsidRDefault="00CB150B" w:rsidP="00CB150B"/>
        </w:tc>
        <w:tc>
          <w:tcPr>
            <w:tcW w:w="502" w:type="dxa"/>
            <w:vMerge/>
            <w:vAlign w:val="center"/>
          </w:tcPr>
          <w:p w14:paraId="439C2596" w14:textId="77777777" w:rsidR="00CB150B" w:rsidRPr="002E33F7" w:rsidRDefault="00CB150B" w:rsidP="00CB150B"/>
        </w:tc>
        <w:tc>
          <w:tcPr>
            <w:tcW w:w="501" w:type="dxa"/>
            <w:vAlign w:val="center"/>
          </w:tcPr>
          <w:p w14:paraId="585AD72A" w14:textId="77777777" w:rsidR="00CB150B" w:rsidRPr="002E33F7" w:rsidRDefault="00CB150B" w:rsidP="00CB150B">
            <w:pPr>
              <w:rPr>
                <w:color w:val="7F7F7F" w:themeColor="text1" w:themeTint="80"/>
              </w:rPr>
            </w:pPr>
            <w:r w:rsidRPr="002E33F7">
              <w:rPr>
                <w:color w:val="7F7F7F" w:themeColor="text1" w:themeTint="80"/>
              </w:rPr>
              <w:t>0</w:t>
            </w:r>
          </w:p>
        </w:tc>
        <w:tc>
          <w:tcPr>
            <w:tcW w:w="501" w:type="dxa"/>
            <w:vAlign w:val="center"/>
          </w:tcPr>
          <w:p w14:paraId="2FFD40C6" w14:textId="77777777" w:rsidR="00CB150B" w:rsidRPr="002E33F7" w:rsidRDefault="00CB150B" w:rsidP="00CB150B">
            <w:pPr>
              <w:rPr>
                <w:color w:val="7F7F7F" w:themeColor="text1" w:themeTint="80"/>
              </w:rPr>
            </w:pPr>
            <w:r w:rsidRPr="002E33F7">
              <w:rPr>
                <w:color w:val="7F7F7F" w:themeColor="text1" w:themeTint="80"/>
              </w:rPr>
              <w:t>0</w:t>
            </w:r>
          </w:p>
        </w:tc>
        <w:tc>
          <w:tcPr>
            <w:tcW w:w="501" w:type="dxa"/>
            <w:vAlign w:val="center"/>
          </w:tcPr>
          <w:p w14:paraId="21AAAF98" w14:textId="77777777" w:rsidR="00CB150B" w:rsidRPr="002E33F7" w:rsidRDefault="00CB150B" w:rsidP="00CB150B">
            <w:pPr>
              <w:rPr>
                <w:color w:val="7F7F7F" w:themeColor="text1" w:themeTint="80"/>
              </w:rPr>
            </w:pPr>
            <w:r w:rsidRPr="002E33F7">
              <w:rPr>
                <w:color w:val="7F7F7F" w:themeColor="text1" w:themeTint="80"/>
              </w:rPr>
              <w:t>0</w:t>
            </w:r>
          </w:p>
        </w:tc>
        <w:tc>
          <w:tcPr>
            <w:tcW w:w="4651" w:type="dxa"/>
            <w:gridSpan w:val="11"/>
            <w:vAlign w:val="center"/>
          </w:tcPr>
          <w:p w14:paraId="2C1F0E85" w14:textId="77777777" w:rsidR="00CB150B" w:rsidRPr="002E33F7" w:rsidRDefault="00CB150B" w:rsidP="00CB150B">
            <w:pPr>
              <w:rPr>
                <w:color w:val="7F7F7F" w:themeColor="text1" w:themeTint="80"/>
              </w:rPr>
            </w:pPr>
            <w:r w:rsidRPr="002E33F7">
              <w:rPr>
                <w:color w:val="7F7F7F" w:themeColor="text1" w:themeTint="80"/>
              </w:rPr>
              <w:t xml:space="preserve">Sweep Number </w:t>
            </w:r>
          </w:p>
        </w:tc>
      </w:tr>
      <w:tr w:rsidR="00CB150B" w:rsidRPr="002E33F7" w14:paraId="09D77601" w14:textId="77777777" w:rsidTr="00CB150B">
        <w:tc>
          <w:tcPr>
            <w:tcW w:w="2016" w:type="dxa"/>
          </w:tcPr>
          <w:p w14:paraId="5627446E" w14:textId="77777777" w:rsidR="00CB150B" w:rsidRPr="002E33F7" w:rsidRDefault="00CB150B" w:rsidP="00CB150B">
            <w:r w:rsidRPr="002E33F7">
              <w:t>Fill Value</w:t>
            </w:r>
          </w:p>
        </w:tc>
        <w:tc>
          <w:tcPr>
            <w:tcW w:w="502" w:type="dxa"/>
            <w:vAlign w:val="center"/>
          </w:tcPr>
          <w:p w14:paraId="3B79024F" w14:textId="77777777" w:rsidR="00CB150B" w:rsidRPr="002E33F7" w:rsidRDefault="00CB150B" w:rsidP="00CB150B">
            <w:r w:rsidRPr="002E33F7">
              <w:t>1</w:t>
            </w:r>
          </w:p>
        </w:tc>
        <w:tc>
          <w:tcPr>
            <w:tcW w:w="502" w:type="dxa"/>
            <w:vAlign w:val="center"/>
          </w:tcPr>
          <w:p w14:paraId="2C5A5C14" w14:textId="77777777" w:rsidR="00CB150B" w:rsidRPr="002E33F7" w:rsidRDefault="00CB150B" w:rsidP="00CB150B">
            <w:r w:rsidRPr="002E33F7">
              <w:t>1</w:t>
            </w:r>
          </w:p>
        </w:tc>
        <w:tc>
          <w:tcPr>
            <w:tcW w:w="501" w:type="dxa"/>
            <w:vAlign w:val="center"/>
          </w:tcPr>
          <w:p w14:paraId="218B3AC4" w14:textId="77777777" w:rsidR="00CB150B" w:rsidRPr="002E33F7" w:rsidRDefault="00CB150B" w:rsidP="00CB150B">
            <w:r w:rsidRPr="002E33F7">
              <w:t>1</w:t>
            </w:r>
          </w:p>
        </w:tc>
        <w:tc>
          <w:tcPr>
            <w:tcW w:w="501" w:type="dxa"/>
            <w:vAlign w:val="center"/>
          </w:tcPr>
          <w:p w14:paraId="755A4053" w14:textId="77777777" w:rsidR="00CB150B" w:rsidRPr="002E33F7" w:rsidRDefault="00CB150B" w:rsidP="00CB150B">
            <w:r w:rsidRPr="002E33F7">
              <w:t>1</w:t>
            </w:r>
          </w:p>
        </w:tc>
        <w:tc>
          <w:tcPr>
            <w:tcW w:w="501" w:type="dxa"/>
            <w:vAlign w:val="center"/>
          </w:tcPr>
          <w:p w14:paraId="2262A92A" w14:textId="77777777" w:rsidR="00CB150B" w:rsidRPr="002E33F7" w:rsidRDefault="00CB150B" w:rsidP="00CB150B">
            <w:r w:rsidRPr="002E33F7">
              <w:t>1</w:t>
            </w:r>
          </w:p>
        </w:tc>
        <w:tc>
          <w:tcPr>
            <w:tcW w:w="501" w:type="dxa"/>
            <w:vAlign w:val="center"/>
          </w:tcPr>
          <w:p w14:paraId="3E007139" w14:textId="77777777" w:rsidR="00CB150B" w:rsidRPr="002E33F7" w:rsidRDefault="00CB150B" w:rsidP="00CB150B">
            <w:r w:rsidRPr="002E33F7">
              <w:t>1</w:t>
            </w:r>
          </w:p>
        </w:tc>
        <w:tc>
          <w:tcPr>
            <w:tcW w:w="360" w:type="dxa"/>
            <w:vAlign w:val="center"/>
          </w:tcPr>
          <w:p w14:paraId="32045DB1" w14:textId="77777777" w:rsidR="00CB150B" w:rsidRPr="002E33F7" w:rsidRDefault="00CB150B" w:rsidP="00CB150B">
            <w:r w:rsidRPr="002E33F7">
              <w:t>1</w:t>
            </w:r>
          </w:p>
        </w:tc>
        <w:tc>
          <w:tcPr>
            <w:tcW w:w="360" w:type="dxa"/>
            <w:vAlign w:val="center"/>
          </w:tcPr>
          <w:p w14:paraId="6C8B1BCD" w14:textId="77777777" w:rsidR="00CB150B" w:rsidRPr="002E33F7" w:rsidRDefault="00CB150B" w:rsidP="00CB150B">
            <w:r w:rsidRPr="002E33F7">
              <w:t>1</w:t>
            </w:r>
          </w:p>
        </w:tc>
        <w:tc>
          <w:tcPr>
            <w:tcW w:w="360" w:type="dxa"/>
            <w:vAlign w:val="center"/>
          </w:tcPr>
          <w:p w14:paraId="2FB672C5" w14:textId="77777777" w:rsidR="00CB150B" w:rsidRPr="002E33F7" w:rsidRDefault="00CB150B" w:rsidP="00CB150B">
            <w:r w:rsidRPr="002E33F7">
              <w:t>1</w:t>
            </w:r>
          </w:p>
        </w:tc>
        <w:tc>
          <w:tcPr>
            <w:tcW w:w="360" w:type="dxa"/>
            <w:vAlign w:val="center"/>
          </w:tcPr>
          <w:p w14:paraId="055DCD9B" w14:textId="77777777" w:rsidR="00CB150B" w:rsidRPr="002E33F7" w:rsidRDefault="00CB150B" w:rsidP="00CB150B">
            <w:r w:rsidRPr="002E33F7">
              <w:t>1</w:t>
            </w:r>
          </w:p>
        </w:tc>
        <w:tc>
          <w:tcPr>
            <w:tcW w:w="360" w:type="dxa"/>
            <w:vAlign w:val="center"/>
          </w:tcPr>
          <w:p w14:paraId="7AA56535" w14:textId="77777777" w:rsidR="00CB150B" w:rsidRPr="002E33F7" w:rsidRDefault="00CB150B" w:rsidP="00CB150B">
            <w:r w:rsidRPr="002E33F7">
              <w:t>1</w:t>
            </w:r>
          </w:p>
        </w:tc>
        <w:tc>
          <w:tcPr>
            <w:tcW w:w="360" w:type="dxa"/>
            <w:vAlign w:val="center"/>
          </w:tcPr>
          <w:p w14:paraId="3628A168" w14:textId="77777777" w:rsidR="00CB150B" w:rsidRPr="002E33F7" w:rsidRDefault="00CB150B" w:rsidP="00CB150B">
            <w:r w:rsidRPr="002E33F7">
              <w:t>1</w:t>
            </w:r>
          </w:p>
        </w:tc>
        <w:tc>
          <w:tcPr>
            <w:tcW w:w="360" w:type="dxa"/>
            <w:vAlign w:val="center"/>
          </w:tcPr>
          <w:p w14:paraId="4FC4F610" w14:textId="77777777" w:rsidR="00CB150B" w:rsidRPr="002E33F7" w:rsidRDefault="00CB150B" w:rsidP="00CB150B">
            <w:r w:rsidRPr="002E33F7">
              <w:t>1</w:t>
            </w:r>
          </w:p>
        </w:tc>
        <w:tc>
          <w:tcPr>
            <w:tcW w:w="635" w:type="dxa"/>
            <w:vAlign w:val="center"/>
          </w:tcPr>
          <w:p w14:paraId="52209123" w14:textId="77777777" w:rsidR="00CB150B" w:rsidRPr="002E33F7" w:rsidRDefault="00CB150B" w:rsidP="00CB150B">
            <w:r w:rsidRPr="002E33F7">
              <w:t>1</w:t>
            </w:r>
          </w:p>
        </w:tc>
        <w:tc>
          <w:tcPr>
            <w:tcW w:w="360" w:type="dxa"/>
            <w:vAlign w:val="center"/>
          </w:tcPr>
          <w:p w14:paraId="466CD6F0" w14:textId="77777777" w:rsidR="00CB150B" w:rsidRPr="002E33F7" w:rsidRDefault="00CB150B" w:rsidP="00CB150B">
            <w:r w:rsidRPr="002E33F7">
              <w:t>1</w:t>
            </w:r>
          </w:p>
        </w:tc>
        <w:tc>
          <w:tcPr>
            <w:tcW w:w="635" w:type="dxa"/>
            <w:vAlign w:val="center"/>
          </w:tcPr>
          <w:p w14:paraId="587E8C41" w14:textId="77777777" w:rsidR="00CB150B" w:rsidRPr="002E33F7" w:rsidRDefault="00CB150B" w:rsidP="00CB150B">
            <w:r w:rsidRPr="002E33F7">
              <w:t>1</w:t>
            </w:r>
          </w:p>
        </w:tc>
      </w:tr>
    </w:tbl>
    <w:p w14:paraId="29D6B66B" w14:textId="77777777" w:rsidR="00CB150B" w:rsidRPr="002E33F7" w:rsidRDefault="00CB150B" w:rsidP="00CB150B">
      <w:pPr>
        <w:rPr>
          <w:snapToGrid w:val="0"/>
          <w:sz w:val="24"/>
        </w:rPr>
      </w:pPr>
    </w:p>
    <w:p w14:paraId="2D20E73C" w14:textId="05D36CB3" w:rsidR="00CB150B" w:rsidRPr="002E33F7" w:rsidRDefault="00CB150B" w:rsidP="00CB150B">
      <w:pPr>
        <w:rPr>
          <w:snapToGrid w:val="0"/>
          <w:sz w:val="24"/>
        </w:rPr>
      </w:pPr>
      <w:r w:rsidRPr="002E33F7">
        <w:rPr>
          <w:snapToGrid w:val="0"/>
          <w:sz w:val="24"/>
        </w:rPr>
        <w:t>The format of the JAD_</w:t>
      </w:r>
      <w:r w:rsidR="00C50777">
        <w:rPr>
          <w:snapToGrid w:val="0"/>
          <w:sz w:val="24"/>
        </w:rPr>
        <w:t>L20_ALL</w:t>
      </w:r>
      <w:r w:rsidRPr="002E33F7">
        <w:rPr>
          <w:snapToGrid w:val="0"/>
          <w:sz w:val="24"/>
        </w:rPr>
        <w:t>_ION_DES_* data records is given on the next page</w:t>
      </w:r>
      <w:r w:rsidR="00057B3C">
        <w:rPr>
          <w:snapToGrid w:val="0"/>
          <w:sz w:val="24"/>
        </w:rPr>
        <w:t xml:space="preserve">, </w:t>
      </w:r>
      <w:r w:rsidR="00057B3C">
        <w:rPr>
          <w:snapToGrid w:val="0"/>
          <w:sz w:val="24"/>
        </w:rPr>
        <w:fldChar w:fldCharType="begin"/>
      </w:r>
      <w:r w:rsidR="00057B3C">
        <w:rPr>
          <w:snapToGrid w:val="0"/>
          <w:sz w:val="24"/>
        </w:rPr>
        <w:instrText xml:space="preserve"> REF _Ref309393501 \h </w:instrText>
      </w:r>
      <w:r w:rsidR="00057B3C">
        <w:rPr>
          <w:snapToGrid w:val="0"/>
          <w:sz w:val="24"/>
        </w:rPr>
      </w:r>
      <w:r w:rsidR="00057B3C">
        <w:rPr>
          <w:snapToGrid w:val="0"/>
          <w:sz w:val="24"/>
        </w:rPr>
        <w:fldChar w:fldCharType="separate"/>
      </w:r>
      <w:r w:rsidR="00580422" w:rsidRPr="002E33F7">
        <w:t xml:space="preserve">Table </w:t>
      </w:r>
      <w:r w:rsidR="00580422">
        <w:rPr>
          <w:noProof/>
        </w:rPr>
        <w:t>53</w:t>
      </w:r>
      <w:r w:rsidR="00057B3C">
        <w:rPr>
          <w:snapToGrid w:val="0"/>
          <w:sz w:val="24"/>
        </w:rPr>
        <w:fldChar w:fldCharType="end"/>
      </w:r>
      <w:r w:rsidR="00057B3C">
        <w:rPr>
          <w:snapToGrid w:val="0"/>
          <w:sz w:val="24"/>
        </w:rPr>
        <w:t>, and extends over 2 pages.</w:t>
      </w:r>
    </w:p>
    <w:p w14:paraId="3D07EA37" w14:textId="66D39910" w:rsidR="00CB150B" w:rsidRPr="00057B3C" w:rsidRDefault="00CB150B" w:rsidP="00057B3C">
      <w:pPr>
        <w:jc w:val="left"/>
        <w:rPr>
          <w:snapToGrid w:val="0"/>
          <w:sz w:val="24"/>
        </w:rPr>
      </w:pPr>
      <w:r w:rsidRPr="002E33F7">
        <w:rPr>
          <w:snapToGrid w:val="0"/>
          <w:sz w:val="24"/>
        </w:rPr>
        <w:br w:type="page"/>
      </w:r>
    </w:p>
    <w:p w14:paraId="73B113D3" w14:textId="400BB4D3" w:rsidR="00CB150B" w:rsidRPr="002E33F7" w:rsidRDefault="00CB150B" w:rsidP="00275666">
      <w:pPr>
        <w:pStyle w:val="Caption"/>
        <w:keepNext/>
      </w:pPr>
      <w:bookmarkStart w:id="526" w:name="_Ref309393501"/>
      <w:bookmarkStart w:id="527" w:name="_Toc87009355"/>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53</w:t>
      </w:r>
      <w:r w:rsidR="00FB29FD">
        <w:rPr>
          <w:noProof/>
        </w:rPr>
        <w:fldChar w:fldCharType="end"/>
      </w:r>
      <w:bookmarkEnd w:id="526"/>
      <w:r w:rsidR="00072613">
        <w:t xml:space="preserve">: Format of Level 2 data </w:t>
      </w:r>
      <w:r w:rsidRPr="002E33F7">
        <w:t>records for JAD_</w:t>
      </w:r>
      <w:r w:rsidR="00057B3C">
        <w:t>L20_ALL</w:t>
      </w:r>
      <w:r w:rsidRPr="002E33F7">
        <w:t>_ION_DES_*</w:t>
      </w:r>
      <w:bookmarkEnd w:id="52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
        <w:gridCol w:w="900"/>
        <w:gridCol w:w="1800"/>
        <w:gridCol w:w="5310"/>
      </w:tblGrid>
      <w:tr w:rsidR="00CB150B" w:rsidRPr="002E33F7" w14:paraId="3945206A" w14:textId="77777777" w:rsidTr="00CB150B">
        <w:trPr>
          <w:cantSplit/>
          <w:trHeight w:val="440"/>
          <w:tblHeader/>
        </w:trPr>
        <w:tc>
          <w:tcPr>
            <w:tcW w:w="72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B52694E"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Byte</w:t>
            </w:r>
          </w:p>
        </w:tc>
        <w:tc>
          <w:tcPr>
            <w:tcW w:w="63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39EC5A7"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Bit</w:t>
            </w:r>
          </w:p>
        </w:tc>
        <w:tc>
          <w:tcPr>
            <w:tcW w:w="9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0D117C4D"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(bits)</w:t>
            </w:r>
          </w:p>
        </w:tc>
        <w:tc>
          <w:tcPr>
            <w:tcW w:w="180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2DA4746"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Name</w:t>
            </w:r>
          </w:p>
        </w:tc>
        <w:tc>
          <w:tcPr>
            <w:tcW w:w="531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AED3633" w14:textId="77777777" w:rsidR="00CB150B" w:rsidRPr="002E33F7" w:rsidRDefault="00CB150B" w:rsidP="00CB150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CB150B" w:rsidRPr="002E33F7" w14:paraId="16058EC7" w14:textId="77777777" w:rsidTr="00CB150B">
        <w:trPr>
          <w:cantSplit/>
        </w:trPr>
        <w:tc>
          <w:tcPr>
            <w:tcW w:w="9360" w:type="dxa"/>
            <w:gridSpan w:val="5"/>
            <w:tcBorders>
              <w:top w:val="single" w:sz="4" w:space="0" w:color="999999"/>
              <w:left w:val="single" w:sz="4" w:space="0" w:color="000000"/>
              <w:bottom w:val="single" w:sz="4" w:space="0" w:color="999999"/>
              <w:right w:val="single" w:sz="4" w:space="0" w:color="000000"/>
            </w:tcBorders>
          </w:tcPr>
          <w:p w14:paraId="2BF94CD7" w14:textId="292A7CBB" w:rsidR="00CB150B" w:rsidRPr="002E33F7" w:rsidRDefault="00D17B7B" w:rsidP="00CB150B">
            <w:pPr>
              <w:pStyle w:val="CellBody"/>
              <w:spacing w:before="20" w:after="20"/>
              <w:jc w:val="center"/>
              <w:rPr>
                <w:szCs w:val="22"/>
              </w:rPr>
            </w:pPr>
            <w:r w:rsidRPr="00D57A2B">
              <w:rPr>
                <w:i/>
                <w:color w:val="FF0000"/>
                <w:szCs w:val="22"/>
              </w:rPr>
              <w:t xml:space="preserve">See Level 2 binary header from </w:t>
            </w:r>
            <w:r w:rsidRPr="00D57A2B">
              <w:rPr>
                <w:i/>
                <w:color w:val="FF0000"/>
                <w:szCs w:val="22"/>
              </w:rPr>
              <w:fldChar w:fldCharType="begin"/>
            </w:r>
            <w:r w:rsidRPr="00D57A2B">
              <w:rPr>
                <w:i/>
                <w:color w:val="FF0000"/>
                <w:szCs w:val="22"/>
              </w:rPr>
              <w:instrText xml:space="preserve"> REF _Ref225851627 \h </w:instrText>
            </w:r>
            <w:r w:rsidRPr="00D57A2B">
              <w:rPr>
                <w:i/>
                <w:color w:val="FF0000"/>
                <w:szCs w:val="22"/>
              </w:rPr>
            </w:r>
            <w:r w:rsidRPr="00D57A2B">
              <w:rPr>
                <w:i/>
                <w:color w:val="FF0000"/>
                <w:szCs w:val="22"/>
              </w:rPr>
              <w:fldChar w:fldCharType="separate"/>
            </w:r>
            <w:r w:rsidR="00580422" w:rsidRPr="002E33F7">
              <w:t xml:space="preserve">Table </w:t>
            </w:r>
            <w:r w:rsidR="00580422">
              <w:t>35</w:t>
            </w:r>
            <w:r w:rsidRPr="00D57A2B">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_Ref309310499 \h </w:instrText>
            </w:r>
            <w:r>
              <w:rPr>
                <w:i/>
                <w:color w:val="FF0000"/>
                <w:szCs w:val="22"/>
              </w:rPr>
            </w:r>
            <w:r>
              <w:rPr>
                <w:i/>
                <w:color w:val="FF0000"/>
                <w:szCs w:val="22"/>
              </w:rPr>
              <w:fldChar w:fldCharType="separate"/>
            </w:r>
            <w:r w:rsidR="00580422" w:rsidRPr="002E33F7">
              <w:t xml:space="preserve">Table </w:t>
            </w:r>
            <w:r w:rsidR="00580422">
              <w:t>36</w:t>
            </w:r>
            <w:r>
              <w:rPr>
                <w:i/>
                <w:color w:val="FF0000"/>
                <w:szCs w:val="22"/>
              </w:rPr>
              <w:fldChar w:fldCharType="end"/>
            </w:r>
            <w:r>
              <w:rPr>
                <w:i/>
                <w:color w:val="FF0000"/>
                <w:szCs w:val="22"/>
              </w:rPr>
              <w:t xml:space="preserve"> for bytes 1 to 70</w:t>
            </w:r>
            <w:r w:rsidRPr="00D57A2B">
              <w:rPr>
                <w:i/>
                <w:color w:val="FF0000"/>
                <w:szCs w:val="22"/>
              </w:rPr>
              <w:t>.</w:t>
            </w:r>
          </w:p>
        </w:tc>
      </w:tr>
      <w:tr w:rsidR="00CB150B" w:rsidRPr="002E33F7" w14:paraId="2803B4D4"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E432462" w14:textId="77C2EEFE" w:rsidR="00CB150B" w:rsidRPr="002E33F7" w:rsidRDefault="00057B3C" w:rsidP="00CB150B">
            <w:pPr>
              <w:pStyle w:val="CellBody"/>
              <w:spacing w:before="20" w:after="20"/>
              <w:jc w:val="right"/>
              <w:rPr>
                <w:noProof w:val="0"/>
              </w:rPr>
            </w:pPr>
            <w:r>
              <w:rPr>
                <w:noProof w:val="0"/>
              </w:rPr>
              <w:t>71</w:t>
            </w:r>
          </w:p>
        </w:tc>
        <w:tc>
          <w:tcPr>
            <w:tcW w:w="630" w:type="dxa"/>
            <w:tcBorders>
              <w:top w:val="single" w:sz="4" w:space="0" w:color="999999"/>
              <w:left w:val="single" w:sz="4" w:space="0" w:color="999999"/>
              <w:bottom w:val="single" w:sz="4" w:space="0" w:color="999999"/>
              <w:right w:val="single" w:sz="4" w:space="0" w:color="999999"/>
            </w:tcBorders>
          </w:tcPr>
          <w:p w14:paraId="20D7B75E"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0EA25D0E"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05D895A4" w14:textId="77777777" w:rsidR="00CB150B" w:rsidRPr="00D042D4" w:rsidRDefault="00CB150B" w:rsidP="00CB150B">
            <w:pPr>
              <w:pStyle w:val="CellBody"/>
              <w:spacing w:before="20" w:after="20"/>
              <w:rPr>
                <w:noProof w:val="0"/>
              </w:rPr>
            </w:pPr>
            <w:r w:rsidRPr="00D042D4">
              <w:rPr>
                <w:iCs/>
                <w:szCs w:val="22"/>
              </w:rPr>
              <w:t xml:space="preserve">DE_COL_SUB_SEQ_COUNT </w:t>
            </w:r>
          </w:p>
        </w:tc>
        <w:tc>
          <w:tcPr>
            <w:tcW w:w="5310" w:type="dxa"/>
            <w:tcBorders>
              <w:top w:val="single" w:sz="4" w:space="0" w:color="999999"/>
              <w:left w:val="single" w:sz="4" w:space="0" w:color="999999"/>
              <w:bottom w:val="single" w:sz="4" w:space="0" w:color="999999"/>
              <w:right w:val="single" w:sz="4" w:space="0" w:color="000000"/>
            </w:tcBorders>
          </w:tcPr>
          <w:p w14:paraId="60F166DA" w14:textId="078E7B63" w:rsidR="00CB150B" w:rsidRPr="002E33F7" w:rsidRDefault="00CB150B" w:rsidP="00057B3C">
            <w:pPr>
              <w:pStyle w:val="CellBody"/>
              <w:spacing w:before="20" w:after="20"/>
              <w:rPr>
                <w:noProof w:val="0"/>
              </w:rPr>
            </w:pPr>
            <w:r w:rsidRPr="002E33F7">
              <w:rPr>
                <w:szCs w:val="22"/>
              </w:rPr>
              <w:t>Direct Events Collection sub-sequence count.</w:t>
            </w:r>
            <w:r w:rsidRPr="002E33F7">
              <w:rPr>
                <w:szCs w:val="22"/>
              </w:rPr>
              <w:br/>
              <w:t>Resets to 0 at the start of the playback of a new</w:t>
            </w:r>
            <w:r w:rsidR="00057B3C">
              <w:rPr>
                <w:szCs w:val="22"/>
              </w:rPr>
              <w:t xml:space="preserve"> </w:t>
            </w:r>
            <w:r w:rsidRPr="002E33F7">
              <w:rPr>
                <w:szCs w:val="22"/>
              </w:rPr>
              <w:t>collection cycle.  Increments for each produced</w:t>
            </w:r>
            <w:r w:rsidR="00057B3C">
              <w:rPr>
                <w:szCs w:val="22"/>
              </w:rPr>
              <w:t xml:space="preserve"> </w:t>
            </w:r>
            <w:r w:rsidRPr="002E33F7">
              <w:rPr>
                <w:szCs w:val="22"/>
              </w:rPr>
              <w:t>packet, before data policing, thus acting as an</w:t>
            </w:r>
            <w:r w:rsidR="00057B3C">
              <w:rPr>
                <w:szCs w:val="22"/>
              </w:rPr>
              <w:t xml:space="preserve"> </w:t>
            </w:r>
            <w:r w:rsidRPr="002E33F7">
              <w:rPr>
                <w:szCs w:val="22"/>
              </w:rPr>
              <w:t>indicator for data policing loss.</w:t>
            </w:r>
            <w:r w:rsidRPr="002E33F7">
              <w:rPr>
                <w:szCs w:val="22"/>
              </w:rPr>
              <w:br/>
            </w:r>
            <w:r w:rsidR="00057B3C" w:rsidRPr="00057B3C">
              <w:rPr>
                <w:szCs w:val="22"/>
              </w:rPr>
              <w:t>Maximum value is 19,999 unless the data is taken from High Rate Science (HRS), when the maximum is 3599. See PACKET_MODE or PACKETID objects to see if in HRS.</w:t>
            </w:r>
          </w:p>
        </w:tc>
      </w:tr>
      <w:tr w:rsidR="00CB150B" w:rsidRPr="002E33F7" w14:paraId="60DF39C8"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313CF79E" w14:textId="7525DEBA" w:rsidR="00CB150B" w:rsidRPr="002E33F7" w:rsidRDefault="00057B3C" w:rsidP="00CB150B">
            <w:pPr>
              <w:pStyle w:val="CellBody"/>
              <w:spacing w:before="20" w:after="20"/>
              <w:jc w:val="right"/>
              <w:rPr>
                <w:noProof w:val="0"/>
              </w:rPr>
            </w:pPr>
            <w:r>
              <w:rPr>
                <w:noProof w:val="0"/>
              </w:rPr>
              <w:t>73</w:t>
            </w:r>
          </w:p>
        </w:tc>
        <w:tc>
          <w:tcPr>
            <w:tcW w:w="630" w:type="dxa"/>
            <w:tcBorders>
              <w:top w:val="single" w:sz="4" w:space="0" w:color="999999"/>
              <w:left w:val="single" w:sz="4" w:space="0" w:color="999999"/>
              <w:bottom w:val="single" w:sz="4" w:space="0" w:color="999999"/>
              <w:right w:val="single" w:sz="4" w:space="0" w:color="999999"/>
            </w:tcBorders>
          </w:tcPr>
          <w:p w14:paraId="0AF430A2"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4FA6E39"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26636377" w14:textId="239A651D" w:rsidR="00CB150B" w:rsidRPr="00D042D4" w:rsidRDefault="00CB150B" w:rsidP="00057B3C">
            <w:pPr>
              <w:pStyle w:val="CellBody"/>
              <w:spacing w:before="20" w:after="20"/>
              <w:rPr>
                <w:noProof w:val="0"/>
              </w:rPr>
            </w:pPr>
            <w:r w:rsidRPr="00D042D4">
              <w:rPr>
                <w:iCs/>
                <w:szCs w:val="22"/>
              </w:rPr>
              <w:t>DE_</w:t>
            </w:r>
            <w:r w:rsidR="00057B3C">
              <w:rPr>
                <w:iCs/>
                <w:szCs w:val="22"/>
              </w:rPr>
              <w:t>BAD</w:t>
            </w:r>
            <w:r w:rsidRPr="00D042D4">
              <w:rPr>
                <w:iCs/>
                <w:szCs w:val="22"/>
              </w:rPr>
              <w:t xml:space="preserve"> </w:t>
            </w:r>
          </w:p>
        </w:tc>
        <w:tc>
          <w:tcPr>
            <w:tcW w:w="5310" w:type="dxa"/>
            <w:tcBorders>
              <w:top w:val="single" w:sz="4" w:space="0" w:color="999999"/>
              <w:left w:val="single" w:sz="4" w:space="0" w:color="999999"/>
              <w:bottom w:val="single" w:sz="4" w:space="0" w:color="999999"/>
              <w:right w:val="single" w:sz="4" w:space="0" w:color="000000"/>
            </w:tcBorders>
          </w:tcPr>
          <w:p w14:paraId="4DEB8F24" w14:textId="7F5C49A1" w:rsidR="00CB150B" w:rsidRPr="002E33F7" w:rsidRDefault="00057B3C" w:rsidP="00057B3C">
            <w:pPr>
              <w:pStyle w:val="CellBody"/>
              <w:spacing w:before="20" w:after="20"/>
              <w:rPr>
                <w:noProof w:val="0"/>
              </w:rPr>
            </w:pPr>
            <w:r w:rsidRPr="00057B3C">
              <w:rPr>
                <w:szCs w:val="22"/>
              </w:rPr>
              <w:t>Bad Direct Event Two-Byte Word</w:t>
            </w:r>
            <w:r>
              <w:rPr>
                <w:szCs w:val="22"/>
              </w:rPr>
              <w:br/>
            </w:r>
            <w:r w:rsidRPr="00057B3C">
              <w:rPr>
                <w:szCs w:val="22"/>
              </w:rPr>
              <w:t xml:space="preserve">  = 0 is good, Direct Event word is valid.</w:t>
            </w:r>
            <w:r>
              <w:rPr>
                <w:szCs w:val="22"/>
              </w:rPr>
              <w:br/>
            </w:r>
            <w:r w:rsidRPr="00057B3C">
              <w:rPr>
                <w:szCs w:val="22"/>
              </w:rPr>
              <w:t xml:space="preserve">  = 1 is bad, Direct Event word is invalid.</w:t>
            </w:r>
            <w:r>
              <w:rPr>
                <w:szCs w:val="22"/>
              </w:rPr>
              <w:br/>
            </w:r>
            <w:r w:rsidRPr="00057B3C">
              <w:rPr>
                <w:szCs w:val="22"/>
              </w:rPr>
              <w:t>The two-byte DE Words found in JAD_L20_ALL_ION_DER_*</w:t>
            </w:r>
            <w:r>
              <w:rPr>
                <w:szCs w:val="22"/>
              </w:rPr>
              <w:t xml:space="preserve"> </w:t>
            </w:r>
            <w:r w:rsidRPr="00057B3C">
              <w:rPr>
                <w:szCs w:val="22"/>
              </w:rPr>
              <w:t>files are split out bit by bit in JAD_L20_ALL_ION_DES_*</w:t>
            </w:r>
            <w:r>
              <w:rPr>
                <w:szCs w:val="22"/>
              </w:rPr>
              <w:t xml:space="preserve"> </w:t>
            </w:r>
            <w:r w:rsidRPr="00057B3C">
              <w:rPr>
                <w:szCs w:val="22"/>
              </w:rPr>
              <w:t>files, however only certain combinations are valid.</w:t>
            </w:r>
            <w:r>
              <w:rPr>
                <w:szCs w:val="22"/>
              </w:rPr>
              <w:t xml:space="preserve"> </w:t>
            </w:r>
            <w:r w:rsidRPr="00057B3C">
              <w:rPr>
                <w:szCs w:val="22"/>
              </w:rPr>
              <w:t>If a non-valid bit combination is found, all objects</w:t>
            </w:r>
            <w:r>
              <w:rPr>
                <w:szCs w:val="22"/>
              </w:rPr>
              <w:t xml:space="preserve"> </w:t>
            </w:r>
            <w:r w:rsidRPr="00057B3C">
              <w:rPr>
                <w:szCs w:val="22"/>
              </w:rPr>
              <w:t>for that record in this file are set to their</w:t>
            </w:r>
            <w:r>
              <w:rPr>
                <w:szCs w:val="22"/>
              </w:rPr>
              <w:t xml:space="preserve"> </w:t>
            </w:r>
            <w:r w:rsidRPr="00057B3C">
              <w:rPr>
                <w:szCs w:val="22"/>
              </w:rPr>
              <w:t>MISSING_CONSTANT value.</w:t>
            </w:r>
            <w:r>
              <w:rPr>
                <w:szCs w:val="22"/>
              </w:rPr>
              <w:br/>
            </w:r>
            <w:r w:rsidRPr="00057B3C">
              <w:rPr>
                <w:szCs w:val="22"/>
              </w:rPr>
              <w:t xml:space="preserve">  [Possible reason for invalid words are SEUs (single</w:t>
            </w:r>
            <w:r>
              <w:rPr>
                <w:szCs w:val="22"/>
              </w:rPr>
              <w:t xml:space="preserve"> </w:t>
            </w:r>
            <w:r w:rsidRPr="00057B3C">
              <w:rPr>
                <w:szCs w:val="22"/>
              </w:rPr>
              <w:t>event upsets) where a bit is altered in memory. While</w:t>
            </w:r>
            <w:r>
              <w:rPr>
                <w:szCs w:val="22"/>
              </w:rPr>
              <w:t xml:space="preserve"> </w:t>
            </w:r>
            <w:r w:rsidRPr="00057B3C">
              <w:rPr>
                <w:szCs w:val="22"/>
              </w:rPr>
              <w:t>very rare, we believe such a SEU occurred in Direct</w:t>
            </w:r>
            <w:r>
              <w:rPr>
                <w:szCs w:val="22"/>
              </w:rPr>
              <w:t xml:space="preserve"> </w:t>
            </w:r>
            <w:r w:rsidRPr="00057B3C">
              <w:rPr>
                <w:szCs w:val="22"/>
              </w:rPr>
              <w:t>Event data at SCLK 494493538 (2015-245). SEUs may</w:t>
            </w:r>
            <w:r>
              <w:rPr>
                <w:szCs w:val="22"/>
              </w:rPr>
              <w:t xml:space="preserve"> </w:t>
            </w:r>
            <w:r w:rsidRPr="00057B3C">
              <w:rPr>
                <w:szCs w:val="22"/>
              </w:rPr>
              <w:t>occur in other JADE products too, but the bit structure</w:t>
            </w:r>
            <w:r>
              <w:rPr>
                <w:szCs w:val="22"/>
              </w:rPr>
              <w:t xml:space="preserve"> </w:t>
            </w:r>
            <w:r w:rsidRPr="00057B3C">
              <w:rPr>
                <w:szCs w:val="22"/>
              </w:rPr>
              <w:t>of direct events make their identification easier.]</w:t>
            </w:r>
          </w:p>
        </w:tc>
      </w:tr>
      <w:tr w:rsidR="00CB150B" w:rsidRPr="002E33F7" w14:paraId="2F6048E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EB8A876" w14:textId="1281943C" w:rsidR="00CB150B" w:rsidRPr="002E33F7" w:rsidRDefault="00057B3C" w:rsidP="00CB150B">
            <w:pPr>
              <w:pStyle w:val="CellBody"/>
              <w:spacing w:before="20" w:after="20"/>
              <w:jc w:val="right"/>
              <w:rPr>
                <w:noProof w:val="0"/>
              </w:rPr>
            </w:pPr>
            <w:r>
              <w:rPr>
                <w:noProof w:val="0"/>
              </w:rPr>
              <w:t>74</w:t>
            </w:r>
          </w:p>
        </w:tc>
        <w:tc>
          <w:tcPr>
            <w:tcW w:w="630" w:type="dxa"/>
            <w:tcBorders>
              <w:top w:val="single" w:sz="4" w:space="0" w:color="999999"/>
              <w:left w:val="single" w:sz="4" w:space="0" w:color="999999"/>
              <w:bottom w:val="single" w:sz="4" w:space="0" w:color="999999"/>
              <w:right w:val="single" w:sz="4" w:space="0" w:color="999999"/>
            </w:tcBorders>
          </w:tcPr>
          <w:p w14:paraId="3D23ABE8"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C86B2A2"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67FB209" w14:textId="77777777" w:rsidR="00CB150B" w:rsidRPr="00D042D4" w:rsidRDefault="00CB150B" w:rsidP="00CB150B">
            <w:pPr>
              <w:pStyle w:val="CellBody"/>
              <w:spacing w:before="20" w:after="20"/>
              <w:rPr>
                <w:noProof w:val="0"/>
              </w:rPr>
            </w:pPr>
            <w:r w:rsidRPr="00D042D4">
              <w:rPr>
                <w:iCs/>
                <w:szCs w:val="22"/>
              </w:rPr>
              <w:t xml:space="preserve">DE_EVENT0_BOUNDARY1_MARKER2 </w:t>
            </w:r>
          </w:p>
        </w:tc>
        <w:tc>
          <w:tcPr>
            <w:tcW w:w="5310" w:type="dxa"/>
            <w:tcBorders>
              <w:top w:val="single" w:sz="4" w:space="0" w:color="999999"/>
              <w:left w:val="single" w:sz="4" w:space="0" w:color="999999"/>
              <w:bottom w:val="single" w:sz="4" w:space="0" w:color="999999"/>
              <w:right w:val="single" w:sz="4" w:space="0" w:color="000000"/>
            </w:tcBorders>
          </w:tcPr>
          <w:p w14:paraId="1BDE0486" w14:textId="77777777" w:rsidR="00CB150B" w:rsidRPr="002E33F7" w:rsidRDefault="00CB150B" w:rsidP="00CB150B">
            <w:pPr>
              <w:pStyle w:val="CellBody"/>
              <w:spacing w:before="20" w:after="20"/>
              <w:rPr>
                <w:noProof w:val="0"/>
              </w:rPr>
            </w:pPr>
            <w:r w:rsidRPr="002E33F7">
              <w:rPr>
                <w:szCs w:val="22"/>
              </w:rPr>
              <w:t>Direct Event, or Boundary, or Sweep Marker, Word.</w:t>
            </w:r>
            <w:r w:rsidRPr="002E33F7">
              <w:rPr>
                <w:szCs w:val="22"/>
              </w:rPr>
              <w:br/>
            </w:r>
            <w:r>
              <w:rPr>
                <w:szCs w:val="22"/>
              </w:rPr>
              <w:t xml:space="preserve">  0 = Direct Event Word</w:t>
            </w:r>
            <w:r>
              <w:rPr>
                <w:szCs w:val="22"/>
              </w:rPr>
              <w:br/>
              <w:t xml:space="preserve">  1 = Boundary Word</w:t>
            </w:r>
            <w:r w:rsidRPr="002E33F7">
              <w:rPr>
                <w:szCs w:val="22"/>
              </w:rPr>
              <w:br/>
            </w:r>
            <w:r>
              <w:rPr>
                <w:szCs w:val="22"/>
              </w:rPr>
              <w:t xml:space="preserve">  </w:t>
            </w:r>
            <w:r w:rsidRPr="002E33F7">
              <w:rPr>
                <w:szCs w:val="22"/>
              </w:rPr>
              <w:t>2 = Sweep Marker Word</w:t>
            </w:r>
            <w:r w:rsidRPr="002E33F7">
              <w:rPr>
                <w:szCs w:val="22"/>
              </w:rPr>
              <w:br/>
              <w:t>255 = Fill Value - all other DE_* objects should</w:t>
            </w:r>
            <w:r w:rsidRPr="002E33F7">
              <w:rPr>
                <w:szCs w:val="22"/>
              </w:rPr>
              <w:br/>
            </w:r>
            <w:r>
              <w:rPr>
                <w:szCs w:val="22"/>
              </w:rPr>
              <w:t xml:space="preserve">      </w:t>
            </w:r>
            <w:r w:rsidRPr="002E33F7">
              <w:rPr>
                <w:szCs w:val="22"/>
              </w:rPr>
              <w:t>also be their MISSING_CONSTANT VALUE</w:t>
            </w:r>
            <w:r w:rsidRPr="002E33F7">
              <w:rPr>
                <w:szCs w:val="22"/>
              </w:rPr>
              <w:br/>
              <w:t>To decode the original bit pattern</w:t>
            </w:r>
            <w:r>
              <w:rPr>
                <w:szCs w:val="22"/>
              </w:rPr>
              <w:t xml:space="preserve"> of a DE_WORD</w:t>
            </w:r>
            <w:r w:rsidRPr="002E33F7">
              <w:rPr>
                <w:szCs w:val="22"/>
              </w:rPr>
              <w:t>:</w:t>
            </w:r>
            <w:r w:rsidRPr="002E33F7">
              <w:rPr>
                <w:szCs w:val="22"/>
              </w:rPr>
              <w:br/>
            </w:r>
            <w:r>
              <w:rPr>
                <w:szCs w:val="22"/>
              </w:rPr>
              <w:t xml:space="preserve"> </w:t>
            </w:r>
            <w:r w:rsidRPr="002E33F7">
              <w:rPr>
                <w:szCs w:val="22"/>
              </w:rPr>
              <w:t>0 if bit 15 = 0</w:t>
            </w:r>
            <w:r w:rsidRPr="002E33F7">
              <w:rPr>
                <w:szCs w:val="22"/>
              </w:rPr>
              <w:br/>
            </w:r>
            <w:r>
              <w:rPr>
                <w:szCs w:val="22"/>
              </w:rPr>
              <w:t xml:space="preserve"> </w:t>
            </w:r>
            <w:r w:rsidRPr="002E33F7">
              <w:rPr>
                <w:szCs w:val="22"/>
              </w:rPr>
              <w:t>1 if bit 15 = 1 and bit 14 = 0</w:t>
            </w:r>
            <w:r w:rsidRPr="002E33F7">
              <w:rPr>
                <w:szCs w:val="22"/>
              </w:rPr>
              <w:br/>
            </w:r>
            <w:r>
              <w:rPr>
                <w:szCs w:val="22"/>
              </w:rPr>
              <w:t xml:space="preserve"> </w:t>
            </w:r>
            <w:r w:rsidRPr="002E33F7">
              <w:rPr>
                <w:szCs w:val="22"/>
              </w:rPr>
              <w:t xml:space="preserve">2 if bit 15 = 1 and bit 14 = 1 </w:t>
            </w:r>
          </w:p>
        </w:tc>
      </w:tr>
      <w:tr w:rsidR="00CB150B" w:rsidRPr="002E33F7" w14:paraId="3635D631"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1BD94638" w14:textId="10208742" w:rsidR="00CB150B" w:rsidRPr="002E33F7" w:rsidRDefault="00057B3C" w:rsidP="00CB150B">
            <w:pPr>
              <w:pStyle w:val="CellBody"/>
              <w:spacing w:before="20" w:after="20"/>
              <w:jc w:val="right"/>
              <w:rPr>
                <w:noProof w:val="0"/>
              </w:rPr>
            </w:pPr>
            <w:r>
              <w:rPr>
                <w:noProof w:val="0"/>
              </w:rPr>
              <w:t>75</w:t>
            </w:r>
          </w:p>
        </w:tc>
        <w:tc>
          <w:tcPr>
            <w:tcW w:w="630" w:type="dxa"/>
            <w:tcBorders>
              <w:top w:val="single" w:sz="4" w:space="0" w:color="999999"/>
              <w:left w:val="single" w:sz="4" w:space="0" w:color="999999"/>
              <w:bottom w:val="single" w:sz="4" w:space="0" w:color="999999"/>
              <w:right w:val="single" w:sz="4" w:space="0" w:color="999999"/>
            </w:tcBorders>
          </w:tcPr>
          <w:p w14:paraId="7967A1B1"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7B2EADB"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45E8883C" w14:textId="77777777" w:rsidR="00CB150B" w:rsidRPr="00D042D4" w:rsidRDefault="00CB150B" w:rsidP="00CB150B">
            <w:pPr>
              <w:pStyle w:val="CellBody"/>
              <w:spacing w:before="20" w:after="20"/>
              <w:rPr>
                <w:noProof w:val="0"/>
              </w:rPr>
            </w:pPr>
            <w:r w:rsidRPr="00D042D4">
              <w:rPr>
                <w:iCs/>
                <w:szCs w:val="22"/>
              </w:rPr>
              <w:t xml:space="preserve">DE_SWEEP_NUMBER </w:t>
            </w:r>
          </w:p>
        </w:tc>
        <w:tc>
          <w:tcPr>
            <w:tcW w:w="5310" w:type="dxa"/>
            <w:tcBorders>
              <w:top w:val="single" w:sz="4" w:space="0" w:color="999999"/>
              <w:left w:val="single" w:sz="4" w:space="0" w:color="999999"/>
              <w:bottom w:val="single" w:sz="4" w:space="0" w:color="999999"/>
              <w:right w:val="single" w:sz="4" w:space="0" w:color="000000"/>
            </w:tcBorders>
          </w:tcPr>
          <w:p w14:paraId="04BF33E0" w14:textId="77777777" w:rsidR="00CB150B" w:rsidRPr="002E33F7" w:rsidRDefault="00CB150B" w:rsidP="00CB150B">
            <w:pPr>
              <w:pStyle w:val="CellBody"/>
              <w:spacing w:before="20" w:after="20"/>
              <w:rPr>
                <w:noProof w:val="0"/>
              </w:rPr>
            </w:pPr>
            <w:r w:rsidRPr="002E33F7">
              <w:rPr>
                <w:szCs w:val="22"/>
              </w:rPr>
              <w:t>Direct Event Sweep Number. (bits 13-0)</w:t>
            </w:r>
            <w:r w:rsidRPr="002E33F7">
              <w:rPr>
                <w:szCs w:val="22"/>
              </w:rPr>
              <w:br/>
              <w:t>Value is only given when DE_EVENT0_BOUNDARY1_MARKER2</w:t>
            </w:r>
            <w:r w:rsidRPr="002E33F7">
              <w:rPr>
                <w:szCs w:val="22"/>
              </w:rPr>
              <w:br/>
              <w:t xml:space="preserve">is 2, otherwise equals MISSING_CONSTANT. </w:t>
            </w:r>
          </w:p>
        </w:tc>
      </w:tr>
      <w:tr w:rsidR="00CB150B" w:rsidRPr="002E33F7" w14:paraId="262985CC"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4A66EA05" w14:textId="4AF1B110" w:rsidR="00CB150B" w:rsidRPr="002E33F7" w:rsidRDefault="00057B3C" w:rsidP="00CB150B">
            <w:pPr>
              <w:pStyle w:val="CellBody"/>
              <w:spacing w:before="20" w:after="20"/>
              <w:jc w:val="right"/>
              <w:rPr>
                <w:noProof w:val="0"/>
              </w:rPr>
            </w:pPr>
            <w:r>
              <w:rPr>
                <w:noProof w:val="0"/>
              </w:rPr>
              <w:t>77</w:t>
            </w:r>
          </w:p>
        </w:tc>
        <w:tc>
          <w:tcPr>
            <w:tcW w:w="630" w:type="dxa"/>
            <w:tcBorders>
              <w:top w:val="single" w:sz="4" w:space="0" w:color="999999"/>
              <w:left w:val="single" w:sz="4" w:space="0" w:color="999999"/>
              <w:bottom w:val="single" w:sz="4" w:space="0" w:color="999999"/>
              <w:right w:val="single" w:sz="4" w:space="0" w:color="999999"/>
            </w:tcBorders>
          </w:tcPr>
          <w:p w14:paraId="692CA1F2"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704DC2D6"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2388A98" w14:textId="77777777" w:rsidR="00CB150B" w:rsidRPr="00D042D4" w:rsidRDefault="00CB150B" w:rsidP="00CB150B">
            <w:pPr>
              <w:pStyle w:val="CellBody"/>
              <w:spacing w:before="20" w:after="20"/>
              <w:rPr>
                <w:noProof w:val="0"/>
              </w:rPr>
            </w:pPr>
            <w:r w:rsidRPr="00D042D4">
              <w:rPr>
                <w:iCs/>
                <w:szCs w:val="22"/>
              </w:rPr>
              <w:t xml:space="preserve">DE_ESA_STEP </w:t>
            </w:r>
          </w:p>
        </w:tc>
        <w:tc>
          <w:tcPr>
            <w:tcW w:w="5310" w:type="dxa"/>
            <w:tcBorders>
              <w:top w:val="single" w:sz="4" w:space="0" w:color="999999"/>
              <w:left w:val="single" w:sz="4" w:space="0" w:color="999999"/>
              <w:bottom w:val="single" w:sz="4" w:space="0" w:color="999999"/>
              <w:right w:val="single" w:sz="4" w:space="0" w:color="000000"/>
            </w:tcBorders>
          </w:tcPr>
          <w:p w14:paraId="7E29D6FC" w14:textId="77777777" w:rsidR="00CB150B" w:rsidRPr="002E33F7" w:rsidRDefault="00CB150B" w:rsidP="00CB150B">
            <w:pPr>
              <w:pStyle w:val="CellBody"/>
              <w:spacing w:before="20" w:after="20"/>
              <w:rPr>
                <w:noProof w:val="0"/>
              </w:rPr>
            </w:pPr>
            <w:r w:rsidRPr="002E33F7">
              <w:rPr>
                <w:szCs w:val="22"/>
              </w:rPr>
              <w:t>Direct Event ESA Step. (bits 7-3)</w:t>
            </w:r>
            <w:r w:rsidRPr="002E33F7">
              <w:rPr>
                <w:szCs w:val="22"/>
              </w:rPr>
              <w:br/>
              <w:t>Value is only given when DE_EVENT0_BOUNDARY1_MARKER2</w:t>
            </w:r>
            <w:r w:rsidRPr="002E33F7">
              <w:rPr>
                <w:szCs w:val="22"/>
              </w:rPr>
              <w:br/>
              <w:t xml:space="preserve">is 1, otherwise equals MISSING_CONSTANT. </w:t>
            </w:r>
          </w:p>
        </w:tc>
      </w:tr>
      <w:tr w:rsidR="00CB150B" w:rsidRPr="002E33F7" w14:paraId="46D37F51"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21FEAD84" w14:textId="35229498" w:rsidR="00CB150B" w:rsidRPr="002E33F7" w:rsidRDefault="00057B3C" w:rsidP="00CB150B">
            <w:pPr>
              <w:pStyle w:val="CellBody"/>
              <w:spacing w:before="20" w:after="20"/>
              <w:jc w:val="right"/>
              <w:rPr>
                <w:noProof w:val="0"/>
              </w:rPr>
            </w:pPr>
            <w:r>
              <w:rPr>
                <w:noProof w:val="0"/>
              </w:rPr>
              <w:t>78</w:t>
            </w:r>
          </w:p>
        </w:tc>
        <w:tc>
          <w:tcPr>
            <w:tcW w:w="630" w:type="dxa"/>
            <w:tcBorders>
              <w:top w:val="single" w:sz="4" w:space="0" w:color="999999"/>
              <w:left w:val="single" w:sz="4" w:space="0" w:color="999999"/>
              <w:bottom w:val="single" w:sz="4" w:space="0" w:color="999999"/>
              <w:right w:val="single" w:sz="4" w:space="0" w:color="999999"/>
            </w:tcBorders>
          </w:tcPr>
          <w:p w14:paraId="42536297"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3FA1931"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CA53A93" w14:textId="77777777" w:rsidR="00CB150B" w:rsidRPr="00D042D4" w:rsidRDefault="00CB150B" w:rsidP="00CB150B">
            <w:pPr>
              <w:pStyle w:val="CellBody"/>
              <w:spacing w:before="20" w:after="20"/>
              <w:rPr>
                <w:noProof w:val="0"/>
              </w:rPr>
            </w:pPr>
            <w:r w:rsidRPr="00D042D4">
              <w:rPr>
                <w:iCs/>
                <w:szCs w:val="22"/>
              </w:rPr>
              <w:t xml:space="preserve">DE_DFL_STEP </w:t>
            </w:r>
          </w:p>
        </w:tc>
        <w:tc>
          <w:tcPr>
            <w:tcW w:w="5310" w:type="dxa"/>
            <w:tcBorders>
              <w:top w:val="single" w:sz="4" w:space="0" w:color="999999"/>
              <w:left w:val="single" w:sz="4" w:space="0" w:color="999999"/>
              <w:bottom w:val="single" w:sz="4" w:space="0" w:color="999999"/>
              <w:right w:val="single" w:sz="4" w:space="0" w:color="000000"/>
            </w:tcBorders>
          </w:tcPr>
          <w:p w14:paraId="69C50812" w14:textId="77777777" w:rsidR="00CB150B" w:rsidRPr="002E33F7" w:rsidRDefault="00CB150B" w:rsidP="00CB150B">
            <w:pPr>
              <w:pStyle w:val="CellBody"/>
              <w:spacing w:before="20" w:after="20"/>
              <w:rPr>
                <w:noProof w:val="0"/>
              </w:rPr>
            </w:pPr>
            <w:r w:rsidRPr="002E33F7">
              <w:rPr>
                <w:szCs w:val="22"/>
              </w:rPr>
              <w:t>Direct Event DFL Step. (bits 2-0)</w:t>
            </w:r>
            <w:r w:rsidRPr="002E33F7">
              <w:rPr>
                <w:szCs w:val="22"/>
              </w:rPr>
              <w:br/>
              <w:t>Value is only given when DE_EVENT0_BOUNDARY1_MARKER2</w:t>
            </w:r>
            <w:r w:rsidRPr="002E33F7">
              <w:rPr>
                <w:szCs w:val="22"/>
              </w:rPr>
              <w:br/>
              <w:t xml:space="preserve">is 1, otherwise equals MISSING_CONSTANT. </w:t>
            </w:r>
          </w:p>
        </w:tc>
      </w:tr>
      <w:tr w:rsidR="00CB150B" w:rsidRPr="002E33F7" w14:paraId="5942CC4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3AC82C07" w14:textId="0AAB66A3" w:rsidR="00CB150B" w:rsidRPr="002E33F7" w:rsidRDefault="00057B3C" w:rsidP="00CB150B">
            <w:pPr>
              <w:pStyle w:val="CellBody"/>
              <w:spacing w:before="20" w:after="20"/>
              <w:jc w:val="right"/>
              <w:rPr>
                <w:noProof w:val="0"/>
              </w:rPr>
            </w:pPr>
            <w:r>
              <w:rPr>
                <w:noProof w:val="0"/>
              </w:rPr>
              <w:lastRenderedPageBreak/>
              <w:t>79</w:t>
            </w:r>
          </w:p>
        </w:tc>
        <w:tc>
          <w:tcPr>
            <w:tcW w:w="630" w:type="dxa"/>
            <w:tcBorders>
              <w:top w:val="single" w:sz="4" w:space="0" w:color="999999"/>
              <w:left w:val="single" w:sz="4" w:space="0" w:color="999999"/>
              <w:bottom w:val="single" w:sz="4" w:space="0" w:color="999999"/>
              <w:right w:val="single" w:sz="4" w:space="0" w:color="999999"/>
            </w:tcBorders>
          </w:tcPr>
          <w:p w14:paraId="2C4DEE13"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44B30719" w14:textId="77777777" w:rsidR="00CB150B" w:rsidRPr="002E33F7" w:rsidRDefault="00CB150B" w:rsidP="00CB150B">
            <w:pPr>
              <w:pStyle w:val="CellBody"/>
              <w:spacing w:before="20" w:after="20"/>
              <w:jc w:val="center"/>
              <w:rPr>
                <w:noProof w:val="0"/>
              </w:rPr>
            </w:pPr>
            <w:r w:rsidRPr="002E33F7">
              <w:rPr>
                <w:szCs w:val="22"/>
              </w:rPr>
              <w:t xml:space="preserve">16 </w:t>
            </w:r>
          </w:p>
        </w:tc>
        <w:tc>
          <w:tcPr>
            <w:tcW w:w="1800" w:type="dxa"/>
            <w:tcBorders>
              <w:top w:val="single" w:sz="4" w:space="0" w:color="999999"/>
              <w:left w:val="single" w:sz="4" w:space="0" w:color="999999"/>
              <w:bottom w:val="single" w:sz="4" w:space="0" w:color="999999"/>
              <w:right w:val="single" w:sz="4" w:space="0" w:color="999999"/>
            </w:tcBorders>
          </w:tcPr>
          <w:p w14:paraId="23242CC4" w14:textId="77777777" w:rsidR="00CB150B" w:rsidRPr="00D042D4" w:rsidRDefault="00CB150B" w:rsidP="00CB150B">
            <w:pPr>
              <w:pStyle w:val="CellBody"/>
              <w:spacing w:before="20" w:after="20"/>
              <w:rPr>
                <w:noProof w:val="0"/>
              </w:rPr>
            </w:pPr>
            <w:r w:rsidRPr="00D042D4">
              <w:rPr>
                <w:iCs/>
                <w:szCs w:val="22"/>
              </w:rPr>
              <w:t xml:space="preserve">DE_TOF </w:t>
            </w:r>
          </w:p>
        </w:tc>
        <w:tc>
          <w:tcPr>
            <w:tcW w:w="5310" w:type="dxa"/>
            <w:tcBorders>
              <w:top w:val="single" w:sz="4" w:space="0" w:color="999999"/>
              <w:left w:val="single" w:sz="4" w:space="0" w:color="999999"/>
              <w:bottom w:val="single" w:sz="4" w:space="0" w:color="999999"/>
              <w:right w:val="single" w:sz="4" w:space="0" w:color="000000"/>
            </w:tcBorders>
          </w:tcPr>
          <w:p w14:paraId="6FA4492B" w14:textId="2F4B4103" w:rsidR="00B84B06" w:rsidRPr="00B84B06" w:rsidRDefault="00CB150B" w:rsidP="00B84B06">
            <w:pPr>
              <w:pStyle w:val="CellBody"/>
              <w:spacing w:before="20" w:after="20"/>
              <w:rPr>
                <w:szCs w:val="22"/>
              </w:rPr>
            </w:pPr>
            <w:r w:rsidRPr="002E33F7">
              <w:rPr>
                <w:szCs w:val="22"/>
              </w:rPr>
              <w:t>Direct Event TOF value. (bits 14-7)</w:t>
            </w:r>
            <w:r w:rsidRPr="002E33F7">
              <w:rPr>
                <w:szCs w:val="22"/>
              </w:rPr>
              <w:br/>
            </w:r>
            <w:r w:rsidR="00057B3C">
              <w:rPr>
                <w:szCs w:val="22"/>
              </w:rPr>
              <w:t xml:space="preserve">  </w:t>
            </w:r>
            <w:r w:rsidRPr="002E33F7">
              <w:rPr>
                <w:szCs w:val="22"/>
              </w:rPr>
              <w:t>0-25</w:t>
            </w:r>
            <w:r w:rsidR="00B84B06">
              <w:rPr>
                <w:szCs w:val="22"/>
              </w:rPr>
              <w:t>2</w:t>
            </w:r>
            <w:r w:rsidRPr="002E33F7">
              <w:rPr>
                <w:szCs w:val="22"/>
              </w:rPr>
              <w:t>: Valid TOF measurement (min_TOF to 330ns)</w:t>
            </w:r>
            <w:r w:rsidR="00247771">
              <w:rPr>
                <w:szCs w:val="22"/>
              </w:rPr>
              <w:t>.</w:t>
            </w:r>
            <w:r w:rsidR="00D65001">
              <w:rPr>
                <w:szCs w:val="22"/>
              </w:rPr>
              <w:br/>
            </w:r>
            <w:r w:rsidR="00B84B06">
              <w:rPr>
                <w:szCs w:val="22"/>
              </w:rPr>
              <w:t xml:space="preserve">  253  : </w:t>
            </w:r>
            <w:r w:rsidR="00B84B06" w:rsidRPr="00B84B06">
              <w:rPr>
                <w:szCs w:val="22"/>
              </w:rPr>
              <w:t>TOF with Start overload.</w:t>
            </w:r>
          </w:p>
          <w:p w14:paraId="0C97D748" w14:textId="6F11EAFB" w:rsidR="00B84B06" w:rsidRPr="00B84B06" w:rsidRDefault="00B84B06" w:rsidP="00B84B06">
            <w:pPr>
              <w:pStyle w:val="CellBody"/>
              <w:spacing w:before="20" w:after="20"/>
              <w:rPr>
                <w:szCs w:val="22"/>
              </w:rPr>
            </w:pPr>
            <w:r>
              <w:rPr>
                <w:szCs w:val="22"/>
              </w:rPr>
              <w:t xml:space="preserve">  254  </w:t>
            </w:r>
            <w:r w:rsidRPr="00B84B06">
              <w:rPr>
                <w:szCs w:val="22"/>
              </w:rPr>
              <w:t>: TOF value below minimum resolution.</w:t>
            </w:r>
          </w:p>
          <w:p w14:paraId="3DD61725" w14:textId="6D9570B5" w:rsidR="00CB150B" w:rsidRPr="002E33F7" w:rsidRDefault="00B84B06" w:rsidP="00B84B06">
            <w:pPr>
              <w:pStyle w:val="CellBody"/>
              <w:spacing w:before="20" w:after="20"/>
              <w:rPr>
                <w:noProof w:val="0"/>
              </w:rPr>
            </w:pPr>
            <w:r>
              <w:rPr>
                <w:szCs w:val="22"/>
              </w:rPr>
              <w:t xml:space="preserve">  255  :</w:t>
            </w:r>
            <w:r w:rsidRPr="00B84B06">
              <w:rPr>
                <w:szCs w:val="22"/>
              </w:rPr>
              <w:t xml:space="preserve"> TOF too long.</w:t>
            </w:r>
            <w:r w:rsidR="00CB150B" w:rsidRPr="002E33F7">
              <w:rPr>
                <w:szCs w:val="22"/>
              </w:rPr>
              <w:br/>
            </w:r>
            <w:r w:rsidR="00057B3C">
              <w:rPr>
                <w:szCs w:val="22"/>
              </w:rPr>
              <w:t xml:space="preserve">  </w:t>
            </w:r>
            <w:r w:rsidR="00CB150B" w:rsidRPr="002E33F7">
              <w:rPr>
                <w:szCs w:val="22"/>
              </w:rPr>
              <w:t>65535: Fill value = MISSING_CONSTANT</w:t>
            </w:r>
            <w:r w:rsidR="00CB150B" w:rsidRPr="002E33F7">
              <w:rPr>
                <w:szCs w:val="22"/>
              </w:rPr>
              <w:br/>
              <w:t>(Value in telemetry is 1 byte (0-255) only, but</w:t>
            </w:r>
            <w:r w:rsidR="00CB150B" w:rsidRPr="002E33F7">
              <w:rPr>
                <w:szCs w:val="22"/>
              </w:rPr>
              <w:br/>
              <w:t>upcast to 2 bytes here to allow a MISSING_CONSTANT</w:t>
            </w:r>
            <w:r w:rsidR="00CB150B" w:rsidRPr="002E33F7">
              <w:rPr>
                <w:szCs w:val="22"/>
              </w:rPr>
              <w:br/>
              <w:t>value to be added.)</w:t>
            </w:r>
            <w:r w:rsidR="00CB150B" w:rsidRPr="002E33F7">
              <w:rPr>
                <w:szCs w:val="22"/>
              </w:rPr>
              <w:br/>
              <w:t>Value is only given when DE_EVENT0_BOUNDARY1_MARKER2</w:t>
            </w:r>
            <w:r w:rsidR="00CB150B" w:rsidRPr="002E33F7">
              <w:rPr>
                <w:szCs w:val="22"/>
              </w:rPr>
              <w:br/>
              <w:t xml:space="preserve">is 0, otherwise equals MISSING_CONSTANT. </w:t>
            </w:r>
          </w:p>
        </w:tc>
      </w:tr>
      <w:tr w:rsidR="00CB150B" w:rsidRPr="002E33F7" w14:paraId="43852215"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72A34722" w14:textId="458646F6" w:rsidR="00CB150B" w:rsidRPr="002E33F7" w:rsidRDefault="00057B3C" w:rsidP="00CB150B">
            <w:pPr>
              <w:pStyle w:val="CellBody"/>
              <w:spacing w:before="20" w:after="20"/>
              <w:jc w:val="right"/>
              <w:rPr>
                <w:noProof w:val="0"/>
              </w:rPr>
            </w:pPr>
            <w:r>
              <w:rPr>
                <w:noProof w:val="0"/>
              </w:rPr>
              <w:t>81</w:t>
            </w:r>
          </w:p>
        </w:tc>
        <w:tc>
          <w:tcPr>
            <w:tcW w:w="630" w:type="dxa"/>
            <w:tcBorders>
              <w:top w:val="single" w:sz="4" w:space="0" w:color="999999"/>
              <w:left w:val="single" w:sz="4" w:space="0" w:color="999999"/>
              <w:bottom w:val="single" w:sz="4" w:space="0" w:color="999999"/>
              <w:right w:val="single" w:sz="4" w:space="0" w:color="999999"/>
            </w:tcBorders>
          </w:tcPr>
          <w:p w14:paraId="7CECDBE8"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25BD5D87"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6CB9BC76" w14:textId="77777777" w:rsidR="00CB150B" w:rsidRPr="00D042D4" w:rsidRDefault="00CB150B" w:rsidP="00CB150B">
            <w:pPr>
              <w:pStyle w:val="CellBody"/>
              <w:spacing w:before="20" w:after="20"/>
              <w:rPr>
                <w:noProof w:val="0"/>
              </w:rPr>
            </w:pPr>
            <w:r w:rsidRPr="00D042D4">
              <w:rPr>
                <w:iCs/>
                <w:szCs w:val="22"/>
              </w:rPr>
              <w:t xml:space="preserve">DE_ANODE_ID </w:t>
            </w:r>
          </w:p>
        </w:tc>
        <w:tc>
          <w:tcPr>
            <w:tcW w:w="5310" w:type="dxa"/>
            <w:tcBorders>
              <w:top w:val="single" w:sz="4" w:space="0" w:color="999999"/>
              <w:left w:val="single" w:sz="4" w:space="0" w:color="999999"/>
              <w:bottom w:val="single" w:sz="4" w:space="0" w:color="999999"/>
              <w:right w:val="single" w:sz="4" w:space="0" w:color="000000"/>
            </w:tcBorders>
          </w:tcPr>
          <w:p w14:paraId="2C7FF274" w14:textId="1EF6276D" w:rsidR="00CB150B" w:rsidRPr="002E33F7" w:rsidRDefault="00CB150B" w:rsidP="00CB150B">
            <w:pPr>
              <w:pStyle w:val="CellBody"/>
              <w:spacing w:before="20" w:after="20"/>
              <w:rPr>
                <w:noProof w:val="0"/>
              </w:rPr>
            </w:pPr>
            <w:r w:rsidRPr="002E33F7">
              <w:rPr>
                <w:szCs w:val="22"/>
              </w:rPr>
              <w:t>Direct Event Anode ID. (bits 6-3)</w:t>
            </w:r>
            <w:r w:rsidRPr="002E33F7">
              <w:rPr>
                <w:szCs w:val="22"/>
              </w:rPr>
              <w:br/>
            </w:r>
            <w:r w:rsidR="00057B3C">
              <w:rPr>
                <w:szCs w:val="22"/>
              </w:rPr>
              <w:t xml:space="preserve">  </w:t>
            </w:r>
            <w:r w:rsidRPr="002E33F7">
              <w:rPr>
                <w:szCs w:val="22"/>
              </w:rPr>
              <w:t>0-11:</w:t>
            </w:r>
            <w:r w:rsidR="00057B3C">
              <w:rPr>
                <w:szCs w:val="22"/>
              </w:rPr>
              <w:t xml:space="preserve"> </w:t>
            </w:r>
            <w:r w:rsidRPr="002E33F7">
              <w:rPr>
                <w:szCs w:val="22"/>
              </w:rPr>
              <w:t>Valid Anode ID, 0-11.</w:t>
            </w:r>
            <w:r w:rsidRPr="002E33F7">
              <w:rPr>
                <w:szCs w:val="22"/>
              </w:rPr>
              <w:br/>
            </w:r>
            <w:r w:rsidR="00057B3C">
              <w:rPr>
                <w:szCs w:val="22"/>
              </w:rPr>
              <w:t xml:space="preserve">  </w:t>
            </w:r>
            <w:r w:rsidRPr="002E33F7">
              <w:rPr>
                <w:szCs w:val="22"/>
              </w:rPr>
              <w:t>12-13:</w:t>
            </w:r>
            <w:r w:rsidR="00057B3C">
              <w:rPr>
                <w:szCs w:val="22"/>
              </w:rPr>
              <w:t xml:space="preserve"> </w:t>
            </w:r>
            <w:r w:rsidRPr="002E33F7">
              <w:rPr>
                <w:szCs w:val="22"/>
              </w:rPr>
              <w:t>Reserved (should never be seen).</w:t>
            </w:r>
            <w:r w:rsidRPr="002E33F7">
              <w:rPr>
                <w:szCs w:val="22"/>
              </w:rPr>
              <w:br/>
            </w:r>
            <w:r w:rsidR="00057B3C">
              <w:rPr>
                <w:szCs w:val="22"/>
              </w:rPr>
              <w:t xml:space="preserve">  </w:t>
            </w:r>
            <w:r w:rsidRPr="002E33F7">
              <w:rPr>
                <w:szCs w:val="22"/>
              </w:rPr>
              <w:t>14</w:t>
            </w:r>
            <w:r w:rsidR="00057B3C">
              <w:rPr>
                <w:szCs w:val="22"/>
              </w:rPr>
              <w:t xml:space="preserve">   </w:t>
            </w:r>
            <w:r w:rsidRPr="002E33F7">
              <w:rPr>
                <w:szCs w:val="22"/>
              </w:rPr>
              <w:t xml:space="preserve"> :</w:t>
            </w:r>
            <w:r w:rsidR="00057B3C">
              <w:rPr>
                <w:szCs w:val="22"/>
              </w:rPr>
              <w:t xml:space="preserve"> </w:t>
            </w:r>
            <w:r w:rsidRPr="002E33F7">
              <w:rPr>
                <w:szCs w:val="22"/>
              </w:rPr>
              <w:t>No Anode ID between Start and Stop.</w:t>
            </w:r>
            <w:r w:rsidRPr="002E33F7">
              <w:rPr>
                <w:szCs w:val="22"/>
              </w:rPr>
              <w:br/>
            </w:r>
            <w:r w:rsidR="00057B3C">
              <w:rPr>
                <w:szCs w:val="22"/>
              </w:rPr>
              <w:t xml:space="preserve">  </w:t>
            </w:r>
            <w:r w:rsidRPr="002E33F7">
              <w:rPr>
                <w:szCs w:val="22"/>
              </w:rPr>
              <w:t>15</w:t>
            </w:r>
            <w:r w:rsidR="00057B3C">
              <w:rPr>
                <w:szCs w:val="22"/>
              </w:rPr>
              <w:t xml:space="preserve">   </w:t>
            </w:r>
            <w:r w:rsidRPr="002E33F7">
              <w:rPr>
                <w:szCs w:val="22"/>
              </w:rPr>
              <w:t xml:space="preserve"> :</w:t>
            </w:r>
            <w:r w:rsidR="00057B3C">
              <w:rPr>
                <w:szCs w:val="22"/>
              </w:rPr>
              <w:t xml:space="preserve"> </w:t>
            </w:r>
            <w:r w:rsidRPr="002E33F7">
              <w:rPr>
                <w:szCs w:val="22"/>
              </w:rPr>
              <w:t>Two non-adjacent Anodes IDs between Start</w:t>
            </w:r>
            <w:r w:rsidRPr="002E33F7">
              <w:rPr>
                <w:szCs w:val="22"/>
              </w:rPr>
              <w:br/>
              <w:t>and Stop.</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31DFA5BA"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5796694" w14:textId="6453459B" w:rsidR="00CB150B" w:rsidRPr="002E33F7" w:rsidRDefault="00057B3C" w:rsidP="00CB150B">
            <w:pPr>
              <w:pStyle w:val="CellBody"/>
              <w:spacing w:before="20" w:after="20"/>
              <w:jc w:val="right"/>
              <w:rPr>
                <w:noProof w:val="0"/>
              </w:rPr>
            </w:pPr>
            <w:r>
              <w:rPr>
                <w:noProof w:val="0"/>
              </w:rPr>
              <w:t>82</w:t>
            </w:r>
          </w:p>
        </w:tc>
        <w:tc>
          <w:tcPr>
            <w:tcW w:w="630" w:type="dxa"/>
            <w:tcBorders>
              <w:top w:val="single" w:sz="4" w:space="0" w:color="999999"/>
              <w:left w:val="single" w:sz="4" w:space="0" w:color="999999"/>
              <w:bottom w:val="single" w:sz="4" w:space="0" w:color="999999"/>
              <w:right w:val="single" w:sz="4" w:space="0" w:color="999999"/>
            </w:tcBorders>
          </w:tcPr>
          <w:p w14:paraId="7D612BA1"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13D3C6F6"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3E848E6E" w14:textId="77777777" w:rsidR="00CB150B" w:rsidRPr="00D042D4" w:rsidRDefault="00CB150B" w:rsidP="00CB150B">
            <w:pPr>
              <w:pStyle w:val="CellBody"/>
              <w:spacing w:before="20" w:after="20"/>
              <w:rPr>
                <w:noProof w:val="0"/>
              </w:rPr>
            </w:pPr>
            <w:r w:rsidRPr="00D042D4">
              <w:rPr>
                <w:iCs/>
                <w:szCs w:val="22"/>
              </w:rPr>
              <w:t xml:space="preserve">DE_QUALITY_FLAG_2 </w:t>
            </w:r>
          </w:p>
        </w:tc>
        <w:tc>
          <w:tcPr>
            <w:tcW w:w="5310" w:type="dxa"/>
            <w:tcBorders>
              <w:top w:val="single" w:sz="4" w:space="0" w:color="999999"/>
              <w:left w:val="single" w:sz="4" w:space="0" w:color="999999"/>
              <w:bottom w:val="single" w:sz="4" w:space="0" w:color="999999"/>
              <w:right w:val="single" w:sz="4" w:space="0" w:color="000000"/>
            </w:tcBorders>
          </w:tcPr>
          <w:p w14:paraId="7E58DB3D" w14:textId="651A538D" w:rsidR="00CB150B" w:rsidRPr="002E33F7" w:rsidRDefault="00CB150B" w:rsidP="00CB150B">
            <w:pPr>
              <w:pStyle w:val="CellBody"/>
              <w:spacing w:before="20" w:after="20"/>
              <w:rPr>
                <w:noProof w:val="0"/>
              </w:rPr>
            </w:pPr>
            <w:r w:rsidRPr="002E33F7">
              <w:rPr>
                <w:szCs w:val="22"/>
              </w:rPr>
              <w:t>Direct Event Quality Flag 2: (bit 2)</w:t>
            </w:r>
            <w:r w:rsidRPr="002E33F7">
              <w:rPr>
                <w:szCs w:val="22"/>
              </w:rPr>
              <w:br/>
              <w:t>Two Adjacent Anode IDs between Start and Stop.</w:t>
            </w:r>
            <w:r w:rsidRPr="002E33F7">
              <w:rPr>
                <w:szCs w:val="22"/>
              </w:rPr>
              <w:br/>
            </w:r>
            <w:r w:rsidR="00057B3C">
              <w:rPr>
                <w:szCs w:val="22"/>
              </w:rPr>
              <w:t xml:space="preserve">  </w:t>
            </w:r>
            <w:r w:rsidRPr="002E33F7">
              <w:rPr>
                <w:szCs w:val="22"/>
              </w:rPr>
              <w:t>0 = Flag not triggered,</w:t>
            </w:r>
            <w:r w:rsidRPr="002E33F7">
              <w:rPr>
                <w:szCs w:val="22"/>
              </w:rPr>
              <w:br/>
            </w:r>
            <w:r w:rsidR="00057B3C">
              <w:rPr>
                <w:szCs w:val="22"/>
              </w:rPr>
              <w:t xml:space="preserve">  </w:t>
            </w:r>
            <w:r w:rsidRPr="002E33F7">
              <w:rPr>
                <w:szCs w:val="22"/>
              </w:rPr>
              <w:t>1 = Flag triggered.</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5F5DC332" w14:textId="77777777" w:rsidTr="00CB150B">
        <w:trPr>
          <w:cantSplit/>
        </w:trPr>
        <w:tc>
          <w:tcPr>
            <w:tcW w:w="720" w:type="dxa"/>
            <w:tcBorders>
              <w:top w:val="single" w:sz="4" w:space="0" w:color="999999"/>
              <w:left w:val="single" w:sz="4" w:space="0" w:color="000000"/>
              <w:bottom w:val="single" w:sz="4" w:space="0" w:color="999999"/>
              <w:right w:val="single" w:sz="4" w:space="0" w:color="999999"/>
            </w:tcBorders>
          </w:tcPr>
          <w:p w14:paraId="6BE5A011" w14:textId="69A2304F" w:rsidR="00CB150B" w:rsidRPr="002E33F7" w:rsidRDefault="00057B3C" w:rsidP="00CB150B">
            <w:pPr>
              <w:pStyle w:val="CellBody"/>
              <w:spacing w:before="20" w:after="20"/>
              <w:jc w:val="right"/>
              <w:rPr>
                <w:noProof w:val="0"/>
              </w:rPr>
            </w:pPr>
            <w:r>
              <w:rPr>
                <w:noProof w:val="0"/>
              </w:rPr>
              <w:t>83</w:t>
            </w:r>
          </w:p>
        </w:tc>
        <w:tc>
          <w:tcPr>
            <w:tcW w:w="630" w:type="dxa"/>
            <w:tcBorders>
              <w:top w:val="single" w:sz="4" w:space="0" w:color="999999"/>
              <w:left w:val="single" w:sz="4" w:space="0" w:color="999999"/>
              <w:bottom w:val="single" w:sz="4" w:space="0" w:color="999999"/>
              <w:right w:val="single" w:sz="4" w:space="0" w:color="999999"/>
            </w:tcBorders>
          </w:tcPr>
          <w:p w14:paraId="633AA1A9"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999999"/>
              <w:right w:val="single" w:sz="4" w:space="0" w:color="999999"/>
            </w:tcBorders>
          </w:tcPr>
          <w:p w14:paraId="5B58C967"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999999"/>
              <w:right w:val="single" w:sz="4" w:space="0" w:color="999999"/>
            </w:tcBorders>
          </w:tcPr>
          <w:p w14:paraId="78335BAB" w14:textId="77777777" w:rsidR="00CB150B" w:rsidRPr="00D042D4" w:rsidRDefault="00CB150B" w:rsidP="00CB150B">
            <w:pPr>
              <w:pStyle w:val="CellBody"/>
              <w:spacing w:before="20" w:after="20"/>
              <w:rPr>
                <w:noProof w:val="0"/>
              </w:rPr>
            </w:pPr>
            <w:r w:rsidRPr="00D042D4">
              <w:rPr>
                <w:iCs/>
                <w:szCs w:val="22"/>
              </w:rPr>
              <w:t xml:space="preserve">DE_QUALITY_FLAG_1 </w:t>
            </w:r>
          </w:p>
        </w:tc>
        <w:tc>
          <w:tcPr>
            <w:tcW w:w="5310" w:type="dxa"/>
            <w:tcBorders>
              <w:top w:val="single" w:sz="4" w:space="0" w:color="999999"/>
              <w:left w:val="single" w:sz="4" w:space="0" w:color="999999"/>
              <w:bottom w:val="single" w:sz="4" w:space="0" w:color="999999"/>
              <w:right w:val="single" w:sz="4" w:space="0" w:color="000000"/>
            </w:tcBorders>
          </w:tcPr>
          <w:p w14:paraId="6550947F" w14:textId="77777777" w:rsidR="00CB150B" w:rsidRPr="002E33F7" w:rsidRDefault="00CB150B" w:rsidP="00CB150B">
            <w:pPr>
              <w:pStyle w:val="CellBody"/>
              <w:spacing w:before="20" w:after="20"/>
              <w:rPr>
                <w:noProof w:val="0"/>
              </w:rPr>
            </w:pPr>
            <w:r w:rsidRPr="002E33F7">
              <w:rPr>
                <w:szCs w:val="22"/>
              </w:rPr>
              <w:t>Direct Event Quality Flag 1: (bit 1)</w:t>
            </w:r>
            <w:r w:rsidRPr="002E33F7">
              <w:rPr>
                <w:szCs w:val="22"/>
              </w:rPr>
              <w:br/>
              <w:t>Reserved - should be 0.</w:t>
            </w:r>
            <w:r w:rsidRPr="002E33F7">
              <w:rPr>
                <w:szCs w:val="22"/>
              </w:rPr>
              <w:br/>
              <w:t>Value is only given when DE_EVENT0_BOUNDARY1_MARKER2</w:t>
            </w:r>
            <w:r w:rsidRPr="002E33F7">
              <w:rPr>
                <w:szCs w:val="22"/>
              </w:rPr>
              <w:br/>
              <w:t xml:space="preserve">is 0, otherwise equals MISSING_CONSTANT. </w:t>
            </w:r>
          </w:p>
        </w:tc>
      </w:tr>
      <w:tr w:rsidR="00CB150B" w:rsidRPr="002E33F7" w14:paraId="075219E7" w14:textId="77777777" w:rsidTr="00CB150B">
        <w:trPr>
          <w:cantSplit/>
        </w:trPr>
        <w:tc>
          <w:tcPr>
            <w:tcW w:w="720" w:type="dxa"/>
            <w:tcBorders>
              <w:top w:val="single" w:sz="4" w:space="0" w:color="999999"/>
              <w:left w:val="single" w:sz="4" w:space="0" w:color="000000"/>
              <w:bottom w:val="single" w:sz="4" w:space="0" w:color="000000"/>
              <w:right w:val="single" w:sz="4" w:space="0" w:color="999999"/>
            </w:tcBorders>
          </w:tcPr>
          <w:p w14:paraId="2B16470F" w14:textId="0E244136" w:rsidR="00CB150B" w:rsidRPr="002E33F7" w:rsidRDefault="00057B3C" w:rsidP="00CB150B">
            <w:pPr>
              <w:pStyle w:val="CellBody"/>
              <w:spacing w:before="20" w:after="20"/>
              <w:jc w:val="right"/>
              <w:rPr>
                <w:noProof w:val="0"/>
              </w:rPr>
            </w:pPr>
            <w:r>
              <w:rPr>
                <w:noProof w:val="0"/>
              </w:rPr>
              <w:t>84</w:t>
            </w:r>
          </w:p>
        </w:tc>
        <w:tc>
          <w:tcPr>
            <w:tcW w:w="630" w:type="dxa"/>
            <w:tcBorders>
              <w:top w:val="single" w:sz="4" w:space="0" w:color="999999"/>
              <w:left w:val="single" w:sz="4" w:space="0" w:color="999999"/>
              <w:bottom w:val="single" w:sz="4" w:space="0" w:color="000000"/>
              <w:right w:val="single" w:sz="4" w:space="0" w:color="999999"/>
            </w:tcBorders>
          </w:tcPr>
          <w:p w14:paraId="10B0C186" w14:textId="77777777" w:rsidR="00CB150B" w:rsidRPr="002E33F7" w:rsidRDefault="00CB150B" w:rsidP="00CB150B">
            <w:pPr>
              <w:pStyle w:val="CellBody"/>
              <w:spacing w:before="20" w:after="20"/>
              <w:jc w:val="right"/>
              <w:rPr>
                <w:noProof w:val="0"/>
              </w:rPr>
            </w:pPr>
            <w:r w:rsidRPr="002E33F7">
              <w:rPr>
                <w:szCs w:val="22"/>
              </w:rPr>
              <w:t>0</w:t>
            </w:r>
          </w:p>
        </w:tc>
        <w:tc>
          <w:tcPr>
            <w:tcW w:w="900" w:type="dxa"/>
            <w:tcBorders>
              <w:top w:val="single" w:sz="4" w:space="0" w:color="999999"/>
              <w:left w:val="single" w:sz="4" w:space="0" w:color="999999"/>
              <w:bottom w:val="single" w:sz="4" w:space="0" w:color="000000"/>
              <w:right w:val="single" w:sz="4" w:space="0" w:color="999999"/>
            </w:tcBorders>
          </w:tcPr>
          <w:p w14:paraId="67FCF88F" w14:textId="77777777" w:rsidR="00CB150B" w:rsidRPr="002E33F7" w:rsidRDefault="00CB150B" w:rsidP="00CB150B">
            <w:pPr>
              <w:pStyle w:val="CellBody"/>
              <w:spacing w:before="20" w:after="20"/>
              <w:jc w:val="center"/>
              <w:rPr>
                <w:noProof w:val="0"/>
              </w:rPr>
            </w:pPr>
            <w:r w:rsidRPr="002E33F7">
              <w:rPr>
                <w:szCs w:val="22"/>
              </w:rPr>
              <w:t xml:space="preserve">8 </w:t>
            </w:r>
          </w:p>
        </w:tc>
        <w:tc>
          <w:tcPr>
            <w:tcW w:w="1800" w:type="dxa"/>
            <w:tcBorders>
              <w:top w:val="single" w:sz="4" w:space="0" w:color="999999"/>
              <w:left w:val="single" w:sz="4" w:space="0" w:color="999999"/>
              <w:bottom w:val="single" w:sz="4" w:space="0" w:color="000000"/>
              <w:right w:val="single" w:sz="4" w:space="0" w:color="999999"/>
            </w:tcBorders>
          </w:tcPr>
          <w:p w14:paraId="6ED87FB5" w14:textId="77777777" w:rsidR="00CB150B" w:rsidRPr="00D042D4" w:rsidRDefault="00CB150B" w:rsidP="00CB150B">
            <w:pPr>
              <w:pStyle w:val="CellBody"/>
              <w:spacing w:before="20" w:after="20"/>
              <w:rPr>
                <w:noProof w:val="0"/>
              </w:rPr>
            </w:pPr>
            <w:r w:rsidRPr="00D042D4">
              <w:rPr>
                <w:iCs/>
                <w:szCs w:val="22"/>
              </w:rPr>
              <w:t xml:space="preserve">DE_QUALITY_FLAG_0 </w:t>
            </w:r>
          </w:p>
        </w:tc>
        <w:tc>
          <w:tcPr>
            <w:tcW w:w="5310" w:type="dxa"/>
            <w:tcBorders>
              <w:top w:val="single" w:sz="4" w:space="0" w:color="999999"/>
              <w:left w:val="single" w:sz="4" w:space="0" w:color="999999"/>
              <w:bottom w:val="single" w:sz="4" w:space="0" w:color="000000"/>
              <w:right w:val="single" w:sz="4" w:space="0" w:color="000000"/>
            </w:tcBorders>
          </w:tcPr>
          <w:p w14:paraId="02A822F7" w14:textId="4519323E" w:rsidR="00CB150B" w:rsidRPr="002E33F7" w:rsidRDefault="00CB150B" w:rsidP="00CB150B">
            <w:pPr>
              <w:pStyle w:val="CellBody"/>
              <w:spacing w:before="20" w:after="20"/>
              <w:rPr>
                <w:noProof w:val="0"/>
              </w:rPr>
            </w:pPr>
            <w:r w:rsidRPr="002E33F7">
              <w:rPr>
                <w:szCs w:val="22"/>
              </w:rPr>
              <w:t>Direct Event Quality Flag 0: (bit 0)</w:t>
            </w:r>
            <w:r w:rsidRPr="002E33F7">
              <w:rPr>
                <w:szCs w:val="22"/>
              </w:rPr>
              <w:br/>
              <w:t>Additional Start(s) between Start and Stop.</w:t>
            </w:r>
            <w:r w:rsidRPr="002E33F7">
              <w:rPr>
                <w:szCs w:val="22"/>
              </w:rPr>
              <w:br/>
            </w:r>
            <w:r w:rsidR="00057B3C">
              <w:rPr>
                <w:szCs w:val="22"/>
              </w:rPr>
              <w:t xml:space="preserve">  </w:t>
            </w:r>
            <w:r w:rsidRPr="002E33F7">
              <w:rPr>
                <w:szCs w:val="22"/>
              </w:rPr>
              <w:t>0 = Flag not</w:t>
            </w:r>
            <w:r>
              <w:rPr>
                <w:szCs w:val="22"/>
              </w:rPr>
              <w:t xml:space="preserve"> triggered,</w:t>
            </w:r>
            <w:r>
              <w:rPr>
                <w:szCs w:val="22"/>
              </w:rPr>
              <w:br/>
            </w:r>
            <w:r w:rsidR="00057B3C">
              <w:rPr>
                <w:szCs w:val="22"/>
              </w:rPr>
              <w:t xml:space="preserve">  </w:t>
            </w:r>
            <w:r>
              <w:rPr>
                <w:szCs w:val="22"/>
              </w:rPr>
              <w:t>1 = Flag triggered.</w:t>
            </w:r>
            <w:r w:rsidRPr="002E33F7">
              <w:rPr>
                <w:szCs w:val="22"/>
              </w:rPr>
              <w:br/>
              <w:t>Value is only given when DE_EVENT0_BOUNDARY1_MARKER2</w:t>
            </w:r>
            <w:r w:rsidRPr="002E33F7">
              <w:rPr>
                <w:szCs w:val="22"/>
              </w:rPr>
              <w:br/>
              <w:t xml:space="preserve">is 0, otherwise equals MISSING_CONSTANT. </w:t>
            </w:r>
          </w:p>
        </w:tc>
      </w:tr>
    </w:tbl>
    <w:p w14:paraId="73B860EC" w14:textId="77777777" w:rsidR="00CB150B" w:rsidRDefault="00CB150B" w:rsidP="00CB150B"/>
    <w:p w14:paraId="2A8FAE25" w14:textId="77777777" w:rsidR="001D1C79" w:rsidRDefault="001D1C79" w:rsidP="00CB150B"/>
    <w:p w14:paraId="65188EFE" w14:textId="7E66CA55" w:rsidR="001D1C79" w:rsidRDefault="001D1C79">
      <w:pPr>
        <w:jc w:val="left"/>
      </w:pPr>
      <w:r>
        <w:br w:type="page"/>
      </w:r>
    </w:p>
    <w:p w14:paraId="40CE992E" w14:textId="0CEC1DDA" w:rsidR="00EB63D9" w:rsidRPr="002E33F7" w:rsidRDefault="00737441" w:rsidP="00EA2581">
      <w:pPr>
        <w:pStyle w:val="Heading3"/>
        <w:pageBreakBefore/>
        <w:spacing w:before="120" w:after="120"/>
        <w:ind w:left="576" w:hanging="576"/>
      </w:pPr>
      <w:bookmarkStart w:id="528" w:name="_Toc56578495"/>
      <w:bookmarkStart w:id="529" w:name="_Ref264111720"/>
      <w:bookmarkStart w:id="530" w:name="_Ref86154491"/>
      <w:bookmarkStart w:id="531" w:name="_Ref86154492"/>
      <w:bookmarkStart w:id="532" w:name="_Toc87009246"/>
      <w:bookmarkEnd w:id="483"/>
      <w:r w:rsidRPr="002E33F7">
        <w:lastRenderedPageBreak/>
        <w:t>Level 3</w:t>
      </w:r>
      <w:r w:rsidR="00EB63D9" w:rsidRPr="002E33F7">
        <w:t xml:space="preserve"> data files</w:t>
      </w:r>
      <w:bookmarkEnd w:id="528"/>
      <w:bookmarkEnd w:id="529"/>
      <w:r w:rsidR="008217C2">
        <w:t xml:space="preserve"> for file versions 01, 02 and 03</w:t>
      </w:r>
      <w:bookmarkEnd w:id="530"/>
      <w:bookmarkEnd w:id="531"/>
      <w:bookmarkEnd w:id="532"/>
    </w:p>
    <w:p w14:paraId="50D757BF" w14:textId="43AD78FB" w:rsidR="00737441" w:rsidRDefault="00737441" w:rsidP="00737441">
      <w:pPr>
        <w:rPr>
          <w:sz w:val="24"/>
          <w:szCs w:val="24"/>
        </w:rPr>
      </w:pPr>
      <w:bookmarkStart w:id="533" w:name="_Ref46399332"/>
    </w:p>
    <w:p w14:paraId="71070308" w14:textId="3D66C3B7" w:rsidR="00746799" w:rsidRPr="00746799" w:rsidRDefault="00746799" w:rsidP="00737441">
      <w:pPr>
        <w:rPr>
          <w:b/>
          <w:bCs/>
          <w:i/>
          <w:iCs/>
          <w:sz w:val="24"/>
          <w:szCs w:val="24"/>
        </w:rPr>
      </w:pPr>
      <w:r w:rsidRPr="00746799">
        <w:rPr>
          <w:b/>
          <w:bCs/>
          <w:i/>
          <w:iCs/>
          <w:sz w:val="24"/>
          <w:szCs w:val="24"/>
        </w:rPr>
        <w:t>This section (</w:t>
      </w:r>
      <w:r w:rsidRPr="00746799">
        <w:rPr>
          <w:b/>
          <w:bCs/>
          <w:i/>
          <w:iCs/>
          <w:sz w:val="24"/>
          <w:szCs w:val="24"/>
        </w:rPr>
        <w:fldChar w:fldCharType="begin"/>
      </w:r>
      <w:r w:rsidRPr="00746799">
        <w:rPr>
          <w:b/>
          <w:bCs/>
          <w:i/>
          <w:iCs/>
          <w:sz w:val="24"/>
          <w:szCs w:val="24"/>
        </w:rPr>
        <w:instrText xml:space="preserve"> REF _Ref86154491 \r \h  \* MERGEFORMAT </w:instrText>
      </w:r>
      <w:r w:rsidRPr="00746799">
        <w:rPr>
          <w:b/>
          <w:bCs/>
          <w:i/>
          <w:iCs/>
          <w:sz w:val="24"/>
          <w:szCs w:val="24"/>
        </w:rPr>
      </w:r>
      <w:r w:rsidRPr="00746799">
        <w:rPr>
          <w:b/>
          <w:bCs/>
          <w:i/>
          <w:iCs/>
          <w:sz w:val="24"/>
          <w:szCs w:val="24"/>
        </w:rPr>
        <w:fldChar w:fldCharType="separate"/>
      </w:r>
      <w:r w:rsidR="00580422">
        <w:rPr>
          <w:b/>
          <w:bCs/>
          <w:i/>
          <w:iCs/>
          <w:sz w:val="24"/>
          <w:szCs w:val="24"/>
        </w:rPr>
        <w:t>6.2.9</w:t>
      </w:r>
      <w:r w:rsidRPr="00746799">
        <w:rPr>
          <w:b/>
          <w:bCs/>
          <w:i/>
          <w:iCs/>
          <w:sz w:val="24"/>
          <w:szCs w:val="24"/>
        </w:rPr>
        <w:fldChar w:fldCharType="end"/>
      </w:r>
      <w:r w:rsidRPr="00746799">
        <w:rPr>
          <w:b/>
          <w:bCs/>
          <w:i/>
          <w:iCs/>
          <w:sz w:val="24"/>
          <w:szCs w:val="24"/>
        </w:rPr>
        <w:t>) and sub-sections are only for Level 3 file versions 01, 02 and 03.</w:t>
      </w:r>
    </w:p>
    <w:p w14:paraId="4033780C" w14:textId="032C4B52" w:rsidR="00746799" w:rsidRPr="00746799" w:rsidRDefault="00746799" w:rsidP="00737441">
      <w:pPr>
        <w:rPr>
          <w:b/>
          <w:bCs/>
          <w:i/>
          <w:iCs/>
          <w:sz w:val="24"/>
          <w:szCs w:val="24"/>
        </w:rPr>
      </w:pPr>
      <w:r w:rsidRPr="00746799">
        <w:rPr>
          <w:b/>
          <w:bCs/>
          <w:i/>
          <w:iCs/>
          <w:sz w:val="24"/>
          <w:szCs w:val="24"/>
        </w:rPr>
        <w:t xml:space="preserve">If you are after Level 3 file version 04, go to section </w:t>
      </w:r>
      <w:r w:rsidRPr="00746799">
        <w:rPr>
          <w:b/>
          <w:bCs/>
          <w:i/>
          <w:iCs/>
          <w:sz w:val="24"/>
          <w:szCs w:val="24"/>
        </w:rPr>
        <w:fldChar w:fldCharType="begin"/>
      </w:r>
      <w:r w:rsidRPr="00746799">
        <w:rPr>
          <w:b/>
          <w:bCs/>
          <w:i/>
          <w:iCs/>
          <w:sz w:val="24"/>
          <w:szCs w:val="24"/>
        </w:rPr>
        <w:instrText xml:space="preserve"> REF _Ref86154490 \r \h  \* MERGEFORMAT </w:instrText>
      </w:r>
      <w:r w:rsidRPr="00746799">
        <w:rPr>
          <w:b/>
          <w:bCs/>
          <w:i/>
          <w:iCs/>
          <w:sz w:val="24"/>
          <w:szCs w:val="24"/>
        </w:rPr>
      </w:r>
      <w:r w:rsidRPr="00746799">
        <w:rPr>
          <w:b/>
          <w:bCs/>
          <w:i/>
          <w:iCs/>
          <w:sz w:val="24"/>
          <w:szCs w:val="24"/>
        </w:rPr>
        <w:fldChar w:fldCharType="separate"/>
      </w:r>
      <w:r w:rsidR="00580422">
        <w:rPr>
          <w:b/>
          <w:bCs/>
          <w:i/>
          <w:iCs/>
          <w:sz w:val="24"/>
          <w:szCs w:val="24"/>
        </w:rPr>
        <w:t>6.2.10</w:t>
      </w:r>
      <w:r w:rsidRPr="00746799">
        <w:rPr>
          <w:b/>
          <w:bCs/>
          <w:i/>
          <w:iCs/>
          <w:sz w:val="24"/>
          <w:szCs w:val="24"/>
        </w:rPr>
        <w:fldChar w:fldCharType="end"/>
      </w:r>
      <w:r w:rsidRPr="00746799">
        <w:rPr>
          <w:b/>
          <w:bCs/>
          <w:i/>
          <w:iCs/>
          <w:sz w:val="24"/>
          <w:szCs w:val="24"/>
        </w:rPr>
        <w:t>.</w:t>
      </w:r>
    </w:p>
    <w:p w14:paraId="31EE983B" w14:textId="77777777" w:rsidR="00746799" w:rsidRPr="002E33F7" w:rsidRDefault="00746799" w:rsidP="00737441">
      <w:pPr>
        <w:rPr>
          <w:sz w:val="24"/>
          <w:szCs w:val="24"/>
        </w:rPr>
      </w:pPr>
    </w:p>
    <w:p w14:paraId="3A2CF087" w14:textId="77777777" w:rsidR="00FD254D" w:rsidRDefault="00640C12" w:rsidP="00640C12">
      <w:pPr>
        <w:spacing w:after="120"/>
        <w:rPr>
          <w:sz w:val="24"/>
        </w:rPr>
      </w:pPr>
      <w:r>
        <w:rPr>
          <w:sz w:val="24"/>
        </w:rPr>
        <w:t>The Level 3</w:t>
      </w:r>
      <w:r w:rsidRPr="002E33F7">
        <w:rPr>
          <w:sz w:val="24"/>
        </w:rPr>
        <w:t xml:space="preserve"> data files are binary and have files ending in the extension .DAT.  Accompanying them in the same directory are the label files with the same filename but the extension .LBL.</w:t>
      </w:r>
    </w:p>
    <w:p w14:paraId="7C379190" w14:textId="77777777" w:rsidR="00226461" w:rsidRPr="002E33F7" w:rsidRDefault="00226461" w:rsidP="00226461">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3DABCE2E" w14:textId="40AF7FA4" w:rsidR="00640C12" w:rsidRPr="002E33F7" w:rsidRDefault="00640C12" w:rsidP="00640C1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03119574" w14:textId="5F44839E" w:rsidR="00640C12" w:rsidRPr="002E33F7" w:rsidRDefault="00640C12" w:rsidP="00640C1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178FE19D" w14:textId="77777777" w:rsidR="00640C12" w:rsidRDefault="00640C12" w:rsidP="00640C12">
      <w:pPr>
        <w:jc w:val="left"/>
        <w:rPr>
          <w:sz w:val="24"/>
        </w:rPr>
      </w:pPr>
    </w:p>
    <w:p w14:paraId="21156B3F" w14:textId="77777777" w:rsidR="00226461" w:rsidRPr="00D155FB" w:rsidRDefault="00226461" w:rsidP="00226461">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[FMT files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565F4CE2" w14:textId="77777777" w:rsidR="00226461" w:rsidRPr="002E33F7" w:rsidRDefault="00226461" w:rsidP="00640C12">
      <w:pPr>
        <w:jc w:val="left"/>
        <w:rPr>
          <w:sz w:val="24"/>
        </w:rPr>
      </w:pPr>
    </w:p>
    <w:p w14:paraId="05CF06BA" w14:textId="47F4FC89" w:rsidR="00640C12" w:rsidRPr="002E33F7" w:rsidRDefault="00640C12" w:rsidP="00640C12">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580422">
        <w:rPr>
          <w:sz w:val="24"/>
        </w:rPr>
        <w:t>3.1</w:t>
      </w:r>
      <w:r w:rsidRPr="002E33F7">
        <w:rPr>
          <w:sz w:val="24"/>
        </w:rPr>
        <w:fldChar w:fldCharType="end"/>
      </w:r>
      <w:r w:rsidR="00FD254D">
        <w:rPr>
          <w:sz w:val="24"/>
        </w:rPr>
        <w:t xml:space="preserve"> </w:t>
      </w:r>
      <w:r w:rsidRPr="002E33F7">
        <w:rPr>
          <w:sz w:val="24"/>
        </w:rPr>
        <w:t>for the explanation of JAD_</w:t>
      </w:r>
      <w:r w:rsidR="00433660">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Pr>
          <w:sz w:val="24"/>
        </w:rPr>
        <w:fldChar w:fldCharType="begin"/>
      </w:r>
      <w:r>
        <w:rPr>
          <w:sz w:val="24"/>
        </w:rPr>
        <w:instrText xml:space="preserve"> REF _Ref238546310 \h </w:instrText>
      </w:r>
      <w:r>
        <w:rPr>
          <w:sz w:val="24"/>
        </w:rPr>
      </w:r>
      <w:r>
        <w:rPr>
          <w:sz w:val="24"/>
        </w:rPr>
        <w:fldChar w:fldCharType="separate"/>
      </w:r>
      <w:r w:rsidR="00580422" w:rsidRPr="002E33F7">
        <w:t xml:space="preserve">Table </w:t>
      </w:r>
      <w:r w:rsidR="00580422">
        <w:rPr>
          <w:noProof/>
        </w:rPr>
        <w:t>17</w:t>
      </w:r>
      <w:r>
        <w:rPr>
          <w:sz w:val="24"/>
        </w:rPr>
        <w:fldChar w:fldCharType="end"/>
      </w:r>
      <w:r>
        <w:rPr>
          <w:sz w:val="24"/>
        </w:rPr>
        <w:t>.</w:t>
      </w:r>
    </w:p>
    <w:p w14:paraId="5DA39188" w14:textId="77777777" w:rsidR="00640C12" w:rsidRDefault="00640C12" w:rsidP="00640C12">
      <w:pPr>
        <w:pStyle w:val="CommentText"/>
      </w:pPr>
    </w:p>
    <w:p w14:paraId="29303F36" w14:textId="4CDFD401" w:rsidR="000C783C" w:rsidRDefault="00640C12" w:rsidP="00B210A0">
      <w:pPr>
        <w:pStyle w:val="text-body"/>
        <w:spacing w:before="0" w:after="120"/>
        <w:rPr>
          <w:snapToGrid w:val="0"/>
          <w:highlight w:val="yellow"/>
        </w:rPr>
      </w:pPr>
      <w:r w:rsidRPr="00BC7E69">
        <w:rPr>
          <w:snapToGrid w:val="0"/>
        </w:rPr>
        <w:t xml:space="preserve">There are </w:t>
      </w:r>
      <w:r w:rsidR="00FD254D">
        <w:rPr>
          <w:snapToGrid w:val="0"/>
        </w:rPr>
        <w:t xml:space="preserve">currently </w:t>
      </w:r>
      <w:r w:rsidR="00815112">
        <w:rPr>
          <w:snapToGrid w:val="0"/>
        </w:rPr>
        <w:t>7</w:t>
      </w:r>
      <w:r w:rsidRPr="00BC7E69">
        <w:rPr>
          <w:snapToGrid w:val="0"/>
        </w:rPr>
        <w:t xml:space="preserve"> different Level </w:t>
      </w:r>
      <w:r w:rsidR="00AE4757" w:rsidRPr="00BC7E69">
        <w:rPr>
          <w:snapToGrid w:val="0"/>
        </w:rPr>
        <w:t>3</w:t>
      </w:r>
      <w:r w:rsidRPr="00BC7E69">
        <w:rPr>
          <w:snapToGrid w:val="0"/>
        </w:rPr>
        <w:t xml:space="preserve"> product types</w:t>
      </w:r>
      <w:r w:rsidR="007131C3">
        <w:rPr>
          <w:snapToGrid w:val="0"/>
        </w:rPr>
        <w:t xml:space="preserve">, see </w:t>
      </w:r>
      <w:r w:rsidR="007131C3">
        <w:rPr>
          <w:snapToGrid w:val="0"/>
        </w:rPr>
        <w:fldChar w:fldCharType="begin"/>
      </w:r>
      <w:r w:rsidR="007131C3">
        <w:rPr>
          <w:snapToGrid w:val="0"/>
        </w:rPr>
        <w:instrText xml:space="preserve"> REF _Ref86151754 \h </w:instrText>
      </w:r>
      <w:r w:rsidR="007131C3">
        <w:rPr>
          <w:snapToGrid w:val="0"/>
        </w:rPr>
      </w:r>
      <w:r w:rsidR="007131C3">
        <w:rPr>
          <w:snapToGrid w:val="0"/>
        </w:rPr>
        <w:fldChar w:fldCharType="separate"/>
      </w:r>
      <w:r w:rsidR="00580422" w:rsidRPr="0057642E">
        <w:t xml:space="preserve">Table </w:t>
      </w:r>
      <w:r w:rsidR="00580422">
        <w:rPr>
          <w:noProof/>
        </w:rPr>
        <w:t>54</w:t>
      </w:r>
      <w:r w:rsidR="007131C3">
        <w:rPr>
          <w:snapToGrid w:val="0"/>
        </w:rPr>
        <w:fldChar w:fldCharType="end"/>
      </w:r>
      <w:r w:rsidR="007131C3">
        <w:rPr>
          <w:snapToGrid w:val="0"/>
        </w:rPr>
        <w:t xml:space="preserve"> for their sizes</w:t>
      </w:r>
      <w:r w:rsidRPr="00BC7E69">
        <w:rPr>
          <w:snapToGrid w:val="0"/>
        </w:rPr>
        <w:t xml:space="preserve">, but </w:t>
      </w:r>
      <w:r w:rsidR="00BC7E69">
        <w:rPr>
          <w:snapToGrid w:val="0"/>
        </w:rPr>
        <w:t>they</w:t>
      </w:r>
      <w:r w:rsidRPr="00BC7E69">
        <w:rPr>
          <w:snapToGrid w:val="0"/>
        </w:rPr>
        <w:t xml:space="preserve"> are simil</w:t>
      </w:r>
      <w:r w:rsidR="00B210A0" w:rsidRPr="00BC7E69">
        <w:rPr>
          <w:snapToGrid w:val="0"/>
        </w:rPr>
        <w:t xml:space="preserve">ar and they all have </w:t>
      </w:r>
      <w:r w:rsidR="00B210A0" w:rsidRPr="00DF3589">
        <w:rPr>
          <w:snapToGrid w:val="0"/>
        </w:rPr>
        <w:t xml:space="preserve">the same </w:t>
      </w:r>
      <w:r w:rsidRPr="00DF3589">
        <w:rPr>
          <w:snapToGrid w:val="0"/>
        </w:rPr>
        <w:t xml:space="preserve">objects </w:t>
      </w:r>
      <w:r w:rsidR="007131C3" w:rsidRPr="00DF3589">
        <w:rPr>
          <w:snapToGrid w:val="0"/>
        </w:rPr>
        <w:t xml:space="preserve">(per version) </w:t>
      </w:r>
      <w:r w:rsidRPr="00DF3589">
        <w:rPr>
          <w:snapToGrid w:val="0"/>
        </w:rPr>
        <w:t>as a header</w:t>
      </w:r>
      <w:r w:rsidR="00B210A0" w:rsidRPr="00DF3589">
        <w:rPr>
          <w:snapToGrid w:val="0"/>
        </w:rPr>
        <w:t>.</w:t>
      </w:r>
      <w:r w:rsidR="000C783C" w:rsidRPr="00DF3589">
        <w:rPr>
          <w:snapToGrid w:val="0"/>
        </w:rPr>
        <w:t xml:space="preserve">  File versions 01, 02 and 03 are all the same format.  File version 04 (and future versions) are a different format, and </w:t>
      </w:r>
      <w:r w:rsidR="00065202" w:rsidRPr="00DF3589">
        <w:rPr>
          <w:snapToGrid w:val="0"/>
        </w:rPr>
        <w:t xml:space="preserve">are discussed later in section </w:t>
      </w:r>
      <w:r w:rsidR="00065202" w:rsidRPr="00DF3589">
        <w:rPr>
          <w:snapToGrid w:val="0"/>
        </w:rPr>
        <w:fldChar w:fldCharType="begin"/>
      </w:r>
      <w:r w:rsidR="00065202" w:rsidRPr="00DF3589">
        <w:rPr>
          <w:snapToGrid w:val="0"/>
        </w:rPr>
        <w:instrText xml:space="preserve"> REF _Ref86154490 \r \h </w:instrText>
      </w:r>
      <w:r w:rsidR="00DF3589">
        <w:rPr>
          <w:snapToGrid w:val="0"/>
        </w:rPr>
        <w:instrText xml:space="preserve"> \* MERGEFORMAT </w:instrText>
      </w:r>
      <w:r w:rsidR="00065202" w:rsidRPr="00DF3589">
        <w:rPr>
          <w:snapToGrid w:val="0"/>
        </w:rPr>
      </w:r>
      <w:r w:rsidR="00065202" w:rsidRPr="00DF3589">
        <w:rPr>
          <w:snapToGrid w:val="0"/>
        </w:rPr>
        <w:fldChar w:fldCharType="separate"/>
      </w:r>
      <w:r w:rsidR="00580422">
        <w:rPr>
          <w:snapToGrid w:val="0"/>
        </w:rPr>
        <w:t>6.2.10</w:t>
      </w:r>
      <w:r w:rsidR="00065202" w:rsidRPr="00DF3589">
        <w:rPr>
          <w:snapToGrid w:val="0"/>
        </w:rPr>
        <w:fldChar w:fldCharType="end"/>
      </w:r>
      <w:r w:rsidR="000C783C" w:rsidRPr="00DF3589">
        <w:rPr>
          <w:snapToGrid w:val="0"/>
        </w:rPr>
        <w:t>.</w:t>
      </w:r>
    </w:p>
    <w:p w14:paraId="6F577D12" w14:textId="1395F950" w:rsidR="007131C3" w:rsidRDefault="007131C3" w:rsidP="00B210A0">
      <w:pPr>
        <w:pStyle w:val="text-body"/>
        <w:spacing w:before="0" w:after="120"/>
        <w:rPr>
          <w:snapToGrid w:val="0"/>
          <w:highlight w:val="yellow"/>
        </w:rPr>
      </w:pPr>
    </w:p>
    <w:p w14:paraId="4F26D507" w14:textId="3AA98A3B" w:rsidR="007131C3" w:rsidRDefault="007131C3" w:rsidP="007131C3">
      <w:pPr>
        <w:pStyle w:val="Caption"/>
        <w:keepNext/>
      </w:pPr>
      <w:bookmarkStart w:id="534" w:name="_Ref86151754"/>
      <w:bookmarkStart w:id="535" w:name="_Toc87009356"/>
      <w:r w:rsidRPr="0057642E">
        <w:t xml:space="preserve">Table </w:t>
      </w:r>
      <w:r>
        <w:rPr>
          <w:noProof/>
        </w:rPr>
        <w:fldChar w:fldCharType="begin"/>
      </w:r>
      <w:r>
        <w:rPr>
          <w:noProof/>
        </w:rPr>
        <w:instrText xml:space="preserve"> SEQ Table \* ARABIC </w:instrText>
      </w:r>
      <w:r>
        <w:rPr>
          <w:noProof/>
        </w:rPr>
        <w:fldChar w:fldCharType="separate"/>
      </w:r>
      <w:r w:rsidR="00580422">
        <w:rPr>
          <w:noProof/>
        </w:rPr>
        <w:t>54</w:t>
      </w:r>
      <w:r>
        <w:rPr>
          <w:noProof/>
        </w:rPr>
        <w:fldChar w:fldCharType="end"/>
      </w:r>
      <w:bookmarkEnd w:id="534"/>
      <w:r w:rsidRPr="0057642E">
        <w:t xml:space="preserve">: </w:t>
      </w:r>
      <w:r w:rsidRPr="00521468">
        <w:t>Size of a record of each Level 3 product, by version</w:t>
      </w:r>
      <w:r>
        <w:t xml:space="preserve"> number</w:t>
      </w:r>
      <w:r w:rsidRPr="00521468">
        <w:rPr>
          <w:sz w:val="10"/>
          <w:szCs w:val="10"/>
        </w:rPr>
        <w:t xml:space="preserve"> </w:t>
      </w:r>
      <w:r w:rsidRPr="00657733">
        <w:rPr>
          <w:vertAlign w:val="superscript"/>
        </w:rPr>
        <w:t>a</w:t>
      </w:r>
      <w:r>
        <w:rPr>
          <w:vertAlign w:val="superscript"/>
        </w:rPr>
        <w:t>,b</w:t>
      </w:r>
      <w:bookmarkEnd w:id="535"/>
      <w:r>
        <w:t xml:space="preserve"> </w:t>
      </w:r>
    </w:p>
    <w:tbl>
      <w:tblPr>
        <w:tblW w:w="0" w:type="auto"/>
        <w:tblLook w:val="04A0" w:firstRow="1" w:lastRow="0" w:firstColumn="1" w:lastColumn="0" w:noHBand="0" w:noVBand="1"/>
      </w:tblPr>
      <w:tblGrid>
        <w:gridCol w:w="2056"/>
        <w:gridCol w:w="3619"/>
        <w:gridCol w:w="1911"/>
        <w:gridCol w:w="1990"/>
      </w:tblGrid>
      <w:tr w:rsidR="007131C3" w:rsidRPr="005A7834" w14:paraId="35A4A6B9" w14:textId="77777777" w:rsidTr="002A39EA">
        <w:tc>
          <w:tcPr>
            <w:tcW w:w="2056" w:type="dxa"/>
            <w:tcBorders>
              <w:top w:val="single" w:sz="4" w:space="0" w:color="auto"/>
              <w:bottom w:val="single" w:sz="4" w:space="0" w:color="auto"/>
            </w:tcBorders>
            <w:shd w:val="clear" w:color="auto" w:fill="B3B3B3"/>
          </w:tcPr>
          <w:p w14:paraId="1FC75087" w14:textId="58D6C506" w:rsidR="007131C3" w:rsidRPr="005A7834" w:rsidRDefault="007131C3" w:rsidP="002A39EA">
            <w:pPr>
              <w:pStyle w:val="TableText"/>
              <w:spacing w:before="0"/>
              <w:jc w:val="center"/>
              <w:rPr>
                <w:rFonts w:ascii="Times New Roman" w:hAnsi="Times New Roman"/>
                <w:b/>
                <w:sz w:val="22"/>
              </w:rPr>
            </w:pPr>
            <w:r>
              <w:rPr>
                <w:rFonts w:ascii="Times New Roman" w:hAnsi="Times New Roman"/>
                <w:b/>
                <w:sz w:val="22"/>
              </w:rPr>
              <w:t>Version (</w:t>
            </w:r>
            <w:r w:rsidRPr="007131C3">
              <w:rPr>
                <w:rFonts w:ascii="Times New Roman" w:hAnsi="Times New Roman"/>
                <w:i/>
                <w:color w:val="0000FF"/>
                <w:sz w:val="20"/>
                <w:szCs w:val="15"/>
              </w:rPr>
              <w:t>nn</w:t>
            </w:r>
            <w:r>
              <w:rPr>
                <w:rFonts w:ascii="Times New Roman" w:hAnsi="Times New Roman"/>
                <w:b/>
                <w:sz w:val="22"/>
              </w:rPr>
              <w:t>)</w:t>
            </w:r>
          </w:p>
        </w:tc>
        <w:tc>
          <w:tcPr>
            <w:tcW w:w="3619" w:type="dxa"/>
            <w:tcBorders>
              <w:top w:val="single" w:sz="4" w:space="0" w:color="auto"/>
              <w:bottom w:val="single" w:sz="4" w:space="0" w:color="auto"/>
            </w:tcBorders>
            <w:shd w:val="clear" w:color="auto" w:fill="B3B3B3"/>
          </w:tcPr>
          <w:p w14:paraId="3C68FC7F" w14:textId="77777777" w:rsidR="007131C3" w:rsidRPr="005A7834" w:rsidRDefault="007131C3" w:rsidP="002A39EA">
            <w:pPr>
              <w:pStyle w:val="TableText"/>
              <w:spacing w:before="0"/>
              <w:jc w:val="center"/>
              <w:rPr>
                <w:rFonts w:ascii="Times New Roman" w:hAnsi="Times New Roman"/>
                <w:b/>
                <w:sz w:val="22"/>
              </w:rPr>
            </w:pPr>
            <w:r w:rsidRPr="005A7834">
              <w:rPr>
                <w:rFonts w:ascii="Times New Roman" w:hAnsi="Times New Roman"/>
                <w:b/>
                <w:sz w:val="22"/>
              </w:rPr>
              <w:t>Product</w:t>
            </w:r>
          </w:p>
        </w:tc>
        <w:tc>
          <w:tcPr>
            <w:tcW w:w="1911" w:type="dxa"/>
            <w:tcBorders>
              <w:top w:val="single" w:sz="4" w:space="0" w:color="auto"/>
              <w:bottom w:val="single" w:sz="4" w:space="0" w:color="auto"/>
            </w:tcBorders>
            <w:shd w:val="clear" w:color="auto" w:fill="B3B3B3"/>
          </w:tcPr>
          <w:p w14:paraId="22AB697B" w14:textId="77777777" w:rsidR="007131C3" w:rsidRPr="005A7834" w:rsidRDefault="007131C3" w:rsidP="002A39EA">
            <w:pPr>
              <w:pStyle w:val="TableText"/>
              <w:spacing w:before="0"/>
              <w:jc w:val="center"/>
              <w:rPr>
                <w:rFonts w:ascii="Times New Roman" w:hAnsi="Times New Roman"/>
                <w:b/>
                <w:sz w:val="22"/>
              </w:rPr>
            </w:pPr>
            <w:r w:rsidRPr="005A7834">
              <w:rPr>
                <w:rFonts w:ascii="Times New Roman" w:hAnsi="Times New Roman"/>
                <w:b/>
                <w:sz w:val="22"/>
              </w:rPr>
              <w:t>Bytes per record</w:t>
            </w:r>
          </w:p>
        </w:tc>
        <w:tc>
          <w:tcPr>
            <w:tcW w:w="1990" w:type="dxa"/>
            <w:tcBorders>
              <w:top w:val="single" w:sz="4" w:space="0" w:color="auto"/>
              <w:bottom w:val="single" w:sz="4" w:space="0" w:color="auto"/>
            </w:tcBorders>
            <w:shd w:val="clear" w:color="auto" w:fill="B3B3B3"/>
          </w:tcPr>
          <w:p w14:paraId="24FA6941" w14:textId="77777777" w:rsidR="007131C3" w:rsidRPr="005A7834" w:rsidRDefault="007131C3" w:rsidP="002A39EA">
            <w:pPr>
              <w:pStyle w:val="TableText"/>
              <w:spacing w:before="0"/>
              <w:jc w:val="center"/>
              <w:rPr>
                <w:rFonts w:ascii="Times New Roman" w:hAnsi="Times New Roman"/>
                <w:b/>
                <w:sz w:val="22"/>
              </w:rPr>
            </w:pPr>
            <w:r w:rsidRPr="005A7834">
              <w:rPr>
                <w:rFonts w:ascii="Times New Roman" w:hAnsi="Times New Roman"/>
                <w:b/>
                <w:sz w:val="22"/>
              </w:rPr>
              <w:t>Objects per record</w:t>
            </w:r>
          </w:p>
        </w:tc>
      </w:tr>
      <w:tr w:rsidR="007131C3" w:rsidRPr="005A7834" w14:paraId="0843D188" w14:textId="77777777" w:rsidTr="002A39EA">
        <w:tc>
          <w:tcPr>
            <w:tcW w:w="2056" w:type="dxa"/>
            <w:tcBorders>
              <w:top w:val="single" w:sz="4" w:space="0" w:color="auto"/>
            </w:tcBorders>
          </w:tcPr>
          <w:p w14:paraId="089CE552" w14:textId="77777777" w:rsidR="007131C3" w:rsidRPr="00A5091E" w:rsidRDefault="007131C3" w:rsidP="002A39EA">
            <w:pPr>
              <w:jc w:val="center"/>
              <w:rPr>
                <w:snapToGrid w:val="0"/>
              </w:rPr>
            </w:pPr>
            <w:r>
              <w:rPr>
                <w:snapToGrid w:val="0"/>
              </w:rPr>
              <w:t>01, 02, 03</w:t>
            </w:r>
          </w:p>
        </w:tc>
        <w:tc>
          <w:tcPr>
            <w:tcW w:w="3619" w:type="dxa"/>
            <w:tcBorders>
              <w:top w:val="single" w:sz="4" w:space="0" w:color="auto"/>
            </w:tcBorders>
          </w:tcPr>
          <w:p w14:paraId="061633AA" w14:textId="593445C1" w:rsidR="007131C3" w:rsidRPr="00A5091E" w:rsidRDefault="007131C3" w:rsidP="002A39EA">
            <w:pPr>
              <w:jc w:val="left"/>
              <w:rPr>
                <w:snapToGrid w:val="0"/>
              </w:rPr>
            </w:pPr>
            <w:r w:rsidRPr="00A5091E">
              <w:rPr>
                <w:snapToGrid w:val="0"/>
              </w:rPr>
              <w:t>JAD_L30_HLS_ION_LOG_CNT_V</w:t>
            </w:r>
            <w:r w:rsidRPr="007131C3">
              <w:rPr>
                <w:i/>
                <w:color w:val="0000FF"/>
                <w:szCs w:val="15"/>
              </w:rPr>
              <w:t>nn</w:t>
            </w:r>
          </w:p>
        </w:tc>
        <w:tc>
          <w:tcPr>
            <w:tcW w:w="1911" w:type="dxa"/>
            <w:tcBorders>
              <w:top w:val="single" w:sz="4" w:space="0" w:color="auto"/>
            </w:tcBorders>
          </w:tcPr>
          <w:p w14:paraId="1CC8AF11" w14:textId="77777777" w:rsidR="007131C3" w:rsidRPr="009A2037" w:rsidRDefault="007131C3" w:rsidP="002A39EA">
            <w:pPr>
              <w:jc w:val="center"/>
              <w:rPr>
                <w:snapToGrid w:val="0"/>
                <w:highlight w:val="yellow"/>
              </w:rPr>
            </w:pPr>
            <w:r w:rsidRPr="00111C73">
              <w:t>83488</w:t>
            </w:r>
          </w:p>
        </w:tc>
        <w:tc>
          <w:tcPr>
            <w:tcW w:w="1990" w:type="dxa"/>
            <w:tcBorders>
              <w:top w:val="single" w:sz="4" w:space="0" w:color="auto"/>
            </w:tcBorders>
          </w:tcPr>
          <w:p w14:paraId="59F0DC64" w14:textId="77777777" w:rsidR="007131C3" w:rsidRPr="00B14B54" w:rsidRDefault="007131C3" w:rsidP="002A39EA">
            <w:pPr>
              <w:jc w:val="center"/>
              <w:rPr>
                <w:snapToGrid w:val="0"/>
              </w:rPr>
            </w:pPr>
            <w:r w:rsidRPr="00B14B54">
              <w:rPr>
                <w:snapToGrid w:val="0"/>
              </w:rPr>
              <w:t>4</w:t>
            </w:r>
            <w:r>
              <w:rPr>
                <w:snapToGrid w:val="0"/>
              </w:rPr>
              <w:t>7</w:t>
            </w:r>
          </w:p>
        </w:tc>
      </w:tr>
      <w:tr w:rsidR="007131C3" w:rsidRPr="005A7834" w14:paraId="24CBDEA3" w14:textId="77777777" w:rsidTr="002A39EA">
        <w:tc>
          <w:tcPr>
            <w:tcW w:w="2056" w:type="dxa"/>
          </w:tcPr>
          <w:p w14:paraId="2CCA02C8" w14:textId="77777777" w:rsidR="007131C3" w:rsidRDefault="007131C3" w:rsidP="002A39EA">
            <w:pPr>
              <w:jc w:val="center"/>
              <w:rPr>
                <w:snapToGrid w:val="0"/>
              </w:rPr>
            </w:pPr>
            <w:r>
              <w:rPr>
                <w:snapToGrid w:val="0"/>
              </w:rPr>
              <w:t>01, 02, 03</w:t>
            </w:r>
          </w:p>
        </w:tc>
        <w:tc>
          <w:tcPr>
            <w:tcW w:w="3619" w:type="dxa"/>
          </w:tcPr>
          <w:p w14:paraId="5CD98B38" w14:textId="078B0ECC" w:rsidR="007131C3" w:rsidRPr="005A7834" w:rsidRDefault="007131C3" w:rsidP="002A39EA">
            <w:pPr>
              <w:jc w:val="left"/>
              <w:rPr>
                <w:snapToGrid w:val="0"/>
              </w:rPr>
            </w:pPr>
            <w:r>
              <w:rPr>
                <w:snapToGrid w:val="0"/>
              </w:rPr>
              <w:t>JAD_L30_HLS</w:t>
            </w:r>
            <w:r w:rsidRPr="005A7834">
              <w:rPr>
                <w:snapToGrid w:val="0"/>
              </w:rPr>
              <w:t>_ION_TOF_</w:t>
            </w:r>
            <w:r>
              <w:rPr>
                <w:snapToGrid w:val="0"/>
              </w:rPr>
              <w:t>CNT_</w:t>
            </w:r>
            <w:r w:rsidRPr="005A7834">
              <w:rPr>
                <w:snapToGrid w:val="0"/>
              </w:rPr>
              <w:t>V</w:t>
            </w:r>
            <w:r w:rsidRPr="007131C3">
              <w:rPr>
                <w:i/>
                <w:color w:val="0000FF"/>
                <w:szCs w:val="15"/>
              </w:rPr>
              <w:t>nn</w:t>
            </w:r>
          </w:p>
        </w:tc>
        <w:tc>
          <w:tcPr>
            <w:tcW w:w="1911" w:type="dxa"/>
          </w:tcPr>
          <w:p w14:paraId="20BED802" w14:textId="77777777" w:rsidR="007131C3" w:rsidRPr="009A2037" w:rsidRDefault="007131C3" w:rsidP="002A39EA">
            <w:pPr>
              <w:jc w:val="center"/>
              <w:rPr>
                <w:snapToGrid w:val="0"/>
                <w:highlight w:val="yellow"/>
              </w:rPr>
            </w:pPr>
            <w:r w:rsidRPr="00111C73">
              <w:rPr>
                <w:snapToGrid w:val="0"/>
              </w:rPr>
              <w:t>100476</w:t>
            </w:r>
          </w:p>
        </w:tc>
        <w:tc>
          <w:tcPr>
            <w:tcW w:w="1990" w:type="dxa"/>
          </w:tcPr>
          <w:p w14:paraId="54719772" w14:textId="77777777" w:rsidR="007131C3" w:rsidRPr="00B14B54" w:rsidRDefault="007131C3" w:rsidP="002A39EA">
            <w:pPr>
              <w:jc w:val="center"/>
              <w:rPr>
                <w:snapToGrid w:val="0"/>
              </w:rPr>
            </w:pPr>
            <w:r w:rsidRPr="00B14B54">
              <w:rPr>
                <w:snapToGrid w:val="0"/>
              </w:rPr>
              <w:t>5</w:t>
            </w:r>
            <w:r>
              <w:rPr>
                <w:snapToGrid w:val="0"/>
              </w:rPr>
              <w:t>6</w:t>
            </w:r>
          </w:p>
        </w:tc>
      </w:tr>
      <w:tr w:rsidR="007131C3" w:rsidRPr="005A7834" w14:paraId="7C6305BB" w14:textId="77777777" w:rsidTr="002A39EA">
        <w:tc>
          <w:tcPr>
            <w:tcW w:w="2056" w:type="dxa"/>
          </w:tcPr>
          <w:p w14:paraId="3C28CE1C" w14:textId="77777777" w:rsidR="007131C3" w:rsidRDefault="007131C3" w:rsidP="002A39EA">
            <w:pPr>
              <w:jc w:val="center"/>
              <w:rPr>
                <w:snapToGrid w:val="0"/>
              </w:rPr>
            </w:pPr>
            <w:r>
              <w:rPr>
                <w:snapToGrid w:val="0"/>
              </w:rPr>
              <w:t>01, 02, 03</w:t>
            </w:r>
          </w:p>
        </w:tc>
        <w:tc>
          <w:tcPr>
            <w:tcW w:w="3619" w:type="dxa"/>
          </w:tcPr>
          <w:p w14:paraId="0477D92C" w14:textId="779BB83F" w:rsidR="007131C3" w:rsidRPr="005A7834" w:rsidRDefault="007131C3" w:rsidP="002A39EA">
            <w:pPr>
              <w:jc w:val="left"/>
              <w:rPr>
                <w:snapToGrid w:val="0"/>
              </w:rPr>
            </w:pPr>
            <w:r>
              <w:rPr>
                <w:snapToGrid w:val="0"/>
              </w:rPr>
              <w:t>JAD_L3</w:t>
            </w:r>
            <w:r w:rsidRPr="005A7834">
              <w:rPr>
                <w:snapToGrid w:val="0"/>
              </w:rPr>
              <w:t>0_HRS_ELC_ALL_</w:t>
            </w:r>
            <w:r>
              <w:rPr>
                <w:snapToGrid w:val="0"/>
              </w:rPr>
              <w:t>CNT_</w:t>
            </w:r>
            <w:r w:rsidRPr="005A7834">
              <w:rPr>
                <w:snapToGrid w:val="0"/>
              </w:rPr>
              <w:t>V</w:t>
            </w:r>
            <w:r w:rsidRPr="007131C3">
              <w:rPr>
                <w:i/>
                <w:color w:val="0000FF"/>
                <w:szCs w:val="15"/>
              </w:rPr>
              <w:t>nn</w:t>
            </w:r>
          </w:p>
        </w:tc>
        <w:tc>
          <w:tcPr>
            <w:tcW w:w="1911" w:type="dxa"/>
          </w:tcPr>
          <w:p w14:paraId="04D32E07" w14:textId="77777777" w:rsidR="007131C3" w:rsidRPr="00111C73" w:rsidRDefault="007131C3" w:rsidP="002A39EA">
            <w:pPr>
              <w:jc w:val="center"/>
              <w:rPr>
                <w:snapToGrid w:val="0"/>
              </w:rPr>
            </w:pPr>
            <w:r w:rsidRPr="00111C73">
              <w:rPr>
                <w:snapToGrid w:val="0"/>
              </w:rPr>
              <w:t>160042</w:t>
            </w:r>
          </w:p>
        </w:tc>
        <w:tc>
          <w:tcPr>
            <w:tcW w:w="1990" w:type="dxa"/>
          </w:tcPr>
          <w:p w14:paraId="34996922" w14:textId="77777777" w:rsidR="007131C3" w:rsidRPr="00B14B54" w:rsidRDefault="007131C3" w:rsidP="002A39EA">
            <w:pPr>
              <w:jc w:val="center"/>
              <w:rPr>
                <w:snapToGrid w:val="0"/>
              </w:rPr>
            </w:pPr>
            <w:r w:rsidRPr="00B14B54">
              <w:rPr>
                <w:snapToGrid w:val="0"/>
              </w:rPr>
              <w:t>4</w:t>
            </w:r>
            <w:r>
              <w:rPr>
                <w:snapToGrid w:val="0"/>
              </w:rPr>
              <w:t>8</w:t>
            </w:r>
          </w:p>
        </w:tc>
      </w:tr>
      <w:tr w:rsidR="007131C3" w:rsidRPr="005A7834" w14:paraId="0AEE3E44" w14:textId="77777777" w:rsidTr="002A39EA">
        <w:tc>
          <w:tcPr>
            <w:tcW w:w="2056" w:type="dxa"/>
          </w:tcPr>
          <w:p w14:paraId="7DDFC29A" w14:textId="77777777" w:rsidR="007131C3" w:rsidRDefault="007131C3" w:rsidP="002A39EA">
            <w:pPr>
              <w:jc w:val="center"/>
              <w:rPr>
                <w:snapToGrid w:val="0"/>
              </w:rPr>
            </w:pPr>
            <w:r>
              <w:rPr>
                <w:snapToGrid w:val="0"/>
              </w:rPr>
              <w:t>01, 02, 03</w:t>
            </w:r>
          </w:p>
        </w:tc>
        <w:tc>
          <w:tcPr>
            <w:tcW w:w="3619" w:type="dxa"/>
          </w:tcPr>
          <w:p w14:paraId="0C398EE7" w14:textId="1F331E9D" w:rsidR="007131C3" w:rsidRPr="005A7834" w:rsidRDefault="007131C3" w:rsidP="002A39EA">
            <w:pPr>
              <w:jc w:val="left"/>
              <w:rPr>
                <w:snapToGrid w:val="0"/>
              </w:rPr>
            </w:pPr>
            <w:r>
              <w:rPr>
                <w:snapToGrid w:val="0"/>
              </w:rPr>
              <w:t>JAD_L30_HRS_ELC_TWO</w:t>
            </w:r>
            <w:r w:rsidRPr="005A7834">
              <w:rPr>
                <w:snapToGrid w:val="0"/>
              </w:rPr>
              <w:t>_</w:t>
            </w:r>
            <w:r>
              <w:rPr>
                <w:snapToGrid w:val="0"/>
              </w:rPr>
              <w:t>CNT_</w:t>
            </w:r>
            <w:r w:rsidRPr="005A7834">
              <w:rPr>
                <w:snapToGrid w:val="0"/>
              </w:rPr>
              <w:t>V</w:t>
            </w:r>
            <w:r w:rsidRPr="007131C3">
              <w:rPr>
                <w:i/>
                <w:color w:val="0000FF"/>
                <w:szCs w:val="15"/>
              </w:rPr>
              <w:t>nn</w:t>
            </w:r>
          </w:p>
        </w:tc>
        <w:tc>
          <w:tcPr>
            <w:tcW w:w="1911" w:type="dxa"/>
          </w:tcPr>
          <w:p w14:paraId="172BD843" w14:textId="77777777" w:rsidR="007131C3" w:rsidRPr="00111C73" w:rsidRDefault="007131C3" w:rsidP="002A39EA">
            <w:pPr>
              <w:jc w:val="center"/>
              <w:rPr>
                <w:snapToGrid w:val="0"/>
              </w:rPr>
            </w:pPr>
            <w:r w:rsidRPr="00111C73">
              <w:rPr>
                <w:snapToGrid w:val="0"/>
              </w:rPr>
              <w:t>106790</w:t>
            </w:r>
          </w:p>
        </w:tc>
        <w:tc>
          <w:tcPr>
            <w:tcW w:w="1990" w:type="dxa"/>
          </w:tcPr>
          <w:p w14:paraId="0814397E" w14:textId="77777777" w:rsidR="007131C3" w:rsidRPr="00B14B54" w:rsidRDefault="007131C3" w:rsidP="002A39EA">
            <w:pPr>
              <w:jc w:val="center"/>
              <w:rPr>
                <w:snapToGrid w:val="0"/>
              </w:rPr>
            </w:pPr>
            <w:r w:rsidRPr="00B14B54">
              <w:rPr>
                <w:snapToGrid w:val="0"/>
              </w:rPr>
              <w:t>4</w:t>
            </w:r>
            <w:r>
              <w:rPr>
                <w:snapToGrid w:val="0"/>
              </w:rPr>
              <w:t>8</w:t>
            </w:r>
          </w:p>
        </w:tc>
      </w:tr>
      <w:tr w:rsidR="007131C3" w:rsidRPr="005A7834" w14:paraId="605A4B1D" w14:textId="77777777" w:rsidTr="002A39EA">
        <w:tc>
          <w:tcPr>
            <w:tcW w:w="2056" w:type="dxa"/>
          </w:tcPr>
          <w:p w14:paraId="70D75F9C" w14:textId="77777777" w:rsidR="007131C3" w:rsidRDefault="007131C3" w:rsidP="002A39EA">
            <w:pPr>
              <w:jc w:val="center"/>
              <w:rPr>
                <w:snapToGrid w:val="0"/>
              </w:rPr>
            </w:pPr>
            <w:r>
              <w:rPr>
                <w:snapToGrid w:val="0"/>
              </w:rPr>
              <w:t>01, 02, 03</w:t>
            </w:r>
          </w:p>
        </w:tc>
        <w:tc>
          <w:tcPr>
            <w:tcW w:w="3619" w:type="dxa"/>
          </w:tcPr>
          <w:p w14:paraId="117BEA9F" w14:textId="448FF48D" w:rsidR="007131C3" w:rsidRPr="005A7834" w:rsidRDefault="007131C3" w:rsidP="002A39EA">
            <w:pPr>
              <w:jc w:val="left"/>
              <w:rPr>
                <w:snapToGrid w:val="0"/>
              </w:rPr>
            </w:pPr>
            <w:r>
              <w:rPr>
                <w:snapToGrid w:val="0"/>
              </w:rPr>
              <w:t>JAD_L3</w:t>
            </w:r>
            <w:r w:rsidRPr="005A7834">
              <w:rPr>
                <w:snapToGrid w:val="0"/>
              </w:rPr>
              <w:t>0_HRS_ION_ANY_</w:t>
            </w:r>
            <w:r>
              <w:rPr>
                <w:snapToGrid w:val="0"/>
              </w:rPr>
              <w:t>CNT_</w:t>
            </w:r>
            <w:r w:rsidRPr="005A7834">
              <w:rPr>
                <w:snapToGrid w:val="0"/>
              </w:rPr>
              <w:t>V</w:t>
            </w:r>
            <w:r w:rsidRPr="007131C3">
              <w:rPr>
                <w:i/>
                <w:color w:val="0000FF"/>
                <w:szCs w:val="15"/>
              </w:rPr>
              <w:t>nn</w:t>
            </w:r>
          </w:p>
        </w:tc>
        <w:tc>
          <w:tcPr>
            <w:tcW w:w="1911" w:type="dxa"/>
          </w:tcPr>
          <w:p w14:paraId="59E48E7B" w14:textId="77777777" w:rsidR="007131C3" w:rsidRPr="00111C73" w:rsidRDefault="007131C3" w:rsidP="002A39EA">
            <w:pPr>
              <w:jc w:val="center"/>
              <w:rPr>
                <w:snapToGrid w:val="0"/>
              </w:rPr>
            </w:pPr>
            <w:r w:rsidRPr="00111C73">
              <w:rPr>
                <w:snapToGrid w:val="0"/>
              </w:rPr>
              <w:t>40224</w:t>
            </w:r>
          </w:p>
        </w:tc>
        <w:tc>
          <w:tcPr>
            <w:tcW w:w="1990" w:type="dxa"/>
          </w:tcPr>
          <w:p w14:paraId="303AF1C8" w14:textId="77777777" w:rsidR="007131C3" w:rsidRPr="00B14B54" w:rsidRDefault="007131C3" w:rsidP="002A39EA">
            <w:pPr>
              <w:jc w:val="center"/>
              <w:rPr>
                <w:snapToGrid w:val="0"/>
              </w:rPr>
            </w:pPr>
            <w:r w:rsidRPr="00B14B54">
              <w:rPr>
                <w:snapToGrid w:val="0"/>
              </w:rPr>
              <w:t>4</w:t>
            </w:r>
            <w:r>
              <w:rPr>
                <w:snapToGrid w:val="0"/>
              </w:rPr>
              <w:t>7</w:t>
            </w:r>
          </w:p>
        </w:tc>
      </w:tr>
      <w:tr w:rsidR="007131C3" w:rsidRPr="005A7834" w14:paraId="2D45037A" w14:textId="77777777" w:rsidTr="002A39EA">
        <w:tc>
          <w:tcPr>
            <w:tcW w:w="2056" w:type="dxa"/>
          </w:tcPr>
          <w:p w14:paraId="03007FFD" w14:textId="77777777" w:rsidR="007131C3" w:rsidRDefault="007131C3" w:rsidP="002A39EA">
            <w:pPr>
              <w:jc w:val="center"/>
              <w:rPr>
                <w:snapToGrid w:val="0"/>
              </w:rPr>
            </w:pPr>
            <w:r>
              <w:rPr>
                <w:snapToGrid w:val="0"/>
              </w:rPr>
              <w:t>01, 02, 03</w:t>
            </w:r>
          </w:p>
        </w:tc>
        <w:tc>
          <w:tcPr>
            <w:tcW w:w="3619" w:type="dxa"/>
          </w:tcPr>
          <w:p w14:paraId="453AC854" w14:textId="47CCCE5A" w:rsidR="007131C3" w:rsidRPr="005A7834" w:rsidRDefault="007131C3" w:rsidP="002A39EA">
            <w:pPr>
              <w:jc w:val="left"/>
              <w:rPr>
                <w:snapToGrid w:val="0"/>
              </w:rPr>
            </w:pPr>
            <w:r>
              <w:rPr>
                <w:snapToGrid w:val="0"/>
              </w:rPr>
              <w:t>JAD_L3</w:t>
            </w:r>
            <w:r w:rsidRPr="005A7834">
              <w:rPr>
                <w:snapToGrid w:val="0"/>
              </w:rPr>
              <w:t>0_LRS_ELC_ANY_</w:t>
            </w:r>
            <w:r>
              <w:rPr>
                <w:snapToGrid w:val="0"/>
              </w:rPr>
              <w:t>CNT_</w:t>
            </w:r>
            <w:r w:rsidRPr="005A7834">
              <w:rPr>
                <w:snapToGrid w:val="0"/>
              </w:rPr>
              <w:t>V</w:t>
            </w:r>
            <w:r w:rsidRPr="007131C3">
              <w:rPr>
                <w:i/>
                <w:color w:val="0000FF"/>
                <w:szCs w:val="15"/>
              </w:rPr>
              <w:t>nn</w:t>
            </w:r>
          </w:p>
        </w:tc>
        <w:tc>
          <w:tcPr>
            <w:tcW w:w="1911" w:type="dxa"/>
          </w:tcPr>
          <w:p w14:paraId="7B2419ED" w14:textId="77777777" w:rsidR="007131C3" w:rsidRPr="00111C73" w:rsidRDefault="007131C3" w:rsidP="002A39EA">
            <w:pPr>
              <w:jc w:val="center"/>
              <w:rPr>
                <w:snapToGrid w:val="0"/>
              </w:rPr>
            </w:pPr>
            <w:r w:rsidRPr="00111C73">
              <w:rPr>
                <w:snapToGrid w:val="0"/>
              </w:rPr>
              <w:t>160036</w:t>
            </w:r>
          </w:p>
        </w:tc>
        <w:tc>
          <w:tcPr>
            <w:tcW w:w="1990" w:type="dxa"/>
          </w:tcPr>
          <w:p w14:paraId="3303A105" w14:textId="77777777" w:rsidR="007131C3" w:rsidRPr="00B14B54" w:rsidRDefault="007131C3" w:rsidP="002A39EA">
            <w:pPr>
              <w:jc w:val="center"/>
              <w:rPr>
                <w:snapToGrid w:val="0"/>
              </w:rPr>
            </w:pPr>
            <w:r>
              <w:rPr>
                <w:snapToGrid w:val="0"/>
              </w:rPr>
              <w:t>49</w:t>
            </w:r>
          </w:p>
        </w:tc>
      </w:tr>
      <w:tr w:rsidR="007131C3" w:rsidRPr="005A7834" w14:paraId="2AE26690" w14:textId="77777777" w:rsidTr="002A39EA">
        <w:tc>
          <w:tcPr>
            <w:tcW w:w="2056" w:type="dxa"/>
            <w:tcBorders>
              <w:bottom w:val="single" w:sz="4" w:space="0" w:color="auto"/>
            </w:tcBorders>
          </w:tcPr>
          <w:p w14:paraId="4BA31DCF" w14:textId="77777777" w:rsidR="007131C3" w:rsidRDefault="007131C3" w:rsidP="002A39EA">
            <w:pPr>
              <w:jc w:val="center"/>
              <w:rPr>
                <w:snapToGrid w:val="0"/>
              </w:rPr>
            </w:pPr>
            <w:r>
              <w:rPr>
                <w:snapToGrid w:val="0"/>
              </w:rPr>
              <w:t>01, 02, 03</w:t>
            </w:r>
          </w:p>
        </w:tc>
        <w:tc>
          <w:tcPr>
            <w:tcW w:w="3619" w:type="dxa"/>
            <w:tcBorders>
              <w:bottom w:val="single" w:sz="4" w:space="0" w:color="auto"/>
            </w:tcBorders>
          </w:tcPr>
          <w:p w14:paraId="4BBB7AC5" w14:textId="3210C1EB" w:rsidR="007131C3" w:rsidRPr="005A7834" w:rsidRDefault="007131C3" w:rsidP="002A39EA">
            <w:pPr>
              <w:jc w:val="left"/>
              <w:rPr>
                <w:snapToGrid w:val="0"/>
              </w:rPr>
            </w:pPr>
            <w:r>
              <w:rPr>
                <w:snapToGrid w:val="0"/>
              </w:rPr>
              <w:t>JAD_L3</w:t>
            </w:r>
            <w:r w:rsidRPr="005A7834">
              <w:rPr>
                <w:snapToGrid w:val="0"/>
              </w:rPr>
              <w:t>0_LRS_ION_ANY_</w:t>
            </w:r>
            <w:r>
              <w:rPr>
                <w:snapToGrid w:val="0"/>
              </w:rPr>
              <w:t>CNT_</w:t>
            </w:r>
            <w:r w:rsidRPr="005A7834">
              <w:rPr>
                <w:snapToGrid w:val="0"/>
              </w:rPr>
              <w:t>V</w:t>
            </w:r>
            <w:r w:rsidRPr="007131C3">
              <w:rPr>
                <w:i/>
                <w:color w:val="0000FF"/>
                <w:szCs w:val="15"/>
              </w:rPr>
              <w:t>nn</w:t>
            </w:r>
          </w:p>
        </w:tc>
        <w:tc>
          <w:tcPr>
            <w:tcW w:w="1911" w:type="dxa"/>
            <w:tcBorders>
              <w:bottom w:val="single" w:sz="4" w:space="0" w:color="auto"/>
            </w:tcBorders>
          </w:tcPr>
          <w:p w14:paraId="7261B8F8" w14:textId="77777777" w:rsidR="007131C3" w:rsidRPr="00111C73" w:rsidRDefault="007131C3" w:rsidP="002A39EA">
            <w:pPr>
              <w:jc w:val="center"/>
              <w:rPr>
                <w:snapToGrid w:val="0"/>
              </w:rPr>
            </w:pPr>
            <w:r w:rsidRPr="00111C73">
              <w:rPr>
                <w:snapToGrid w:val="0"/>
              </w:rPr>
              <w:t>259872</w:t>
            </w:r>
          </w:p>
        </w:tc>
        <w:tc>
          <w:tcPr>
            <w:tcW w:w="1990" w:type="dxa"/>
            <w:tcBorders>
              <w:bottom w:val="single" w:sz="4" w:space="0" w:color="auto"/>
            </w:tcBorders>
          </w:tcPr>
          <w:p w14:paraId="2A020765" w14:textId="77777777" w:rsidR="007131C3" w:rsidRPr="00B14B54" w:rsidRDefault="007131C3" w:rsidP="002A39EA">
            <w:pPr>
              <w:jc w:val="center"/>
              <w:rPr>
                <w:snapToGrid w:val="0"/>
              </w:rPr>
            </w:pPr>
            <w:r w:rsidRPr="00B14B54">
              <w:rPr>
                <w:snapToGrid w:val="0"/>
              </w:rPr>
              <w:t>4</w:t>
            </w:r>
            <w:r>
              <w:rPr>
                <w:snapToGrid w:val="0"/>
              </w:rPr>
              <w:t>7</w:t>
            </w:r>
          </w:p>
        </w:tc>
      </w:tr>
      <w:tr w:rsidR="007131C3" w:rsidRPr="005A7834" w14:paraId="23484F14" w14:textId="77777777" w:rsidTr="002A39EA">
        <w:tc>
          <w:tcPr>
            <w:tcW w:w="2056" w:type="dxa"/>
            <w:tcBorders>
              <w:top w:val="single" w:sz="4" w:space="0" w:color="auto"/>
              <w:bottom w:val="single" w:sz="4" w:space="0" w:color="auto"/>
            </w:tcBorders>
            <w:shd w:val="clear" w:color="auto" w:fill="B3B3B3"/>
          </w:tcPr>
          <w:p w14:paraId="4A8576FB" w14:textId="142A6BB4" w:rsidR="007131C3" w:rsidRPr="005A7834" w:rsidRDefault="007131C3" w:rsidP="002A39EA">
            <w:pPr>
              <w:jc w:val="center"/>
              <w:rPr>
                <w:b/>
                <w:sz w:val="22"/>
              </w:rPr>
            </w:pPr>
            <w:r>
              <w:rPr>
                <w:b/>
                <w:sz w:val="22"/>
              </w:rPr>
              <w:t>Version (</w:t>
            </w:r>
            <w:r w:rsidRPr="007131C3">
              <w:rPr>
                <w:i/>
                <w:color w:val="0000FF"/>
                <w:szCs w:val="15"/>
              </w:rPr>
              <w:t>nn</w:t>
            </w:r>
            <w:r>
              <w:rPr>
                <w:b/>
                <w:sz w:val="22"/>
              </w:rPr>
              <w:t>)</w:t>
            </w:r>
          </w:p>
        </w:tc>
        <w:tc>
          <w:tcPr>
            <w:tcW w:w="3619" w:type="dxa"/>
            <w:tcBorders>
              <w:top w:val="single" w:sz="4" w:space="0" w:color="auto"/>
              <w:bottom w:val="single" w:sz="4" w:space="0" w:color="auto"/>
            </w:tcBorders>
            <w:shd w:val="clear" w:color="auto" w:fill="B3B3B3"/>
          </w:tcPr>
          <w:p w14:paraId="7D325EC3" w14:textId="77777777" w:rsidR="007131C3" w:rsidRPr="00A5091E" w:rsidRDefault="007131C3" w:rsidP="002A39EA">
            <w:pPr>
              <w:jc w:val="center"/>
              <w:rPr>
                <w:snapToGrid w:val="0"/>
              </w:rPr>
            </w:pPr>
            <w:r w:rsidRPr="005A7834">
              <w:rPr>
                <w:b/>
                <w:sz w:val="22"/>
              </w:rPr>
              <w:t>Product</w:t>
            </w:r>
          </w:p>
        </w:tc>
        <w:tc>
          <w:tcPr>
            <w:tcW w:w="1911" w:type="dxa"/>
            <w:tcBorders>
              <w:top w:val="single" w:sz="4" w:space="0" w:color="auto"/>
              <w:bottom w:val="single" w:sz="4" w:space="0" w:color="auto"/>
            </w:tcBorders>
            <w:shd w:val="clear" w:color="auto" w:fill="B3B3B3"/>
          </w:tcPr>
          <w:p w14:paraId="106A480B" w14:textId="77777777" w:rsidR="007131C3" w:rsidRPr="00A5091E" w:rsidRDefault="007131C3" w:rsidP="002A39EA">
            <w:pPr>
              <w:jc w:val="center"/>
              <w:rPr>
                <w:snapToGrid w:val="0"/>
              </w:rPr>
            </w:pPr>
            <w:r w:rsidRPr="005A7834">
              <w:rPr>
                <w:b/>
                <w:sz w:val="22"/>
              </w:rPr>
              <w:t>Bytes per record</w:t>
            </w:r>
          </w:p>
        </w:tc>
        <w:tc>
          <w:tcPr>
            <w:tcW w:w="1990" w:type="dxa"/>
            <w:tcBorders>
              <w:top w:val="single" w:sz="4" w:space="0" w:color="auto"/>
              <w:bottom w:val="single" w:sz="4" w:space="0" w:color="auto"/>
            </w:tcBorders>
            <w:shd w:val="clear" w:color="auto" w:fill="B3B3B3"/>
          </w:tcPr>
          <w:p w14:paraId="585A825F" w14:textId="77777777" w:rsidR="007131C3" w:rsidRPr="00A5091E" w:rsidRDefault="007131C3" w:rsidP="002A39EA">
            <w:pPr>
              <w:jc w:val="center"/>
              <w:rPr>
                <w:snapToGrid w:val="0"/>
              </w:rPr>
            </w:pPr>
            <w:r w:rsidRPr="005A7834">
              <w:rPr>
                <w:b/>
                <w:sz w:val="22"/>
              </w:rPr>
              <w:t>Objects per record</w:t>
            </w:r>
          </w:p>
        </w:tc>
      </w:tr>
      <w:tr w:rsidR="007131C3" w:rsidRPr="00B14B54" w14:paraId="4AB1FEEA" w14:textId="77777777" w:rsidTr="002A39EA">
        <w:tc>
          <w:tcPr>
            <w:tcW w:w="2056" w:type="dxa"/>
            <w:tcBorders>
              <w:top w:val="single" w:sz="4" w:space="0" w:color="auto"/>
            </w:tcBorders>
          </w:tcPr>
          <w:p w14:paraId="280E8091" w14:textId="77777777" w:rsidR="007131C3" w:rsidRDefault="007131C3" w:rsidP="002A39EA">
            <w:pPr>
              <w:jc w:val="center"/>
              <w:rPr>
                <w:snapToGrid w:val="0"/>
              </w:rPr>
            </w:pPr>
            <w:r>
              <w:rPr>
                <w:snapToGrid w:val="0"/>
              </w:rPr>
              <w:t>04</w:t>
            </w:r>
          </w:p>
        </w:tc>
        <w:tc>
          <w:tcPr>
            <w:tcW w:w="3619" w:type="dxa"/>
            <w:tcBorders>
              <w:top w:val="single" w:sz="4" w:space="0" w:color="auto"/>
            </w:tcBorders>
          </w:tcPr>
          <w:p w14:paraId="4F670D65" w14:textId="0B46A0A7" w:rsidR="007131C3" w:rsidRPr="005A7834" w:rsidRDefault="007131C3" w:rsidP="002A39EA">
            <w:pPr>
              <w:jc w:val="left"/>
              <w:rPr>
                <w:snapToGrid w:val="0"/>
              </w:rPr>
            </w:pPr>
            <w:r>
              <w:rPr>
                <w:snapToGrid w:val="0"/>
              </w:rPr>
              <w:t>JAD_L30_HLS</w:t>
            </w:r>
            <w:r w:rsidRPr="005A7834">
              <w:rPr>
                <w:snapToGrid w:val="0"/>
              </w:rPr>
              <w:t>_ION_LOG_</w:t>
            </w:r>
            <w:r>
              <w:rPr>
                <w:snapToGrid w:val="0"/>
              </w:rPr>
              <w:t>CNT_</w:t>
            </w:r>
            <w:r w:rsidRPr="005A7834">
              <w:rPr>
                <w:snapToGrid w:val="0"/>
              </w:rPr>
              <w:t>V</w:t>
            </w:r>
            <w:r w:rsidRPr="007131C3">
              <w:rPr>
                <w:i/>
                <w:color w:val="0000FF"/>
                <w:szCs w:val="15"/>
              </w:rPr>
              <w:t>nn</w:t>
            </w:r>
          </w:p>
        </w:tc>
        <w:tc>
          <w:tcPr>
            <w:tcW w:w="1911" w:type="dxa"/>
            <w:tcBorders>
              <w:top w:val="single" w:sz="4" w:space="0" w:color="auto"/>
            </w:tcBorders>
          </w:tcPr>
          <w:p w14:paraId="3F79C9E9" w14:textId="77777777" w:rsidR="007131C3" w:rsidRPr="00A5091E" w:rsidRDefault="007131C3" w:rsidP="002A39EA">
            <w:pPr>
              <w:jc w:val="center"/>
              <w:rPr>
                <w:snapToGrid w:val="0"/>
              </w:rPr>
            </w:pPr>
            <w:r>
              <w:t>4</w:t>
            </w:r>
            <w:r w:rsidRPr="00581B2F">
              <w:t>5120</w:t>
            </w:r>
          </w:p>
        </w:tc>
        <w:tc>
          <w:tcPr>
            <w:tcW w:w="1990" w:type="dxa"/>
            <w:tcBorders>
              <w:top w:val="single" w:sz="4" w:space="0" w:color="auto"/>
            </w:tcBorders>
          </w:tcPr>
          <w:p w14:paraId="3E43D0E7" w14:textId="77777777" w:rsidR="007131C3" w:rsidRPr="00B14B54" w:rsidRDefault="007131C3" w:rsidP="002A39EA">
            <w:pPr>
              <w:jc w:val="center"/>
              <w:rPr>
                <w:snapToGrid w:val="0"/>
              </w:rPr>
            </w:pPr>
            <w:r>
              <w:rPr>
                <w:snapToGrid w:val="0"/>
              </w:rPr>
              <w:t>51</w:t>
            </w:r>
          </w:p>
        </w:tc>
      </w:tr>
      <w:tr w:rsidR="007131C3" w:rsidRPr="00B14B54" w14:paraId="6A98C4A5" w14:textId="77777777" w:rsidTr="002A39EA">
        <w:tc>
          <w:tcPr>
            <w:tcW w:w="2056" w:type="dxa"/>
          </w:tcPr>
          <w:p w14:paraId="298D3E69" w14:textId="77777777" w:rsidR="007131C3" w:rsidRDefault="007131C3" w:rsidP="002A39EA">
            <w:pPr>
              <w:jc w:val="center"/>
              <w:rPr>
                <w:snapToGrid w:val="0"/>
              </w:rPr>
            </w:pPr>
            <w:r>
              <w:rPr>
                <w:snapToGrid w:val="0"/>
              </w:rPr>
              <w:t>04</w:t>
            </w:r>
          </w:p>
        </w:tc>
        <w:tc>
          <w:tcPr>
            <w:tcW w:w="3619" w:type="dxa"/>
          </w:tcPr>
          <w:p w14:paraId="2AA00F19" w14:textId="4D3CAAC0" w:rsidR="007131C3" w:rsidRPr="005A7834" w:rsidRDefault="007131C3" w:rsidP="002A39EA">
            <w:pPr>
              <w:jc w:val="left"/>
              <w:rPr>
                <w:snapToGrid w:val="0"/>
              </w:rPr>
            </w:pPr>
            <w:r>
              <w:rPr>
                <w:snapToGrid w:val="0"/>
              </w:rPr>
              <w:t>JAD_L30_HLS</w:t>
            </w:r>
            <w:r w:rsidRPr="005A7834">
              <w:rPr>
                <w:snapToGrid w:val="0"/>
              </w:rPr>
              <w:t>_ION_TOF_</w:t>
            </w:r>
            <w:r>
              <w:rPr>
                <w:snapToGrid w:val="0"/>
              </w:rPr>
              <w:t>CNT_</w:t>
            </w:r>
            <w:r w:rsidRPr="005A7834">
              <w:rPr>
                <w:snapToGrid w:val="0"/>
              </w:rPr>
              <w:t>V</w:t>
            </w:r>
            <w:r w:rsidRPr="007131C3">
              <w:rPr>
                <w:i/>
                <w:color w:val="0000FF"/>
                <w:szCs w:val="15"/>
              </w:rPr>
              <w:t>nn</w:t>
            </w:r>
          </w:p>
        </w:tc>
        <w:tc>
          <w:tcPr>
            <w:tcW w:w="1911" w:type="dxa"/>
          </w:tcPr>
          <w:p w14:paraId="596FFA76" w14:textId="77777777" w:rsidR="007131C3" w:rsidRPr="00A5091E" w:rsidRDefault="007131C3" w:rsidP="002A39EA">
            <w:pPr>
              <w:jc w:val="center"/>
              <w:rPr>
                <w:snapToGrid w:val="0"/>
              </w:rPr>
            </w:pPr>
            <w:r w:rsidRPr="00581B2F">
              <w:t>98228</w:t>
            </w:r>
          </w:p>
        </w:tc>
        <w:tc>
          <w:tcPr>
            <w:tcW w:w="1990" w:type="dxa"/>
          </w:tcPr>
          <w:p w14:paraId="37E86C8A" w14:textId="77777777" w:rsidR="007131C3" w:rsidRPr="00B14B54" w:rsidRDefault="007131C3" w:rsidP="002A39EA">
            <w:pPr>
              <w:jc w:val="center"/>
              <w:rPr>
                <w:snapToGrid w:val="0"/>
              </w:rPr>
            </w:pPr>
            <w:r>
              <w:rPr>
                <w:snapToGrid w:val="0"/>
              </w:rPr>
              <w:t>58</w:t>
            </w:r>
          </w:p>
        </w:tc>
      </w:tr>
      <w:tr w:rsidR="007131C3" w:rsidRPr="00B14B54" w14:paraId="37FD10FB" w14:textId="77777777" w:rsidTr="002A39EA">
        <w:tc>
          <w:tcPr>
            <w:tcW w:w="2056" w:type="dxa"/>
          </w:tcPr>
          <w:p w14:paraId="01BCD7F8" w14:textId="77777777" w:rsidR="007131C3" w:rsidRDefault="007131C3" w:rsidP="002A39EA">
            <w:pPr>
              <w:jc w:val="center"/>
              <w:rPr>
                <w:snapToGrid w:val="0"/>
              </w:rPr>
            </w:pPr>
            <w:r>
              <w:rPr>
                <w:snapToGrid w:val="0"/>
              </w:rPr>
              <w:t>04</w:t>
            </w:r>
          </w:p>
        </w:tc>
        <w:tc>
          <w:tcPr>
            <w:tcW w:w="3619" w:type="dxa"/>
          </w:tcPr>
          <w:p w14:paraId="44B5F965" w14:textId="3099C351" w:rsidR="007131C3" w:rsidRPr="005A7834" w:rsidRDefault="007131C3" w:rsidP="002A39EA">
            <w:pPr>
              <w:jc w:val="left"/>
              <w:rPr>
                <w:snapToGrid w:val="0"/>
              </w:rPr>
            </w:pPr>
            <w:r>
              <w:rPr>
                <w:snapToGrid w:val="0"/>
              </w:rPr>
              <w:t>JAD_L3</w:t>
            </w:r>
            <w:r w:rsidRPr="005A7834">
              <w:rPr>
                <w:snapToGrid w:val="0"/>
              </w:rPr>
              <w:t>0_HRS_ELC_ALL_</w:t>
            </w:r>
            <w:r>
              <w:rPr>
                <w:snapToGrid w:val="0"/>
              </w:rPr>
              <w:t>CNT_</w:t>
            </w:r>
            <w:r w:rsidRPr="005A7834">
              <w:rPr>
                <w:snapToGrid w:val="0"/>
              </w:rPr>
              <w:t>V</w:t>
            </w:r>
            <w:r w:rsidRPr="007131C3">
              <w:rPr>
                <w:i/>
                <w:color w:val="0000FF"/>
                <w:szCs w:val="15"/>
              </w:rPr>
              <w:t>nn</w:t>
            </w:r>
          </w:p>
        </w:tc>
        <w:tc>
          <w:tcPr>
            <w:tcW w:w="1911" w:type="dxa"/>
          </w:tcPr>
          <w:p w14:paraId="142D694B" w14:textId="77777777" w:rsidR="007131C3" w:rsidRPr="00111C73" w:rsidRDefault="007131C3" w:rsidP="002A39EA">
            <w:pPr>
              <w:jc w:val="center"/>
              <w:rPr>
                <w:snapToGrid w:val="0"/>
              </w:rPr>
            </w:pPr>
            <w:r w:rsidRPr="00581B2F">
              <w:t>86346</w:t>
            </w:r>
          </w:p>
        </w:tc>
        <w:tc>
          <w:tcPr>
            <w:tcW w:w="1990" w:type="dxa"/>
          </w:tcPr>
          <w:p w14:paraId="2D2D254F" w14:textId="77777777" w:rsidR="007131C3" w:rsidRPr="00B14B54" w:rsidRDefault="007131C3" w:rsidP="002A39EA">
            <w:pPr>
              <w:jc w:val="center"/>
              <w:rPr>
                <w:snapToGrid w:val="0"/>
              </w:rPr>
            </w:pPr>
            <w:r>
              <w:rPr>
                <w:snapToGrid w:val="0"/>
              </w:rPr>
              <w:t>52</w:t>
            </w:r>
          </w:p>
        </w:tc>
      </w:tr>
      <w:tr w:rsidR="007131C3" w:rsidRPr="00B14B54" w14:paraId="704C0FCF" w14:textId="77777777" w:rsidTr="002A39EA">
        <w:tc>
          <w:tcPr>
            <w:tcW w:w="2056" w:type="dxa"/>
          </w:tcPr>
          <w:p w14:paraId="02813964" w14:textId="77777777" w:rsidR="007131C3" w:rsidRDefault="007131C3" w:rsidP="002A39EA">
            <w:pPr>
              <w:jc w:val="center"/>
              <w:rPr>
                <w:snapToGrid w:val="0"/>
              </w:rPr>
            </w:pPr>
            <w:r>
              <w:rPr>
                <w:snapToGrid w:val="0"/>
              </w:rPr>
              <w:t>04</w:t>
            </w:r>
          </w:p>
        </w:tc>
        <w:tc>
          <w:tcPr>
            <w:tcW w:w="3619" w:type="dxa"/>
          </w:tcPr>
          <w:p w14:paraId="32835A64" w14:textId="028CB27A" w:rsidR="007131C3" w:rsidRPr="005A7834" w:rsidRDefault="007131C3" w:rsidP="002A39EA">
            <w:pPr>
              <w:jc w:val="left"/>
              <w:rPr>
                <w:snapToGrid w:val="0"/>
              </w:rPr>
            </w:pPr>
            <w:r>
              <w:rPr>
                <w:snapToGrid w:val="0"/>
              </w:rPr>
              <w:t>JAD_L30_HRS_ELC_TWO</w:t>
            </w:r>
            <w:r w:rsidRPr="005A7834">
              <w:rPr>
                <w:snapToGrid w:val="0"/>
              </w:rPr>
              <w:t>_</w:t>
            </w:r>
            <w:r>
              <w:rPr>
                <w:snapToGrid w:val="0"/>
              </w:rPr>
              <w:t>CNT_</w:t>
            </w:r>
            <w:r w:rsidRPr="005A7834">
              <w:rPr>
                <w:snapToGrid w:val="0"/>
              </w:rPr>
              <w:t>V</w:t>
            </w:r>
            <w:r w:rsidRPr="007131C3">
              <w:rPr>
                <w:i/>
                <w:color w:val="0000FF"/>
                <w:szCs w:val="15"/>
              </w:rPr>
              <w:t>nn</w:t>
            </w:r>
          </w:p>
        </w:tc>
        <w:tc>
          <w:tcPr>
            <w:tcW w:w="1911" w:type="dxa"/>
          </w:tcPr>
          <w:p w14:paraId="742F767C" w14:textId="77777777" w:rsidR="007131C3" w:rsidRPr="00657733" w:rsidRDefault="007131C3" w:rsidP="002A39EA">
            <w:pPr>
              <w:jc w:val="center"/>
            </w:pPr>
            <w:r w:rsidRPr="00581B2F">
              <w:t>57670</w:t>
            </w:r>
          </w:p>
        </w:tc>
        <w:tc>
          <w:tcPr>
            <w:tcW w:w="1990" w:type="dxa"/>
          </w:tcPr>
          <w:p w14:paraId="5BE160D1" w14:textId="77777777" w:rsidR="007131C3" w:rsidRPr="00B14B54" w:rsidRDefault="007131C3" w:rsidP="002A39EA">
            <w:pPr>
              <w:jc w:val="center"/>
              <w:rPr>
                <w:snapToGrid w:val="0"/>
              </w:rPr>
            </w:pPr>
            <w:r>
              <w:rPr>
                <w:snapToGrid w:val="0"/>
              </w:rPr>
              <w:t>52</w:t>
            </w:r>
          </w:p>
        </w:tc>
      </w:tr>
      <w:tr w:rsidR="007131C3" w:rsidRPr="00B14B54" w14:paraId="3530E668" w14:textId="77777777" w:rsidTr="002A39EA">
        <w:tc>
          <w:tcPr>
            <w:tcW w:w="2056" w:type="dxa"/>
          </w:tcPr>
          <w:p w14:paraId="310768E5" w14:textId="77777777" w:rsidR="007131C3" w:rsidRDefault="007131C3" w:rsidP="002A39EA">
            <w:pPr>
              <w:jc w:val="center"/>
              <w:rPr>
                <w:snapToGrid w:val="0"/>
              </w:rPr>
            </w:pPr>
            <w:r>
              <w:rPr>
                <w:snapToGrid w:val="0"/>
              </w:rPr>
              <w:t>04</w:t>
            </w:r>
          </w:p>
        </w:tc>
        <w:tc>
          <w:tcPr>
            <w:tcW w:w="3619" w:type="dxa"/>
          </w:tcPr>
          <w:p w14:paraId="044FD3DD" w14:textId="3B19111A" w:rsidR="007131C3" w:rsidRPr="005A7834" w:rsidRDefault="007131C3" w:rsidP="002A39EA">
            <w:pPr>
              <w:jc w:val="left"/>
              <w:rPr>
                <w:snapToGrid w:val="0"/>
              </w:rPr>
            </w:pPr>
            <w:r>
              <w:rPr>
                <w:snapToGrid w:val="0"/>
              </w:rPr>
              <w:t>JAD_L3</w:t>
            </w:r>
            <w:r w:rsidRPr="005A7834">
              <w:rPr>
                <w:snapToGrid w:val="0"/>
              </w:rPr>
              <w:t>0_HRS_ION_ANY_</w:t>
            </w:r>
            <w:r>
              <w:rPr>
                <w:snapToGrid w:val="0"/>
              </w:rPr>
              <w:t>CNT_</w:t>
            </w:r>
            <w:r w:rsidRPr="005A7834">
              <w:rPr>
                <w:snapToGrid w:val="0"/>
              </w:rPr>
              <w:t>V</w:t>
            </w:r>
            <w:r w:rsidRPr="007131C3">
              <w:rPr>
                <w:i/>
                <w:color w:val="0000FF"/>
                <w:szCs w:val="15"/>
              </w:rPr>
              <w:t>nn</w:t>
            </w:r>
          </w:p>
        </w:tc>
        <w:tc>
          <w:tcPr>
            <w:tcW w:w="1911" w:type="dxa"/>
          </w:tcPr>
          <w:p w14:paraId="057F8162" w14:textId="77777777" w:rsidR="007131C3" w:rsidRPr="00657733" w:rsidRDefault="007131C3" w:rsidP="002A39EA">
            <w:pPr>
              <w:jc w:val="center"/>
            </w:pPr>
            <w:r w:rsidRPr="00581B2F">
              <w:t>21824</w:t>
            </w:r>
          </w:p>
        </w:tc>
        <w:tc>
          <w:tcPr>
            <w:tcW w:w="1990" w:type="dxa"/>
          </w:tcPr>
          <w:p w14:paraId="079333A5" w14:textId="77777777" w:rsidR="007131C3" w:rsidRPr="00B14B54" w:rsidRDefault="007131C3" w:rsidP="002A39EA">
            <w:pPr>
              <w:jc w:val="center"/>
              <w:rPr>
                <w:snapToGrid w:val="0"/>
              </w:rPr>
            </w:pPr>
            <w:r>
              <w:rPr>
                <w:snapToGrid w:val="0"/>
              </w:rPr>
              <w:t>51</w:t>
            </w:r>
          </w:p>
        </w:tc>
      </w:tr>
      <w:tr w:rsidR="007131C3" w:rsidRPr="00B14B54" w14:paraId="7833F08E" w14:textId="77777777" w:rsidTr="002A39EA">
        <w:tc>
          <w:tcPr>
            <w:tcW w:w="2056" w:type="dxa"/>
          </w:tcPr>
          <w:p w14:paraId="3003F6BA" w14:textId="77777777" w:rsidR="007131C3" w:rsidRDefault="007131C3" w:rsidP="002A39EA">
            <w:pPr>
              <w:jc w:val="center"/>
              <w:rPr>
                <w:snapToGrid w:val="0"/>
              </w:rPr>
            </w:pPr>
            <w:r>
              <w:rPr>
                <w:snapToGrid w:val="0"/>
              </w:rPr>
              <w:t>04</w:t>
            </w:r>
          </w:p>
        </w:tc>
        <w:tc>
          <w:tcPr>
            <w:tcW w:w="3619" w:type="dxa"/>
          </w:tcPr>
          <w:p w14:paraId="231D1A55" w14:textId="65D83999" w:rsidR="007131C3" w:rsidRPr="005A7834" w:rsidRDefault="007131C3" w:rsidP="002A39EA">
            <w:pPr>
              <w:jc w:val="left"/>
              <w:rPr>
                <w:snapToGrid w:val="0"/>
              </w:rPr>
            </w:pPr>
            <w:r>
              <w:rPr>
                <w:snapToGrid w:val="0"/>
              </w:rPr>
              <w:t>JAD_L3</w:t>
            </w:r>
            <w:r w:rsidRPr="005A7834">
              <w:rPr>
                <w:snapToGrid w:val="0"/>
              </w:rPr>
              <w:t>0_LRS_ELC_ANY_</w:t>
            </w:r>
            <w:r>
              <w:rPr>
                <w:snapToGrid w:val="0"/>
              </w:rPr>
              <w:t>CNT_</w:t>
            </w:r>
            <w:r w:rsidRPr="005A7834">
              <w:rPr>
                <w:snapToGrid w:val="0"/>
              </w:rPr>
              <w:t>V</w:t>
            </w:r>
            <w:r w:rsidRPr="007131C3">
              <w:rPr>
                <w:i/>
                <w:color w:val="0000FF"/>
                <w:szCs w:val="15"/>
              </w:rPr>
              <w:t>nn</w:t>
            </w:r>
          </w:p>
        </w:tc>
        <w:tc>
          <w:tcPr>
            <w:tcW w:w="1911" w:type="dxa"/>
          </w:tcPr>
          <w:p w14:paraId="2E8803C6" w14:textId="77777777" w:rsidR="007131C3" w:rsidRPr="00657733" w:rsidRDefault="007131C3" w:rsidP="002A39EA">
            <w:pPr>
              <w:jc w:val="center"/>
            </w:pPr>
            <w:r w:rsidRPr="00581B2F">
              <w:t>86340</w:t>
            </w:r>
          </w:p>
        </w:tc>
        <w:tc>
          <w:tcPr>
            <w:tcW w:w="1990" w:type="dxa"/>
          </w:tcPr>
          <w:p w14:paraId="3305950D" w14:textId="77777777" w:rsidR="007131C3" w:rsidRPr="00B14B54" w:rsidRDefault="007131C3" w:rsidP="002A39EA">
            <w:pPr>
              <w:jc w:val="center"/>
              <w:rPr>
                <w:snapToGrid w:val="0"/>
              </w:rPr>
            </w:pPr>
            <w:r>
              <w:rPr>
                <w:snapToGrid w:val="0"/>
              </w:rPr>
              <w:t>53</w:t>
            </w:r>
          </w:p>
        </w:tc>
      </w:tr>
      <w:tr w:rsidR="007131C3" w:rsidRPr="00B14B54" w14:paraId="149E21E0" w14:textId="77777777" w:rsidTr="002A39EA">
        <w:tc>
          <w:tcPr>
            <w:tcW w:w="2056" w:type="dxa"/>
            <w:tcBorders>
              <w:bottom w:val="single" w:sz="4" w:space="0" w:color="auto"/>
            </w:tcBorders>
          </w:tcPr>
          <w:p w14:paraId="7BA079CF" w14:textId="77777777" w:rsidR="007131C3" w:rsidRDefault="007131C3" w:rsidP="002A39EA">
            <w:pPr>
              <w:jc w:val="center"/>
              <w:rPr>
                <w:snapToGrid w:val="0"/>
              </w:rPr>
            </w:pPr>
            <w:r>
              <w:rPr>
                <w:snapToGrid w:val="0"/>
              </w:rPr>
              <w:t>04</w:t>
            </w:r>
          </w:p>
        </w:tc>
        <w:tc>
          <w:tcPr>
            <w:tcW w:w="3619" w:type="dxa"/>
            <w:tcBorders>
              <w:bottom w:val="single" w:sz="4" w:space="0" w:color="auto"/>
            </w:tcBorders>
          </w:tcPr>
          <w:p w14:paraId="566DEEB6" w14:textId="124610D2" w:rsidR="007131C3" w:rsidRPr="005A7834" w:rsidRDefault="007131C3" w:rsidP="002A39EA">
            <w:pPr>
              <w:jc w:val="left"/>
              <w:rPr>
                <w:snapToGrid w:val="0"/>
              </w:rPr>
            </w:pPr>
            <w:r>
              <w:rPr>
                <w:snapToGrid w:val="0"/>
              </w:rPr>
              <w:t>JAD_L3</w:t>
            </w:r>
            <w:r w:rsidRPr="005A7834">
              <w:rPr>
                <w:snapToGrid w:val="0"/>
              </w:rPr>
              <w:t>0_LRS_ION_ANY_</w:t>
            </w:r>
            <w:r>
              <w:rPr>
                <w:snapToGrid w:val="0"/>
              </w:rPr>
              <w:t>CNT_</w:t>
            </w:r>
            <w:r w:rsidRPr="005A7834">
              <w:rPr>
                <w:snapToGrid w:val="0"/>
              </w:rPr>
              <w:t>V</w:t>
            </w:r>
            <w:r w:rsidRPr="007131C3">
              <w:rPr>
                <w:i/>
                <w:color w:val="0000FF"/>
                <w:szCs w:val="15"/>
              </w:rPr>
              <w:t>nn</w:t>
            </w:r>
          </w:p>
        </w:tc>
        <w:tc>
          <w:tcPr>
            <w:tcW w:w="1911" w:type="dxa"/>
            <w:tcBorders>
              <w:bottom w:val="single" w:sz="4" w:space="0" w:color="auto"/>
            </w:tcBorders>
          </w:tcPr>
          <w:p w14:paraId="526BA757" w14:textId="77777777" w:rsidR="007131C3" w:rsidRPr="00111C73" w:rsidRDefault="007131C3" w:rsidP="002A39EA">
            <w:pPr>
              <w:jc w:val="center"/>
              <w:rPr>
                <w:snapToGrid w:val="0"/>
              </w:rPr>
            </w:pPr>
            <w:r w:rsidRPr="00581B2F">
              <w:t>140096</w:t>
            </w:r>
          </w:p>
        </w:tc>
        <w:tc>
          <w:tcPr>
            <w:tcW w:w="1990" w:type="dxa"/>
            <w:tcBorders>
              <w:bottom w:val="single" w:sz="4" w:space="0" w:color="auto"/>
            </w:tcBorders>
          </w:tcPr>
          <w:p w14:paraId="06FF8BAD" w14:textId="77777777" w:rsidR="007131C3" w:rsidRPr="00B14B54" w:rsidRDefault="007131C3" w:rsidP="002A39EA">
            <w:pPr>
              <w:jc w:val="center"/>
              <w:rPr>
                <w:snapToGrid w:val="0"/>
              </w:rPr>
            </w:pPr>
            <w:r>
              <w:rPr>
                <w:snapToGrid w:val="0"/>
              </w:rPr>
              <w:t>51</w:t>
            </w:r>
          </w:p>
        </w:tc>
      </w:tr>
    </w:tbl>
    <w:p w14:paraId="1186406E" w14:textId="77777777" w:rsidR="007131C3" w:rsidRDefault="007131C3" w:rsidP="007131C3">
      <w:pPr>
        <w:pStyle w:val="ListParagraph"/>
        <w:numPr>
          <w:ilvl w:val="0"/>
          <w:numId w:val="26"/>
        </w:numPr>
        <w:rPr>
          <w:sz w:val="24"/>
          <w:szCs w:val="24"/>
        </w:rPr>
      </w:pPr>
      <w:r>
        <w:rPr>
          <w:sz w:val="24"/>
          <w:szCs w:val="24"/>
        </w:rPr>
        <w:t>Level 3 versions 01 to 03 are an identical format.</w:t>
      </w:r>
    </w:p>
    <w:p w14:paraId="66627C53" w14:textId="77777777" w:rsidR="007131C3" w:rsidRPr="00657733" w:rsidRDefault="007131C3" w:rsidP="007131C3">
      <w:pPr>
        <w:pStyle w:val="ListParagraph"/>
        <w:numPr>
          <w:ilvl w:val="0"/>
          <w:numId w:val="26"/>
        </w:numPr>
        <w:rPr>
          <w:sz w:val="24"/>
          <w:szCs w:val="24"/>
        </w:rPr>
      </w:pPr>
      <w:r>
        <w:rPr>
          <w:sz w:val="24"/>
          <w:szCs w:val="24"/>
        </w:rPr>
        <w:t>Versions not listed are expected to have the version 04 format.</w:t>
      </w:r>
    </w:p>
    <w:p w14:paraId="67B0DB87" w14:textId="77777777" w:rsidR="007131C3" w:rsidRDefault="007131C3" w:rsidP="00B210A0">
      <w:pPr>
        <w:pStyle w:val="text-body"/>
        <w:spacing w:before="0" w:after="120"/>
        <w:rPr>
          <w:snapToGrid w:val="0"/>
          <w:highlight w:val="yellow"/>
        </w:rPr>
      </w:pPr>
    </w:p>
    <w:p w14:paraId="6F16C64D" w14:textId="423BFB11" w:rsidR="00B210A0" w:rsidRPr="00065202" w:rsidRDefault="00640C12" w:rsidP="00B210A0">
      <w:pPr>
        <w:pStyle w:val="text-body"/>
        <w:spacing w:before="0" w:after="120"/>
        <w:rPr>
          <w:snapToGrid w:val="0"/>
        </w:rPr>
      </w:pPr>
      <w:r w:rsidRPr="00065202">
        <w:rPr>
          <w:snapToGrid w:val="0"/>
        </w:rPr>
        <w:lastRenderedPageBreak/>
        <w:t xml:space="preserve">To save space in this document, </w:t>
      </w:r>
      <w:r w:rsidR="00BC7E69" w:rsidRPr="00065202">
        <w:rPr>
          <w:snapToGrid w:val="0"/>
        </w:rPr>
        <w:fldChar w:fldCharType="begin"/>
      </w:r>
      <w:r w:rsidR="00BC7E69" w:rsidRPr="00065202">
        <w:rPr>
          <w:snapToGrid w:val="0"/>
        </w:rPr>
        <w:instrText xml:space="preserve"> REF _Ref264188894 \h </w:instrText>
      </w:r>
      <w:r w:rsidR="00A5091E" w:rsidRPr="00065202">
        <w:rPr>
          <w:snapToGrid w:val="0"/>
        </w:rPr>
        <w:instrText xml:space="preserve"> \* MERGEFORMAT </w:instrText>
      </w:r>
      <w:r w:rsidR="00BC7E69" w:rsidRPr="00065202">
        <w:rPr>
          <w:snapToGrid w:val="0"/>
        </w:rPr>
      </w:r>
      <w:r w:rsidR="00BC7E69" w:rsidRPr="00065202">
        <w:rPr>
          <w:snapToGrid w:val="0"/>
        </w:rPr>
        <w:fldChar w:fldCharType="separate"/>
      </w:r>
      <w:r w:rsidR="00580422" w:rsidRPr="002E33F7">
        <w:t xml:space="preserve">Table </w:t>
      </w:r>
      <w:r w:rsidR="00580422">
        <w:rPr>
          <w:noProof/>
        </w:rPr>
        <w:t>56</w:t>
      </w:r>
      <w:r w:rsidR="00BC7E69" w:rsidRPr="00065202">
        <w:rPr>
          <w:snapToGrid w:val="0"/>
        </w:rPr>
        <w:fldChar w:fldCharType="end"/>
      </w:r>
      <w:r w:rsidR="00FD254D" w:rsidRPr="00065202">
        <w:rPr>
          <w:snapToGrid w:val="0"/>
        </w:rPr>
        <w:t xml:space="preserve"> </w:t>
      </w:r>
      <w:r w:rsidR="00B210A0" w:rsidRPr="00065202">
        <w:rPr>
          <w:snapToGrid w:val="0"/>
        </w:rPr>
        <w:t xml:space="preserve">gives the </w:t>
      </w:r>
      <w:r w:rsidR="002E0AE8" w:rsidRPr="00065202">
        <w:rPr>
          <w:snapToGrid w:val="0"/>
        </w:rPr>
        <w:t>34</w:t>
      </w:r>
      <w:r w:rsidRPr="00065202">
        <w:rPr>
          <w:snapToGrid w:val="0"/>
        </w:rPr>
        <w:t xml:space="preserve">-object header for the binary files for Level </w:t>
      </w:r>
      <w:r w:rsidR="00B210A0" w:rsidRPr="00065202">
        <w:rPr>
          <w:snapToGrid w:val="0"/>
        </w:rPr>
        <w:t>3</w:t>
      </w:r>
      <w:r w:rsidRPr="00065202">
        <w:rPr>
          <w:snapToGrid w:val="0"/>
        </w:rPr>
        <w:t xml:space="preserve"> products</w:t>
      </w:r>
      <w:r w:rsidR="000C783C" w:rsidRPr="00065202">
        <w:rPr>
          <w:snapToGrid w:val="0"/>
        </w:rPr>
        <w:t xml:space="preserve"> versions 01, 02 and 03</w:t>
      </w:r>
      <w:r w:rsidRPr="00065202">
        <w:rPr>
          <w:snapToGrid w:val="0"/>
        </w:rPr>
        <w:t>, which is then used throughout.  This is the same for all, except the PACKETID (</w:t>
      </w:r>
      <w:r w:rsidR="00B210A0" w:rsidRPr="00065202">
        <w:rPr>
          <w:snapToGrid w:val="0"/>
        </w:rPr>
        <w:t xml:space="preserve">which can change within a </w:t>
      </w:r>
      <w:r w:rsidRPr="00065202">
        <w:rPr>
          <w:snapToGrid w:val="0"/>
        </w:rPr>
        <w:t>product type</w:t>
      </w:r>
      <w:r w:rsidR="00B210A0" w:rsidRPr="00065202">
        <w:rPr>
          <w:snapToGrid w:val="0"/>
        </w:rPr>
        <w:t xml:space="preserve"> for Level 3 data</w:t>
      </w:r>
      <w:r w:rsidRPr="00065202">
        <w:rPr>
          <w:snapToGrid w:val="0"/>
        </w:rPr>
        <w:t xml:space="preserve">) that gives a different description for each packet, shown in </w:t>
      </w:r>
      <w:r w:rsidRPr="00065202">
        <w:rPr>
          <w:snapToGrid w:val="0"/>
          <w:color w:val="0000FF"/>
        </w:rPr>
        <w:t>blue</w:t>
      </w:r>
      <w:r w:rsidR="002E0AE8" w:rsidRPr="00065202">
        <w:rPr>
          <w:snapToGrid w:val="0"/>
        </w:rPr>
        <w:t>, and the last 4 objects that have the same names but different sizes</w:t>
      </w:r>
      <w:r w:rsidR="00B210A0" w:rsidRPr="00065202">
        <w:rPr>
          <w:snapToGrid w:val="0"/>
        </w:rPr>
        <w:t xml:space="preserve">.  The rest of the data product is the same format (floats) but </w:t>
      </w:r>
      <w:r w:rsidRPr="00065202">
        <w:rPr>
          <w:snapToGrid w:val="0"/>
        </w:rPr>
        <w:t>may have different sizes</w:t>
      </w:r>
      <w:r w:rsidR="00B210A0" w:rsidRPr="00065202">
        <w:rPr>
          <w:snapToGrid w:val="0"/>
        </w:rPr>
        <w:t>.</w:t>
      </w:r>
      <w:r w:rsidR="00B67FB0" w:rsidRPr="00065202">
        <w:rPr>
          <w:snapToGrid w:val="0"/>
        </w:rPr>
        <w:t xml:space="preserve">  The UTC entries are not side by side due to PDS rules requiring multi-byte words to start on even byte boundaries, so are spaced by 1-byte words.</w:t>
      </w:r>
    </w:p>
    <w:p w14:paraId="570290B4" w14:textId="77777777" w:rsidR="00B210A0" w:rsidRPr="00065202" w:rsidRDefault="00B210A0" w:rsidP="00B210A0">
      <w:pPr>
        <w:pStyle w:val="text-body"/>
        <w:spacing w:before="0" w:after="120"/>
        <w:rPr>
          <w:snapToGrid w:val="0"/>
        </w:rPr>
      </w:pPr>
    </w:p>
    <w:p w14:paraId="3EA05A0B" w14:textId="6F3F0EF4" w:rsidR="001D4675" w:rsidRDefault="00B210A0" w:rsidP="00B210A0">
      <w:pPr>
        <w:pStyle w:val="text-body"/>
        <w:spacing w:before="0" w:after="120"/>
        <w:rPr>
          <w:snapToGrid w:val="0"/>
        </w:rPr>
      </w:pPr>
      <w:r w:rsidRPr="00065202">
        <w:rPr>
          <w:snapToGrid w:val="0"/>
        </w:rPr>
        <w:t>Efforts were made to keep the objects as similar as possible</w:t>
      </w:r>
      <w:r w:rsidR="001D4675" w:rsidRPr="00065202">
        <w:rPr>
          <w:snapToGrid w:val="0"/>
        </w:rPr>
        <w:t xml:space="preserve"> (both in name and dimensions)</w:t>
      </w:r>
      <w:r w:rsidRPr="00065202">
        <w:rPr>
          <w:snapToGrid w:val="0"/>
        </w:rPr>
        <w:t xml:space="preserve">, as shown in </w:t>
      </w:r>
      <w:r w:rsidRPr="00065202">
        <w:rPr>
          <w:snapToGrid w:val="0"/>
        </w:rPr>
        <w:fldChar w:fldCharType="begin"/>
      </w:r>
      <w:r w:rsidRPr="00065202">
        <w:rPr>
          <w:snapToGrid w:val="0"/>
        </w:rPr>
        <w:instrText xml:space="preserve"> REF _Ref264112461 \h </w:instrText>
      </w:r>
      <w:r w:rsidR="00A5091E" w:rsidRPr="00065202">
        <w:rPr>
          <w:snapToGrid w:val="0"/>
        </w:rPr>
        <w:instrText xml:space="preserve"> \* MERGEFORMAT </w:instrText>
      </w:r>
      <w:r w:rsidRPr="00065202">
        <w:rPr>
          <w:snapToGrid w:val="0"/>
        </w:rPr>
      </w:r>
      <w:r w:rsidRPr="00065202">
        <w:rPr>
          <w:snapToGrid w:val="0"/>
        </w:rPr>
        <w:fldChar w:fldCharType="separate"/>
      </w:r>
      <w:r w:rsidR="00580422" w:rsidRPr="002E33F7">
        <w:t xml:space="preserve">Figure </w:t>
      </w:r>
      <w:r w:rsidR="00580422">
        <w:rPr>
          <w:noProof/>
        </w:rPr>
        <w:t>10</w:t>
      </w:r>
      <w:r w:rsidRPr="00065202">
        <w:rPr>
          <w:snapToGrid w:val="0"/>
        </w:rPr>
        <w:fldChar w:fldCharType="end"/>
      </w:r>
      <w:r w:rsidR="001D4675" w:rsidRPr="00065202">
        <w:rPr>
          <w:snapToGrid w:val="0"/>
        </w:rPr>
        <w:t xml:space="preserve">.  Some may consider this redundant </w:t>
      </w:r>
      <w:r w:rsidR="00226461" w:rsidRPr="00065202">
        <w:rPr>
          <w:snapToGrid w:val="0"/>
        </w:rPr>
        <w:t>but this is deliberately done so that the same code may be used on different datasets.</w:t>
      </w:r>
      <w:r w:rsidR="001D4675" w:rsidRPr="00065202">
        <w:rPr>
          <w:snapToGrid w:val="0"/>
        </w:rPr>
        <w:t xml:space="preserve"> </w:t>
      </w:r>
      <w:r w:rsidR="00226461" w:rsidRPr="00065202">
        <w:rPr>
          <w:snapToGrid w:val="0"/>
        </w:rPr>
        <w:t>For example a 64 by</w:t>
      </w:r>
      <w:r w:rsidR="001D4675" w:rsidRPr="00065202">
        <w:rPr>
          <w:snapToGrid w:val="0"/>
        </w:rPr>
        <w:t xml:space="preserve"> 48 object may only contain</w:t>
      </w:r>
      <w:r w:rsidR="00226461" w:rsidRPr="00065202">
        <w:rPr>
          <w:snapToGrid w:val="0"/>
        </w:rPr>
        <w:t xml:space="preserve"> 64</w:t>
      </w:r>
      <w:r w:rsidR="00226461">
        <w:rPr>
          <w:snapToGrid w:val="0"/>
        </w:rPr>
        <w:t xml:space="preserve"> unique values that change with the 1</w:t>
      </w:r>
      <w:r w:rsidR="00226461" w:rsidRPr="00226461">
        <w:rPr>
          <w:snapToGrid w:val="0"/>
          <w:vertAlign w:val="superscript"/>
        </w:rPr>
        <w:t>st</w:t>
      </w:r>
      <w:r w:rsidR="00226461">
        <w:rPr>
          <w:snapToGrid w:val="0"/>
        </w:rPr>
        <w:t xml:space="preserve"> dimension during low rate science files, however during high rate science fil</w:t>
      </w:r>
      <w:r w:rsidR="00ED5209">
        <w:rPr>
          <w:snapToGrid w:val="0"/>
        </w:rPr>
        <w:t>es both the 1</w:t>
      </w:r>
      <w:r w:rsidR="00ED5209" w:rsidRPr="00ED5209">
        <w:rPr>
          <w:snapToGrid w:val="0"/>
          <w:vertAlign w:val="superscript"/>
        </w:rPr>
        <w:t>st</w:t>
      </w:r>
      <w:r w:rsidR="00ED5209">
        <w:rPr>
          <w:snapToGrid w:val="0"/>
        </w:rPr>
        <w:t xml:space="preserve"> and 2</w:t>
      </w:r>
      <w:r w:rsidR="00ED5209" w:rsidRPr="00ED5209">
        <w:rPr>
          <w:snapToGrid w:val="0"/>
          <w:vertAlign w:val="superscript"/>
        </w:rPr>
        <w:t>nd</w:t>
      </w:r>
      <w:r w:rsidR="00ED5209">
        <w:rPr>
          <w:snapToGrid w:val="0"/>
        </w:rPr>
        <w:t xml:space="preserve"> dimension values change – since these objects are the same dimension the same code may then be used to </w:t>
      </w:r>
      <w:r w:rsidR="005F0492">
        <w:rPr>
          <w:snapToGrid w:val="0"/>
        </w:rPr>
        <w:t>analyze</w:t>
      </w:r>
      <w:r w:rsidR="00ED5209">
        <w:rPr>
          <w:snapToGrid w:val="0"/>
        </w:rPr>
        <w:t xml:space="preserve"> both high and low rate science files.</w:t>
      </w:r>
    </w:p>
    <w:p w14:paraId="691FC845" w14:textId="23363234" w:rsidR="00D277D4" w:rsidRDefault="00B210A0" w:rsidP="00B210A0">
      <w:pPr>
        <w:pStyle w:val="text-body"/>
        <w:spacing w:before="0" w:after="120"/>
        <w:rPr>
          <w:snapToGrid w:val="0"/>
        </w:rPr>
      </w:pPr>
      <w:r>
        <w:rPr>
          <w:snapToGrid w:val="0"/>
        </w:rPr>
        <w:t>In order to have fewer products</w:t>
      </w:r>
      <w:r w:rsidR="00ED5209">
        <w:rPr>
          <w:snapToGrid w:val="0"/>
        </w:rPr>
        <w:t xml:space="preserve"> than level 2 had</w:t>
      </w:r>
      <w:r w:rsidR="00FD254D">
        <w:rPr>
          <w:snapToGrid w:val="0"/>
        </w:rPr>
        <w:t xml:space="preserve">, </w:t>
      </w:r>
      <w:r w:rsidR="001F2C49">
        <w:rPr>
          <w:snapToGrid w:val="0"/>
        </w:rPr>
        <w:t>like ones were</w:t>
      </w:r>
      <w:r w:rsidR="00FD254D">
        <w:rPr>
          <w:snapToGrid w:val="0"/>
        </w:rPr>
        <w:t xml:space="preserve"> grouped together to give just </w:t>
      </w:r>
      <w:r w:rsidR="00A5091E">
        <w:rPr>
          <w:snapToGrid w:val="0"/>
        </w:rPr>
        <w:t>7</w:t>
      </w:r>
      <w:r w:rsidR="001F2C49">
        <w:rPr>
          <w:snapToGrid w:val="0"/>
        </w:rPr>
        <w:t xml:space="preserve"> products per unit</w:t>
      </w:r>
      <w:r w:rsidR="00ED5209">
        <w:rPr>
          <w:snapToGrid w:val="0"/>
        </w:rPr>
        <w:t>, with the unit</w:t>
      </w:r>
      <w:r w:rsidR="00FD254D">
        <w:rPr>
          <w:snapToGrid w:val="0"/>
        </w:rPr>
        <w:t xml:space="preserve"> of counts per second being the base file, that files with other units are to be created from</w:t>
      </w:r>
      <w:r w:rsidR="001F2C49">
        <w:rPr>
          <w:snapToGrid w:val="0"/>
        </w:rPr>
        <w:t>.</w:t>
      </w:r>
      <w:r w:rsidR="00FD254D">
        <w:rPr>
          <w:snapToGrid w:val="0"/>
        </w:rPr>
        <w:t xml:space="preserve">  Data from high voltage engineering and calibration modes are excluded from level 3 data, as they are not designed for science use (possibly with highly variable </w:t>
      </w:r>
      <w:r w:rsidR="00EE26B3">
        <w:rPr>
          <w:snapToGrid w:val="0"/>
        </w:rPr>
        <w:t>MCP</w:t>
      </w:r>
      <w:r w:rsidR="00FD254D">
        <w:rPr>
          <w:snapToGrid w:val="0"/>
        </w:rPr>
        <w:t xml:space="preserve">s voltages for </w:t>
      </w:r>
      <w:r w:rsidR="00EE26B3">
        <w:rPr>
          <w:snapToGrid w:val="0"/>
        </w:rPr>
        <w:t>MCP</w:t>
      </w:r>
      <w:r w:rsidR="00FD254D">
        <w:rPr>
          <w:snapToGrid w:val="0"/>
        </w:rPr>
        <w:t xml:space="preserve"> tests).</w:t>
      </w:r>
      <w:r w:rsidR="001D4675">
        <w:rPr>
          <w:snapToGrid w:val="0"/>
        </w:rPr>
        <w:t xml:space="preserve">  </w:t>
      </w:r>
    </w:p>
    <w:p w14:paraId="0AD4DA7F" w14:textId="77777777" w:rsidR="00FD254D" w:rsidRDefault="00FD254D" w:rsidP="00B210A0">
      <w:pPr>
        <w:pStyle w:val="text-body"/>
        <w:spacing w:before="0" w:after="120"/>
        <w:rPr>
          <w:snapToGrid w:val="0"/>
        </w:rPr>
      </w:pPr>
    </w:p>
    <w:p w14:paraId="36811400" w14:textId="773F336C" w:rsidR="00B210A0" w:rsidRDefault="00D277D4" w:rsidP="00B210A0">
      <w:pPr>
        <w:pStyle w:val="text-body"/>
        <w:spacing w:before="0" w:after="120"/>
        <w:rPr>
          <w:snapToGrid w:val="0"/>
        </w:rPr>
      </w:pPr>
      <w:r>
        <w:rPr>
          <w:snapToGrid w:val="0"/>
        </w:rPr>
        <w:t>Level 3 data should be scientifically useful data, however there is still an object called ISSUES.  This is for occasions where the data is scientifically valid, but may not be similar to its neighbors.  For instance, the data may be accumulating records over 30 second accumulation times, but the last record was during a mode change so there’s only 13 seconds.  The data for those 13 seconds are valid, but for consistency the end user may wish to disregard and only use the full 30 second data that’s available.  This ISSUES object allows such occurrences to be flagged easily.</w:t>
      </w:r>
    </w:p>
    <w:p w14:paraId="6890E250" w14:textId="77777777" w:rsidR="00FD254D" w:rsidRDefault="00FD254D" w:rsidP="00B210A0">
      <w:pPr>
        <w:pStyle w:val="text-body"/>
        <w:spacing w:before="0" w:after="120"/>
        <w:rPr>
          <w:snapToGrid w:val="0"/>
        </w:rPr>
      </w:pPr>
    </w:p>
    <w:p w14:paraId="194717F1" w14:textId="37A08C42" w:rsidR="00FD254D" w:rsidRDefault="00FD254D" w:rsidP="00B210A0">
      <w:pPr>
        <w:pStyle w:val="text-body"/>
        <w:spacing w:before="0" w:after="120"/>
        <w:rPr>
          <w:snapToGrid w:val="0"/>
        </w:rPr>
      </w:pPr>
      <w:r>
        <w:rPr>
          <w:snapToGrid w:val="0"/>
        </w:rPr>
        <w:t xml:space="preserve">If a level 2 high rate or low rates science record is unsuitable for science work, a level 3 record </w:t>
      </w:r>
      <w:r w:rsidR="00A5091E">
        <w:rPr>
          <w:snapToGrid w:val="0"/>
        </w:rPr>
        <w:t>may</w:t>
      </w:r>
      <w:r>
        <w:rPr>
          <w:snapToGrid w:val="0"/>
        </w:rPr>
        <w:t xml:space="preserve"> still be created, however the DATA object will be replaced with MISSING_CONSTANT fill values.  This is to allow a user to know that high or low rate data was deliberately excluded, but does exist in level 2 data.  However when calibration mode data is excluded (as not for science), no equivalent record of fill values will exist in the level 3 data.</w:t>
      </w:r>
    </w:p>
    <w:p w14:paraId="19D19AD7" w14:textId="794853AC" w:rsidR="001F2C49" w:rsidRDefault="001F2C49" w:rsidP="00B210A0">
      <w:pPr>
        <w:pStyle w:val="text-body"/>
        <w:spacing w:before="0" w:after="120"/>
        <w:rPr>
          <w:snapToGrid w:val="0"/>
        </w:rPr>
      </w:pPr>
    </w:p>
    <w:p w14:paraId="66BEDC14" w14:textId="2F0D6227" w:rsidR="005A4605" w:rsidRDefault="005A4605" w:rsidP="00B210A0">
      <w:pPr>
        <w:pStyle w:val="text-body"/>
        <w:spacing w:before="0" w:after="120"/>
        <w:rPr>
          <w:snapToGrid w:val="0"/>
        </w:rPr>
      </w:pPr>
      <w:r>
        <w:rPr>
          <w:snapToGrid w:val="0"/>
        </w:rPr>
        <w:t xml:space="preserve">The MISSING_CONSTANT for the objects DATA, DATA_SIGMA, BACKGROUND and BACKGROUND_SIGMA is -1 (not -999999) in Level 3 versions 01, 02 and 03 data (but not version 04).  See section </w:t>
      </w:r>
      <w:r>
        <w:rPr>
          <w:snapToGrid w:val="0"/>
        </w:rPr>
        <w:fldChar w:fldCharType="begin"/>
      </w:r>
      <w:r>
        <w:rPr>
          <w:snapToGrid w:val="0"/>
        </w:rPr>
        <w:instrText xml:space="preserve"> REF _Ref86747113 \r \h </w:instrText>
      </w:r>
      <w:r>
        <w:rPr>
          <w:snapToGrid w:val="0"/>
        </w:rPr>
      </w:r>
      <w:r>
        <w:rPr>
          <w:snapToGrid w:val="0"/>
        </w:rPr>
        <w:fldChar w:fldCharType="separate"/>
      </w:r>
      <w:r w:rsidR="00580422">
        <w:rPr>
          <w:snapToGrid w:val="0"/>
        </w:rPr>
        <w:t>6.2.11.19</w:t>
      </w:r>
      <w:r>
        <w:rPr>
          <w:snapToGrid w:val="0"/>
        </w:rPr>
        <w:fldChar w:fldCharType="end"/>
      </w:r>
      <w:r>
        <w:rPr>
          <w:snapToGrid w:val="0"/>
        </w:rPr>
        <w:t xml:space="preserve"> for more details.</w:t>
      </w:r>
    </w:p>
    <w:p w14:paraId="09BD2A7D" w14:textId="77777777" w:rsidR="00DF3589" w:rsidRDefault="00DF3589">
      <w:pPr>
        <w:jc w:val="left"/>
        <w:rPr>
          <w:snapToGrid w:val="0"/>
          <w:sz w:val="24"/>
        </w:rPr>
      </w:pPr>
      <w:r>
        <w:rPr>
          <w:snapToGrid w:val="0"/>
        </w:rPr>
        <w:br w:type="page"/>
      </w:r>
    </w:p>
    <w:p w14:paraId="78FD8F8B" w14:textId="6763DFBB" w:rsidR="001F2C49" w:rsidRDefault="00D277D4" w:rsidP="00B210A0">
      <w:pPr>
        <w:pStyle w:val="text-body"/>
        <w:spacing w:before="0" w:after="120"/>
        <w:rPr>
          <w:snapToGrid w:val="0"/>
        </w:rPr>
      </w:pPr>
      <w:r>
        <w:rPr>
          <w:snapToGrid w:val="0"/>
        </w:rPr>
        <w:lastRenderedPageBreak/>
        <w:fldChar w:fldCharType="begin"/>
      </w:r>
      <w:r>
        <w:rPr>
          <w:snapToGrid w:val="0"/>
        </w:rPr>
        <w:instrText xml:space="preserve"> REF _Ref264115244 \h </w:instrText>
      </w:r>
      <w:r>
        <w:rPr>
          <w:snapToGrid w:val="0"/>
        </w:rPr>
      </w:r>
      <w:r>
        <w:rPr>
          <w:snapToGrid w:val="0"/>
        </w:rPr>
        <w:fldChar w:fldCharType="separate"/>
      </w:r>
      <w:r w:rsidR="00580422" w:rsidRPr="002E33F7">
        <w:t xml:space="preserve">Table </w:t>
      </w:r>
      <w:r w:rsidR="00580422">
        <w:rPr>
          <w:noProof/>
        </w:rPr>
        <w:t>55</w:t>
      </w:r>
      <w:r>
        <w:rPr>
          <w:snapToGrid w:val="0"/>
        </w:rPr>
        <w:fldChar w:fldCharType="end"/>
      </w:r>
      <w:r>
        <w:rPr>
          <w:snapToGrid w:val="0"/>
        </w:rPr>
        <w:t xml:space="preserve"> </w:t>
      </w:r>
      <w:r w:rsidR="001F2C49">
        <w:rPr>
          <w:snapToGrid w:val="0"/>
        </w:rPr>
        <w:t>lists the Level 3 products and which Level 2 p</w:t>
      </w:r>
      <w:r>
        <w:rPr>
          <w:snapToGrid w:val="0"/>
        </w:rPr>
        <w:t>roducts were used to get them.</w:t>
      </w:r>
      <w:r w:rsidR="005A79ED">
        <w:rPr>
          <w:snapToGrid w:val="0"/>
        </w:rPr>
        <w:br/>
      </w:r>
      <w:r w:rsidR="001F2C49">
        <w:rPr>
          <w:snapToGrid w:val="0"/>
        </w:rPr>
        <w:t xml:space="preserve">There are no </w:t>
      </w:r>
      <w:r w:rsidR="00B67FB0">
        <w:rPr>
          <w:snapToGrid w:val="0"/>
        </w:rPr>
        <w:t>high voltage engineering</w:t>
      </w:r>
      <w:r w:rsidR="001F2C49">
        <w:rPr>
          <w:snapToGrid w:val="0"/>
        </w:rPr>
        <w:t xml:space="preserve"> data in level 3 (no JAD_</w:t>
      </w:r>
      <w:r w:rsidR="00B67FB0">
        <w:rPr>
          <w:snapToGrid w:val="0"/>
        </w:rPr>
        <w:t>L20_</w:t>
      </w:r>
      <w:r w:rsidR="001F2C49">
        <w:rPr>
          <w:snapToGrid w:val="0"/>
        </w:rPr>
        <w:t>H</w:t>
      </w:r>
      <w:r w:rsidR="00B67FB0">
        <w:rPr>
          <w:snapToGrid w:val="0"/>
        </w:rPr>
        <w:t>VE</w:t>
      </w:r>
      <w:r w:rsidR="001F2C49">
        <w:rPr>
          <w:snapToGrid w:val="0"/>
        </w:rPr>
        <w:t>*), nor ion direct events (no JAD_</w:t>
      </w:r>
      <w:r w:rsidR="001F2C49" w:rsidRPr="001F2C49">
        <w:rPr>
          <w:i/>
          <w:snapToGrid w:val="0"/>
          <w:color w:val="FF0000"/>
        </w:rPr>
        <w:t>aaa</w:t>
      </w:r>
      <w:r w:rsidR="00B67FB0">
        <w:rPr>
          <w:snapToGrid w:val="0"/>
        </w:rPr>
        <w:t>_ION_DER nor</w:t>
      </w:r>
      <w:r w:rsidR="001F2C49">
        <w:rPr>
          <w:snapToGrid w:val="0"/>
        </w:rPr>
        <w:t xml:space="preserve"> JAD_</w:t>
      </w:r>
      <w:r w:rsidR="001F2C49" w:rsidRPr="001F2C49">
        <w:rPr>
          <w:i/>
          <w:snapToGrid w:val="0"/>
          <w:color w:val="FF0000"/>
        </w:rPr>
        <w:t>aaa</w:t>
      </w:r>
      <w:r w:rsidR="001F2C49">
        <w:rPr>
          <w:snapToGrid w:val="0"/>
        </w:rPr>
        <w:t>_ION_DES).</w:t>
      </w:r>
    </w:p>
    <w:p w14:paraId="3FBCE4F4" w14:textId="77777777" w:rsidR="007131C3" w:rsidRDefault="007131C3" w:rsidP="007131C3">
      <w:pPr>
        <w:rPr>
          <w:sz w:val="24"/>
          <w:szCs w:val="24"/>
        </w:rPr>
      </w:pPr>
    </w:p>
    <w:p w14:paraId="4CA83317" w14:textId="5593F0DF" w:rsidR="007131C3" w:rsidRPr="001F2C49" w:rsidRDefault="007131C3" w:rsidP="007131C3">
      <w:pPr>
        <w:pStyle w:val="Caption"/>
        <w:keepNext/>
      </w:pPr>
      <w:bookmarkStart w:id="536" w:name="_Ref264115244"/>
      <w:bookmarkStart w:id="537" w:name="_Toc87009357"/>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55</w:t>
      </w:r>
      <w:r>
        <w:rPr>
          <w:noProof/>
        </w:rPr>
        <w:fldChar w:fldCharType="end"/>
      </w:r>
      <w:bookmarkEnd w:id="536"/>
      <w:r w:rsidRPr="002E33F7">
        <w:t xml:space="preserve">: </w:t>
      </w:r>
      <w:r>
        <w:t>Mapping Level 2 data files to Level 3 data files</w:t>
      </w:r>
      <w:bookmarkEnd w:id="537"/>
    </w:p>
    <w:tbl>
      <w:tblPr>
        <w:tblW w:w="0" w:type="auto"/>
        <w:tblLook w:val="04A0" w:firstRow="1" w:lastRow="0" w:firstColumn="1" w:lastColumn="0" w:noHBand="0" w:noVBand="1"/>
      </w:tblPr>
      <w:tblGrid>
        <w:gridCol w:w="3517"/>
        <w:gridCol w:w="2522"/>
        <w:gridCol w:w="3537"/>
      </w:tblGrid>
      <w:tr w:rsidR="007131C3" w14:paraId="0C35CDE7" w14:textId="77777777" w:rsidTr="002A39EA">
        <w:tc>
          <w:tcPr>
            <w:tcW w:w="3517" w:type="dxa"/>
            <w:tcBorders>
              <w:top w:val="single" w:sz="4" w:space="0" w:color="auto"/>
              <w:bottom w:val="single" w:sz="4" w:space="0" w:color="auto"/>
            </w:tcBorders>
            <w:vAlign w:val="center"/>
          </w:tcPr>
          <w:p w14:paraId="6BBCDA03" w14:textId="77777777" w:rsidR="007131C3" w:rsidRPr="001F2C49" w:rsidRDefault="007131C3" w:rsidP="002A39EA">
            <w:pPr>
              <w:jc w:val="center"/>
              <w:rPr>
                <w:b/>
              </w:rPr>
            </w:pPr>
            <w:r w:rsidRPr="001F2C49">
              <w:rPr>
                <w:b/>
              </w:rPr>
              <w:t>Level 2 Data Product</w:t>
            </w:r>
          </w:p>
        </w:tc>
        <w:tc>
          <w:tcPr>
            <w:tcW w:w="2522" w:type="dxa"/>
            <w:tcBorders>
              <w:top w:val="single" w:sz="4" w:space="0" w:color="auto"/>
              <w:bottom w:val="single" w:sz="4" w:space="0" w:color="auto"/>
            </w:tcBorders>
          </w:tcPr>
          <w:p w14:paraId="47048B11" w14:textId="77777777" w:rsidR="007131C3" w:rsidRPr="001F2C49" w:rsidRDefault="007131C3" w:rsidP="002A39EA">
            <w:pPr>
              <w:jc w:val="center"/>
              <w:rPr>
                <w:b/>
              </w:rPr>
            </w:pPr>
            <w:r>
              <w:rPr>
                <w:b/>
              </w:rPr>
              <w:t>Path</w:t>
            </w:r>
          </w:p>
        </w:tc>
        <w:tc>
          <w:tcPr>
            <w:tcW w:w="3537" w:type="dxa"/>
            <w:tcBorders>
              <w:top w:val="single" w:sz="4" w:space="0" w:color="auto"/>
              <w:bottom w:val="single" w:sz="4" w:space="0" w:color="auto"/>
            </w:tcBorders>
            <w:vAlign w:val="center"/>
          </w:tcPr>
          <w:p w14:paraId="1457ED43" w14:textId="77777777" w:rsidR="007131C3" w:rsidRPr="001F2C49" w:rsidRDefault="007131C3" w:rsidP="002A39EA">
            <w:pPr>
              <w:jc w:val="center"/>
              <w:rPr>
                <w:b/>
              </w:rPr>
            </w:pPr>
            <w:r w:rsidRPr="001F2C49">
              <w:rPr>
                <w:b/>
              </w:rPr>
              <w:t>Level 3 Data Product</w:t>
            </w:r>
          </w:p>
        </w:tc>
      </w:tr>
      <w:tr w:rsidR="007131C3" w14:paraId="0792A96C" w14:textId="77777777" w:rsidTr="002A39EA">
        <w:trPr>
          <w:trHeight w:val="90"/>
        </w:trPr>
        <w:tc>
          <w:tcPr>
            <w:tcW w:w="3517" w:type="dxa"/>
            <w:vAlign w:val="center"/>
          </w:tcPr>
          <w:p w14:paraId="0728D0FE" w14:textId="77777777" w:rsidR="007131C3" w:rsidRPr="00D277D4" w:rsidRDefault="007131C3" w:rsidP="002A39EA">
            <w:pPr>
              <w:jc w:val="center"/>
            </w:pPr>
            <w:r w:rsidRPr="00D277D4">
              <w:t>JAD_</w:t>
            </w:r>
            <w:r>
              <w:t>L20_</w:t>
            </w:r>
            <w:r w:rsidRPr="00D277D4">
              <w:t>HRS_</w:t>
            </w:r>
            <w:r>
              <w:t>ELC</w:t>
            </w:r>
            <w:r w:rsidRPr="00D277D4">
              <w:t>_</w:t>
            </w:r>
            <w:r>
              <w:t>ALL</w:t>
            </w:r>
          </w:p>
        </w:tc>
        <w:tc>
          <w:tcPr>
            <w:tcW w:w="2522" w:type="dxa"/>
            <w:vAlign w:val="center"/>
          </w:tcPr>
          <w:p w14:paraId="43E64AFC" w14:textId="77777777" w:rsidR="007131C3" w:rsidRPr="00D277D4" w:rsidRDefault="007131C3" w:rsidP="002A39EA">
            <w:pPr>
              <w:jc w:val="center"/>
            </w:pPr>
            <w:r>
              <w:t>-----------&gt;</w:t>
            </w:r>
          </w:p>
        </w:tc>
        <w:tc>
          <w:tcPr>
            <w:tcW w:w="3537" w:type="dxa"/>
            <w:vAlign w:val="center"/>
          </w:tcPr>
          <w:p w14:paraId="74D76D8D" w14:textId="77777777" w:rsidR="007131C3" w:rsidRPr="00D277D4" w:rsidRDefault="007131C3" w:rsidP="002A39EA">
            <w:pPr>
              <w:jc w:val="center"/>
            </w:pPr>
            <w:r w:rsidRPr="00D277D4">
              <w:t>JAD_</w:t>
            </w:r>
            <w:r>
              <w:t>L30_</w:t>
            </w:r>
            <w:r w:rsidRPr="00D277D4">
              <w:t>HRS_</w:t>
            </w:r>
            <w:r>
              <w:t>ELC</w:t>
            </w:r>
            <w:r w:rsidRPr="00D277D4">
              <w:t>_A</w:t>
            </w:r>
            <w:r>
              <w:t>LL</w:t>
            </w:r>
            <w:r w:rsidRPr="00D277D4">
              <w:t>_CNT</w:t>
            </w:r>
            <w:r>
              <w:br/>
              <w:t>JAD_L30_HRS_ELC_TWO_CNT</w:t>
            </w:r>
          </w:p>
        </w:tc>
      </w:tr>
      <w:tr w:rsidR="007131C3" w14:paraId="33A163ED" w14:textId="77777777" w:rsidTr="002A39EA">
        <w:tc>
          <w:tcPr>
            <w:tcW w:w="3517" w:type="dxa"/>
            <w:shd w:val="clear" w:color="auto" w:fill="E0E0E0"/>
            <w:vAlign w:val="center"/>
          </w:tcPr>
          <w:p w14:paraId="207A36A1" w14:textId="77777777" w:rsidR="007131C3" w:rsidRPr="00D277D4" w:rsidRDefault="007131C3" w:rsidP="002A39EA">
            <w:pPr>
              <w:jc w:val="center"/>
            </w:pPr>
            <w:r w:rsidRPr="00D277D4">
              <w:t>JAD_</w:t>
            </w:r>
            <w:r>
              <w:t>L20_L</w:t>
            </w:r>
            <w:r w:rsidRPr="00D277D4">
              <w:t>RS_</w:t>
            </w:r>
            <w:r>
              <w:t>ELC</w:t>
            </w:r>
            <w:r w:rsidRPr="00D277D4">
              <w:t>_</w:t>
            </w:r>
            <w:r>
              <w:t>ANY</w:t>
            </w:r>
          </w:p>
        </w:tc>
        <w:tc>
          <w:tcPr>
            <w:tcW w:w="2522" w:type="dxa"/>
            <w:shd w:val="clear" w:color="auto" w:fill="E0E0E0"/>
            <w:vAlign w:val="center"/>
          </w:tcPr>
          <w:p w14:paraId="0B8E8047" w14:textId="77777777" w:rsidR="007131C3" w:rsidRPr="00D277D4" w:rsidRDefault="007131C3" w:rsidP="002A39EA">
            <w:pPr>
              <w:jc w:val="center"/>
            </w:pPr>
            <w:r>
              <w:t>-----------&gt;</w:t>
            </w:r>
          </w:p>
        </w:tc>
        <w:tc>
          <w:tcPr>
            <w:tcW w:w="3537" w:type="dxa"/>
            <w:shd w:val="clear" w:color="auto" w:fill="E0E0E0"/>
            <w:vAlign w:val="center"/>
          </w:tcPr>
          <w:p w14:paraId="74DBE9B3" w14:textId="77777777" w:rsidR="007131C3" w:rsidRPr="00D277D4" w:rsidRDefault="007131C3" w:rsidP="002A39EA">
            <w:pPr>
              <w:jc w:val="center"/>
            </w:pPr>
            <w:r w:rsidRPr="00D277D4">
              <w:t>JAD_</w:t>
            </w:r>
            <w:r>
              <w:t>L30_L</w:t>
            </w:r>
            <w:r w:rsidRPr="00D277D4">
              <w:t>RS_</w:t>
            </w:r>
            <w:r>
              <w:t>ELC</w:t>
            </w:r>
            <w:r w:rsidRPr="00D277D4">
              <w:t>_A</w:t>
            </w:r>
            <w:r>
              <w:t>NY</w:t>
            </w:r>
            <w:r w:rsidRPr="00D277D4">
              <w:t>_CNT</w:t>
            </w:r>
          </w:p>
        </w:tc>
      </w:tr>
      <w:tr w:rsidR="007131C3" w14:paraId="672336DE" w14:textId="77777777" w:rsidTr="002A39EA">
        <w:tc>
          <w:tcPr>
            <w:tcW w:w="3517" w:type="dxa"/>
            <w:tcBorders>
              <w:bottom w:val="single" w:sz="4" w:space="0" w:color="auto"/>
            </w:tcBorders>
            <w:vAlign w:val="center"/>
          </w:tcPr>
          <w:p w14:paraId="51834427" w14:textId="77777777" w:rsidR="007131C3" w:rsidRPr="00D277D4" w:rsidRDefault="007131C3" w:rsidP="002A39EA">
            <w:pPr>
              <w:jc w:val="center"/>
            </w:pPr>
            <w:r w:rsidRPr="00D277D4">
              <w:t>JAD_</w:t>
            </w:r>
            <w:r>
              <w:t>L20_HLC</w:t>
            </w:r>
            <w:r w:rsidRPr="00D277D4">
              <w:t>_</w:t>
            </w:r>
            <w:r>
              <w:t>ION</w:t>
            </w:r>
            <w:r w:rsidRPr="00D277D4">
              <w:t>_</w:t>
            </w:r>
            <w:r>
              <w:t>LOG</w:t>
            </w:r>
          </w:p>
        </w:tc>
        <w:tc>
          <w:tcPr>
            <w:tcW w:w="2522" w:type="dxa"/>
            <w:tcBorders>
              <w:bottom w:val="single" w:sz="4" w:space="0" w:color="auto"/>
            </w:tcBorders>
            <w:vAlign w:val="center"/>
          </w:tcPr>
          <w:p w14:paraId="33DA69D4" w14:textId="77777777" w:rsidR="007131C3" w:rsidRPr="00D277D4" w:rsidRDefault="007131C3" w:rsidP="002A39EA">
            <w:pPr>
              <w:jc w:val="center"/>
            </w:pPr>
            <w:r>
              <w:t>Remove CAL data</w:t>
            </w:r>
          </w:p>
        </w:tc>
        <w:tc>
          <w:tcPr>
            <w:tcW w:w="3537" w:type="dxa"/>
            <w:tcBorders>
              <w:bottom w:val="single" w:sz="4" w:space="0" w:color="auto"/>
            </w:tcBorders>
            <w:vAlign w:val="center"/>
          </w:tcPr>
          <w:p w14:paraId="5D1AC5CD" w14:textId="77777777" w:rsidR="007131C3" w:rsidRPr="00D277D4" w:rsidRDefault="007131C3" w:rsidP="002A39EA">
            <w:pPr>
              <w:jc w:val="center"/>
            </w:pPr>
            <w:r w:rsidRPr="00D277D4">
              <w:t>JAD_</w:t>
            </w:r>
            <w:r>
              <w:t>L30_HLS</w:t>
            </w:r>
            <w:r w:rsidRPr="00D277D4">
              <w:t>_</w:t>
            </w:r>
            <w:r>
              <w:t>ION</w:t>
            </w:r>
            <w:r w:rsidRPr="00D277D4">
              <w:t>_</w:t>
            </w:r>
            <w:r>
              <w:t>LOG_CNT</w:t>
            </w:r>
          </w:p>
        </w:tc>
      </w:tr>
      <w:tr w:rsidR="007131C3" w14:paraId="4B34E651" w14:textId="77777777" w:rsidTr="002A39EA">
        <w:trPr>
          <w:trHeight w:val="90"/>
        </w:trPr>
        <w:tc>
          <w:tcPr>
            <w:tcW w:w="3517" w:type="dxa"/>
            <w:shd w:val="clear" w:color="auto" w:fill="E0E0E0"/>
            <w:vAlign w:val="center"/>
          </w:tcPr>
          <w:p w14:paraId="4CFCC3FB" w14:textId="77777777" w:rsidR="007131C3" w:rsidRPr="00D277D4" w:rsidRDefault="007131C3" w:rsidP="002A39EA">
            <w:pPr>
              <w:jc w:val="center"/>
            </w:pPr>
            <w:r w:rsidRPr="00D277D4">
              <w:t>JAD_</w:t>
            </w:r>
            <w:r>
              <w:t>L20_H</w:t>
            </w:r>
            <w:r w:rsidRPr="00D277D4">
              <w:t>RS_ION_</w:t>
            </w:r>
            <w:r>
              <w:t>ANY</w:t>
            </w:r>
          </w:p>
        </w:tc>
        <w:tc>
          <w:tcPr>
            <w:tcW w:w="2522" w:type="dxa"/>
            <w:shd w:val="clear" w:color="auto" w:fill="E0E0E0"/>
            <w:vAlign w:val="center"/>
          </w:tcPr>
          <w:p w14:paraId="17F74C27" w14:textId="77777777" w:rsidR="007131C3" w:rsidRPr="00D277D4" w:rsidRDefault="007131C3" w:rsidP="002A39EA">
            <w:pPr>
              <w:jc w:val="center"/>
            </w:pPr>
            <w:r>
              <w:t>-----------&gt;</w:t>
            </w:r>
          </w:p>
        </w:tc>
        <w:tc>
          <w:tcPr>
            <w:tcW w:w="3537" w:type="dxa"/>
            <w:shd w:val="clear" w:color="auto" w:fill="E0E0E0"/>
            <w:vAlign w:val="center"/>
          </w:tcPr>
          <w:p w14:paraId="05313117" w14:textId="77777777" w:rsidR="007131C3" w:rsidRPr="00D277D4" w:rsidRDefault="007131C3" w:rsidP="002A39EA">
            <w:pPr>
              <w:jc w:val="center"/>
            </w:pPr>
            <w:r w:rsidRPr="00D277D4">
              <w:t>JAD_</w:t>
            </w:r>
            <w:r>
              <w:t>L30_H</w:t>
            </w:r>
            <w:r w:rsidRPr="00D277D4">
              <w:t>RS_ION_ANY_CNT</w:t>
            </w:r>
          </w:p>
        </w:tc>
      </w:tr>
      <w:tr w:rsidR="007131C3" w14:paraId="3E75C2F8" w14:textId="77777777" w:rsidTr="002A39EA">
        <w:tc>
          <w:tcPr>
            <w:tcW w:w="3517" w:type="dxa"/>
            <w:tcBorders>
              <w:bottom w:val="single" w:sz="4" w:space="0" w:color="auto"/>
            </w:tcBorders>
            <w:vAlign w:val="center"/>
          </w:tcPr>
          <w:p w14:paraId="47749CA6" w14:textId="77777777" w:rsidR="007131C3" w:rsidRPr="00D277D4" w:rsidRDefault="007131C3" w:rsidP="002A39EA">
            <w:pPr>
              <w:jc w:val="center"/>
            </w:pPr>
            <w:r w:rsidRPr="00D277D4">
              <w:t>JAD_</w:t>
            </w:r>
            <w:r>
              <w:t>L20_L</w:t>
            </w:r>
            <w:r w:rsidRPr="00D277D4">
              <w:t>RS_ION_</w:t>
            </w:r>
            <w:r>
              <w:t>ANY</w:t>
            </w:r>
          </w:p>
        </w:tc>
        <w:tc>
          <w:tcPr>
            <w:tcW w:w="2522" w:type="dxa"/>
            <w:tcBorders>
              <w:bottom w:val="single" w:sz="4" w:space="0" w:color="auto"/>
            </w:tcBorders>
            <w:vAlign w:val="center"/>
          </w:tcPr>
          <w:p w14:paraId="5FAA635F" w14:textId="77777777" w:rsidR="007131C3" w:rsidRPr="00D277D4" w:rsidRDefault="007131C3" w:rsidP="002A39EA">
            <w:pPr>
              <w:jc w:val="center"/>
            </w:pPr>
            <w:r>
              <w:t>-----------&gt;</w:t>
            </w:r>
          </w:p>
        </w:tc>
        <w:tc>
          <w:tcPr>
            <w:tcW w:w="3537" w:type="dxa"/>
            <w:tcBorders>
              <w:bottom w:val="single" w:sz="4" w:space="0" w:color="auto"/>
            </w:tcBorders>
            <w:vAlign w:val="center"/>
          </w:tcPr>
          <w:p w14:paraId="26B30FE6" w14:textId="77777777" w:rsidR="007131C3" w:rsidRPr="00D277D4" w:rsidRDefault="007131C3" w:rsidP="002A39EA">
            <w:pPr>
              <w:jc w:val="center"/>
            </w:pPr>
            <w:r w:rsidRPr="00D277D4">
              <w:t>JAD_</w:t>
            </w:r>
            <w:r>
              <w:t>L30_L</w:t>
            </w:r>
            <w:r w:rsidRPr="00D277D4">
              <w:t>RS_ION_ANY_CNT</w:t>
            </w:r>
          </w:p>
        </w:tc>
      </w:tr>
      <w:tr w:rsidR="007131C3" w14:paraId="39AE4C25" w14:textId="77777777" w:rsidTr="002A39EA">
        <w:trPr>
          <w:trHeight w:val="90"/>
        </w:trPr>
        <w:tc>
          <w:tcPr>
            <w:tcW w:w="3517" w:type="dxa"/>
            <w:tcBorders>
              <w:top w:val="single" w:sz="4" w:space="0" w:color="auto"/>
              <w:bottom w:val="single" w:sz="4" w:space="0" w:color="auto"/>
            </w:tcBorders>
            <w:shd w:val="clear" w:color="auto" w:fill="E0E0E0"/>
            <w:vAlign w:val="center"/>
          </w:tcPr>
          <w:p w14:paraId="46C58AD2" w14:textId="77777777" w:rsidR="007131C3" w:rsidRPr="00D277D4" w:rsidRDefault="007131C3" w:rsidP="002A39EA">
            <w:pPr>
              <w:jc w:val="center"/>
            </w:pPr>
            <w:r w:rsidRPr="00D277D4">
              <w:t>JAD_</w:t>
            </w:r>
            <w:r>
              <w:t>L20_HLC</w:t>
            </w:r>
            <w:r w:rsidRPr="00D277D4">
              <w:t>_</w:t>
            </w:r>
            <w:r>
              <w:t>ION</w:t>
            </w:r>
            <w:r w:rsidRPr="00D277D4">
              <w:t>_</w:t>
            </w:r>
            <w:r>
              <w:t>TOF</w:t>
            </w:r>
          </w:p>
        </w:tc>
        <w:tc>
          <w:tcPr>
            <w:tcW w:w="2522" w:type="dxa"/>
            <w:tcBorders>
              <w:top w:val="single" w:sz="4" w:space="0" w:color="auto"/>
              <w:bottom w:val="single" w:sz="4" w:space="0" w:color="auto"/>
            </w:tcBorders>
            <w:shd w:val="clear" w:color="auto" w:fill="E0E0E0"/>
            <w:vAlign w:val="center"/>
          </w:tcPr>
          <w:p w14:paraId="236B7541" w14:textId="77777777" w:rsidR="007131C3" w:rsidRPr="00D277D4" w:rsidRDefault="007131C3" w:rsidP="002A39EA">
            <w:pPr>
              <w:jc w:val="center"/>
            </w:pPr>
            <w:r>
              <w:t>Remove CAL data</w:t>
            </w:r>
          </w:p>
        </w:tc>
        <w:tc>
          <w:tcPr>
            <w:tcW w:w="3537" w:type="dxa"/>
            <w:tcBorders>
              <w:top w:val="single" w:sz="4" w:space="0" w:color="auto"/>
              <w:bottom w:val="single" w:sz="4" w:space="0" w:color="auto"/>
            </w:tcBorders>
            <w:shd w:val="clear" w:color="auto" w:fill="E0E0E0"/>
            <w:vAlign w:val="center"/>
          </w:tcPr>
          <w:p w14:paraId="6C7E05B8" w14:textId="77777777" w:rsidR="007131C3" w:rsidRPr="00D277D4" w:rsidRDefault="007131C3" w:rsidP="002A39EA">
            <w:pPr>
              <w:jc w:val="center"/>
            </w:pPr>
            <w:r w:rsidRPr="00D277D4">
              <w:t>JAD_</w:t>
            </w:r>
            <w:r>
              <w:t>L30_HLS</w:t>
            </w:r>
            <w:r w:rsidRPr="00D277D4">
              <w:t>_</w:t>
            </w:r>
            <w:r>
              <w:t>ION</w:t>
            </w:r>
            <w:r w:rsidRPr="00D277D4">
              <w:t>_</w:t>
            </w:r>
            <w:r>
              <w:t>TOF_CNT</w:t>
            </w:r>
          </w:p>
        </w:tc>
      </w:tr>
    </w:tbl>
    <w:p w14:paraId="5984339D" w14:textId="77777777" w:rsidR="007131C3" w:rsidRDefault="007131C3" w:rsidP="00B210A0">
      <w:pPr>
        <w:pStyle w:val="text-body"/>
        <w:spacing w:before="0" w:after="120"/>
        <w:rPr>
          <w:snapToGrid w:val="0"/>
        </w:rPr>
      </w:pPr>
    </w:p>
    <w:p w14:paraId="2991495D" w14:textId="278A664C" w:rsidR="001F2C49" w:rsidRPr="002E33F7" w:rsidRDefault="001F2C49" w:rsidP="00B210A0">
      <w:pPr>
        <w:pStyle w:val="text-body"/>
        <w:spacing w:before="0" w:after="120"/>
        <w:rPr>
          <w:snapToGrid w:val="0"/>
        </w:rPr>
      </w:pPr>
      <w:r>
        <w:rPr>
          <w:snapToGrid w:val="0"/>
        </w:rPr>
        <w:t xml:space="preserve">As ion species </w:t>
      </w:r>
      <w:r w:rsidR="00A5091E">
        <w:rPr>
          <w:snapToGrid w:val="0"/>
        </w:rPr>
        <w:t>records</w:t>
      </w:r>
      <w:r>
        <w:rPr>
          <w:snapToGrid w:val="0"/>
        </w:rPr>
        <w:t xml:space="preserve"> go in the same level 3 </w:t>
      </w:r>
      <w:r w:rsidR="00B67FB0">
        <w:rPr>
          <w:snapToGrid w:val="0"/>
        </w:rPr>
        <w:t>products</w:t>
      </w:r>
      <w:r>
        <w:rPr>
          <w:snapToGrid w:val="0"/>
        </w:rPr>
        <w:t>, it is possible to have consecutive records with the same time stamp.  The difference will be in the PACKETID that tells you which particular ion species that record is for.</w:t>
      </w:r>
      <w:r w:rsidR="007C6C18">
        <w:rPr>
          <w:snapToGrid w:val="0"/>
        </w:rPr>
        <w:t xml:space="preserve">  Likewise JAD_</w:t>
      </w:r>
      <w:r w:rsidR="00FD254D">
        <w:rPr>
          <w:snapToGrid w:val="0"/>
        </w:rPr>
        <w:t>L30_</w:t>
      </w:r>
      <w:r w:rsidR="007C6C18">
        <w:rPr>
          <w:snapToGrid w:val="0"/>
        </w:rPr>
        <w:t xml:space="preserve">LRS_ELC_ANY_CNT may </w:t>
      </w:r>
      <w:r w:rsidR="00FD254D">
        <w:rPr>
          <w:snapToGrid w:val="0"/>
        </w:rPr>
        <w:t>contain records from any of the 3 electron sensors, however a given time will only ever have a record from one sensor record.</w:t>
      </w:r>
    </w:p>
    <w:p w14:paraId="704E12A6" w14:textId="77777777" w:rsidR="00737441" w:rsidRDefault="00737441" w:rsidP="00737441">
      <w:pPr>
        <w:rPr>
          <w:sz w:val="24"/>
          <w:szCs w:val="24"/>
        </w:rPr>
      </w:pPr>
    </w:p>
    <w:p w14:paraId="1544AB40" w14:textId="372B006C" w:rsidR="00D277D4" w:rsidRPr="0072127A" w:rsidRDefault="00D277D4" w:rsidP="00D277D4">
      <w:pPr>
        <w:pStyle w:val="text-body"/>
        <w:spacing w:before="0" w:after="120"/>
        <w:rPr>
          <w:snapToGrid w:val="0"/>
        </w:rPr>
      </w:pPr>
      <w:r w:rsidRPr="0072127A">
        <w:rPr>
          <w:snapToGrid w:val="0"/>
        </w:rPr>
        <w:t xml:space="preserve">Note that the </w:t>
      </w:r>
      <w:r w:rsidR="0072127A" w:rsidRPr="0072127A">
        <w:rPr>
          <w:snapToGrid w:val="0"/>
        </w:rPr>
        <w:t>LBL/</w:t>
      </w:r>
      <w:r w:rsidRPr="0072127A">
        <w:rPr>
          <w:snapToGrid w:val="0"/>
        </w:rPr>
        <w:t xml:space="preserve">FMT </w:t>
      </w:r>
      <w:r w:rsidR="00235CE0" w:rsidRPr="0072127A">
        <w:rPr>
          <w:snapToGrid w:val="0"/>
        </w:rPr>
        <w:t xml:space="preserve">files describe DATA, DATA_SIGMA, BACKGROUND, BACKGROUND_SIGMA, DIM1_*, DIM2_* </w:t>
      </w:r>
      <w:r w:rsidRPr="0072127A">
        <w:rPr>
          <w:snapToGrid w:val="0"/>
        </w:rPr>
        <w:t xml:space="preserve">and transformation matrices DESPUN_SC_TO_J2000 and J2000_TO_RTP as </w:t>
      </w:r>
      <w:r w:rsidR="0072127A" w:rsidRPr="0072127A">
        <w:rPr>
          <w:snapToGrid w:val="0"/>
        </w:rPr>
        <w:t xml:space="preserve">2D or 3D </w:t>
      </w:r>
      <w:r w:rsidR="0072127A">
        <w:rPr>
          <w:snapToGrid w:val="0"/>
        </w:rPr>
        <w:t>containers (containers in containers than hold a scalar)</w:t>
      </w:r>
      <w:r w:rsidR="0072127A" w:rsidRPr="0072127A">
        <w:rPr>
          <w:snapToGrid w:val="0"/>
        </w:rPr>
        <w:t xml:space="preserve">.  If you read the object in as a 1D vector then it </w:t>
      </w:r>
      <w:r w:rsidRPr="0072127A">
        <w:rPr>
          <w:snapToGrid w:val="0"/>
        </w:rPr>
        <w:t>should be reformed by the user to a 2D or 3D array.  The 1D ordering is based on c, in that the last dimension changes fastest</w:t>
      </w:r>
      <w:r w:rsidR="0072127A">
        <w:rPr>
          <w:snapToGrid w:val="0"/>
        </w:rPr>
        <w:t>,</w:t>
      </w:r>
      <w:r w:rsidRPr="0072127A">
        <w:rPr>
          <w:snapToGrid w:val="0"/>
        </w:rPr>
        <w:t xml:space="preserve"> i.e. if a 1D array is x=[1, 2, 3, 4, 5, 6] and that should be a 3x2 array y, then:</w:t>
      </w:r>
    </w:p>
    <w:p w14:paraId="272ACC3E" w14:textId="2DC5A3D0" w:rsidR="005A79ED" w:rsidRPr="0057642E" w:rsidRDefault="00D277D4" w:rsidP="008D5B75">
      <w:pPr>
        <w:pStyle w:val="text-body"/>
        <w:spacing w:before="0" w:after="120"/>
        <w:rPr>
          <w:snapToGrid w:val="0"/>
        </w:rPr>
      </w:pPr>
      <w:r w:rsidRPr="0072127A">
        <w:rPr>
          <w:snapToGrid w:val="0"/>
        </w:rPr>
        <w:tab/>
      </w:r>
      <w:r w:rsidRPr="0057642E">
        <w:rPr>
          <w:snapToGrid w:val="0"/>
        </w:rPr>
        <w:t>y[0][0] = 1;</w:t>
      </w:r>
      <w:r w:rsidRPr="0057642E">
        <w:rPr>
          <w:snapToGrid w:val="0"/>
        </w:rPr>
        <w:tab/>
        <w:t>y[0][1] = 2;</w:t>
      </w:r>
      <w:r w:rsidRPr="0057642E">
        <w:rPr>
          <w:snapToGrid w:val="0"/>
        </w:rPr>
        <w:tab/>
        <w:t>y[1][0] = 3;</w:t>
      </w:r>
      <w:r w:rsidRPr="0057642E">
        <w:rPr>
          <w:snapToGrid w:val="0"/>
        </w:rPr>
        <w:tab/>
        <w:t>y[1][1] = 4;</w:t>
      </w:r>
      <w:r w:rsidRPr="0057642E">
        <w:rPr>
          <w:snapToGrid w:val="0"/>
        </w:rPr>
        <w:tab/>
        <w:t>y[2][0] = 5;</w:t>
      </w:r>
      <w:r w:rsidRPr="0057642E">
        <w:rPr>
          <w:snapToGrid w:val="0"/>
        </w:rPr>
        <w:tab/>
        <w:t>y[2][1] = 6;</w:t>
      </w:r>
    </w:p>
    <w:p w14:paraId="1E6E7856" w14:textId="77777777" w:rsidR="0072127A" w:rsidRPr="0057642E" w:rsidRDefault="0072127A" w:rsidP="008D5B75">
      <w:pPr>
        <w:pStyle w:val="text-body"/>
        <w:spacing w:before="0" w:after="120"/>
        <w:rPr>
          <w:snapToGrid w:val="0"/>
        </w:rPr>
      </w:pPr>
    </w:p>
    <w:p w14:paraId="0AB6E1F8" w14:textId="43312D3E" w:rsidR="00B67FB0" w:rsidRDefault="00B67FB0">
      <w:pPr>
        <w:jc w:val="left"/>
        <w:rPr>
          <w:snapToGrid w:val="0"/>
          <w:sz w:val="24"/>
        </w:rPr>
      </w:pPr>
      <w:r>
        <w:rPr>
          <w:snapToGrid w:val="0"/>
          <w:sz w:val="24"/>
        </w:rPr>
        <w:br w:type="page"/>
      </w:r>
    </w:p>
    <w:p w14:paraId="21EE6DD9" w14:textId="64BBECEF" w:rsidR="00D07AFF" w:rsidRPr="002E33F7" w:rsidRDefault="0096697F" w:rsidP="00B67FB0">
      <w:pPr>
        <w:pStyle w:val="text-body"/>
        <w:spacing w:before="0" w:after="120"/>
        <w:jc w:val="center"/>
        <w:rPr>
          <w:snapToGrid w:val="0"/>
        </w:rPr>
      </w:pPr>
      <w:r>
        <w:rPr>
          <w:noProof/>
        </w:rPr>
        <w:lastRenderedPageBreak/>
        <w:drawing>
          <wp:inline distT="0" distB="0" distL="0" distR="0" wp14:anchorId="187D7E58" wp14:editId="23154095">
            <wp:extent cx="3742714" cy="7089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_Summary04_FSW4_L3.pdf"/>
                    <pic:cNvPicPr/>
                  </pic:nvPicPr>
                  <pic:blipFill>
                    <a:blip r:embed="rId24">
                      <a:extLst>
                        <a:ext uri="{28A0092B-C50C-407E-A947-70E740481C1C}">
                          <a14:useLocalDpi xmlns:a14="http://schemas.microsoft.com/office/drawing/2010/main" val="0"/>
                        </a:ext>
                      </a:extLst>
                    </a:blip>
                    <a:stretch>
                      <a:fillRect/>
                    </a:stretch>
                  </pic:blipFill>
                  <pic:spPr>
                    <a:xfrm>
                      <a:off x="0" y="0"/>
                      <a:ext cx="3743636" cy="7090887"/>
                    </a:xfrm>
                    <a:prstGeom prst="rect">
                      <a:avLst/>
                    </a:prstGeom>
                  </pic:spPr>
                </pic:pic>
              </a:graphicData>
            </a:graphic>
          </wp:inline>
        </w:drawing>
      </w:r>
    </w:p>
    <w:p w14:paraId="52F8DD85" w14:textId="56847619" w:rsidR="00D07AFF" w:rsidRDefault="00D07AFF" w:rsidP="00D07AFF">
      <w:pPr>
        <w:pStyle w:val="Caption"/>
        <w:rPr>
          <w:highlight w:val="green"/>
        </w:rPr>
      </w:pPr>
      <w:bookmarkStart w:id="538" w:name="_Ref264112461"/>
      <w:bookmarkStart w:id="539" w:name="_Toc87009300"/>
      <w:r w:rsidRPr="002E33F7">
        <w:t xml:space="preserve">Figure </w:t>
      </w:r>
      <w:r w:rsidR="005F203D">
        <w:rPr>
          <w:noProof/>
        </w:rPr>
        <w:fldChar w:fldCharType="begin"/>
      </w:r>
      <w:r w:rsidR="005F203D">
        <w:rPr>
          <w:noProof/>
        </w:rPr>
        <w:instrText xml:space="preserve"> SEQ Figure \* ARABIC </w:instrText>
      </w:r>
      <w:r w:rsidR="005F203D">
        <w:rPr>
          <w:noProof/>
        </w:rPr>
        <w:fldChar w:fldCharType="separate"/>
      </w:r>
      <w:r w:rsidR="00580422">
        <w:rPr>
          <w:noProof/>
        </w:rPr>
        <w:t>10</w:t>
      </w:r>
      <w:r w:rsidR="005F203D">
        <w:rPr>
          <w:noProof/>
        </w:rPr>
        <w:fldChar w:fldCharType="end"/>
      </w:r>
      <w:bookmarkEnd w:id="538"/>
      <w:r w:rsidRPr="002E33F7">
        <w:t xml:space="preserve">: Breaking out the JADE </w:t>
      </w:r>
      <w:r>
        <w:t xml:space="preserve">Level 3 </w:t>
      </w:r>
      <w:r w:rsidR="00A65A04">
        <w:t xml:space="preserve">Version 01, 02 and 03 </w:t>
      </w:r>
      <w:r w:rsidRPr="002E33F7">
        <w:t>products in to the different PDS Objects to allow similarities to be drawn</w:t>
      </w:r>
      <w:r w:rsidRPr="005915AE">
        <w:t>.</w:t>
      </w:r>
      <w:bookmarkEnd w:id="539"/>
    </w:p>
    <w:p w14:paraId="5CCC3C0B" w14:textId="473AC7DC" w:rsidR="00B67FB0" w:rsidRPr="00B67FB0" w:rsidRDefault="00B67FB0" w:rsidP="00D277D4">
      <w:pPr>
        <w:rPr>
          <w:i/>
          <w:snapToGrid w:val="0"/>
          <w:sz w:val="24"/>
        </w:rPr>
      </w:pPr>
      <w:r w:rsidRPr="00B67FB0">
        <w:rPr>
          <w:i/>
          <w:snapToGrid w:val="0"/>
          <w:sz w:val="24"/>
        </w:rPr>
        <w:t>Grey columns represent calibration files for JADE operations use that will not go to the PDS.</w:t>
      </w:r>
    </w:p>
    <w:p w14:paraId="5A27CBFC" w14:textId="0D37BF76" w:rsidR="00152EEA" w:rsidRDefault="00B67FB0" w:rsidP="00152EEA">
      <w:pPr>
        <w:rPr>
          <w:i/>
          <w:snapToGrid w:val="0"/>
          <w:sz w:val="24"/>
        </w:rPr>
      </w:pPr>
      <w:r w:rsidRPr="00B67FB0">
        <w:rPr>
          <w:i/>
          <w:snapToGrid w:val="0"/>
          <w:sz w:val="24"/>
        </w:rPr>
        <w:t>Blue text values do not need to be in level 3 files, but aids cross comparison with level 2 data, and red text are extra values that may be useful</w:t>
      </w:r>
      <w:r>
        <w:rPr>
          <w:i/>
          <w:snapToGrid w:val="0"/>
          <w:sz w:val="24"/>
        </w:rPr>
        <w:t>.</w:t>
      </w:r>
      <w:r w:rsidR="009C4B7F">
        <w:rPr>
          <w:i/>
          <w:snapToGrid w:val="0"/>
          <w:sz w:val="24"/>
        </w:rPr>
        <w:t xml:space="preserve">  m = n for al</w:t>
      </w:r>
      <w:r w:rsidR="00D90357">
        <w:rPr>
          <w:i/>
          <w:snapToGrid w:val="0"/>
          <w:sz w:val="24"/>
        </w:rPr>
        <w:t>l but TOF products, where m = 1 because of the 3</w:t>
      </w:r>
      <w:r w:rsidR="00D90357" w:rsidRPr="00D90357">
        <w:rPr>
          <w:i/>
          <w:snapToGrid w:val="0"/>
          <w:sz w:val="24"/>
          <w:vertAlign w:val="superscript"/>
        </w:rPr>
        <w:t>rd</w:t>
      </w:r>
      <w:r w:rsidR="00D90357">
        <w:rPr>
          <w:i/>
          <w:snapToGrid w:val="0"/>
          <w:sz w:val="24"/>
        </w:rPr>
        <w:t xml:space="preserve"> TOF dimension.</w:t>
      </w:r>
      <w:r w:rsidR="00152EEA">
        <w:rPr>
          <w:i/>
          <w:snapToGrid w:val="0"/>
          <w:sz w:val="24"/>
        </w:rPr>
        <w:br w:type="page"/>
      </w:r>
    </w:p>
    <w:p w14:paraId="3B0F9E93" w14:textId="4683F948" w:rsidR="00D277D4" w:rsidRDefault="00D277D4" w:rsidP="00471156">
      <w:pPr>
        <w:rPr>
          <w:snapToGrid w:val="0"/>
          <w:sz w:val="24"/>
        </w:rPr>
      </w:pPr>
      <w:r w:rsidRPr="00DF3589">
        <w:rPr>
          <w:snapToGrid w:val="0"/>
          <w:sz w:val="24"/>
        </w:rPr>
        <w:lastRenderedPageBreak/>
        <w:t xml:space="preserve">The following table (over </w:t>
      </w:r>
      <w:r w:rsidR="003F38B3" w:rsidRPr="00DF3589">
        <w:rPr>
          <w:snapToGrid w:val="0"/>
          <w:sz w:val="24"/>
        </w:rPr>
        <w:t>7</w:t>
      </w:r>
      <w:r w:rsidRPr="00DF3589">
        <w:rPr>
          <w:snapToGrid w:val="0"/>
          <w:sz w:val="24"/>
        </w:rPr>
        <w:t xml:space="preserve"> pages) describes the header that is identical for all the following data </w:t>
      </w:r>
      <w:r w:rsidR="007131C3" w:rsidRPr="00DF3589">
        <w:rPr>
          <w:snapToGrid w:val="0"/>
          <w:sz w:val="24"/>
        </w:rPr>
        <w:t xml:space="preserve">version 01, 02 and 03 </w:t>
      </w:r>
      <w:r w:rsidRPr="00DF3589">
        <w:rPr>
          <w:snapToGrid w:val="0"/>
          <w:sz w:val="24"/>
        </w:rPr>
        <w:t>products (and is based on Level 3 Version 01 FMT files).  The names and word type (int/float/etc.) for all level</w:t>
      </w:r>
      <w:r>
        <w:rPr>
          <w:snapToGrid w:val="0"/>
          <w:sz w:val="24"/>
        </w:rPr>
        <w:t xml:space="preserve"> </w:t>
      </w:r>
      <w:r w:rsidR="006F5DCB">
        <w:rPr>
          <w:snapToGrid w:val="0"/>
          <w:sz w:val="24"/>
        </w:rPr>
        <w:t>3</w:t>
      </w:r>
      <w:r>
        <w:rPr>
          <w:snapToGrid w:val="0"/>
          <w:sz w:val="24"/>
        </w:rPr>
        <w:t xml:space="preserve"> </w:t>
      </w:r>
      <w:r w:rsidR="00024FBE">
        <w:rPr>
          <w:snapToGrid w:val="0"/>
          <w:sz w:val="24"/>
        </w:rPr>
        <w:t xml:space="preserve">version 01, 02 and 03 </w:t>
      </w:r>
      <w:r>
        <w:rPr>
          <w:snapToGrid w:val="0"/>
          <w:sz w:val="24"/>
        </w:rPr>
        <w:t>data is also summarized in</w:t>
      </w:r>
      <w:r w:rsidR="006F5DCB">
        <w:rPr>
          <w:snapToGrid w:val="0"/>
          <w:sz w:val="24"/>
        </w:rPr>
        <w:t xml:space="preserve"> </w:t>
      </w:r>
      <w:r w:rsidR="006F5DCB">
        <w:rPr>
          <w:snapToGrid w:val="0"/>
          <w:sz w:val="24"/>
        </w:rPr>
        <w:fldChar w:fldCharType="begin"/>
      </w:r>
      <w:r w:rsidR="006F5DCB">
        <w:rPr>
          <w:snapToGrid w:val="0"/>
          <w:sz w:val="24"/>
        </w:rPr>
        <w:instrText xml:space="preserve"> REF _Ref264112461 \h </w:instrText>
      </w:r>
      <w:r w:rsidR="006F5DCB">
        <w:rPr>
          <w:snapToGrid w:val="0"/>
          <w:sz w:val="24"/>
        </w:rPr>
      </w:r>
      <w:r w:rsidR="006F5DCB">
        <w:rPr>
          <w:snapToGrid w:val="0"/>
          <w:sz w:val="24"/>
        </w:rPr>
        <w:fldChar w:fldCharType="separate"/>
      </w:r>
      <w:r w:rsidR="00580422" w:rsidRPr="002E33F7">
        <w:t xml:space="preserve">Figure </w:t>
      </w:r>
      <w:r w:rsidR="00580422">
        <w:rPr>
          <w:noProof/>
        </w:rPr>
        <w:t>10</w:t>
      </w:r>
      <w:r w:rsidR="006F5DCB">
        <w:rPr>
          <w:snapToGrid w:val="0"/>
          <w:sz w:val="24"/>
        </w:rPr>
        <w:fldChar w:fldCharType="end"/>
      </w:r>
      <w:r w:rsidR="00471156">
        <w:rPr>
          <w:snapToGrid w:val="0"/>
          <w:sz w:val="24"/>
        </w:rPr>
        <w:t>.</w:t>
      </w:r>
      <w:r>
        <w:rPr>
          <w:snapToGrid w:val="0"/>
          <w:sz w:val="24"/>
        </w:rPr>
        <w:t xml:space="preserve">  </w:t>
      </w:r>
      <w:r w:rsidRPr="002E33F7">
        <w:rPr>
          <w:snapToGrid w:val="0"/>
          <w:sz w:val="24"/>
        </w:rPr>
        <w:t xml:space="preserve">Any text in </w:t>
      </w:r>
      <w:r w:rsidRPr="0069320B">
        <w:rPr>
          <w:i/>
          <w:snapToGrid w:val="0"/>
          <w:color w:val="FF0000"/>
          <w:sz w:val="24"/>
        </w:rPr>
        <w:t>red italics</w:t>
      </w:r>
      <w:r w:rsidRPr="002E33F7">
        <w:rPr>
          <w:snapToGrid w:val="0"/>
          <w:sz w:val="24"/>
        </w:rPr>
        <w:t xml:space="preserve"> is a note that is not in the FMT file, while any text in </w:t>
      </w:r>
      <w:r w:rsidRPr="0069320B">
        <w:rPr>
          <w:b/>
          <w:snapToGrid w:val="0"/>
          <w:color w:val="0000FF"/>
          <w:sz w:val="24"/>
        </w:rPr>
        <w:t>blue</w:t>
      </w:r>
      <w:r w:rsidRPr="0069320B">
        <w:rPr>
          <w:b/>
          <w:snapToGrid w:val="0"/>
          <w:sz w:val="24"/>
        </w:rPr>
        <w:t xml:space="preserve"> </w:t>
      </w:r>
      <w:r w:rsidRPr="0069320B">
        <w:rPr>
          <w:b/>
          <w:snapToGrid w:val="0"/>
          <w:color w:val="0000FF"/>
          <w:sz w:val="24"/>
        </w:rPr>
        <w:t>boldface</w:t>
      </w:r>
      <w:r>
        <w:rPr>
          <w:snapToGrid w:val="0"/>
          <w:sz w:val="24"/>
        </w:rPr>
        <w:t xml:space="preserve"> </w:t>
      </w:r>
      <w:r w:rsidRPr="002E33F7">
        <w:rPr>
          <w:snapToGrid w:val="0"/>
          <w:sz w:val="24"/>
        </w:rPr>
        <w:t>may change depending on the product (usually just the product ID or species number).</w:t>
      </w:r>
      <w:r>
        <w:rPr>
          <w:snapToGrid w:val="0"/>
          <w:sz w:val="24"/>
        </w:rPr>
        <w:t xml:space="preserve">  This color system will apply for format tables throughout the rest of section </w:t>
      </w:r>
      <w:r>
        <w:rPr>
          <w:snapToGrid w:val="0"/>
          <w:sz w:val="24"/>
        </w:rPr>
        <w:fldChar w:fldCharType="begin"/>
      </w:r>
      <w:r>
        <w:rPr>
          <w:snapToGrid w:val="0"/>
          <w:sz w:val="24"/>
        </w:rPr>
        <w:instrText xml:space="preserve"> REF _Ref238552751 \r \h </w:instrText>
      </w:r>
      <w:r>
        <w:rPr>
          <w:snapToGrid w:val="0"/>
          <w:sz w:val="24"/>
        </w:rPr>
      </w:r>
      <w:r>
        <w:rPr>
          <w:snapToGrid w:val="0"/>
          <w:sz w:val="24"/>
        </w:rPr>
        <w:fldChar w:fldCharType="separate"/>
      </w:r>
      <w:r w:rsidR="00580422">
        <w:rPr>
          <w:snapToGrid w:val="0"/>
          <w:sz w:val="24"/>
        </w:rPr>
        <w:t>6.2</w:t>
      </w:r>
      <w:r>
        <w:rPr>
          <w:snapToGrid w:val="0"/>
          <w:sz w:val="24"/>
        </w:rPr>
        <w:fldChar w:fldCharType="end"/>
      </w:r>
      <w:r>
        <w:rPr>
          <w:snapToGrid w:val="0"/>
          <w:sz w:val="24"/>
        </w:rPr>
        <w:t>.</w:t>
      </w:r>
    </w:p>
    <w:p w14:paraId="6B1CA81C" w14:textId="77777777" w:rsidR="00640C12" w:rsidRPr="002E33F7" w:rsidRDefault="00640C12" w:rsidP="00737441">
      <w:pPr>
        <w:rPr>
          <w:sz w:val="24"/>
          <w:szCs w:val="24"/>
        </w:rPr>
      </w:pPr>
    </w:p>
    <w:p w14:paraId="7E2E6974" w14:textId="3AAA0CFC" w:rsidR="00EB63D9" w:rsidRPr="002E33F7" w:rsidRDefault="00EB63D9" w:rsidP="00275666">
      <w:pPr>
        <w:pStyle w:val="Caption"/>
        <w:keepNext/>
      </w:pPr>
      <w:bookmarkStart w:id="540" w:name="_Ref264188894"/>
      <w:bookmarkStart w:id="541" w:name="_Toc87009358"/>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56</w:t>
      </w:r>
      <w:r w:rsidR="00FB29FD">
        <w:rPr>
          <w:noProof/>
        </w:rPr>
        <w:fldChar w:fldCharType="end"/>
      </w:r>
      <w:bookmarkEnd w:id="533"/>
      <w:bookmarkEnd w:id="540"/>
      <w:r w:rsidR="00FF5212" w:rsidRPr="002E33F7">
        <w:t>: Format of Level</w:t>
      </w:r>
      <w:r w:rsidRPr="002E33F7">
        <w:t xml:space="preserve"> </w:t>
      </w:r>
      <w:r w:rsidR="00FF5212" w:rsidRPr="002E33F7">
        <w:t xml:space="preserve">3 </w:t>
      </w:r>
      <w:r w:rsidR="00B940DF">
        <w:t>data</w:t>
      </w:r>
      <w:r w:rsidRPr="002E33F7">
        <w:t xml:space="preserve"> record</w:t>
      </w:r>
      <w:r w:rsidR="00BC7E69">
        <w:t xml:space="preserve"> header</w:t>
      </w:r>
      <w:r w:rsidR="007131C3">
        <w:t xml:space="preserve"> for Versions 01, 02 and 03</w:t>
      </w:r>
      <w:bookmarkEnd w:id="54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EB63D9" w:rsidRPr="002E33F7" w14:paraId="423C9635" w14:textId="77777777">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59090C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260F3C6C" w14:textId="77777777" w:rsidR="00EB63D9" w:rsidRPr="002E33F7" w:rsidRDefault="00EB63D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318DC71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1A83C3"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F3D863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653A70E"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277D4" w:rsidRPr="0037343C" w14:paraId="06C47DFE"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5F51CFA5" w14:textId="2DA316D2" w:rsidR="00D277D4" w:rsidRPr="002E33F7" w:rsidRDefault="00D277D4" w:rsidP="0037343C">
            <w:pPr>
              <w:pStyle w:val="CellBody"/>
              <w:spacing w:before="20" w:after="20"/>
              <w:jc w:val="right"/>
              <w:rPr>
                <w:noProof w:val="0"/>
              </w:rPr>
            </w:pPr>
            <w:r w:rsidRPr="00DC4A55">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6097E559" w14:textId="08546DC2" w:rsidR="00D277D4" w:rsidRPr="002E33F7" w:rsidRDefault="00D277D4" w:rsidP="0037343C">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E468390" w14:textId="0B7057A7" w:rsidR="00D277D4" w:rsidRPr="0037343C" w:rsidRDefault="00103737" w:rsidP="0037343C">
            <w:pPr>
              <w:pStyle w:val="CellBody"/>
              <w:spacing w:before="20" w:after="20"/>
              <w:rPr>
                <w:noProof w:val="0"/>
              </w:rPr>
            </w:pPr>
            <w:r w:rsidRPr="00103737">
              <w:rPr>
                <w:noProof w:val="0"/>
              </w:rPr>
              <w:t>DIM0_UTC</w:t>
            </w:r>
          </w:p>
        </w:tc>
        <w:tc>
          <w:tcPr>
            <w:tcW w:w="810" w:type="dxa"/>
            <w:tcBorders>
              <w:top w:val="single" w:sz="4" w:space="0" w:color="auto"/>
              <w:left w:val="single" w:sz="4" w:space="0" w:color="999999"/>
              <w:bottom w:val="single" w:sz="4" w:space="0" w:color="999999"/>
              <w:right w:val="single" w:sz="4" w:space="0" w:color="999999"/>
            </w:tcBorders>
          </w:tcPr>
          <w:p w14:paraId="32320B4C" w14:textId="2751B256" w:rsidR="00D277D4" w:rsidRPr="002E33F7" w:rsidRDefault="00E815F0" w:rsidP="0037343C">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44E8303C" w14:textId="0B54A00C" w:rsidR="00D277D4" w:rsidRPr="002E33F7" w:rsidRDefault="0049569C" w:rsidP="0037343C">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1A8F4E88" w14:textId="6A12A2B7" w:rsidR="00D277D4" w:rsidRPr="002E33F7" w:rsidRDefault="00103737" w:rsidP="0037343C">
            <w:pPr>
              <w:pStyle w:val="CellBody"/>
              <w:spacing w:before="20" w:after="20"/>
              <w:rPr>
                <w:noProof w:val="0"/>
              </w:rPr>
            </w:pPr>
            <w:r w:rsidRPr="00103737">
              <w:rPr>
                <w:noProof w:val="0"/>
              </w:rPr>
              <w:t>UTC timestamp at center</w:t>
            </w:r>
            <w:r>
              <w:rPr>
                <w:noProof w:val="0"/>
              </w:rPr>
              <w:t xml:space="preserve"> (not start) of record.</w:t>
            </w:r>
            <w:r>
              <w:rPr>
                <w:noProof w:val="0"/>
              </w:rPr>
              <w:br/>
            </w:r>
            <w:r w:rsidRPr="00103737">
              <w:rPr>
                <w:noProof w:val="0"/>
              </w:rPr>
              <w:t>Format is yyyy-dddTHH:MM:SS.sss</w:t>
            </w:r>
            <w:r>
              <w:rPr>
                <w:noProof w:val="0"/>
              </w:rPr>
              <w:br/>
              <w:t xml:space="preserve">  </w:t>
            </w:r>
            <w:r w:rsidRPr="00103737">
              <w:rPr>
                <w:noProof w:val="0"/>
              </w:rPr>
              <w:t xml:space="preserve">where </w:t>
            </w:r>
            <w:r>
              <w:rPr>
                <w:noProof w:val="0"/>
              </w:rPr>
              <w:t>yyyy = year, ddd = day of year,</w:t>
            </w:r>
            <w:r>
              <w:rPr>
                <w:noProof w:val="0"/>
              </w:rPr>
              <w:br/>
              <w:t xml:space="preserve">  </w:t>
            </w:r>
            <w:r w:rsidRPr="00103737">
              <w:rPr>
                <w:noProof w:val="0"/>
              </w:rPr>
              <w:t>HH = hour, MM = minut</w:t>
            </w:r>
            <w:r>
              <w:rPr>
                <w:noProof w:val="0"/>
              </w:rPr>
              <w:t>e,</w:t>
            </w:r>
            <w:r>
              <w:rPr>
                <w:noProof w:val="0"/>
              </w:rPr>
              <w:br/>
              <w:t xml:space="preserve">  </w:t>
            </w:r>
            <w:r w:rsidRPr="00103737">
              <w:rPr>
                <w:noProof w:val="0"/>
              </w:rPr>
              <w:t>SS.sss = decimal seco</w:t>
            </w:r>
            <w:r>
              <w:rPr>
                <w:noProof w:val="0"/>
              </w:rPr>
              <w:t>nds to millisecond resolution.</w:t>
            </w:r>
            <w:r>
              <w:rPr>
                <w:noProof w:val="0"/>
              </w:rPr>
              <w:br/>
            </w:r>
            <w:r w:rsidR="008A36D3" w:rsidRPr="0037343C">
              <w:rPr>
                <w:noProof w:val="0"/>
              </w:rPr>
              <w:t>Note: Duration of record can be found in S.I. seconds by DIM0_UTC_UPPER - DIM0_UTC_LOWER. Do not confuse this with the ACCUMULATION_TIME object, which is the number of spacecraft clock ticks for accumulation.</w:t>
            </w:r>
            <w:r w:rsidR="008A36D3" w:rsidRPr="0037343C">
              <w:rPr>
                <w:noProof w:val="0"/>
              </w:rPr>
              <w:br/>
              <w:t>While 1 tick is approximately 1 second, it is not identical.</w:t>
            </w:r>
          </w:p>
        </w:tc>
      </w:tr>
      <w:tr w:rsidR="00D277D4" w:rsidRPr="0037343C" w14:paraId="6CA5EF55"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3B2230CC" w14:textId="64AF49AF" w:rsidR="00D277D4" w:rsidRPr="002E33F7" w:rsidRDefault="00D277D4" w:rsidP="0037343C">
            <w:pPr>
              <w:pStyle w:val="CellBody"/>
              <w:spacing w:before="20" w:after="20"/>
              <w:jc w:val="right"/>
              <w:rPr>
                <w:noProof w:val="0"/>
              </w:rPr>
            </w:pPr>
            <w:r w:rsidRPr="00DC4A55">
              <w:rPr>
                <w:noProof w:val="0"/>
              </w:rPr>
              <w:t>22</w:t>
            </w:r>
          </w:p>
        </w:tc>
        <w:tc>
          <w:tcPr>
            <w:tcW w:w="900" w:type="dxa"/>
            <w:tcBorders>
              <w:top w:val="single" w:sz="4" w:space="0" w:color="auto"/>
              <w:left w:val="single" w:sz="4" w:space="0" w:color="999999"/>
              <w:bottom w:val="single" w:sz="4" w:space="0" w:color="999999"/>
              <w:right w:val="single" w:sz="4" w:space="0" w:color="999999"/>
            </w:tcBorders>
          </w:tcPr>
          <w:p w14:paraId="29B6CC71" w14:textId="2A035E6E" w:rsidR="00D277D4" w:rsidRPr="002E33F7" w:rsidRDefault="00D277D4" w:rsidP="0037343C">
            <w:pPr>
              <w:pStyle w:val="CellBody"/>
              <w:spacing w:before="20" w:after="20"/>
              <w:jc w:val="center"/>
              <w:rPr>
                <w:noProof w:val="0"/>
              </w:rPr>
            </w:pPr>
            <w:r>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64CDC5B8" w14:textId="1AFDF659" w:rsidR="00D277D4" w:rsidRPr="0037343C" w:rsidRDefault="00D277D4" w:rsidP="0037343C">
            <w:pPr>
              <w:pStyle w:val="CellBody"/>
              <w:spacing w:before="20" w:after="20"/>
              <w:rPr>
                <w:noProof w:val="0"/>
              </w:rPr>
            </w:pPr>
            <w:r w:rsidRPr="008871A1">
              <w:rPr>
                <w:noProof w:val="0"/>
              </w:rPr>
              <w:t>PACKETID</w:t>
            </w:r>
          </w:p>
        </w:tc>
        <w:tc>
          <w:tcPr>
            <w:tcW w:w="810" w:type="dxa"/>
            <w:tcBorders>
              <w:top w:val="single" w:sz="4" w:space="0" w:color="auto"/>
              <w:left w:val="single" w:sz="4" w:space="0" w:color="999999"/>
              <w:bottom w:val="single" w:sz="4" w:space="0" w:color="999999"/>
              <w:right w:val="single" w:sz="4" w:space="0" w:color="999999"/>
            </w:tcBorders>
          </w:tcPr>
          <w:p w14:paraId="4527064D" w14:textId="3CC7305E" w:rsidR="00D277D4" w:rsidRPr="002E33F7" w:rsidRDefault="0049569C" w:rsidP="0037343C">
            <w:pPr>
              <w:pStyle w:val="CellBody"/>
              <w:spacing w:before="20" w:after="20"/>
              <w:jc w:val="center"/>
              <w:rPr>
                <w:noProof w:val="0"/>
              </w:rPr>
            </w:pPr>
            <w:r>
              <w:rPr>
                <w:noProof w:val="0"/>
              </w:rPr>
              <w:t>uint8</w:t>
            </w:r>
          </w:p>
        </w:tc>
        <w:tc>
          <w:tcPr>
            <w:tcW w:w="990" w:type="dxa"/>
            <w:tcBorders>
              <w:top w:val="single" w:sz="4" w:space="0" w:color="auto"/>
              <w:left w:val="single" w:sz="4" w:space="0" w:color="999999"/>
              <w:bottom w:val="single" w:sz="4" w:space="0" w:color="999999"/>
              <w:right w:val="single" w:sz="4" w:space="0" w:color="999999"/>
            </w:tcBorders>
          </w:tcPr>
          <w:p w14:paraId="05298561" w14:textId="488C9100" w:rsidR="00D277D4" w:rsidRPr="002E33F7" w:rsidRDefault="0049569C" w:rsidP="0037343C">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4EE7FB4" w14:textId="52D1929A" w:rsidR="00D277D4" w:rsidRPr="0037343C" w:rsidRDefault="00103737" w:rsidP="005201D8">
            <w:pPr>
              <w:pStyle w:val="CellBody"/>
              <w:spacing w:before="20" w:after="20"/>
              <w:rPr>
                <w:noProof w:val="0"/>
              </w:rPr>
            </w:pPr>
            <w:r w:rsidRPr="0037343C">
              <w:rPr>
                <w:noProof w:val="0"/>
              </w:rPr>
              <w:t>Packet ID (DPID), Data Product Identifier</w:t>
            </w:r>
            <w:r w:rsidRPr="0037343C">
              <w:rPr>
                <w:noProof w:val="0"/>
              </w:rPr>
              <w:br/>
            </w:r>
            <w:r w:rsidRPr="002E0AE8">
              <w:rPr>
                <w:b/>
                <w:color w:val="0000FF"/>
                <w:szCs w:val="22"/>
              </w:rPr>
              <w:t>Low Rate Science – Electron</w:t>
            </w:r>
            <w:r w:rsidRPr="002E0AE8">
              <w:rPr>
                <w:b/>
                <w:color w:val="0000FF"/>
                <w:szCs w:val="22"/>
              </w:rPr>
              <w:br/>
              <w:t>One electron sensor per record:</w:t>
            </w:r>
            <w:r w:rsidRPr="002E0AE8">
              <w:rPr>
                <w:b/>
                <w:color w:val="0000FF"/>
                <w:szCs w:val="22"/>
              </w:rPr>
              <w:br/>
              <w:t xml:space="preserve">  Sensor E060 is PACKETID = 104 (0x68)</w:t>
            </w:r>
            <w:r w:rsidRPr="002E0AE8">
              <w:rPr>
                <w:b/>
                <w:color w:val="0000FF"/>
                <w:szCs w:val="22"/>
              </w:rPr>
              <w:br/>
              <w:t xml:space="preserve">  Sensor E180 is PACKETID = 106 (0x6A)</w:t>
            </w:r>
            <w:r w:rsidRPr="002E0AE8">
              <w:rPr>
                <w:b/>
                <w:color w:val="0000FF"/>
                <w:szCs w:val="22"/>
              </w:rPr>
              <w:br/>
              <w:t xml:space="preserve">  Sensor E300 is PACKETID = 107 (0x6B)</w:t>
            </w:r>
            <w:r w:rsidRPr="002E0AE8">
              <w:rPr>
                <w:b/>
                <w:color w:val="0000FF"/>
                <w:szCs w:val="22"/>
              </w:rPr>
              <w:br/>
              <w:t xml:space="preserve">    [There is no PACKETID = 105]</w:t>
            </w:r>
            <w:r w:rsidR="005201D8">
              <w:rPr>
                <w:b/>
                <w:color w:val="0000FF"/>
                <w:szCs w:val="22"/>
              </w:rPr>
              <w:br/>
            </w:r>
            <w:r w:rsidR="005201D8" w:rsidRPr="005201D8">
              <w:rPr>
                <w:i/>
                <w:color w:val="FF0000"/>
              </w:rPr>
              <w:t xml:space="preserve">Note: A value of 255 indicates Unknown, </w:t>
            </w:r>
            <w:r w:rsidR="005201D8">
              <w:rPr>
                <w:i/>
                <w:color w:val="FF0000"/>
              </w:rPr>
              <w:t xml:space="preserve">which can be used for higher order products that use a </w:t>
            </w:r>
            <w:r w:rsidR="005201D8" w:rsidRPr="005201D8">
              <w:rPr>
                <w:i/>
                <w:color w:val="FF0000"/>
              </w:rPr>
              <w:t>mix of packets</w:t>
            </w:r>
            <w:r w:rsidR="005201D8">
              <w:rPr>
                <w:i/>
                <w:color w:val="FF0000"/>
              </w:rPr>
              <w:t>.</w:t>
            </w:r>
          </w:p>
        </w:tc>
      </w:tr>
      <w:tr w:rsidR="00D404DD" w:rsidRPr="0037343C" w14:paraId="2AC6230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58620BB" w14:textId="086F3DCF" w:rsidR="00D404DD" w:rsidRPr="00DC4A55" w:rsidRDefault="00D404DD" w:rsidP="0037343C">
            <w:pPr>
              <w:pStyle w:val="CellBody"/>
              <w:spacing w:before="20" w:after="20"/>
              <w:jc w:val="right"/>
              <w:rPr>
                <w:noProof w:val="0"/>
              </w:rPr>
            </w:pPr>
            <w:r w:rsidRPr="006E472F">
              <w:rPr>
                <w:noProof w:val="0"/>
              </w:rPr>
              <w:t>23</w:t>
            </w:r>
          </w:p>
        </w:tc>
        <w:tc>
          <w:tcPr>
            <w:tcW w:w="900" w:type="dxa"/>
            <w:tcBorders>
              <w:top w:val="single" w:sz="4" w:space="0" w:color="auto"/>
              <w:left w:val="single" w:sz="4" w:space="0" w:color="999999"/>
              <w:bottom w:val="single" w:sz="4" w:space="0" w:color="999999"/>
              <w:right w:val="single" w:sz="4" w:space="0" w:color="999999"/>
            </w:tcBorders>
          </w:tcPr>
          <w:p w14:paraId="35A2A5D6" w14:textId="69B0490D" w:rsidR="00D404DD" w:rsidRDefault="00D404DD" w:rsidP="0037343C">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BC0DEFB" w14:textId="333AEE33" w:rsidR="00D404DD" w:rsidRPr="008871A1" w:rsidRDefault="00D404DD" w:rsidP="0037343C">
            <w:pPr>
              <w:pStyle w:val="CellBody"/>
              <w:spacing w:before="20" w:after="20"/>
              <w:rPr>
                <w:noProof w:val="0"/>
              </w:rPr>
            </w:pPr>
            <w:r w:rsidRPr="00A7750B">
              <w:rPr>
                <w:noProof w:val="0"/>
              </w:rPr>
              <w:t>DIM0_UTC_UPPER</w:t>
            </w:r>
          </w:p>
        </w:tc>
        <w:tc>
          <w:tcPr>
            <w:tcW w:w="810" w:type="dxa"/>
            <w:tcBorders>
              <w:top w:val="single" w:sz="4" w:space="0" w:color="auto"/>
              <w:left w:val="single" w:sz="4" w:space="0" w:color="999999"/>
              <w:bottom w:val="single" w:sz="4" w:space="0" w:color="999999"/>
              <w:right w:val="single" w:sz="4" w:space="0" w:color="999999"/>
            </w:tcBorders>
          </w:tcPr>
          <w:p w14:paraId="71370DA9" w14:textId="78D46632" w:rsidR="00D404DD" w:rsidRDefault="00E815F0" w:rsidP="0037343C">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6813FB5C" w14:textId="3D93EAE5" w:rsidR="00D404DD" w:rsidRDefault="00D404DD" w:rsidP="0037343C">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619EF912" w14:textId="278663D2" w:rsidR="00D404DD" w:rsidRPr="002E33F7" w:rsidRDefault="00D404DD" w:rsidP="0037343C">
            <w:pPr>
              <w:pStyle w:val="CellBody"/>
              <w:spacing w:before="20" w:after="20"/>
              <w:rPr>
                <w:noProof w:val="0"/>
              </w:rPr>
            </w:pPr>
            <w:r w:rsidRPr="00D404DD">
              <w:rPr>
                <w:noProof w:val="0"/>
              </w:rPr>
              <w:t>0th Dimension of DATA</w:t>
            </w:r>
            <w:r>
              <w:rPr>
                <w:noProof w:val="0"/>
              </w:rPr>
              <w:t>: Time - upper limit.</w:t>
            </w:r>
            <w:r>
              <w:rPr>
                <w:noProof w:val="0"/>
              </w:rPr>
              <w:br/>
              <w:t xml:space="preserve">  </w:t>
            </w:r>
            <w:r w:rsidRPr="00D404DD">
              <w:rPr>
                <w:noProof w:val="0"/>
              </w:rPr>
              <w:t>See DIM0_UTC for description.</w:t>
            </w:r>
          </w:p>
        </w:tc>
      </w:tr>
      <w:tr w:rsidR="00D404DD" w:rsidRPr="0037343C" w14:paraId="59E5D41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E3A5DD9" w14:textId="2EA2F2E9" w:rsidR="00D404DD" w:rsidRPr="00DC4A55" w:rsidRDefault="00D404DD" w:rsidP="0037343C">
            <w:pPr>
              <w:pStyle w:val="CellBody"/>
              <w:spacing w:before="20" w:after="20"/>
              <w:jc w:val="right"/>
              <w:rPr>
                <w:noProof w:val="0"/>
              </w:rPr>
            </w:pPr>
            <w:r w:rsidRPr="006E472F">
              <w:rPr>
                <w:noProof w:val="0"/>
              </w:rPr>
              <w:lastRenderedPageBreak/>
              <w:t>44</w:t>
            </w:r>
          </w:p>
        </w:tc>
        <w:tc>
          <w:tcPr>
            <w:tcW w:w="900" w:type="dxa"/>
            <w:tcBorders>
              <w:top w:val="single" w:sz="4" w:space="0" w:color="auto"/>
              <w:left w:val="single" w:sz="4" w:space="0" w:color="999999"/>
              <w:bottom w:val="single" w:sz="4" w:space="0" w:color="999999"/>
              <w:right w:val="single" w:sz="4" w:space="0" w:color="999999"/>
            </w:tcBorders>
          </w:tcPr>
          <w:p w14:paraId="702EF7F0" w14:textId="02CE6E59" w:rsidR="00D404DD" w:rsidRDefault="00D404DD" w:rsidP="0037343C">
            <w:pPr>
              <w:pStyle w:val="CellBody"/>
              <w:spacing w:before="20" w:after="20"/>
              <w:jc w:val="center"/>
              <w:rPr>
                <w:noProof w:val="0"/>
              </w:rPr>
            </w:pPr>
            <w:r w:rsidRPr="003D267F">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4EAB589" w14:textId="76D0F14B" w:rsidR="00D404DD" w:rsidRPr="008871A1" w:rsidRDefault="00D404DD" w:rsidP="0037343C">
            <w:pPr>
              <w:pStyle w:val="CellBody"/>
              <w:spacing w:before="20" w:after="20"/>
              <w:rPr>
                <w:noProof w:val="0"/>
              </w:rPr>
            </w:pPr>
            <w:r w:rsidRPr="00A7750B">
              <w:rPr>
                <w:noProof w:val="0"/>
              </w:rPr>
              <w:t>PACKET_MODE</w:t>
            </w:r>
          </w:p>
        </w:tc>
        <w:tc>
          <w:tcPr>
            <w:tcW w:w="810" w:type="dxa"/>
            <w:tcBorders>
              <w:top w:val="single" w:sz="4" w:space="0" w:color="auto"/>
              <w:left w:val="single" w:sz="4" w:space="0" w:color="999999"/>
              <w:bottom w:val="single" w:sz="4" w:space="0" w:color="999999"/>
              <w:right w:val="single" w:sz="4" w:space="0" w:color="999999"/>
            </w:tcBorders>
          </w:tcPr>
          <w:p w14:paraId="4B4332A5" w14:textId="547FF861" w:rsidR="00D404DD" w:rsidRDefault="00D404DD" w:rsidP="0037343C">
            <w:pPr>
              <w:pStyle w:val="CellBody"/>
              <w:spacing w:before="20" w:after="20"/>
              <w:jc w:val="center"/>
              <w:rPr>
                <w:noProof w:val="0"/>
              </w:rPr>
            </w:pPr>
            <w:r>
              <w:rPr>
                <w:noProof w:val="0"/>
              </w:rPr>
              <w:t>int8</w:t>
            </w:r>
          </w:p>
        </w:tc>
        <w:tc>
          <w:tcPr>
            <w:tcW w:w="990" w:type="dxa"/>
            <w:tcBorders>
              <w:top w:val="single" w:sz="4" w:space="0" w:color="auto"/>
              <w:left w:val="single" w:sz="4" w:space="0" w:color="999999"/>
              <w:bottom w:val="single" w:sz="4" w:space="0" w:color="999999"/>
              <w:right w:val="single" w:sz="4" w:space="0" w:color="999999"/>
            </w:tcBorders>
          </w:tcPr>
          <w:p w14:paraId="6BFAB0AA" w14:textId="0769A567" w:rsidR="00D404DD" w:rsidRDefault="00D404DD" w:rsidP="0037343C">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B5869F7" w14:textId="4B48FA49" w:rsidR="00D404DD" w:rsidRPr="002E33F7" w:rsidRDefault="00D404DD" w:rsidP="005201D8">
            <w:pPr>
              <w:pStyle w:val="CellBody"/>
              <w:spacing w:before="20" w:after="20"/>
              <w:rPr>
                <w:noProof w:val="0"/>
              </w:rPr>
            </w:pPr>
            <w:r w:rsidRPr="00D404DD">
              <w:rPr>
                <w:noProof w:val="0"/>
              </w:rPr>
              <w:t xml:space="preserve">Packet Mode, describes </w:t>
            </w:r>
            <w:r>
              <w:rPr>
                <w:noProof w:val="0"/>
              </w:rPr>
              <w:t>type of data telemetry.</w:t>
            </w:r>
            <w:r>
              <w:rPr>
                <w:noProof w:val="0"/>
              </w:rPr>
              <w:br/>
              <w:t xml:space="preserve">   </w:t>
            </w:r>
            <w:r w:rsidRPr="00D404DD">
              <w:rPr>
                <w:noProof w:val="0"/>
              </w:rPr>
              <w:t>-2 = HSK / Housekeeping Engineering (Level 2 only)</w:t>
            </w:r>
            <w:r>
              <w:rPr>
                <w:noProof w:val="0"/>
              </w:rPr>
              <w:br/>
              <w:t xml:space="preserve">   </w:t>
            </w:r>
            <w:r w:rsidRPr="00D404DD">
              <w:rPr>
                <w:noProof w:val="0"/>
              </w:rPr>
              <w:t>-1 = HVE / High Voltage Engineering (Level 2 only)</w:t>
            </w:r>
            <w:r>
              <w:rPr>
                <w:noProof w:val="0"/>
              </w:rPr>
              <w:br/>
              <w:t xml:space="preserve">    </w:t>
            </w:r>
            <w:r w:rsidRPr="00D404DD">
              <w:rPr>
                <w:noProof w:val="0"/>
              </w:rPr>
              <w:t>0 = CAL / MCP Cal</w:t>
            </w:r>
            <w:r>
              <w:rPr>
                <w:noProof w:val="0"/>
              </w:rPr>
              <w:t>ibration Science (Level 2 only)</w:t>
            </w:r>
            <w:r>
              <w:rPr>
                <w:noProof w:val="0"/>
              </w:rPr>
              <w:br/>
              <w:t xml:space="preserve">    </w:t>
            </w:r>
            <w:r w:rsidRPr="00D404DD">
              <w:rPr>
                <w:noProof w:val="0"/>
              </w:rPr>
              <w:t>1 = LRS / Low Rate Science</w:t>
            </w:r>
            <w:r>
              <w:rPr>
                <w:noProof w:val="0"/>
              </w:rPr>
              <w:br/>
            </w:r>
            <w:r w:rsidR="005201D8">
              <w:rPr>
                <w:noProof w:val="0"/>
              </w:rPr>
              <w:t xml:space="preserve">    </w:t>
            </w:r>
            <w:r w:rsidR="005201D8" w:rsidRPr="00D404DD">
              <w:rPr>
                <w:noProof w:val="0"/>
              </w:rPr>
              <w:t>2 = HRS / High Rate Science</w:t>
            </w:r>
            <w:r w:rsidR="005201D8">
              <w:rPr>
                <w:noProof w:val="0"/>
              </w:rPr>
              <w:br/>
              <w:t xml:space="preserve">    3 = D</w:t>
            </w:r>
            <w:r w:rsidR="005201D8" w:rsidRPr="00D404DD">
              <w:rPr>
                <w:noProof w:val="0"/>
              </w:rPr>
              <w:t xml:space="preserve">RS / </w:t>
            </w:r>
            <w:r w:rsidR="005201D8">
              <w:rPr>
                <w:noProof w:val="0"/>
              </w:rPr>
              <w:t>DeRived</w:t>
            </w:r>
            <w:r w:rsidR="005201D8" w:rsidRPr="00D404DD">
              <w:rPr>
                <w:noProof w:val="0"/>
              </w:rPr>
              <w:t xml:space="preserve"> Science</w:t>
            </w:r>
            <w:r w:rsidR="005201D8">
              <w:rPr>
                <w:noProof w:val="0"/>
              </w:rPr>
              <w:t xml:space="preserve"> </w:t>
            </w:r>
            <w:r w:rsidR="005201D8" w:rsidRPr="005201D8">
              <w:rPr>
                <w:noProof w:val="0"/>
              </w:rPr>
              <w:t>from LRS and/or HRS</w:t>
            </w:r>
            <w:r w:rsidR="005201D8">
              <w:rPr>
                <w:noProof w:val="0"/>
              </w:rPr>
              <w:br/>
            </w:r>
            <w:r w:rsidR="00A309CA">
              <w:rPr>
                <w:noProof w:val="0"/>
              </w:rPr>
              <w:t xml:space="preserve">  </w:t>
            </w:r>
            <w:r w:rsidR="001005CC">
              <w:rPr>
                <w:noProof w:val="0"/>
              </w:rPr>
              <w:t>127 = Unknown</w:t>
            </w:r>
            <w:r w:rsidR="001005CC">
              <w:rPr>
                <w:noProof w:val="0"/>
              </w:rPr>
              <w:br/>
            </w:r>
            <w:r w:rsidR="00A309CA">
              <w:rPr>
                <w:noProof w:val="0"/>
              </w:rPr>
              <w:t xml:space="preserve">  </w:t>
            </w:r>
            <w:r w:rsidR="00D45C65">
              <w:rPr>
                <w:noProof w:val="0"/>
              </w:rPr>
              <w:t>254 = Wrong - but HSK</w:t>
            </w:r>
            <w:r w:rsidR="001005CC">
              <w:rPr>
                <w:noProof w:val="0"/>
              </w:rPr>
              <w:t>, see below.    (Level 2 only)</w:t>
            </w:r>
            <w:r w:rsidR="001005CC">
              <w:rPr>
                <w:noProof w:val="0"/>
              </w:rPr>
              <w:br/>
            </w:r>
            <w:r w:rsidR="00A309CA">
              <w:rPr>
                <w:noProof w:val="0"/>
              </w:rPr>
              <w:t xml:space="preserve">  </w:t>
            </w:r>
            <w:r w:rsidR="00D45C65">
              <w:rPr>
                <w:noProof w:val="0"/>
              </w:rPr>
              <w:t>255 = Wrong - but HVE</w:t>
            </w:r>
            <w:r w:rsidR="001005CC">
              <w:rPr>
                <w:noProof w:val="0"/>
              </w:rPr>
              <w:t>, see below.    (Level 2 only)</w:t>
            </w:r>
            <w:r w:rsidR="001005CC">
              <w:rPr>
                <w:noProof w:val="0"/>
              </w:rPr>
              <w:br/>
            </w:r>
            <w:r w:rsidR="00D45C65">
              <w:rPr>
                <w:noProof w:val="0"/>
              </w:rPr>
              <w:t>(Note, this could als</w:t>
            </w:r>
            <w:r w:rsidR="00A309CA">
              <w:rPr>
                <w:noProof w:val="0"/>
              </w:rPr>
              <w:t>o be calculated via PACKETID.)</w:t>
            </w:r>
            <w:r w:rsidR="00A309CA">
              <w:rPr>
                <w:noProof w:val="0"/>
              </w:rPr>
              <w:br/>
            </w:r>
            <w:r w:rsidR="00D45C65">
              <w:rPr>
                <w:noProof w:val="0"/>
              </w:rPr>
              <w:t>If you have 254 or 255</w:t>
            </w:r>
            <w:r w:rsidR="00A309CA">
              <w:rPr>
                <w:noProof w:val="0"/>
              </w:rPr>
              <w:t xml:space="preserve"> then your code is incorrect, </w:t>
            </w:r>
            <w:r w:rsidR="00D45C65">
              <w:rPr>
                <w:noProof w:val="0"/>
              </w:rPr>
              <w:t>check you read a signed byte, rather than unsigned.</w:t>
            </w:r>
          </w:p>
        </w:tc>
      </w:tr>
      <w:tr w:rsidR="00D404DD" w:rsidRPr="002E33F7" w14:paraId="15A2A523"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1073CE4" w14:textId="3C4D9DC6" w:rsidR="00D404DD" w:rsidRPr="00DC4A55" w:rsidRDefault="00D404DD">
            <w:pPr>
              <w:pStyle w:val="CellBody"/>
              <w:spacing w:before="20" w:after="20"/>
              <w:ind w:right="72"/>
              <w:jc w:val="right"/>
            </w:pPr>
            <w:r w:rsidRPr="006E472F">
              <w:t>45</w:t>
            </w:r>
          </w:p>
        </w:tc>
        <w:tc>
          <w:tcPr>
            <w:tcW w:w="900" w:type="dxa"/>
            <w:tcBorders>
              <w:top w:val="single" w:sz="4" w:space="0" w:color="auto"/>
              <w:left w:val="single" w:sz="4" w:space="0" w:color="999999"/>
              <w:bottom w:val="single" w:sz="4" w:space="0" w:color="999999"/>
              <w:right w:val="single" w:sz="4" w:space="0" w:color="999999"/>
            </w:tcBorders>
          </w:tcPr>
          <w:p w14:paraId="6DB7E74B" w14:textId="446C04C1" w:rsidR="00D404DD" w:rsidRDefault="00D404DD">
            <w:pPr>
              <w:pStyle w:val="CellBody"/>
              <w:spacing w:before="20" w:after="20"/>
              <w:jc w:val="center"/>
              <w:rPr>
                <w:noProof w:val="0"/>
              </w:rPr>
            </w:pPr>
            <w:r w:rsidRPr="003D267F">
              <w:t>21</w:t>
            </w:r>
          </w:p>
        </w:tc>
        <w:tc>
          <w:tcPr>
            <w:tcW w:w="1710" w:type="dxa"/>
            <w:tcBorders>
              <w:top w:val="single" w:sz="4" w:space="0" w:color="auto"/>
              <w:left w:val="single" w:sz="4" w:space="0" w:color="999999"/>
              <w:bottom w:val="single" w:sz="4" w:space="0" w:color="999999"/>
              <w:right w:val="single" w:sz="4" w:space="0" w:color="999999"/>
            </w:tcBorders>
          </w:tcPr>
          <w:p w14:paraId="43311ABD" w14:textId="48C5B11F" w:rsidR="00D404DD" w:rsidRPr="008871A1" w:rsidRDefault="00D404DD">
            <w:pPr>
              <w:pStyle w:val="CellBody"/>
              <w:spacing w:before="20" w:after="20"/>
            </w:pPr>
            <w:r w:rsidRPr="00A7750B">
              <w:t>DIM0_UTC_LOWER</w:t>
            </w:r>
          </w:p>
        </w:tc>
        <w:tc>
          <w:tcPr>
            <w:tcW w:w="810" w:type="dxa"/>
            <w:tcBorders>
              <w:top w:val="single" w:sz="4" w:space="0" w:color="auto"/>
              <w:left w:val="single" w:sz="4" w:space="0" w:color="999999"/>
              <w:bottom w:val="single" w:sz="4" w:space="0" w:color="999999"/>
              <w:right w:val="single" w:sz="4" w:space="0" w:color="999999"/>
            </w:tcBorders>
          </w:tcPr>
          <w:p w14:paraId="4DDB8D1E" w14:textId="4452C3E5" w:rsidR="00D404DD" w:rsidRDefault="00E815F0">
            <w:pPr>
              <w:pStyle w:val="CellBody"/>
              <w:spacing w:before="20" w:after="20"/>
              <w:jc w:val="center"/>
            </w:pPr>
            <w:r>
              <w:t>UTC string</w:t>
            </w:r>
          </w:p>
        </w:tc>
        <w:tc>
          <w:tcPr>
            <w:tcW w:w="990" w:type="dxa"/>
            <w:tcBorders>
              <w:top w:val="single" w:sz="4" w:space="0" w:color="auto"/>
              <w:left w:val="single" w:sz="4" w:space="0" w:color="999999"/>
              <w:bottom w:val="single" w:sz="4" w:space="0" w:color="999999"/>
              <w:right w:val="single" w:sz="4" w:space="0" w:color="999999"/>
            </w:tcBorders>
          </w:tcPr>
          <w:p w14:paraId="7AC1842C" w14:textId="106D4BD2" w:rsidR="00D404DD" w:rsidRDefault="00D404DD">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6CF888BD" w14:textId="3EEF2934" w:rsidR="00D404DD" w:rsidRPr="002E33F7" w:rsidRDefault="00D404DD" w:rsidP="00D404DD">
            <w:pPr>
              <w:pStyle w:val="CellBody"/>
              <w:spacing w:before="20" w:after="20"/>
              <w:rPr>
                <w:noProof w:val="0"/>
              </w:rPr>
            </w:pPr>
            <w:r w:rsidRPr="00D404DD">
              <w:t>0th Dimension of DATA: Time - lower limit.</w:t>
            </w:r>
            <w:r>
              <w:br/>
            </w:r>
            <w:r>
              <w:rPr>
                <w:noProof w:val="0"/>
              </w:rPr>
              <w:t xml:space="preserve">  </w:t>
            </w:r>
            <w:r w:rsidRPr="00D404DD">
              <w:rPr>
                <w:noProof w:val="0"/>
              </w:rPr>
              <w:t>See DIM0_UTC for description.</w:t>
            </w:r>
          </w:p>
        </w:tc>
      </w:tr>
      <w:tr w:rsidR="00D404DD" w:rsidRPr="002E33F7" w14:paraId="7B5364C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BA5E78A" w14:textId="08AA9990" w:rsidR="00D404DD" w:rsidRPr="00DC4A55" w:rsidRDefault="00D404DD">
            <w:pPr>
              <w:pStyle w:val="CellBody"/>
              <w:spacing w:before="20" w:after="20"/>
              <w:ind w:right="72"/>
              <w:jc w:val="right"/>
            </w:pPr>
            <w:r w:rsidRPr="006E472F">
              <w:t>66</w:t>
            </w:r>
          </w:p>
        </w:tc>
        <w:tc>
          <w:tcPr>
            <w:tcW w:w="900" w:type="dxa"/>
            <w:tcBorders>
              <w:top w:val="single" w:sz="4" w:space="0" w:color="auto"/>
              <w:left w:val="single" w:sz="4" w:space="0" w:color="999999"/>
              <w:bottom w:val="single" w:sz="4" w:space="0" w:color="999999"/>
              <w:right w:val="single" w:sz="4" w:space="0" w:color="999999"/>
            </w:tcBorders>
          </w:tcPr>
          <w:p w14:paraId="46B058F9" w14:textId="7EFF3156" w:rsidR="00D404DD" w:rsidRDefault="00D404DD">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76521901" w14:textId="6328DB3C" w:rsidR="00D404DD" w:rsidRPr="008871A1" w:rsidRDefault="00D404DD">
            <w:pPr>
              <w:pStyle w:val="CellBody"/>
              <w:spacing w:before="20" w:after="20"/>
            </w:pPr>
            <w:r w:rsidRPr="00A7750B">
              <w:t>PACKET_SPECIES</w:t>
            </w:r>
          </w:p>
        </w:tc>
        <w:tc>
          <w:tcPr>
            <w:tcW w:w="810" w:type="dxa"/>
            <w:tcBorders>
              <w:top w:val="single" w:sz="4" w:space="0" w:color="auto"/>
              <w:left w:val="single" w:sz="4" w:space="0" w:color="999999"/>
              <w:bottom w:val="single" w:sz="4" w:space="0" w:color="999999"/>
              <w:right w:val="single" w:sz="4" w:space="0" w:color="999999"/>
            </w:tcBorders>
          </w:tcPr>
          <w:p w14:paraId="46961F51" w14:textId="4C68880A" w:rsidR="00D404DD" w:rsidRDefault="00D404DD">
            <w:pPr>
              <w:pStyle w:val="CellBody"/>
              <w:spacing w:before="20" w:after="20"/>
              <w:jc w:val="center"/>
            </w:pPr>
            <w:r>
              <w:t>int8</w:t>
            </w:r>
          </w:p>
        </w:tc>
        <w:tc>
          <w:tcPr>
            <w:tcW w:w="990" w:type="dxa"/>
            <w:tcBorders>
              <w:top w:val="single" w:sz="4" w:space="0" w:color="auto"/>
              <w:left w:val="single" w:sz="4" w:space="0" w:color="999999"/>
              <w:bottom w:val="single" w:sz="4" w:space="0" w:color="999999"/>
              <w:right w:val="single" w:sz="4" w:space="0" w:color="999999"/>
            </w:tcBorders>
          </w:tcPr>
          <w:p w14:paraId="083C4C42" w14:textId="141A0F21" w:rsidR="00D404DD" w:rsidRDefault="00D404D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C462DB0" w14:textId="69868505" w:rsidR="00D404DD" w:rsidRPr="002E33F7" w:rsidRDefault="00D404DD" w:rsidP="00A309CA">
            <w:pPr>
              <w:pStyle w:val="CellBody"/>
              <w:spacing w:before="20" w:after="20"/>
              <w:rPr>
                <w:noProof w:val="0"/>
              </w:rPr>
            </w:pPr>
            <w:r w:rsidRPr="00D404DD">
              <w:t>Packet Species, describ</w:t>
            </w:r>
            <w:r>
              <w:t>es type of plasma data.</w:t>
            </w:r>
            <w:r>
              <w:br/>
              <w:t xml:space="preserve">   </w:t>
            </w:r>
            <w:r w:rsidRPr="00D404DD">
              <w:t>-1 = electrons</w:t>
            </w:r>
            <w:r>
              <w:br/>
              <w:t xml:space="preserve">    </w:t>
            </w:r>
            <w:r w:rsidRPr="00D404DD">
              <w:t>0 = ion species 0, SP0</w:t>
            </w:r>
            <w:r>
              <w:br/>
              <w:t xml:space="preserve">    </w:t>
            </w:r>
            <w:r w:rsidRPr="00D404DD">
              <w:t>1 = ion species 1, SP1</w:t>
            </w:r>
            <w:r>
              <w:br/>
              <w:t xml:space="preserve">    </w:t>
            </w:r>
            <w:r w:rsidRPr="00D404DD">
              <w:t>2 = ion species 2, SP2</w:t>
            </w:r>
            <w:r>
              <w:br/>
              <w:t xml:space="preserve">    </w:t>
            </w:r>
            <w:r w:rsidRPr="00D404DD">
              <w:t>3 = ion species 3, SP3</w:t>
            </w:r>
            <w:r>
              <w:br/>
              <w:t xml:space="preserve">    </w:t>
            </w:r>
            <w:r w:rsidRPr="00D404DD">
              <w:t>4 = ion species 4, SP4</w:t>
            </w:r>
            <w:r>
              <w:br/>
              <w:t xml:space="preserve">    </w:t>
            </w:r>
            <w:r w:rsidRPr="00D404DD">
              <w:t>5 = ion species 5, SP5</w:t>
            </w:r>
            <w:r>
              <w:br/>
              <w:t xml:space="preserve">    </w:t>
            </w:r>
            <w:r w:rsidRPr="00D404DD">
              <w:t>6 = ion species 6, SP6</w:t>
            </w:r>
            <w:r>
              <w:br/>
              <w:t xml:space="preserve">    </w:t>
            </w:r>
            <w:r w:rsidRPr="00D404DD">
              <w:t>7 = ion species 7, SP7</w:t>
            </w:r>
            <w:r>
              <w:br/>
              <w:t xml:space="preserve">    </w:t>
            </w:r>
            <w:r w:rsidRPr="00D404DD">
              <w:t xml:space="preserve">8 = </w:t>
            </w:r>
            <w:r w:rsidR="00B57BA4" w:rsidRPr="00B57BA4">
              <w:t>Sum of SP3, SP4 and SP5</w:t>
            </w:r>
            <w:r>
              <w:br/>
              <w:t xml:space="preserve">    </w:t>
            </w:r>
            <w:r w:rsidRPr="00D404DD">
              <w:t>9 = All ions</w:t>
            </w:r>
            <w:r w:rsidR="00B57BA4">
              <w:t xml:space="preserve"> </w:t>
            </w:r>
            <w:r w:rsidR="00B57BA4" w:rsidRPr="00B57BA4">
              <w:t>/* or any ion, e.g. TOF and LOG */</w:t>
            </w:r>
            <w:r w:rsidR="00B57BA4">
              <w:br/>
              <w:t xml:space="preserve">   </w:t>
            </w:r>
            <w:r w:rsidR="00B57BA4" w:rsidRPr="00B57BA4">
              <w:t>10 = Single ion species derived from TOF data</w:t>
            </w:r>
            <w:r>
              <w:br/>
            </w:r>
            <w:r w:rsidR="00A309CA">
              <w:rPr>
                <w:noProof w:val="0"/>
              </w:rPr>
              <w:t xml:space="preserve">  127 = Unknown</w:t>
            </w:r>
            <w:r w:rsidR="00A309CA">
              <w:rPr>
                <w:noProof w:val="0"/>
              </w:rPr>
              <w:br/>
              <w:t xml:space="preserve">  255 = Wrong - but electrons, see below.</w:t>
            </w:r>
            <w:r w:rsidR="00A309CA">
              <w:rPr>
                <w:noProof w:val="0"/>
              </w:rPr>
              <w:br/>
              <w:t>If you have 255 then your code is incorrect, check you read a signed byte, rather than unsigned.</w:t>
            </w:r>
          </w:p>
        </w:tc>
      </w:tr>
      <w:tr w:rsidR="00D404DD" w:rsidRPr="002E33F7" w14:paraId="6B472BB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94DBD5F" w14:textId="13D1DA9E" w:rsidR="00D404DD" w:rsidRPr="00DC4A55" w:rsidRDefault="00D404DD">
            <w:pPr>
              <w:pStyle w:val="CellBody"/>
              <w:spacing w:before="20" w:after="20"/>
              <w:ind w:right="72"/>
              <w:jc w:val="right"/>
            </w:pPr>
            <w:r w:rsidRPr="006E472F">
              <w:lastRenderedPageBreak/>
              <w:t>67</w:t>
            </w:r>
          </w:p>
        </w:tc>
        <w:tc>
          <w:tcPr>
            <w:tcW w:w="900" w:type="dxa"/>
            <w:tcBorders>
              <w:top w:val="single" w:sz="4" w:space="0" w:color="auto"/>
              <w:left w:val="single" w:sz="4" w:space="0" w:color="999999"/>
              <w:bottom w:val="single" w:sz="4" w:space="0" w:color="999999"/>
              <w:right w:val="single" w:sz="4" w:space="0" w:color="999999"/>
            </w:tcBorders>
          </w:tcPr>
          <w:p w14:paraId="4666BD41" w14:textId="1F149D31" w:rsidR="00D404DD" w:rsidRDefault="00D404DD">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6E7734FC" w14:textId="316F78FF" w:rsidR="00D404DD" w:rsidRPr="008871A1" w:rsidRDefault="00D404DD">
            <w:pPr>
              <w:pStyle w:val="CellBody"/>
              <w:spacing w:before="20" w:after="20"/>
            </w:pPr>
            <w:r w:rsidRPr="00A7750B">
              <w:t>ACCUMULATION_TIME</w:t>
            </w:r>
          </w:p>
        </w:tc>
        <w:tc>
          <w:tcPr>
            <w:tcW w:w="810" w:type="dxa"/>
            <w:tcBorders>
              <w:top w:val="single" w:sz="4" w:space="0" w:color="auto"/>
              <w:left w:val="single" w:sz="4" w:space="0" w:color="999999"/>
              <w:bottom w:val="single" w:sz="4" w:space="0" w:color="999999"/>
              <w:right w:val="single" w:sz="4" w:space="0" w:color="999999"/>
            </w:tcBorders>
          </w:tcPr>
          <w:p w14:paraId="6E38A799" w14:textId="58B2EFCB" w:rsidR="00D404DD" w:rsidRDefault="00A01F9C">
            <w:pPr>
              <w:pStyle w:val="CellBody"/>
              <w:spacing w:before="20" w:after="20"/>
              <w:jc w:val="center"/>
            </w:pPr>
            <w:r>
              <w:t>uint16</w:t>
            </w:r>
          </w:p>
        </w:tc>
        <w:tc>
          <w:tcPr>
            <w:tcW w:w="990" w:type="dxa"/>
            <w:tcBorders>
              <w:top w:val="single" w:sz="4" w:space="0" w:color="auto"/>
              <w:left w:val="single" w:sz="4" w:space="0" w:color="999999"/>
              <w:bottom w:val="single" w:sz="4" w:space="0" w:color="999999"/>
              <w:right w:val="single" w:sz="4" w:space="0" w:color="999999"/>
            </w:tcBorders>
          </w:tcPr>
          <w:p w14:paraId="0E8282C2" w14:textId="63A62133" w:rsidR="00D404DD" w:rsidRDefault="00A01F9C">
            <w:pPr>
              <w:pStyle w:val="CellBody"/>
              <w:spacing w:before="20" w:after="20"/>
              <w:jc w:val="center"/>
              <w:rPr>
                <w:noProof w:val="0"/>
              </w:rPr>
            </w:pPr>
            <w:r>
              <w:rPr>
                <w:noProof w:val="0"/>
              </w:rPr>
              <w:t>SCLK ticks</w:t>
            </w:r>
          </w:p>
        </w:tc>
        <w:tc>
          <w:tcPr>
            <w:tcW w:w="4230" w:type="dxa"/>
            <w:tcBorders>
              <w:top w:val="single" w:sz="4" w:space="0" w:color="auto"/>
              <w:left w:val="single" w:sz="4" w:space="0" w:color="999999"/>
              <w:bottom w:val="single" w:sz="4" w:space="0" w:color="999999"/>
              <w:right w:val="single" w:sz="4" w:space="0" w:color="auto"/>
            </w:tcBorders>
          </w:tcPr>
          <w:p w14:paraId="3FDF0ECA" w14:textId="5494EC6F" w:rsidR="00D404DD" w:rsidRPr="002E33F7" w:rsidRDefault="00A01F9C" w:rsidP="008A36D3">
            <w:pPr>
              <w:pStyle w:val="CellBody"/>
              <w:tabs>
                <w:tab w:val="left" w:pos="973"/>
              </w:tabs>
              <w:spacing w:before="20" w:after="20"/>
            </w:pPr>
            <w:r>
              <w:t>Accumulation Time.</w:t>
            </w:r>
            <w:r>
              <w:br/>
            </w:r>
            <w:r w:rsidRPr="00A01F9C">
              <w:t>Number of seconds over w</w:t>
            </w:r>
            <w:r>
              <w:t xml:space="preserve">hich the data in this product </w:t>
            </w:r>
            <w:r w:rsidRPr="00A01F9C">
              <w:t>was collected (Science Program).</w:t>
            </w:r>
            <w:r>
              <w:br/>
            </w:r>
            <w:r w:rsidR="008A36D3" w:rsidRPr="008A36D3">
              <w:rPr>
                <w:i/>
              </w:rPr>
              <w:t>Note: Duration of record can be found in S.I. seconds by DIM0_UTC_UPPER - DIM0_UTC_LOWER. Do not confuse this with the ACCUMULATION_TIME object, which is the  number of spacecraft cl</w:t>
            </w:r>
            <w:r w:rsidR="008A36D3">
              <w:rPr>
                <w:i/>
              </w:rPr>
              <w:t>ock ticks for accumulation.</w:t>
            </w:r>
            <w:r w:rsidR="008A36D3">
              <w:rPr>
                <w:i/>
              </w:rPr>
              <w:br/>
            </w:r>
            <w:r w:rsidR="008A36D3" w:rsidRPr="008A36D3">
              <w:rPr>
                <w:i/>
              </w:rPr>
              <w:t>While 1 tick is approximately 1 second, it is not identical.</w:t>
            </w:r>
            <w:r w:rsidR="008A36D3" w:rsidRPr="008A36D3">
              <w:rPr>
                <w:i/>
              </w:rPr>
              <w:br/>
              <w:t>ACCUMULATION_TIME is left in spacecraft clock ticks to both aid matching with the level 2 data and to help filtering for data taken in a particular mode.</w:t>
            </w:r>
          </w:p>
        </w:tc>
      </w:tr>
      <w:tr w:rsidR="00D404DD" w:rsidRPr="002E33F7" w14:paraId="579A05A5"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4648DCE" w14:textId="74BCA6CD" w:rsidR="00D404DD" w:rsidRPr="00DC4A55" w:rsidRDefault="00D404DD">
            <w:pPr>
              <w:pStyle w:val="CellBody"/>
              <w:spacing w:before="20" w:after="20"/>
              <w:ind w:right="72"/>
              <w:jc w:val="right"/>
            </w:pPr>
            <w:r w:rsidRPr="006E472F">
              <w:t>69</w:t>
            </w:r>
          </w:p>
        </w:tc>
        <w:tc>
          <w:tcPr>
            <w:tcW w:w="900" w:type="dxa"/>
            <w:tcBorders>
              <w:top w:val="single" w:sz="4" w:space="0" w:color="auto"/>
              <w:left w:val="single" w:sz="4" w:space="0" w:color="999999"/>
              <w:bottom w:val="single" w:sz="4" w:space="0" w:color="999999"/>
              <w:right w:val="single" w:sz="4" w:space="0" w:color="999999"/>
            </w:tcBorders>
          </w:tcPr>
          <w:p w14:paraId="40A0E397" w14:textId="74DF1878" w:rsidR="00D404DD" w:rsidRDefault="00D404DD">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7747E3D4" w14:textId="1C818D34" w:rsidR="00D404DD" w:rsidRPr="008871A1" w:rsidRDefault="00D404DD">
            <w:pPr>
              <w:pStyle w:val="CellBody"/>
              <w:spacing w:before="20" w:after="20"/>
            </w:pPr>
            <w:r w:rsidRPr="00A7750B">
              <w:t>DATA_UNITS</w:t>
            </w:r>
          </w:p>
        </w:tc>
        <w:tc>
          <w:tcPr>
            <w:tcW w:w="810" w:type="dxa"/>
            <w:tcBorders>
              <w:top w:val="single" w:sz="4" w:space="0" w:color="auto"/>
              <w:left w:val="single" w:sz="4" w:space="0" w:color="999999"/>
              <w:bottom w:val="single" w:sz="4" w:space="0" w:color="999999"/>
              <w:right w:val="single" w:sz="4" w:space="0" w:color="999999"/>
            </w:tcBorders>
          </w:tcPr>
          <w:p w14:paraId="1BFC4344" w14:textId="1663600F" w:rsidR="00D404DD" w:rsidRDefault="008A36D3">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37AD35EF" w14:textId="7D68EC19" w:rsidR="00D404DD" w:rsidRDefault="008A36D3">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AFAEE70" w14:textId="7CB52F05" w:rsidR="00D404DD" w:rsidRPr="006C25E1" w:rsidRDefault="008A36D3" w:rsidP="003922F1">
            <w:pPr>
              <w:pStyle w:val="CellBody"/>
              <w:spacing w:before="20" w:after="20"/>
              <w:rPr>
                <w:color w:val="FF0000"/>
              </w:rPr>
            </w:pPr>
            <w:r w:rsidRPr="008A36D3">
              <w:t>Data units correspond to:</w:t>
            </w:r>
            <w:r w:rsidR="00A813DE">
              <w:br/>
              <w:t xml:space="preserve">    </w:t>
            </w:r>
            <w:r w:rsidR="00A813DE" w:rsidRPr="00A813DE">
              <w:t>0 = All counts in t</w:t>
            </w:r>
            <w:r w:rsidR="00A813DE">
              <w:t>he accumulation period</w:t>
            </w:r>
            <w:r w:rsidR="00AF71BC">
              <w:br/>
            </w:r>
            <w:r w:rsidR="00A813DE">
              <w:t xml:space="preserve">    </w:t>
            </w:r>
            <w:r w:rsidR="00A813DE" w:rsidRPr="00A813DE">
              <w:t>1 = All counts divi</w:t>
            </w:r>
            <w:r w:rsidR="00A813DE">
              <w:t>ded by number of views</w:t>
            </w:r>
            <w:r w:rsidR="00AF71BC">
              <w:br/>
            </w:r>
            <w:r w:rsidR="00AF71BC" w:rsidRPr="008A36D3">
              <w:rPr>
                <w:color w:val="FF0000"/>
              </w:rPr>
              <w:t xml:space="preserve">/* </w:t>
            </w:r>
            <w:r w:rsidR="00AF71BC">
              <w:rPr>
                <w:color w:val="FF0000"/>
              </w:rPr>
              <w:t>0 and 1 are for Level 2 data only – but keeping the numbering convention</w:t>
            </w:r>
            <w:r w:rsidR="00AF71BC" w:rsidRPr="008A36D3">
              <w:rPr>
                <w:color w:val="FF0000"/>
              </w:rPr>
              <w:t xml:space="preserve"> */</w:t>
            </w:r>
            <w:r w:rsidR="00AF71BC">
              <w:rPr>
                <w:color w:val="FF0000"/>
              </w:rPr>
              <w:br/>
            </w:r>
            <w:r w:rsidR="00A813DE">
              <w:t xml:space="preserve">    2 = Counts per second</w:t>
            </w:r>
            <w:r w:rsidR="00482ED8">
              <w:br/>
            </w:r>
            <w:r w:rsidR="00482ED8" w:rsidRPr="003922F1">
              <w:t xml:space="preserve">        /* S.I. science units: */</w:t>
            </w:r>
            <w:r w:rsidR="00482ED8">
              <w:br/>
            </w:r>
            <w:r w:rsidR="005B51B4" w:rsidRPr="003922F1">
              <w:t xml:space="preserve">    3 = Differential Energy Flux</w:t>
            </w:r>
            <w:r w:rsidR="00097C43" w:rsidRPr="003922F1">
              <w:t xml:space="preserve"> [1/( m2 sr s)]</w:t>
            </w:r>
            <w:r w:rsidR="005B51B4" w:rsidRPr="003922F1">
              <w:br/>
              <w:t xml:space="preserve">    4 = Differential Number Flux</w:t>
            </w:r>
            <w:r w:rsidR="00097C43" w:rsidRPr="003922F1">
              <w:br/>
              <w:t xml:space="preserve">          [1/( m2 sr s   </w:t>
            </w:r>
            <w:r w:rsidR="00482ED8" w:rsidRPr="003922F1">
              <w:t xml:space="preserve"> J</w:t>
            </w:r>
            <w:r w:rsidR="00097C43" w:rsidRPr="003922F1">
              <w:t>)]</w:t>
            </w:r>
            <w:r w:rsidR="005B51B4" w:rsidRPr="003922F1">
              <w:br/>
              <w:t xml:space="preserve">    5 = Phase Space Density</w:t>
            </w:r>
            <w:r w:rsidR="003864B2" w:rsidRPr="003922F1">
              <w:t xml:space="preserve"> </w:t>
            </w:r>
            <w:r w:rsidR="00097C43" w:rsidRPr="003922F1">
              <w:t>[    m-6   s3    ]</w:t>
            </w:r>
            <w:r w:rsidR="00482ED8" w:rsidRPr="003922F1">
              <w:br/>
              <w:t xml:space="preserve">       /* Convenient (non-S.I.) science units: */</w:t>
            </w:r>
            <w:r w:rsidRPr="003922F1">
              <w:br/>
            </w:r>
            <w:r w:rsidR="006C25E1" w:rsidRPr="003922F1">
              <w:t xml:space="preserve"> </w:t>
            </w:r>
            <w:r w:rsidR="00097C43" w:rsidRPr="003922F1">
              <w:t xml:space="preserve">   6 = Differential Energy Flux [1/(cm2 sr s)]</w:t>
            </w:r>
            <w:r w:rsidR="006C25E1" w:rsidRPr="003922F1">
              <w:br/>
              <w:t xml:space="preserve">    7 = Differential Number Flux</w:t>
            </w:r>
            <w:r w:rsidR="006C25E1" w:rsidRPr="003922F1">
              <w:br/>
              <w:t xml:space="preserve">          </w:t>
            </w:r>
            <w:r w:rsidR="00097C43" w:rsidRPr="003922F1">
              <w:t>[1/(cm2 sr s keV)]</w:t>
            </w:r>
            <w:r w:rsidR="006C25E1" w:rsidRPr="003922F1">
              <w:br/>
              <w:t xml:space="preserve">    8 = Phase Space Density </w:t>
            </w:r>
            <w:r w:rsidR="00097C43" w:rsidRPr="003922F1">
              <w:t>[   cm-6   s3    ]</w:t>
            </w:r>
            <w:r w:rsidR="006C25E1">
              <w:br/>
            </w:r>
            <w:r w:rsidRPr="003922F1">
              <w:t>/* As new products are developed this list will increase */</w:t>
            </w:r>
            <w:r w:rsidR="00482ED8" w:rsidRPr="003922F1">
              <w:br/>
              <w:t>/* If a number is not listed,               */</w:t>
            </w:r>
            <w:r w:rsidR="00482ED8" w:rsidRPr="003922F1">
              <w:br/>
              <w:t>/*   try a LBL/FMT file from a recent date. */</w:t>
            </w:r>
            <w:r w:rsidRPr="008A36D3">
              <w:rPr>
                <w:color w:val="FF0000"/>
              </w:rPr>
              <w:br/>
            </w:r>
            <w:r>
              <w:rPr>
                <w:noProof w:val="0"/>
              </w:rPr>
              <w:t xml:space="preserve">  </w:t>
            </w:r>
            <w:r w:rsidRPr="008A36D3">
              <w:rPr>
                <w:noProof w:val="0"/>
              </w:rPr>
              <w:t>255 = Unknown.</w:t>
            </w:r>
          </w:p>
        </w:tc>
      </w:tr>
      <w:tr w:rsidR="0021342E" w:rsidRPr="002E33F7" w14:paraId="1637A0D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AD7654E" w14:textId="04580AA6" w:rsidR="0021342E" w:rsidRPr="00DC4A55" w:rsidRDefault="0021342E">
            <w:pPr>
              <w:pStyle w:val="CellBody"/>
              <w:spacing w:before="20" w:after="20"/>
              <w:ind w:right="72"/>
              <w:jc w:val="right"/>
            </w:pPr>
            <w:r w:rsidRPr="006E472F">
              <w:t>70</w:t>
            </w:r>
          </w:p>
        </w:tc>
        <w:tc>
          <w:tcPr>
            <w:tcW w:w="900" w:type="dxa"/>
            <w:tcBorders>
              <w:top w:val="single" w:sz="4" w:space="0" w:color="auto"/>
              <w:left w:val="single" w:sz="4" w:space="0" w:color="999999"/>
              <w:bottom w:val="single" w:sz="4" w:space="0" w:color="999999"/>
              <w:right w:val="single" w:sz="4" w:space="0" w:color="999999"/>
            </w:tcBorders>
          </w:tcPr>
          <w:p w14:paraId="44563D6C" w14:textId="2DBAB239"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3B7F3B24" w14:textId="3112D111" w:rsidR="0021342E" w:rsidRPr="008871A1" w:rsidRDefault="0021342E">
            <w:pPr>
              <w:pStyle w:val="CellBody"/>
              <w:spacing w:before="20" w:after="20"/>
            </w:pPr>
            <w:r w:rsidRPr="00A7750B">
              <w:t>SOURCE_BACKGROUND</w:t>
            </w:r>
          </w:p>
        </w:tc>
        <w:tc>
          <w:tcPr>
            <w:tcW w:w="810" w:type="dxa"/>
            <w:tcBorders>
              <w:top w:val="single" w:sz="4" w:space="0" w:color="auto"/>
              <w:left w:val="single" w:sz="4" w:space="0" w:color="999999"/>
              <w:bottom w:val="single" w:sz="4" w:space="0" w:color="999999"/>
              <w:right w:val="single" w:sz="4" w:space="0" w:color="999999"/>
            </w:tcBorders>
          </w:tcPr>
          <w:p w14:paraId="1B0CA4EE" w14:textId="10530096" w:rsidR="0021342E" w:rsidRDefault="0021342E">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4F1FF190" w14:textId="5B4A2832"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782F682" w14:textId="0ED32223" w:rsidR="0021342E" w:rsidRPr="002E33F7" w:rsidRDefault="00821A33" w:rsidP="00821A33">
            <w:pPr>
              <w:pStyle w:val="CellBody"/>
              <w:spacing w:before="20" w:after="20"/>
              <w:rPr>
                <w:noProof w:val="0"/>
              </w:rPr>
            </w:pPr>
            <w:r w:rsidRPr="00821A33">
              <w:t>Source of Background val</w:t>
            </w:r>
            <w:r>
              <w:t xml:space="preserve">ues (see BACKGROUND object) </w:t>
            </w:r>
            <w:r w:rsidRPr="00821A33">
              <w:t>that have been removed from the DATA object.</w:t>
            </w:r>
            <w:r>
              <w:br/>
              <w:t xml:space="preserve">    </w:t>
            </w:r>
            <w:r w:rsidRPr="00821A33">
              <w:t>0 = None: No backgr</w:t>
            </w:r>
            <w:r>
              <w:t>ound has been removed</w:t>
            </w:r>
            <w:r>
              <w:br/>
              <w:t xml:space="preserve">    </w:t>
            </w:r>
            <w:r w:rsidRPr="00821A33">
              <w:t>1 = Background anod</w:t>
            </w:r>
            <w:r>
              <w:t>e (electron sensors only)</w:t>
            </w:r>
            <w:r>
              <w:br/>
            </w:r>
            <w:r w:rsidRPr="00821A33">
              <w:rPr>
                <w:color w:val="FF0000"/>
              </w:rPr>
              <w:t>/* As new background removal methods are developed this list will increase */</w:t>
            </w:r>
            <w:r>
              <w:br/>
            </w:r>
            <w:r>
              <w:rPr>
                <w:noProof w:val="0"/>
              </w:rPr>
              <w:t xml:space="preserve">  </w:t>
            </w:r>
            <w:r w:rsidRPr="00821A33">
              <w:rPr>
                <w:noProof w:val="0"/>
              </w:rPr>
              <w:t>255 = Unknown.</w:t>
            </w:r>
          </w:p>
        </w:tc>
      </w:tr>
      <w:tr w:rsidR="0021342E" w:rsidRPr="002E33F7" w14:paraId="6BA4A739"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F22E445" w14:textId="409D45AA" w:rsidR="0021342E" w:rsidRPr="00DC4A55" w:rsidRDefault="0021342E">
            <w:pPr>
              <w:pStyle w:val="CellBody"/>
              <w:spacing w:before="20" w:after="20"/>
              <w:ind w:right="72"/>
              <w:jc w:val="right"/>
            </w:pPr>
            <w:r w:rsidRPr="006E472F">
              <w:lastRenderedPageBreak/>
              <w:t>71</w:t>
            </w:r>
          </w:p>
        </w:tc>
        <w:tc>
          <w:tcPr>
            <w:tcW w:w="900" w:type="dxa"/>
            <w:tcBorders>
              <w:top w:val="single" w:sz="4" w:space="0" w:color="auto"/>
              <w:left w:val="single" w:sz="4" w:space="0" w:color="999999"/>
              <w:bottom w:val="single" w:sz="4" w:space="0" w:color="999999"/>
              <w:right w:val="single" w:sz="4" w:space="0" w:color="999999"/>
            </w:tcBorders>
          </w:tcPr>
          <w:p w14:paraId="289C2ECB" w14:textId="6E540DA5"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0ABBE1D0" w14:textId="39EB5676" w:rsidR="0021342E" w:rsidRPr="008871A1" w:rsidRDefault="0021342E">
            <w:pPr>
              <w:pStyle w:val="CellBody"/>
              <w:spacing w:before="20" w:after="20"/>
            </w:pPr>
            <w:r w:rsidRPr="00A7750B">
              <w:t>SOURCE_DEAD_TIME</w:t>
            </w:r>
          </w:p>
        </w:tc>
        <w:tc>
          <w:tcPr>
            <w:tcW w:w="810" w:type="dxa"/>
            <w:tcBorders>
              <w:top w:val="single" w:sz="4" w:space="0" w:color="auto"/>
              <w:left w:val="single" w:sz="4" w:space="0" w:color="999999"/>
              <w:bottom w:val="single" w:sz="4" w:space="0" w:color="999999"/>
              <w:right w:val="single" w:sz="4" w:space="0" w:color="999999"/>
            </w:tcBorders>
          </w:tcPr>
          <w:p w14:paraId="64D2A7A6" w14:textId="4A9883CD" w:rsidR="0021342E" w:rsidRDefault="0021342E">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00768943" w14:textId="580539A5"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E7C8FC7" w14:textId="0AAEF0CE" w:rsidR="0021342E" w:rsidRPr="002E33F7" w:rsidRDefault="00630667" w:rsidP="00630667">
            <w:pPr>
              <w:pStyle w:val="CellBody"/>
              <w:spacing w:before="20" w:after="20"/>
              <w:rPr>
                <w:noProof w:val="0"/>
              </w:rPr>
            </w:pPr>
            <w:r w:rsidRPr="00630667">
              <w:t>Source of Dead Time Correction Method</w:t>
            </w:r>
            <w:r>
              <w:br/>
              <w:t xml:space="preserve">    </w:t>
            </w:r>
            <w:r w:rsidRPr="00630667">
              <w:t xml:space="preserve">0 = None: Data has </w:t>
            </w:r>
            <w:r>
              <w:t>not been Dead Time corrected.</w:t>
            </w:r>
            <w:r>
              <w:br/>
            </w:r>
            <w:r>
              <w:rPr>
                <w:noProof w:val="0"/>
              </w:rPr>
              <w:t xml:space="preserve">  </w:t>
            </w:r>
            <w:r w:rsidRPr="00630667">
              <w:rPr>
                <w:noProof w:val="0"/>
              </w:rPr>
              <w:t>255 = Unknown.</w:t>
            </w:r>
          </w:p>
        </w:tc>
      </w:tr>
      <w:tr w:rsidR="0021342E" w:rsidRPr="002E33F7" w14:paraId="00F6C76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6B02A86" w14:textId="6C866FE9" w:rsidR="0021342E" w:rsidRPr="00DC4A55" w:rsidRDefault="0021342E">
            <w:pPr>
              <w:pStyle w:val="CellBody"/>
              <w:spacing w:before="20" w:after="20"/>
              <w:ind w:right="72"/>
              <w:jc w:val="right"/>
            </w:pPr>
            <w:r w:rsidRPr="006E472F">
              <w:t>72</w:t>
            </w:r>
          </w:p>
        </w:tc>
        <w:tc>
          <w:tcPr>
            <w:tcW w:w="900" w:type="dxa"/>
            <w:tcBorders>
              <w:top w:val="single" w:sz="4" w:space="0" w:color="auto"/>
              <w:left w:val="single" w:sz="4" w:space="0" w:color="999999"/>
              <w:bottom w:val="single" w:sz="4" w:space="0" w:color="999999"/>
              <w:right w:val="single" w:sz="4" w:space="0" w:color="999999"/>
            </w:tcBorders>
          </w:tcPr>
          <w:p w14:paraId="4F5C110C" w14:textId="299C6416" w:rsidR="0021342E" w:rsidRDefault="0021342E">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1A06E64F" w14:textId="1460CC2E" w:rsidR="0021342E" w:rsidRPr="008871A1" w:rsidRDefault="0021342E">
            <w:pPr>
              <w:pStyle w:val="CellBody"/>
              <w:spacing w:before="20" w:after="20"/>
            </w:pPr>
            <w:r w:rsidRPr="00A7750B">
              <w:t>SOURCE_MAG</w:t>
            </w:r>
          </w:p>
        </w:tc>
        <w:tc>
          <w:tcPr>
            <w:tcW w:w="810" w:type="dxa"/>
            <w:tcBorders>
              <w:top w:val="single" w:sz="4" w:space="0" w:color="auto"/>
              <w:left w:val="single" w:sz="4" w:space="0" w:color="999999"/>
              <w:bottom w:val="single" w:sz="4" w:space="0" w:color="999999"/>
              <w:right w:val="single" w:sz="4" w:space="0" w:color="999999"/>
            </w:tcBorders>
          </w:tcPr>
          <w:p w14:paraId="15BE1C39" w14:textId="2FEEEDAC" w:rsidR="0021342E" w:rsidRPr="00AE2117" w:rsidRDefault="0021342E">
            <w:pPr>
              <w:pStyle w:val="CellBody"/>
              <w:spacing w:before="20" w:after="20"/>
              <w:jc w:val="center"/>
              <w:rPr>
                <w:color w:val="FF0000"/>
              </w:rPr>
            </w:pPr>
            <w:r>
              <w:t>uint8</w:t>
            </w:r>
          </w:p>
        </w:tc>
        <w:tc>
          <w:tcPr>
            <w:tcW w:w="990" w:type="dxa"/>
            <w:tcBorders>
              <w:top w:val="single" w:sz="4" w:space="0" w:color="auto"/>
              <w:left w:val="single" w:sz="4" w:space="0" w:color="999999"/>
              <w:bottom w:val="single" w:sz="4" w:space="0" w:color="999999"/>
              <w:right w:val="single" w:sz="4" w:space="0" w:color="999999"/>
            </w:tcBorders>
          </w:tcPr>
          <w:p w14:paraId="394D8109" w14:textId="7C20B2BA" w:rsidR="0021342E" w:rsidRPr="00AE2117" w:rsidRDefault="0021342E">
            <w:pPr>
              <w:pStyle w:val="CellBody"/>
              <w:spacing w:before="20" w:after="20"/>
              <w:jc w:val="center"/>
              <w:rPr>
                <w:noProof w:val="0"/>
                <w:highlight w:val="yellow"/>
              </w:rPr>
            </w:pPr>
            <w:r w:rsidRPr="00AE2117">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D5C174D" w14:textId="04EEF689" w:rsidR="0021342E" w:rsidRPr="003F38B3" w:rsidRDefault="0041644C" w:rsidP="00EB2F3C">
            <w:pPr>
              <w:pStyle w:val="CellBody"/>
              <w:spacing w:before="20" w:after="20"/>
              <w:rPr>
                <w:color w:val="FF0000"/>
              </w:rPr>
            </w:pPr>
            <w:r>
              <w:t>Source of MAG data</w:t>
            </w:r>
            <w:r>
              <w:br/>
              <w:t>Except case 0 and 1, PAYLOAD (pl) co-ordinate MAG files were used at 1s (or 2s if no 1s) resolution.</w:t>
            </w:r>
            <w:r>
              <w:br/>
              <w:t xml:space="preserve">    0 = None: No MAG data in this product.</w:t>
            </w:r>
            <w:r>
              <w:br/>
              <w:t xml:space="preserve">    1 = From Juno JADE's Level 2 files.</w:t>
            </w:r>
            <w:r>
              <w:br/>
              <w:t>(From spacecraft and therefore uncalibrated.)</w:t>
            </w:r>
            <w:r>
              <w:br/>
              <w:t>This is independent to JADE Level 2 version number as it does not change with versions.</w:t>
            </w:r>
            <w:r>
              <w:br/>
              <w:t>[Note MAG data in JADE files may be affe</w:t>
            </w:r>
            <w:r w:rsidR="00EB2F3C">
              <w:t>cted by the Juno time stutter.]</w:t>
            </w:r>
            <w:r>
              <w:br/>
              <w:t xml:space="preserve">   3n = Juno's MAG</w:t>
            </w:r>
            <w:r w:rsidR="000B191A">
              <w:t>'s Level 3 version n calibrated</w:t>
            </w:r>
            <w:r>
              <w:t xml:space="preserve"> files, e.g. 34 means version 4, so:</w:t>
            </w:r>
            <w:r>
              <w:br/>
            </w:r>
            <w:r w:rsidR="000B191A">
              <w:t xml:space="preserve">          </w:t>
            </w:r>
            <w:r>
              <w:t>30 = From Juno MAG's Leve</w:t>
            </w:r>
            <w:r w:rsidR="000B191A">
              <w:t xml:space="preserve">l 3 version 00 </w:t>
            </w:r>
            <w:r w:rsidR="006E3F1E">
              <w:t xml:space="preserve">quicklook payload </w:t>
            </w:r>
            <w:r w:rsidR="000B191A">
              <w:t>files.</w:t>
            </w:r>
            <w:r w:rsidR="000B191A">
              <w:br/>
            </w:r>
            <w:r>
              <w:t xml:space="preserve">(These are </w:t>
            </w:r>
            <w:r w:rsidR="006E3F1E" w:rsidRPr="006E3F1E">
              <w:t>temporary</w:t>
            </w:r>
            <w:r w:rsidR="006E3F1E">
              <w:t xml:space="preserve"> </w:t>
            </w:r>
            <w:r>
              <w:t>files not in PDS.)</w:t>
            </w:r>
            <w:r>
              <w:br/>
            </w:r>
            <w:r w:rsidR="000B191A">
              <w:t xml:space="preserve">          </w:t>
            </w:r>
            <w:r>
              <w:t xml:space="preserve">31 = From Juno MAG's Level 3 version 01 calibrated </w:t>
            </w:r>
            <w:r w:rsidR="006E3F1E">
              <w:t xml:space="preserve">payload </w:t>
            </w:r>
            <w:r>
              <w:t>files.</w:t>
            </w:r>
            <w:r>
              <w:br/>
            </w:r>
            <w:r w:rsidR="000B191A">
              <w:t xml:space="preserve">          </w:t>
            </w:r>
            <w:r>
              <w:t xml:space="preserve">32 = From Juno MAG's Level 3 version 02 calibrated </w:t>
            </w:r>
            <w:r w:rsidR="006E3F1E">
              <w:t xml:space="preserve">payload </w:t>
            </w:r>
            <w:r>
              <w:t>files.</w:t>
            </w:r>
            <w:r>
              <w:br/>
            </w:r>
            <w:r w:rsidR="000B191A">
              <w:t xml:space="preserve">          </w:t>
            </w:r>
            <w:r>
              <w:t>Likewise 33 to 39 being Level 3 ve</w:t>
            </w:r>
            <w:r w:rsidR="00EB2F3C">
              <w:t>rsion 3 to 9.</w:t>
            </w:r>
            <w:r w:rsidR="00EB2F3C">
              <w:br/>
              <w:t xml:space="preserve">  255 = Unknown.</w:t>
            </w:r>
            <w:r w:rsidR="00EB2F3C">
              <w:br/>
            </w:r>
            <w:r w:rsidR="000B191A">
              <w:br/>
            </w:r>
            <w:r>
              <w:t xml:space="preserve">   If you see a number not listed above, there may be later versions of MAG data - find the latest available LBL file for this product and see what that has listed.</w:t>
            </w:r>
          </w:p>
        </w:tc>
      </w:tr>
      <w:tr w:rsidR="0021342E" w:rsidRPr="002E33F7" w14:paraId="345E5E0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64D9484" w14:textId="7C801FB9" w:rsidR="0021342E" w:rsidRPr="00DC4A55" w:rsidRDefault="0021342E">
            <w:pPr>
              <w:pStyle w:val="CellBody"/>
              <w:spacing w:before="20" w:after="20"/>
              <w:ind w:right="72"/>
              <w:jc w:val="right"/>
            </w:pPr>
            <w:r w:rsidRPr="006E472F">
              <w:lastRenderedPageBreak/>
              <w:t>73</w:t>
            </w:r>
          </w:p>
        </w:tc>
        <w:tc>
          <w:tcPr>
            <w:tcW w:w="900" w:type="dxa"/>
            <w:tcBorders>
              <w:top w:val="single" w:sz="4" w:space="0" w:color="auto"/>
              <w:left w:val="single" w:sz="4" w:space="0" w:color="999999"/>
              <w:bottom w:val="single" w:sz="4" w:space="0" w:color="999999"/>
              <w:right w:val="single" w:sz="4" w:space="0" w:color="999999"/>
            </w:tcBorders>
          </w:tcPr>
          <w:p w14:paraId="39473F5B" w14:textId="6FB85E41" w:rsidR="0021342E" w:rsidRDefault="0021342E">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7D565C43" w14:textId="6085B5FC" w:rsidR="0021342E" w:rsidRPr="008871A1" w:rsidRDefault="0021342E">
            <w:pPr>
              <w:pStyle w:val="CellBody"/>
              <w:spacing w:before="20" w:after="20"/>
            </w:pPr>
            <w:r w:rsidRPr="00A7750B">
              <w:t>SOURCE_JADE_METAKERNEL</w:t>
            </w:r>
          </w:p>
        </w:tc>
        <w:tc>
          <w:tcPr>
            <w:tcW w:w="810" w:type="dxa"/>
            <w:tcBorders>
              <w:top w:val="single" w:sz="4" w:space="0" w:color="auto"/>
              <w:left w:val="single" w:sz="4" w:space="0" w:color="999999"/>
              <w:bottom w:val="single" w:sz="4" w:space="0" w:color="999999"/>
              <w:right w:val="single" w:sz="4" w:space="0" w:color="999999"/>
            </w:tcBorders>
          </w:tcPr>
          <w:p w14:paraId="751E6289" w14:textId="25DD7A71" w:rsidR="0021342E" w:rsidRDefault="0021342E" w:rsidP="0021342E">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29B706B3" w14:textId="68640647"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D88CE47" w14:textId="348874D6" w:rsidR="0021342E" w:rsidRPr="002E33F7" w:rsidRDefault="00630667" w:rsidP="00630667">
            <w:pPr>
              <w:pStyle w:val="CellBody"/>
              <w:spacing w:before="20" w:after="20"/>
              <w:rPr>
                <w:noProof w:val="0"/>
              </w:rPr>
            </w:pPr>
            <w:r w:rsidRPr="00630667">
              <w:t>The JADE SPICE metakern</w:t>
            </w:r>
            <w:r>
              <w:t xml:space="preserve">el used to get the time, </w:t>
            </w:r>
            <w:r w:rsidRPr="00630667">
              <w:t>position, velocity, ori</w:t>
            </w:r>
            <w:r>
              <w:t xml:space="preserve">entation and transformation </w:t>
            </w:r>
            <w:r w:rsidRPr="00630667">
              <w:t>objects in this file.  The metakernel lists the many individual</w:t>
            </w:r>
            <w:r>
              <w:t xml:space="preserve"> spice kernels used, which are </w:t>
            </w:r>
            <w:r w:rsidRPr="00630667">
              <w:t>archived by NAIF and no</w:t>
            </w:r>
            <w:r>
              <w:t>t in this PDS volume.</w:t>
            </w:r>
            <w:r>
              <w:br/>
            </w:r>
            <w:r w:rsidRPr="00630667">
              <w:t>The JADE SPICE metakernel may be found in the CALIB directory of this PDS volumne, with filenames of:</w:t>
            </w:r>
            <w:r>
              <w:br/>
            </w:r>
            <w:r>
              <w:rPr>
                <w:sz w:val="20"/>
              </w:rPr>
              <w:t xml:space="preserve"> </w:t>
            </w:r>
            <w:r w:rsidRPr="00630667">
              <w:rPr>
                <w:sz w:val="20"/>
              </w:rPr>
              <w:t>JAD_L30_SPICE_METAKERNEL_</w:t>
            </w:r>
            <w:r w:rsidRPr="00630667">
              <w:rPr>
                <w:i/>
                <w:sz w:val="20"/>
              </w:rPr>
              <w:t>nnnnn</w:t>
            </w:r>
            <w:r w:rsidRPr="00630667">
              <w:rPr>
                <w:sz w:val="20"/>
              </w:rPr>
              <w:t>.TXT</w:t>
            </w:r>
            <w:r>
              <w:br/>
            </w:r>
            <w:r w:rsidRPr="00630667">
              <w:t xml:space="preserve">where </w:t>
            </w:r>
            <w:r w:rsidRPr="00630667">
              <w:rPr>
                <w:i/>
              </w:rPr>
              <w:t>nnnnn</w:t>
            </w:r>
            <w:r w:rsidRPr="00630667">
              <w:t xml:space="preserve"> is the SOURCE_JADE_METAKERNEL object number (with leading zeros and positive).</w:t>
            </w:r>
            <w:r>
              <w:br/>
            </w:r>
            <w:r w:rsidRPr="00630667">
              <w:t>If any of the kernels w</w:t>
            </w:r>
            <w:r>
              <w:t xml:space="preserve">ithin the metakernel are not </w:t>
            </w:r>
            <w:r w:rsidRPr="00630667">
              <w:t>reconstucted (but reference or predicted) for the time in question, this value will be negative.</w:t>
            </w:r>
            <w:r>
              <w:t xml:space="preserve">  </w:t>
            </w:r>
            <w:r w:rsidRPr="00630667">
              <w:t>Within the JADE PDS arc</w:t>
            </w:r>
            <w:r>
              <w:t xml:space="preserve">hive this value should always </w:t>
            </w:r>
            <w:r w:rsidRPr="00630667">
              <w:rPr>
                <w:noProof w:val="0"/>
              </w:rPr>
              <w:t>be positive.</w:t>
            </w:r>
          </w:p>
        </w:tc>
      </w:tr>
      <w:tr w:rsidR="0021342E" w:rsidRPr="002E33F7" w14:paraId="3C286C77"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34ACDB3" w14:textId="5A4DF391" w:rsidR="0021342E" w:rsidRPr="00DC4A55" w:rsidRDefault="0021342E">
            <w:pPr>
              <w:pStyle w:val="CellBody"/>
              <w:spacing w:before="20" w:after="20"/>
              <w:ind w:right="72"/>
              <w:jc w:val="right"/>
            </w:pPr>
            <w:r w:rsidRPr="006E472F">
              <w:t>75</w:t>
            </w:r>
          </w:p>
        </w:tc>
        <w:tc>
          <w:tcPr>
            <w:tcW w:w="900" w:type="dxa"/>
            <w:tcBorders>
              <w:top w:val="single" w:sz="4" w:space="0" w:color="auto"/>
              <w:left w:val="single" w:sz="4" w:space="0" w:color="999999"/>
              <w:bottom w:val="single" w:sz="4" w:space="0" w:color="999999"/>
              <w:right w:val="single" w:sz="4" w:space="0" w:color="999999"/>
            </w:tcBorders>
          </w:tcPr>
          <w:p w14:paraId="07C20F9E" w14:textId="0F04E1A5" w:rsidR="0021342E" w:rsidRDefault="0021342E">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3ADDCDBB" w14:textId="04A36402" w:rsidR="0021342E" w:rsidRPr="008871A1" w:rsidRDefault="0021342E">
            <w:pPr>
              <w:pStyle w:val="CellBody"/>
              <w:spacing w:before="20" w:after="20"/>
            </w:pPr>
            <w:r w:rsidRPr="00A7750B">
              <w:t>SOURCE_JADE_CALIB</w:t>
            </w:r>
          </w:p>
        </w:tc>
        <w:tc>
          <w:tcPr>
            <w:tcW w:w="810" w:type="dxa"/>
            <w:tcBorders>
              <w:top w:val="single" w:sz="4" w:space="0" w:color="auto"/>
              <w:left w:val="single" w:sz="4" w:space="0" w:color="999999"/>
              <w:bottom w:val="single" w:sz="4" w:space="0" w:color="999999"/>
              <w:right w:val="single" w:sz="4" w:space="0" w:color="999999"/>
            </w:tcBorders>
          </w:tcPr>
          <w:p w14:paraId="6A2A54A6" w14:textId="10CEDC59" w:rsidR="0021342E" w:rsidRDefault="0021342E">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74FE5CB6" w14:textId="6AE7FA87" w:rsidR="0021342E" w:rsidRDefault="0021342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1F787EF" w14:textId="6669197C" w:rsidR="00630667" w:rsidRPr="00630667" w:rsidRDefault="00630667" w:rsidP="00630667">
            <w:pPr>
              <w:pStyle w:val="CellBody"/>
              <w:spacing w:before="20" w:after="20"/>
            </w:pPr>
            <w:r w:rsidRPr="00630667">
              <w:t>The JADE calibration fi</w:t>
            </w:r>
            <w:r w:rsidR="00EE26B3">
              <w:t>les list used to convert the</w:t>
            </w:r>
            <w:r>
              <w:t xml:space="preserve"> </w:t>
            </w:r>
            <w:r w:rsidRPr="00630667">
              <w:t>engineering units of L</w:t>
            </w:r>
            <w:r>
              <w:t xml:space="preserve">evel 2 data to the scientific </w:t>
            </w:r>
            <w:r w:rsidRPr="00630667">
              <w:t>units in this file.  S</w:t>
            </w:r>
            <w:r>
              <w:t xml:space="preserve">imilar to the SPICE metakernel </w:t>
            </w:r>
            <w:r w:rsidRPr="00630667">
              <w:t>list, this lists the many individual calibration files used, each of w</w:t>
            </w:r>
            <w:r>
              <w:t xml:space="preserve">hich may be found in the CALIB </w:t>
            </w:r>
            <w:r w:rsidRPr="00630667">
              <w:t>directory on this PDS volumne.</w:t>
            </w:r>
            <w:r>
              <w:br/>
            </w:r>
          </w:p>
          <w:p w14:paraId="5D37AE59" w14:textId="7157938D" w:rsidR="0021342E" w:rsidRPr="00187D79" w:rsidRDefault="00630667" w:rsidP="005B51B4">
            <w:pPr>
              <w:pStyle w:val="CellBody"/>
              <w:spacing w:before="20" w:after="20"/>
            </w:pPr>
            <w:r w:rsidRPr="00630667">
              <w:t xml:space="preserve">This list may be found </w:t>
            </w:r>
            <w:r>
              <w:t xml:space="preserve">in the CALIB directory of this </w:t>
            </w:r>
            <w:r w:rsidRPr="00630667">
              <w:t>PDS volumne, with filenames of:</w:t>
            </w:r>
            <w:r>
              <w:br/>
            </w:r>
            <w:r w:rsidRPr="00630667">
              <w:t>JAD_L30_CALIB_LIST_nnnnn.TXT</w:t>
            </w:r>
            <w:r>
              <w:br/>
            </w:r>
            <w:r w:rsidRPr="00630667">
              <w:t>where nnnnn is the SOURCE_JADE_CALIB object number (with leading zeros and positive).</w:t>
            </w:r>
            <w:r>
              <w:br/>
            </w:r>
            <w:r w:rsidRPr="00630667">
              <w:t>If any of the calibrat</w:t>
            </w:r>
            <w:r>
              <w:t xml:space="preserve">ion files listed are not final </w:t>
            </w:r>
            <w:r w:rsidRPr="00630667">
              <w:t>at the time in question</w:t>
            </w:r>
            <w:r>
              <w:t xml:space="preserve">, this value will be negative. </w:t>
            </w:r>
            <w:r w:rsidRPr="00630667">
              <w:t xml:space="preserve"> (Newer calibration files will have a higher version and</w:t>
            </w:r>
            <w:r>
              <w:t xml:space="preserve"> </w:t>
            </w:r>
            <w:r w:rsidRPr="00630667">
              <w:t>simply be listed in a n</w:t>
            </w:r>
            <w:r>
              <w:t>ewer SOURCE_JADE_CALIB file.)</w:t>
            </w:r>
            <w:r>
              <w:br/>
            </w:r>
            <w:r w:rsidRPr="00630667">
              <w:t>Within the JADE PDS arc</w:t>
            </w:r>
            <w:r>
              <w:t xml:space="preserve">hive this value should always </w:t>
            </w:r>
            <w:r w:rsidRPr="00630667">
              <w:t>be positive.  However a version 00 file (for team use or uploaded to JSOC</w:t>
            </w:r>
            <w:r>
              <w:t>, not PDS</w:t>
            </w:r>
            <w:r w:rsidRPr="00630667">
              <w:t>) ma</w:t>
            </w:r>
            <w:r>
              <w:t xml:space="preserve">y have negative values with </w:t>
            </w:r>
            <w:r w:rsidRPr="00630667">
              <w:t>predicted positions/orientations/transformations.</w:t>
            </w:r>
          </w:p>
        </w:tc>
      </w:tr>
      <w:tr w:rsidR="00D404DD" w:rsidRPr="002E33F7" w14:paraId="0A8DB7EE"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5D5ECCA" w14:textId="7B85E926" w:rsidR="00D404DD" w:rsidRPr="00DC4A55" w:rsidRDefault="00D404DD">
            <w:pPr>
              <w:pStyle w:val="CellBody"/>
              <w:spacing w:before="20" w:after="20"/>
              <w:ind w:right="72"/>
              <w:jc w:val="right"/>
            </w:pPr>
            <w:r w:rsidRPr="006E472F">
              <w:t>77</w:t>
            </w:r>
          </w:p>
        </w:tc>
        <w:tc>
          <w:tcPr>
            <w:tcW w:w="900" w:type="dxa"/>
            <w:tcBorders>
              <w:top w:val="single" w:sz="4" w:space="0" w:color="auto"/>
              <w:left w:val="single" w:sz="4" w:space="0" w:color="999999"/>
              <w:bottom w:val="single" w:sz="4" w:space="0" w:color="999999"/>
              <w:right w:val="single" w:sz="4" w:space="0" w:color="999999"/>
            </w:tcBorders>
          </w:tcPr>
          <w:p w14:paraId="2AEA003D" w14:textId="49513E7F"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E17EB90" w14:textId="0B4063F1" w:rsidR="00D404DD" w:rsidRPr="008871A1" w:rsidRDefault="00D404DD">
            <w:pPr>
              <w:pStyle w:val="CellBody"/>
              <w:spacing w:before="20" w:after="20"/>
            </w:pPr>
            <w:r w:rsidRPr="00A7750B">
              <w:t>FSW_VERSION</w:t>
            </w:r>
          </w:p>
        </w:tc>
        <w:tc>
          <w:tcPr>
            <w:tcW w:w="810" w:type="dxa"/>
            <w:tcBorders>
              <w:top w:val="single" w:sz="4" w:space="0" w:color="auto"/>
              <w:left w:val="single" w:sz="4" w:space="0" w:color="999999"/>
              <w:bottom w:val="single" w:sz="4" w:space="0" w:color="999999"/>
              <w:right w:val="single" w:sz="4" w:space="0" w:color="999999"/>
            </w:tcBorders>
          </w:tcPr>
          <w:p w14:paraId="26B4F77D" w14:textId="57728516"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78739C6" w14:textId="5F687C26" w:rsidR="00D404DD" w:rsidRDefault="00B03AFE">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9C01FB8" w14:textId="6008DC91" w:rsidR="00D404DD" w:rsidRPr="002E33F7" w:rsidRDefault="007E2524" w:rsidP="008D5944">
            <w:pPr>
              <w:pStyle w:val="CellBody"/>
              <w:spacing w:before="20" w:after="20"/>
              <w:rPr>
                <w:noProof w:val="0"/>
              </w:rPr>
            </w:pPr>
            <w:r>
              <w:rPr>
                <w:noProof w:val="0"/>
              </w:rPr>
              <w:t>Flight Software version used.</w:t>
            </w:r>
            <w:r>
              <w:rPr>
                <w:noProof w:val="0"/>
              </w:rPr>
              <w:br/>
              <w:t>Number should be to 2 decimal places, with rounding.</w:t>
            </w:r>
            <w:r w:rsidR="008D5944">
              <w:rPr>
                <w:noProof w:val="0"/>
              </w:rPr>
              <w:t xml:space="preserve">  </w:t>
            </w:r>
            <w:r w:rsidR="008D5944" w:rsidRPr="008D5944">
              <w:rPr>
                <w:noProof w:val="0"/>
              </w:rPr>
              <w:t>e.g. 4.00, 4.10, 4.20.</w:t>
            </w:r>
          </w:p>
        </w:tc>
      </w:tr>
      <w:tr w:rsidR="00D404DD" w:rsidRPr="002E33F7" w14:paraId="16A3BCA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9D5D004" w14:textId="5B4E5116" w:rsidR="00D404DD" w:rsidRPr="00DC4A55" w:rsidRDefault="00D404DD">
            <w:pPr>
              <w:pStyle w:val="CellBody"/>
              <w:spacing w:before="20" w:after="20"/>
              <w:ind w:right="72"/>
              <w:jc w:val="right"/>
            </w:pPr>
            <w:r w:rsidRPr="006E472F">
              <w:lastRenderedPageBreak/>
              <w:t>81</w:t>
            </w:r>
          </w:p>
        </w:tc>
        <w:tc>
          <w:tcPr>
            <w:tcW w:w="900" w:type="dxa"/>
            <w:tcBorders>
              <w:top w:val="single" w:sz="4" w:space="0" w:color="auto"/>
              <w:left w:val="single" w:sz="4" w:space="0" w:color="999999"/>
              <w:bottom w:val="single" w:sz="4" w:space="0" w:color="999999"/>
              <w:right w:val="single" w:sz="4" w:space="0" w:color="999999"/>
            </w:tcBorders>
          </w:tcPr>
          <w:p w14:paraId="1A9A3040" w14:textId="4CD779E2"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39D866" w14:textId="4046C568" w:rsidR="00D404DD" w:rsidRPr="008871A1" w:rsidRDefault="00D404DD">
            <w:pPr>
              <w:pStyle w:val="CellBody"/>
              <w:spacing w:before="20" w:after="20"/>
            </w:pPr>
            <w:r w:rsidRPr="00A7750B">
              <w:t>SC_POS_R</w:t>
            </w:r>
          </w:p>
        </w:tc>
        <w:tc>
          <w:tcPr>
            <w:tcW w:w="810" w:type="dxa"/>
            <w:tcBorders>
              <w:top w:val="single" w:sz="4" w:space="0" w:color="auto"/>
              <w:left w:val="single" w:sz="4" w:space="0" w:color="999999"/>
              <w:bottom w:val="single" w:sz="4" w:space="0" w:color="999999"/>
              <w:right w:val="single" w:sz="4" w:space="0" w:color="999999"/>
            </w:tcBorders>
          </w:tcPr>
          <w:p w14:paraId="4E2F9007" w14:textId="25FDECDB"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1B5479E" w14:textId="17A495B3" w:rsidR="00D404DD"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72894187" w14:textId="7CCED63D" w:rsidR="00D404DD" w:rsidRPr="002E33F7" w:rsidRDefault="00B03AFE" w:rsidP="00B03AFE">
            <w:pPr>
              <w:pStyle w:val="CellBody"/>
              <w:tabs>
                <w:tab w:val="left" w:pos="480"/>
              </w:tabs>
              <w:spacing w:before="20" w:after="20"/>
              <w:rPr>
                <w:noProof w:val="0"/>
              </w:rPr>
            </w:pPr>
            <w:r w:rsidRPr="00B03AFE">
              <w:t>Juno radial distance from Jupiter.</w:t>
            </w:r>
            <w:r>
              <w:br/>
            </w:r>
            <w:r w:rsidRPr="00B03AFE">
              <w:t>(1 Rj =   71492.0 km)</w:t>
            </w:r>
            <w:r>
              <w:br/>
            </w:r>
            <w:r w:rsidRPr="00B03AFE">
              <w:t xml:space="preserve">[Values may be greater than VALID_MAXIMUM </w:t>
            </w:r>
            <w:r w:rsidRPr="00B03AFE">
              <w:rPr>
                <w:noProof w:val="0"/>
              </w:rPr>
              <w:t>during cruise to Jupiter before primary mission.]</w:t>
            </w:r>
          </w:p>
        </w:tc>
      </w:tr>
      <w:tr w:rsidR="00B03AFE" w:rsidRPr="002E33F7" w14:paraId="10288808"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2289EA3A" w14:textId="6689A39D" w:rsidR="00B03AFE" w:rsidRPr="00DC4A55" w:rsidRDefault="00B03AFE">
            <w:pPr>
              <w:pStyle w:val="CellBody"/>
              <w:spacing w:before="20" w:after="20"/>
              <w:ind w:right="72"/>
              <w:jc w:val="right"/>
            </w:pPr>
            <w:r w:rsidRPr="006E472F">
              <w:t>85</w:t>
            </w:r>
          </w:p>
        </w:tc>
        <w:tc>
          <w:tcPr>
            <w:tcW w:w="900" w:type="dxa"/>
            <w:tcBorders>
              <w:top w:val="single" w:sz="4" w:space="0" w:color="auto"/>
              <w:left w:val="single" w:sz="4" w:space="0" w:color="999999"/>
              <w:bottom w:val="single" w:sz="4" w:space="0" w:color="999999"/>
              <w:right w:val="single" w:sz="4" w:space="0" w:color="999999"/>
            </w:tcBorders>
          </w:tcPr>
          <w:p w14:paraId="1FEB8173" w14:textId="016BB496" w:rsidR="00B03AFE" w:rsidRDefault="00B03AFE">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D1CC1B" w14:textId="760FEABD" w:rsidR="00B03AFE" w:rsidRPr="008871A1" w:rsidRDefault="00B03AFE">
            <w:pPr>
              <w:pStyle w:val="CellBody"/>
              <w:spacing w:before="20" w:after="20"/>
            </w:pPr>
            <w:r w:rsidRPr="00A7750B">
              <w:t>SC_POS_R_UPPER</w:t>
            </w:r>
          </w:p>
        </w:tc>
        <w:tc>
          <w:tcPr>
            <w:tcW w:w="810" w:type="dxa"/>
            <w:tcBorders>
              <w:top w:val="single" w:sz="4" w:space="0" w:color="auto"/>
              <w:left w:val="single" w:sz="4" w:space="0" w:color="999999"/>
              <w:bottom w:val="single" w:sz="4" w:space="0" w:color="999999"/>
              <w:right w:val="single" w:sz="4" w:space="0" w:color="999999"/>
            </w:tcBorders>
          </w:tcPr>
          <w:p w14:paraId="138FEB8C" w14:textId="10EB6FD7" w:rsidR="00B03AFE"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34C1521" w14:textId="332E5450" w:rsidR="00B03AFE"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68D36076" w14:textId="23EF5334" w:rsidR="00B03AFE" w:rsidRPr="002E33F7" w:rsidRDefault="00B03AFE" w:rsidP="00B03AFE">
            <w:pPr>
              <w:pStyle w:val="CellBody"/>
              <w:spacing w:before="20" w:after="20"/>
              <w:rPr>
                <w:noProof w:val="0"/>
              </w:rPr>
            </w:pPr>
            <w:r w:rsidRPr="00B03AFE">
              <w:t>Juno radial distance fr</w:t>
            </w:r>
            <w:r>
              <w:t>om Jupiter - upper limit.</w:t>
            </w:r>
            <w:r>
              <w:br/>
            </w:r>
            <w:r w:rsidRPr="00B03AFE">
              <w:rPr>
                <w:noProof w:val="0"/>
              </w:rPr>
              <w:t>See SC_POS_R for description.</w:t>
            </w:r>
          </w:p>
        </w:tc>
      </w:tr>
      <w:tr w:rsidR="00B03AFE" w:rsidRPr="002E33F7" w14:paraId="1349D07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DF7435D" w14:textId="4956AA15" w:rsidR="00B03AFE" w:rsidRPr="00DC4A55" w:rsidRDefault="00B03AFE">
            <w:pPr>
              <w:pStyle w:val="CellBody"/>
              <w:spacing w:before="20" w:after="20"/>
              <w:ind w:right="72"/>
              <w:jc w:val="right"/>
            </w:pPr>
            <w:r w:rsidRPr="006E472F">
              <w:t>89</w:t>
            </w:r>
          </w:p>
        </w:tc>
        <w:tc>
          <w:tcPr>
            <w:tcW w:w="900" w:type="dxa"/>
            <w:tcBorders>
              <w:top w:val="single" w:sz="4" w:space="0" w:color="auto"/>
              <w:left w:val="single" w:sz="4" w:space="0" w:color="999999"/>
              <w:bottom w:val="single" w:sz="4" w:space="0" w:color="999999"/>
              <w:right w:val="single" w:sz="4" w:space="0" w:color="999999"/>
            </w:tcBorders>
          </w:tcPr>
          <w:p w14:paraId="11E04A4A" w14:textId="1BFB9E09" w:rsidR="00B03AFE" w:rsidRDefault="00B03AFE">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48EA3F7" w14:textId="5BAD4B32" w:rsidR="00B03AFE" w:rsidRPr="008871A1" w:rsidRDefault="00B03AFE">
            <w:pPr>
              <w:pStyle w:val="CellBody"/>
              <w:spacing w:before="20" w:after="20"/>
            </w:pPr>
            <w:r w:rsidRPr="00A7750B">
              <w:t>SC_POS_R_LOWER</w:t>
            </w:r>
          </w:p>
        </w:tc>
        <w:tc>
          <w:tcPr>
            <w:tcW w:w="810" w:type="dxa"/>
            <w:tcBorders>
              <w:top w:val="single" w:sz="4" w:space="0" w:color="auto"/>
              <w:left w:val="single" w:sz="4" w:space="0" w:color="999999"/>
              <w:bottom w:val="single" w:sz="4" w:space="0" w:color="999999"/>
              <w:right w:val="single" w:sz="4" w:space="0" w:color="999999"/>
            </w:tcBorders>
          </w:tcPr>
          <w:p w14:paraId="4F352594" w14:textId="6B1AE196" w:rsidR="00B03AFE"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44EF795B" w14:textId="014D2E55" w:rsidR="00B03AFE" w:rsidRDefault="00B03AFE">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320F62B0" w14:textId="773FCB43" w:rsidR="00B03AFE" w:rsidRPr="002E33F7" w:rsidRDefault="00B03AFE" w:rsidP="00B03AFE">
            <w:pPr>
              <w:pStyle w:val="CellBody"/>
              <w:spacing w:before="20" w:after="20"/>
              <w:rPr>
                <w:noProof w:val="0"/>
              </w:rPr>
            </w:pPr>
            <w:r w:rsidRPr="00B03AFE">
              <w:t>Juno radial distance fr</w:t>
            </w:r>
            <w:r>
              <w:t>om Jupiter - lower limit.</w:t>
            </w:r>
            <w:r>
              <w:br/>
            </w:r>
            <w:r w:rsidRPr="00B03AFE">
              <w:rPr>
                <w:noProof w:val="0"/>
              </w:rPr>
              <w:t>See SC_POS_R for description.</w:t>
            </w:r>
          </w:p>
        </w:tc>
      </w:tr>
      <w:tr w:rsidR="00D404DD" w:rsidRPr="002E33F7" w14:paraId="132CFCE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1CFD0A9" w14:textId="1CC7BEA0" w:rsidR="00D404DD" w:rsidRPr="00DC4A55" w:rsidRDefault="00D404DD">
            <w:pPr>
              <w:pStyle w:val="CellBody"/>
              <w:spacing w:before="20" w:after="20"/>
              <w:ind w:right="72"/>
              <w:jc w:val="right"/>
            </w:pPr>
            <w:r w:rsidRPr="006E472F">
              <w:t>93</w:t>
            </w:r>
          </w:p>
        </w:tc>
        <w:tc>
          <w:tcPr>
            <w:tcW w:w="900" w:type="dxa"/>
            <w:tcBorders>
              <w:top w:val="single" w:sz="4" w:space="0" w:color="auto"/>
              <w:left w:val="single" w:sz="4" w:space="0" w:color="999999"/>
              <w:bottom w:val="single" w:sz="4" w:space="0" w:color="999999"/>
              <w:right w:val="single" w:sz="4" w:space="0" w:color="999999"/>
            </w:tcBorders>
          </w:tcPr>
          <w:p w14:paraId="6C848BEE" w14:textId="1EEA73F3"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3F90D91" w14:textId="222AA4CB" w:rsidR="00D404DD" w:rsidRPr="008871A1" w:rsidRDefault="00D404DD">
            <w:pPr>
              <w:pStyle w:val="CellBody"/>
              <w:spacing w:before="20" w:after="20"/>
            </w:pPr>
            <w:r w:rsidRPr="00A7750B">
              <w:t>SC_POS_LAT</w:t>
            </w:r>
          </w:p>
        </w:tc>
        <w:tc>
          <w:tcPr>
            <w:tcW w:w="810" w:type="dxa"/>
            <w:tcBorders>
              <w:top w:val="single" w:sz="4" w:space="0" w:color="auto"/>
              <w:left w:val="single" w:sz="4" w:space="0" w:color="999999"/>
              <w:bottom w:val="single" w:sz="4" w:space="0" w:color="999999"/>
              <w:right w:val="single" w:sz="4" w:space="0" w:color="999999"/>
            </w:tcBorders>
          </w:tcPr>
          <w:p w14:paraId="748A40ED" w14:textId="08F729A8"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6E9A859" w14:textId="6E295727"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CEC6008" w14:textId="1E2D00EA" w:rsidR="00D404DD" w:rsidRPr="002E33F7" w:rsidRDefault="00B03AFE" w:rsidP="00B03AFE">
            <w:pPr>
              <w:pStyle w:val="CellBody"/>
              <w:spacing w:before="20" w:after="20"/>
              <w:rPr>
                <w:noProof w:val="0"/>
              </w:rPr>
            </w:pPr>
            <w:r w:rsidRPr="00B03AFE">
              <w:t>Juno Latitude above Jupiter.</w:t>
            </w:r>
            <w:r>
              <w:br/>
            </w:r>
            <w:r w:rsidRPr="00B03AFE">
              <w:rPr>
                <w:noProof w:val="0"/>
              </w:rPr>
              <w:t>(0 = Equatorial)</w:t>
            </w:r>
          </w:p>
        </w:tc>
      </w:tr>
      <w:tr w:rsidR="00D404DD" w:rsidRPr="002E33F7" w14:paraId="221DA351"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19DF9219" w14:textId="35E8AF2E" w:rsidR="00D404DD" w:rsidRPr="00DC4A55" w:rsidRDefault="00D404DD">
            <w:pPr>
              <w:pStyle w:val="CellBody"/>
              <w:spacing w:before="20" w:after="20"/>
              <w:ind w:right="72"/>
              <w:jc w:val="right"/>
            </w:pPr>
            <w:r w:rsidRPr="006E472F">
              <w:t>97</w:t>
            </w:r>
          </w:p>
        </w:tc>
        <w:tc>
          <w:tcPr>
            <w:tcW w:w="900" w:type="dxa"/>
            <w:tcBorders>
              <w:top w:val="single" w:sz="4" w:space="0" w:color="auto"/>
              <w:left w:val="single" w:sz="4" w:space="0" w:color="999999"/>
              <w:bottom w:val="single" w:sz="4" w:space="0" w:color="999999"/>
              <w:right w:val="single" w:sz="4" w:space="0" w:color="999999"/>
            </w:tcBorders>
          </w:tcPr>
          <w:p w14:paraId="30F483D4" w14:textId="236EE47E"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F721F14" w14:textId="5900BB3D" w:rsidR="00D404DD" w:rsidRPr="008871A1" w:rsidRDefault="00D404DD">
            <w:pPr>
              <w:pStyle w:val="CellBody"/>
              <w:spacing w:before="20" w:after="20"/>
            </w:pPr>
            <w:r w:rsidRPr="00A7750B">
              <w:t>SC_POS_LAT_UPPER</w:t>
            </w:r>
          </w:p>
        </w:tc>
        <w:tc>
          <w:tcPr>
            <w:tcW w:w="810" w:type="dxa"/>
            <w:tcBorders>
              <w:top w:val="single" w:sz="4" w:space="0" w:color="auto"/>
              <w:left w:val="single" w:sz="4" w:space="0" w:color="999999"/>
              <w:bottom w:val="single" w:sz="4" w:space="0" w:color="999999"/>
              <w:right w:val="single" w:sz="4" w:space="0" w:color="999999"/>
            </w:tcBorders>
          </w:tcPr>
          <w:p w14:paraId="481F0B8C" w14:textId="0D05BD0B"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A0AC60F" w14:textId="430161EA"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A5D233D" w14:textId="326E3282" w:rsidR="00D404DD" w:rsidRPr="002E33F7" w:rsidRDefault="00B03AFE" w:rsidP="00B03AFE">
            <w:pPr>
              <w:pStyle w:val="CellBody"/>
              <w:spacing w:before="20" w:after="20"/>
              <w:rPr>
                <w:noProof w:val="0"/>
              </w:rPr>
            </w:pPr>
            <w:r w:rsidRPr="00B03AFE">
              <w:t>Juno Latitude above Jup</w:t>
            </w:r>
            <w:r>
              <w:t>iter - upper limit.</w:t>
            </w:r>
            <w:r>
              <w:br/>
            </w:r>
            <w:r w:rsidRPr="00B03AFE">
              <w:rPr>
                <w:noProof w:val="0"/>
              </w:rPr>
              <w:t>See SC_POS_LAT for description.</w:t>
            </w:r>
          </w:p>
        </w:tc>
      </w:tr>
      <w:tr w:rsidR="00D404DD" w:rsidRPr="002E33F7" w14:paraId="1ECD5C4C"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60F3131" w14:textId="3A95543F" w:rsidR="00D404DD" w:rsidRPr="00DC4A55" w:rsidRDefault="00D404DD">
            <w:pPr>
              <w:pStyle w:val="CellBody"/>
              <w:spacing w:before="20" w:after="20"/>
              <w:ind w:right="72"/>
              <w:jc w:val="right"/>
            </w:pPr>
            <w:r w:rsidRPr="006E472F">
              <w:t>101</w:t>
            </w:r>
          </w:p>
        </w:tc>
        <w:tc>
          <w:tcPr>
            <w:tcW w:w="900" w:type="dxa"/>
            <w:tcBorders>
              <w:top w:val="single" w:sz="4" w:space="0" w:color="auto"/>
              <w:left w:val="single" w:sz="4" w:space="0" w:color="999999"/>
              <w:bottom w:val="single" w:sz="4" w:space="0" w:color="999999"/>
              <w:right w:val="single" w:sz="4" w:space="0" w:color="999999"/>
            </w:tcBorders>
          </w:tcPr>
          <w:p w14:paraId="6FDF0BAD" w14:textId="7040823C"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5ACFD4BF" w14:textId="0C1BF58B" w:rsidR="00D404DD" w:rsidRPr="008871A1" w:rsidRDefault="00D404DD">
            <w:pPr>
              <w:pStyle w:val="CellBody"/>
              <w:spacing w:before="20" w:after="20"/>
            </w:pPr>
            <w:r w:rsidRPr="00A7750B">
              <w:t>SC_POS_LAT_LOWER</w:t>
            </w:r>
          </w:p>
        </w:tc>
        <w:tc>
          <w:tcPr>
            <w:tcW w:w="810" w:type="dxa"/>
            <w:tcBorders>
              <w:top w:val="single" w:sz="4" w:space="0" w:color="auto"/>
              <w:left w:val="single" w:sz="4" w:space="0" w:color="999999"/>
              <w:bottom w:val="single" w:sz="4" w:space="0" w:color="999999"/>
              <w:right w:val="single" w:sz="4" w:space="0" w:color="999999"/>
            </w:tcBorders>
          </w:tcPr>
          <w:p w14:paraId="7221889D" w14:textId="30321804"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B82D817" w14:textId="27161EDB" w:rsidR="00D404DD" w:rsidRDefault="00B03AF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5A890F2" w14:textId="0798531D" w:rsidR="00D404DD" w:rsidRPr="002E33F7" w:rsidRDefault="00B03AFE" w:rsidP="00B03AFE">
            <w:pPr>
              <w:pStyle w:val="CellBody"/>
              <w:spacing w:before="20" w:after="20"/>
              <w:rPr>
                <w:noProof w:val="0"/>
              </w:rPr>
            </w:pPr>
            <w:r w:rsidRPr="00B03AFE">
              <w:t>Juno Latitude above Jup</w:t>
            </w:r>
            <w:r>
              <w:t>iter - lower limit.</w:t>
            </w:r>
            <w:r>
              <w:br/>
            </w:r>
            <w:r w:rsidRPr="00B03AFE">
              <w:rPr>
                <w:noProof w:val="0"/>
              </w:rPr>
              <w:t>See SC_POS_LAT for description.</w:t>
            </w:r>
          </w:p>
        </w:tc>
      </w:tr>
      <w:tr w:rsidR="00D404DD" w:rsidRPr="002E33F7" w14:paraId="2F77146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75A94EB" w14:textId="0DCDDB3E" w:rsidR="00D404DD" w:rsidRPr="00DC4A55" w:rsidRDefault="00D404DD">
            <w:pPr>
              <w:pStyle w:val="CellBody"/>
              <w:spacing w:before="20" w:after="20"/>
              <w:ind w:right="72"/>
              <w:jc w:val="right"/>
            </w:pPr>
            <w:r w:rsidRPr="006E472F">
              <w:t>105</w:t>
            </w:r>
          </w:p>
        </w:tc>
        <w:tc>
          <w:tcPr>
            <w:tcW w:w="900" w:type="dxa"/>
            <w:tcBorders>
              <w:top w:val="single" w:sz="4" w:space="0" w:color="auto"/>
              <w:left w:val="single" w:sz="4" w:space="0" w:color="999999"/>
              <w:bottom w:val="single" w:sz="4" w:space="0" w:color="999999"/>
              <w:right w:val="single" w:sz="4" w:space="0" w:color="999999"/>
            </w:tcBorders>
          </w:tcPr>
          <w:p w14:paraId="790FD5E2" w14:textId="75D132CA"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F8D291F" w14:textId="27A79BEE" w:rsidR="00D404DD" w:rsidRPr="008871A1" w:rsidRDefault="00D404DD">
            <w:pPr>
              <w:pStyle w:val="CellBody"/>
              <w:spacing w:before="20" w:after="20"/>
            </w:pPr>
            <w:r w:rsidRPr="00A7750B">
              <w:t>SC_POS_LOCAL_TIME</w:t>
            </w:r>
          </w:p>
        </w:tc>
        <w:tc>
          <w:tcPr>
            <w:tcW w:w="810" w:type="dxa"/>
            <w:tcBorders>
              <w:top w:val="single" w:sz="4" w:space="0" w:color="auto"/>
              <w:left w:val="single" w:sz="4" w:space="0" w:color="999999"/>
              <w:bottom w:val="single" w:sz="4" w:space="0" w:color="999999"/>
              <w:right w:val="single" w:sz="4" w:space="0" w:color="999999"/>
            </w:tcBorders>
          </w:tcPr>
          <w:p w14:paraId="156F8B5E" w14:textId="0CD01873"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342476C" w14:textId="34E8D882"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50BAF5DE" w14:textId="1CA92111" w:rsidR="00D404DD" w:rsidRPr="002E33F7" w:rsidRDefault="00D4358D" w:rsidP="00D4358D">
            <w:pPr>
              <w:pStyle w:val="CellBody"/>
              <w:spacing w:before="20" w:after="20"/>
              <w:rPr>
                <w:noProof w:val="0"/>
              </w:rPr>
            </w:pPr>
            <w:r w:rsidRPr="00D4358D">
              <w:t>Juno Local Time from Jupiter.</w:t>
            </w:r>
            <w:r>
              <w:br/>
              <w:t xml:space="preserve">  </w:t>
            </w:r>
            <w:r w:rsidRPr="00D4358D">
              <w:t>00 = Midnight</w:t>
            </w:r>
            <w:r>
              <w:br/>
              <w:t xml:space="preserve">  </w:t>
            </w:r>
            <w:r w:rsidRPr="00D4358D">
              <w:t>06 = Dawn</w:t>
            </w:r>
            <w:r>
              <w:br/>
              <w:t xml:space="preserve">  </w:t>
            </w:r>
            <w:r w:rsidRPr="00D4358D">
              <w:t>12 = Noon</w:t>
            </w:r>
            <w:r>
              <w:br/>
            </w:r>
            <w:r>
              <w:rPr>
                <w:noProof w:val="0"/>
              </w:rPr>
              <w:t xml:space="preserve">  </w:t>
            </w:r>
            <w:r w:rsidRPr="00D4358D">
              <w:rPr>
                <w:noProof w:val="0"/>
              </w:rPr>
              <w:t>18 = Dusk</w:t>
            </w:r>
          </w:p>
        </w:tc>
      </w:tr>
      <w:tr w:rsidR="00D404DD" w:rsidRPr="002E33F7" w14:paraId="5FDD5D0A"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0656633A" w14:textId="2D6091A5" w:rsidR="00D404DD" w:rsidRPr="00DC4A55" w:rsidRDefault="00D404DD">
            <w:pPr>
              <w:pStyle w:val="CellBody"/>
              <w:spacing w:before="20" w:after="20"/>
              <w:ind w:right="72"/>
              <w:jc w:val="right"/>
            </w:pPr>
            <w:r w:rsidRPr="006E472F">
              <w:t>109</w:t>
            </w:r>
          </w:p>
        </w:tc>
        <w:tc>
          <w:tcPr>
            <w:tcW w:w="900" w:type="dxa"/>
            <w:tcBorders>
              <w:top w:val="single" w:sz="4" w:space="0" w:color="auto"/>
              <w:left w:val="single" w:sz="4" w:space="0" w:color="999999"/>
              <w:bottom w:val="single" w:sz="4" w:space="0" w:color="999999"/>
              <w:right w:val="single" w:sz="4" w:space="0" w:color="999999"/>
            </w:tcBorders>
          </w:tcPr>
          <w:p w14:paraId="3B295733" w14:textId="759662B2"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C032308" w14:textId="6415C968" w:rsidR="00D404DD" w:rsidRPr="008871A1" w:rsidRDefault="00D404DD">
            <w:pPr>
              <w:pStyle w:val="CellBody"/>
              <w:spacing w:before="20" w:after="20"/>
            </w:pPr>
            <w:r w:rsidRPr="00A7750B">
              <w:t>SC_POS_LOCAL_TIME_UPPER</w:t>
            </w:r>
          </w:p>
        </w:tc>
        <w:tc>
          <w:tcPr>
            <w:tcW w:w="810" w:type="dxa"/>
            <w:tcBorders>
              <w:top w:val="single" w:sz="4" w:space="0" w:color="auto"/>
              <w:left w:val="single" w:sz="4" w:space="0" w:color="999999"/>
              <w:bottom w:val="single" w:sz="4" w:space="0" w:color="999999"/>
              <w:right w:val="single" w:sz="4" w:space="0" w:color="999999"/>
            </w:tcBorders>
          </w:tcPr>
          <w:p w14:paraId="5F63CC23" w14:textId="2646BE72"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129B3994" w14:textId="63C6B1A4"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7FC9497" w14:textId="4B720F6F" w:rsidR="00D404DD" w:rsidRPr="002E33F7" w:rsidRDefault="00D4358D" w:rsidP="00D4358D">
            <w:pPr>
              <w:pStyle w:val="CellBody"/>
              <w:tabs>
                <w:tab w:val="left" w:pos="1027"/>
              </w:tabs>
              <w:spacing w:before="20" w:after="20"/>
              <w:rPr>
                <w:noProof w:val="0"/>
              </w:rPr>
            </w:pPr>
            <w:r w:rsidRPr="00D4358D">
              <w:t>Juno Local Time from Jupiter - u</w:t>
            </w:r>
            <w:r>
              <w:t>pper limit.</w:t>
            </w:r>
            <w:r>
              <w:br/>
            </w:r>
            <w:r w:rsidRPr="00D4358D">
              <w:rPr>
                <w:noProof w:val="0"/>
              </w:rPr>
              <w:t>See SC_POS_LOCAL_TIME for description.</w:t>
            </w:r>
          </w:p>
        </w:tc>
      </w:tr>
      <w:tr w:rsidR="00D404DD" w:rsidRPr="002E33F7" w14:paraId="183BD204"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A472FF5" w14:textId="6CC042A7" w:rsidR="00D404DD" w:rsidRPr="00DC4A55" w:rsidRDefault="00D404DD">
            <w:pPr>
              <w:pStyle w:val="CellBody"/>
              <w:spacing w:before="20" w:after="20"/>
              <w:ind w:right="72"/>
              <w:jc w:val="right"/>
            </w:pPr>
            <w:r w:rsidRPr="006E472F">
              <w:t>113</w:t>
            </w:r>
          </w:p>
        </w:tc>
        <w:tc>
          <w:tcPr>
            <w:tcW w:w="900" w:type="dxa"/>
            <w:tcBorders>
              <w:top w:val="single" w:sz="4" w:space="0" w:color="auto"/>
              <w:left w:val="single" w:sz="4" w:space="0" w:color="999999"/>
              <w:bottom w:val="single" w:sz="4" w:space="0" w:color="999999"/>
              <w:right w:val="single" w:sz="4" w:space="0" w:color="999999"/>
            </w:tcBorders>
          </w:tcPr>
          <w:p w14:paraId="2807B65A" w14:textId="2555357C"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AEB6732" w14:textId="32DC93B7" w:rsidR="00D404DD" w:rsidRPr="008871A1" w:rsidRDefault="00D404DD">
            <w:pPr>
              <w:pStyle w:val="CellBody"/>
              <w:spacing w:before="20" w:after="20"/>
            </w:pPr>
            <w:r w:rsidRPr="00A7750B">
              <w:t>SC_POS_LOCAL_TIME_LOWER</w:t>
            </w:r>
          </w:p>
        </w:tc>
        <w:tc>
          <w:tcPr>
            <w:tcW w:w="810" w:type="dxa"/>
            <w:tcBorders>
              <w:top w:val="single" w:sz="4" w:space="0" w:color="auto"/>
              <w:left w:val="single" w:sz="4" w:space="0" w:color="999999"/>
              <w:bottom w:val="single" w:sz="4" w:space="0" w:color="999999"/>
              <w:right w:val="single" w:sz="4" w:space="0" w:color="999999"/>
            </w:tcBorders>
          </w:tcPr>
          <w:p w14:paraId="43E2D476" w14:textId="0304E243"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FFD90E6" w14:textId="5899C62E" w:rsidR="00D404DD" w:rsidRDefault="00D4358D">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DACC62E" w14:textId="29C5477B" w:rsidR="00D404DD" w:rsidRPr="002E33F7" w:rsidRDefault="00D4358D" w:rsidP="00D4358D">
            <w:pPr>
              <w:pStyle w:val="CellBody"/>
              <w:spacing w:before="20" w:after="20"/>
              <w:rPr>
                <w:noProof w:val="0"/>
              </w:rPr>
            </w:pPr>
            <w:r w:rsidRPr="00D4358D">
              <w:t>Juno Local Time from Jupiter - lower limit.</w:t>
            </w:r>
            <w:r>
              <w:br/>
            </w:r>
            <w:r w:rsidRPr="00D4358D">
              <w:rPr>
                <w:noProof w:val="0"/>
              </w:rPr>
              <w:t>See SC_POS_LOCAL_TIME for description.</w:t>
            </w:r>
          </w:p>
        </w:tc>
      </w:tr>
      <w:tr w:rsidR="00D404DD" w:rsidRPr="002E33F7" w14:paraId="324A358D"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49F4AE4E" w14:textId="26C9E719" w:rsidR="00D404DD" w:rsidRPr="00DC4A55" w:rsidRDefault="00D404DD">
            <w:pPr>
              <w:pStyle w:val="CellBody"/>
              <w:spacing w:before="20" w:after="20"/>
              <w:ind w:right="72"/>
              <w:jc w:val="right"/>
            </w:pPr>
            <w:r w:rsidRPr="006E472F">
              <w:t>117</w:t>
            </w:r>
          </w:p>
        </w:tc>
        <w:tc>
          <w:tcPr>
            <w:tcW w:w="900" w:type="dxa"/>
            <w:tcBorders>
              <w:top w:val="single" w:sz="4" w:space="0" w:color="auto"/>
              <w:left w:val="single" w:sz="4" w:space="0" w:color="999999"/>
              <w:bottom w:val="single" w:sz="4" w:space="0" w:color="999999"/>
              <w:right w:val="single" w:sz="4" w:space="0" w:color="999999"/>
            </w:tcBorders>
          </w:tcPr>
          <w:p w14:paraId="4ACFD1C8" w14:textId="50F1A266"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21AFD1A1" w14:textId="531BB3C3" w:rsidR="00D404DD" w:rsidRPr="008871A1" w:rsidRDefault="00D404DD">
            <w:pPr>
              <w:pStyle w:val="CellBody"/>
              <w:spacing w:before="20" w:after="20"/>
            </w:pPr>
            <w:r w:rsidRPr="00A7750B">
              <w:t>SC_POS_JUPITER_J2000XYZ</w:t>
            </w:r>
          </w:p>
        </w:tc>
        <w:tc>
          <w:tcPr>
            <w:tcW w:w="810" w:type="dxa"/>
            <w:tcBorders>
              <w:top w:val="single" w:sz="4" w:space="0" w:color="auto"/>
              <w:left w:val="single" w:sz="4" w:space="0" w:color="999999"/>
              <w:bottom w:val="single" w:sz="4" w:space="0" w:color="999999"/>
              <w:right w:val="single" w:sz="4" w:space="0" w:color="999999"/>
            </w:tcBorders>
          </w:tcPr>
          <w:p w14:paraId="7109DD82" w14:textId="6D68E111"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283C422" w14:textId="65CF4AA0" w:rsidR="00D404DD" w:rsidRDefault="00D4358D">
            <w:pPr>
              <w:pStyle w:val="CellBody"/>
              <w:spacing w:before="20" w:after="20"/>
              <w:jc w:val="center"/>
              <w:rPr>
                <w:noProof w:val="0"/>
              </w:rPr>
            </w:pPr>
            <w:r>
              <w:rPr>
                <w:noProof w:val="0"/>
              </w:rPr>
              <w:t>km</w:t>
            </w:r>
          </w:p>
        </w:tc>
        <w:tc>
          <w:tcPr>
            <w:tcW w:w="4230" w:type="dxa"/>
            <w:tcBorders>
              <w:top w:val="single" w:sz="4" w:space="0" w:color="auto"/>
              <w:left w:val="single" w:sz="4" w:space="0" w:color="999999"/>
              <w:bottom w:val="single" w:sz="4" w:space="0" w:color="999999"/>
              <w:right w:val="single" w:sz="4" w:space="0" w:color="auto"/>
            </w:tcBorders>
          </w:tcPr>
          <w:p w14:paraId="0F052661" w14:textId="77777777" w:rsidR="00D4358D" w:rsidRPr="00D4358D" w:rsidRDefault="00D4358D" w:rsidP="00D4358D">
            <w:pPr>
              <w:pStyle w:val="CellBody"/>
              <w:spacing w:before="20" w:after="20"/>
            </w:pPr>
            <w:r w:rsidRPr="00D4358D">
              <w:t xml:space="preserve">Juno position from Jupiter in J2000 cartesian          </w:t>
            </w:r>
          </w:p>
          <w:p w14:paraId="3408023A" w14:textId="7C93F46C" w:rsidR="00D404DD" w:rsidRPr="002E33F7" w:rsidRDefault="00D4358D" w:rsidP="00D4358D">
            <w:pPr>
              <w:pStyle w:val="CellBody"/>
              <w:spacing w:before="20" w:after="20"/>
            </w:pPr>
            <w:r w:rsidRPr="00D4358D">
              <w:t>co-ordinates [x,y,z] (units km).</w:t>
            </w:r>
            <w:r>
              <w:br/>
            </w:r>
            <w:r w:rsidRPr="00D4358D">
              <w:t>[Values may be outside o</w:t>
            </w:r>
            <w:r>
              <w:t xml:space="preserve">f VALID_MIN/MAX range (~140Rj) </w:t>
            </w:r>
            <w:r w:rsidRPr="00D4358D">
              <w:rPr>
                <w:noProof w:val="0"/>
              </w:rPr>
              <w:t>during cruise to Jupiter before primary mission.]</w:t>
            </w:r>
          </w:p>
        </w:tc>
      </w:tr>
      <w:tr w:rsidR="00D404DD" w:rsidRPr="002E33F7" w14:paraId="6BCB163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3F52AD4" w14:textId="2AB36940" w:rsidR="00D404DD" w:rsidRPr="00DC4A55" w:rsidRDefault="00D404DD">
            <w:pPr>
              <w:pStyle w:val="CellBody"/>
              <w:spacing w:before="20" w:after="20"/>
              <w:ind w:right="72"/>
              <w:jc w:val="right"/>
            </w:pPr>
            <w:r w:rsidRPr="006E472F">
              <w:t>129</w:t>
            </w:r>
          </w:p>
        </w:tc>
        <w:tc>
          <w:tcPr>
            <w:tcW w:w="900" w:type="dxa"/>
            <w:tcBorders>
              <w:top w:val="single" w:sz="4" w:space="0" w:color="auto"/>
              <w:left w:val="single" w:sz="4" w:space="0" w:color="999999"/>
              <w:bottom w:val="single" w:sz="4" w:space="0" w:color="999999"/>
              <w:right w:val="single" w:sz="4" w:space="0" w:color="999999"/>
            </w:tcBorders>
          </w:tcPr>
          <w:p w14:paraId="4F78E13B" w14:textId="60F0006A"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6B656295" w14:textId="68CC2956" w:rsidR="00D404DD" w:rsidRPr="008871A1" w:rsidRDefault="00D404DD">
            <w:pPr>
              <w:pStyle w:val="CellBody"/>
              <w:spacing w:before="20" w:after="20"/>
            </w:pPr>
            <w:r w:rsidRPr="00A7750B">
              <w:t>SC_VEL_JUPITER_J2000XYZ</w:t>
            </w:r>
          </w:p>
        </w:tc>
        <w:tc>
          <w:tcPr>
            <w:tcW w:w="810" w:type="dxa"/>
            <w:tcBorders>
              <w:top w:val="single" w:sz="4" w:space="0" w:color="auto"/>
              <w:left w:val="single" w:sz="4" w:space="0" w:color="999999"/>
              <w:bottom w:val="single" w:sz="4" w:space="0" w:color="999999"/>
              <w:right w:val="single" w:sz="4" w:space="0" w:color="999999"/>
            </w:tcBorders>
          </w:tcPr>
          <w:p w14:paraId="2B83D947" w14:textId="6B8F3EA0"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C33490A" w14:textId="7FA6F051" w:rsidR="00D404DD" w:rsidRDefault="00D4358D">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999999"/>
              <w:right w:val="single" w:sz="4" w:space="0" w:color="auto"/>
            </w:tcBorders>
          </w:tcPr>
          <w:p w14:paraId="5685F313" w14:textId="522031F5" w:rsidR="00D404DD" w:rsidRPr="002E33F7" w:rsidRDefault="00D4358D" w:rsidP="00D4358D">
            <w:pPr>
              <w:pStyle w:val="CellBody"/>
              <w:spacing w:before="20" w:after="20"/>
            </w:pPr>
            <w:r w:rsidRPr="00D4358D">
              <w:t>Juno Velocity with respe</w:t>
            </w:r>
            <w:r>
              <w:t xml:space="preserve">ct to Jupiter in J2000 </w:t>
            </w:r>
            <w:r w:rsidR="0083472D" w:rsidRPr="00D4358D">
              <w:rPr>
                <w:noProof w:val="0"/>
              </w:rPr>
              <w:t>Cartesian</w:t>
            </w:r>
            <w:r w:rsidRPr="00D4358D">
              <w:rPr>
                <w:noProof w:val="0"/>
              </w:rPr>
              <w:t xml:space="preserve"> co-ordinates [Vx,Vy,Vz] (units km/s).</w:t>
            </w:r>
          </w:p>
        </w:tc>
      </w:tr>
      <w:tr w:rsidR="00D404DD" w:rsidRPr="002E33F7" w14:paraId="1DB98096"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69200E8D" w14:textId="3FD97472" w:rsidR="00D404DD" w:rsidRPr="00DC4A55" w:rsidRDefault="00D404DD">
            <w:pPr>
              <w:pStyle w:val="CellBody"/>
              <w:spacing w:before="20" w:after="20"/>
              <w:ind w:right="72"/>
              <w:jc w:val="right"/>
            </w:pPr>
            <w:r w:rsidRPr="006E472F">
              <w:t>141</w:t>
            </w:r>
          </w:p>
        </w:tc>
        <w:tc>
          <w:tcPr>
            <w:tcW w:w="900" w:type="dxa"/>
            <w:tcBorders>
              <w:top w:val="single" w:sz="4" w:space="0" w:color="auto"/>
              <w:left w:val="single" w:sz="4" w:space="0" w:color="999999"/>
              <w:bottom w:val="single" w:sz="4" w:space="0" w:color="999999"/>
              <w:right w:val="single" w:sz="4" w:space="0" w:color="999999"/>
            </w:tcBorders>
          </w:tcPr>
          <w:p w14:paraId="0DDB17A9" w14:textId="724CC8C8" w:rsidR="00D404DD" w:rsidRDefault="00D404DD">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2927591B" w14:textId="7B5ABEDA" w:rsidR="00D404DD" w:rsidRPr="008871A1" w:rsidRDefault="00D404DD">
            <w:pPr>
              <w:pStyle w:val="CellBody"/>
              <w:spacing w:before="20" w:after="20"/>
            </w:pPr>
            <w:r w:rsidRPr="00A7750B">
              <w:t>SC_VEL_ANGULAR_J2000XYZ</w:t>
            </w:r>
          </w:p>
        </w:tc>
        <w:tc>
          <w:tcPr>
            <w:tcW w:w="810" w:type="dxa"/>
            <w:tcBorders>
              <w:top w:val="single" w:sz="4" w:space="0" w:color="auto"/>
              <w:left w:val="single" w:sz="4" w:space="0" w:color="999999"/>
              <w:bottom w:val="single" w:sz="4" w:space="0" w:color="999999"/>
              <w:right w:val="single" w:sz="4" w:space="0" w:color="999999"/>
            </w:tcBorders>
          </w:tcPr>
          <w:p w14:paraId="659228D0" w14:textId="71627995"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3334A2C2" w14:textId="7E7B15D2" w:rsidR="00D404DD" w:rsidRDefault="00E23B11">
            <w:pPr>
              <w:pStyle w:val="CellBody"/>
              <w:spacing w:before="20" w:after="20"/>
              <w:jc w:val="center"/>
              <w:rPr>
                <w:noProof w:val="0"/>
              </w:rPr>
            </w:pPr>
            <w:r>
              <w:rPr>
                <w:noProof w:val="0"/>
              </w:rPr>
              <w:t>rads/s</w:t>
            </w:r>
          </w:p>
        </w:tc>
        <w:tc>
          <w:tcPr>
            <w:tcW w:w="4230" w:type="dxa"/>
            <w:tcBorders>
              <w:top w:val="single" w:sz="4" w:space="0" w:color="auto"/>
              <w:left w:val="single" w:sz="4" w:space="0" w:color="999999"/>
              <w:bottom w:val="single" w:sz="4" w:space="0" w:color="999999"/>
              <w:right w:val="single" w:sz="4" w:space="0" w:color="auto"/>
            </w:tcBorders>
          </w:tcPr>
          <w:p w14:paraId="0554B53C" w14:textId="69A6A643" w:rsidR="00D404DD" w:rsidRPr="002E33F7" w:rsidRDefault="00277E36" w:rsidP="00277E36">
            <w:pPr>
              <w:pStyle w:val="CellBody"/>
              <w:spacing w:before="20" w:after="20"/>
            </w:pPr>
            <w:r w:rsidRPr="00277E36">
              <w:t>Juno Angular Veloc</w:t>
            </w:r>
            <w:r>
              <w:t>ity in cartesian co-ordinates</w:t>
            </w:r>
            <w:r w:rsidRPr="00277E36">
              <w:t xml:space="preserve"> [AVx,AVy,AVz] (units radians/s).</w:t>
            </w:r>
            <w:r>
              <w:br/>
            </w:r>
            <w:r w:rsidR="00E23B11">
              <w:t xml:space="preserve">  </w:t>
            </w:r>
            <w:r w:rsidRPr="00277E36">
              <w:t>(This is calculated w</w:t>
            </w:r>
            <w:r>
              <w:t xml:space="preserve">ith the SPICE ckgpav command </w:t>
            </w:r>
            <w:r w:rsidRPr="00277E36">
              <w:t>where ref=J2000.  SPICE defines it as 'This is the axis</w:t>
            </w:r>
            <w:r>
              <w:t xml:space="preserve"> </w:t>
            </w:r>
            <w:r w:rsidRPr="00277E36">
              <w:t>about which the re</w:t>
            </w:r>
            <w:r>
              <w:t xml:space="preserve">ference frame tied to the </w:t>
            </w:r>
            <w:r w:rsidRPr="00277E36">
              <w:rPr>
                <w:noProof w:val="0"/>
              </w:rPr>
              <w:t>instrument is rotating in the right-handed sense</w:t>
            </w:r>
            <w:r w:rsidR="00E23B11">
              <w:rPr>
                <w:noProof w:val="0"/>
              </w:rPr>
              <w:t>.</w:t>
            </w:r>
            <w:r w:rsidRPr="00277E36">
              <w:rPr>
                <w:noProof w:val="0"/>
              </w:rPr>
              <w:t>')</w:t>
            </w:r>
          </w:p>
        </w:tc>
      </w:tr>
      <w:tr w:rsidR="00D404DD" w:rsidRPr="002E33F7" w14:paraId="616E3B67"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086C066" w14:textId="14551C19" w:rsidR="00D404DD" w:rsidRPr="00DC4A55" w:rsidRDefault="00D404DD">
            <w:pPr>
              <w:pStyle w:val="CellBody"/>
              <w:spacing w:before="20" w:after="20"/>
              <w:ind w:right="72"/>
              <w:jc w:val="right"/>
            </w:pPr>
            <w:r w:rsidRPr="006E472F">
              <w:t>153</w:t>
            </w:r>
          </w:p>
        </w:tc>
        <w:tc>
          <w:tcPr>
            <w:tcW w:w="900" w:type="dxa"/>
            <w:tcBorders>
              <w:top w:val="single" w:sz="4" w:space="0" w:color="auto"/>
              <w:left w:val="single" w:sz="4" w:space="0" w:color="999999"/>
              <w:bottom w:val="single" w:sz="4" w:space="0" w:color="999999"/>
              <w:right w:val="single" w:sz="4" w:space="0" w:color="999999"/>
            </w:tcBorders>
          </w:tcPr>
          <w:p w14:paraId="7C8FF4F3" w14:textId="06BF9E8A" w:rsidR="00D404DD" w:rsidRDefault="00D404DD">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9B4FDB2" w14:textId="63589FA3" w:rsidR="00D404DD" w:rsidRPr="008871A1" w:rsidRDefault="00D404DD">
            <w:pPr>
              <w:pStyle w:val="CellBody"/>
              <w:spacing w:before="20" w:after="20"/>
            </w:pPr>
            <w:r w:rsidRPr="00A7750B">
              <w:t>SC_SPIN_PERIOD</w:t>
            </w:r>
          </w:p>
        </w:tc>
        <w:tc>
          <w:tcPr>
            <w:tcW w:w="810" w:type="dxa"/>
            <w:tcBorders>
              <w:top w:val="single" w:sz="4" w:space="0" w:color="auto"/>
              <w:left w:val="single" w:sz="4" w:space="0" w:color="999999"/>
              <w:bottom w:val="single" w:sz="4" w:space="0" w:color="999999"/>
              <w:right w:val="single" w:sz="4" w:space="0" w:color="999999"/>
            </w:tcBorders>
          </w:tcPr>
          <w:p w14:paraId="6F757366" w14:textId="69DF33E6"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7D8F2D0" w14:textId="47123FD2" w:rsidR="00D404DD" w:rsidRDefault="00D00E9D">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28E7D8A0" w14:textId="1335DC2B" w:rsidR="00D404DD" w:rsidRPr="002E33F7" w:rsidRDefault="00651A86" w:rsidP="00651A86">
            <w:pPr>
              <w:pStyle w:val="CellBody"/>
              <w:spacing w:before="20" w:after="20"/>
              <w:rPr>
                <w:noProof w:val="0"/>
              </w:rPr>
            </w:pPr>
            <w:r w:rsidRPr="00651A86">
              <w:t>Juno spin period (seconds).</w:t>
            </w:r>
            <w:r>
              <w:br/>
            </w:r>
            <w:r w:rsidRPr="00651A86">
              <w:rPr>
                <w:noProof w:val="0"/>
              </w:rPr>
              <w:t xml:space="preserve">This is not useful during spacecraft </w:t>
            </w:r>
            <w:r w:rsidR="000A5573" w:rsidRPr="00651A86">
              <w:rPr>
                <w:noProof w:val="0"/>
              </w:rPr>
              <w:t>maneuvers</w:t>
            </w:r>
            <w:r w:rsidRPr="00651A86">
              <w:rPr>
                <w:noProof w:val="0"/>
              </w:rPr>
              <w:t>.</w:t>
            </w:r>
          </w:p>
        </w:tc>
      </w:tr>
      <w:tr w:rsidR="00D404DD" w:rsidRPr="002E33F7" w14:paraId="1F683989"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5CE9D0FB" w14:textId="2023A707" w:rsidR="00D404DD" w:rsidRPr="00DC4A55" w:rsidRDefault="00D404DD">
            <w:pPr>
              <w:pStyle w:val="CellBody"/>
              <w:spacing w:before="20" w:after="20"/>
              <w:ind w:right="72"/>
              <w:jc w:val="right"/>
            </w:pPr>
            <w:r w:rsidRPr="006E472F">
              <w:lastRenderedPageBreak/>
              <w:t>157</w:t>
            </w:r>
          </w:p>
        </w:tc>
        <w:tc>
          <w:tcPr>
            <w:tcW w:w="900" w:type="dxa"/>
            <w:tcBorders>
              <w:top w:val="single" w:sz="4" w:space="0" w:color="auto"/>
              <w:left w:val="single" w:sz="4" w:space="0" w:color="999999"/>
              <w:bottom w:val="single" w:sz="4" w:space="0" w:color="999999"/>
              <w:right w:val="single" w:sz="4" w:space="0" w:color="999999"/>
            </w:tcBorders>
          </w:tcPr>
          <w:p w14:paraId="110322F9" w14:textId="0031CD9B"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4061729D" w14:textId="59F12686" w:rsidR="00D404DD" w:rsidRPr="008871A1" w:rsidRDefault="00D404DD">
            <w:pPr>
              <w:pStyle w:val="CellBody"/>
              <w:spacing w:before="20" w:after="20"/>
            </w:pPr>
            <w:r w:rsidRPr="00A7750B">
              <w:t>DESPUN_SC_TO_J2000</w:t>
            </w:r>
          </w:p>
        </w:tc>
        <w:tc>
          <w:tcPr>
            <w:tcW w:w="810" w:type="dxa"/>
            <w:tcBorders>
              <w:top w:val="single" w:sz="4" w:space="0" w:color="auto"/>
              <w:left w:val="single" w:sz="4" w:space="0" w:color="999999"/>
              <w:bottom w:val="single" w:sz="4" w:space="0" w:color="999999"/>
              <w:right w:val="single" w:sz="4" w:space="0" w:color="999999"/>
            </w:tcBorders>
          </w:tcPr>
          <w:p w14:paraId="7576C7CD" w14:textId="32D6F89D"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8DBEA59" w14:textId="03F7A36E"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7BA414E" w14:textId="094A0945" w:rsidR="00D404DD" w:rsidRPr="002E33F7" w:rsidRDefault="00D00E9D" w:rsidP="00BD56CF">
            <w:pPr>
              <w:pStyle w:val="CellBody"/>
              <w:tabs>
                <w:tab w:val="left" w:pos="1040"/>
              </w:tabs>
              <w:spacing w:before="20" w:after="20"/>
              <w:rPr>
                <w:noProof w:val="0"/>
              </w:rPr>
            </w:pPr>
            <w:r w:rsidRPr="00D00E9D">
              <w:t>Rotation matrix from des</w:t>
            </w:r>
            <w:r>
              <w:t xml:space="preserve">pun spacecraft co-ordinates </w:t>
            </w:r>
            <w:r w:rsidRPr="00D00E9D">
              <w:t>to J2000.</w:t>
            </w:r>
            <w:r>
              <w:br/>
            </w:r>
            <w:r w:rsidR="002E0AE8" w:rsidRPr="002E0AE8">
              <w:t>This is a 3x3 matrix, b</w:t>
            </w:r>
            <w:r w:rsidR="002E0AE8">
              <w:t xml:space="preserve">ut if read in as a 1x9 stream </w:t>
            </w:r>
            <w:r w:rsidR="00BD56CF">
              <w:t xml:space="preserve">then the 1D stream is </w:t>
            </w:r>
            <w:r w:rsidR="002E0AE8" w:rsidRPr="002E0AE8">
              <w:t xml:space="preserve">[a,b,c, d,e,f, g,h,i] </w:t>
            </w:r>
            <w:r w:rsidR="002E0AE8">
              <w:t>and the 2D matrix would be</w:t>
            </w:r>
            <w:r w:rsidR="002E0AE8">
              <w:br/>
            </w:r>
            <w:r w:rsidR="002E0AE8" w:rsidRPr="002E0AE8">
              <w:t>[a,b,c</w:t>
            </w:r>
            <w:r w:rsidR="002E0AE8">
              <w:br/>
            </w:r>
            <w:r w:rsidR="00BD56CF">
              <w:t xml:space="preserve"> </w:t>
            </w:r>
            <w:r w:rsidR="002E0AE8" w:rsidRPr="002E0AE8">
              <w:t>d,e,f</w:t>
            </w:r>
            <w:r w:rsidR="002E0AE8">
              <w:br/>
            </w:r>
            <w:r w:rsidR="00BD56CF">
              <w:t xml:space="preserve"> </w:t>
            </w:r>
            <w:r w:rsidR="002E0AE8" w:rsidRPr="002E0AE8">
              <w:t>g,h,i]</w:t>
            </w:r>
          </w:p>
        </w:tc>
      </w:tr>
      <w:tr w:rsidR="00D404DD" w:rsidRPr="002E33F7" w14:paraId="405473FF"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C73FB55" w14:textId="12CB7703" w:rsidR="00D404DD" w:rsidRPr="00DC4A55" w:rsidRDefault="00D404DD">
            <w:pPr>
              <w:pStyle w:val="CellBody"/>
              <w:spacing w:before="20" w:after="20"/>
              <w:ind w:right="72"/>
              <w:jc w:val="right"/>
            </w:pPr>
            <w:r w:rsidRPr="006E472F">
              <w:t>193</w:t>
            </w:r>
          </w:p>
        </w:tc>
        <w:tc>
          <w:tcPr>
            <w:tcW w:w="900" w:type="dxa"/>
            <w:tcBorders>
              <w:top w:val="single" w:sz="4" w:space="0" w:color="auto"/>
              <w:left w:val="single" w:sz="4" w:space="0" w:color="999999"/>
              <w:bottom w:val="single" w:sz="4" w:space="0" w:color="999999"/>
              <w:right w:val="single" w:sz="4" w:space="0" w:color="999999"/>
            </w:tcBorders>
          </w:tcPr>
          <w:p w14:paraId="087DDF6C" w14:textId="11A97300"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5FF0E94E" w14:textId="010FEAB5" w:rsidR="00D404DD" w:rsidRPr="008871A1" w:rsidRDefault="00D404DD" w:rsidP="00FF35C9">
            <w:pPr>
              <w:pStyle w:val="CellBody"/>
              <w:spacing w:before="20" w:after="20"/>
            </w:pPr>
            <w:r w:rsidRPr="00A7750B">
              <w:t>J2000_TO_JS</w:t>
            </w:r>
            <w:r w:rsidR="00FF35C9">
              <w:t>S</w:t>
            </w:r>
            <w:r w:rsidRPr="00A7750B">
              <w:t>XYZ</w:t>
            </w:r>
          </w:p>
        </w:tc>
        <w:tc>
          <w:tcPr>
            <w:tcW w:w="810" w:type="dxa"/>
            <w:tcBorders>
              <w:top w:val="single" w:sz="4" w:space="0" w:color="auto"/>
              <w:left w:val="single" w:sz="4" w:space="0" w:color="999999"/>
              <w:bottom w:val="single" w:sz="4" w:space="0" w:color="999999"/>
              <w:right w:val="single" w:sz="4" w:space="0" w:color="999999"/>
            </w:tcBorders>
          </w:tcPr>
          <w:p w14:paraId="38334295" w14:textId="7C0C74C0"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18E2187" w14:textId="4E45738C"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4A8F1E3" w14:textId="5E91F4A3" w:rsidR="00D404DD" w:rsidRPr="002E33F7" w:rsidRDefault="00D00E9D" w:rsidP="000A5573">
            <w:pPr>
              <w:pStyle w:val="CellBody"/>
              <w:spacing w:before="20" w:after="20"/>
              <w:rPr>
                <w:noProof w:val="0"/>
              </w:rPr>
            </w:pPr>
            <w:r w:rsidRPr="00D00E9D">
              <w:rPr>
                <w:noProof w:val="0"/>
              </w:rPr>
              <w:t>Rotation matrix from J2000 co-ordinates to JS</w:t>
            </w:r>
            <w:r w:rsidR="00FF35C9">
              <w:rPr>
                <w:noProof w:val="0"/>
              </w:rPr>
              <w:t>S</w:t>
            </w:r>
            <w:r w:rsidR="000A5573">
              <w:rPr>
                <w:noProof w:val="0"/>
              </w:rPr>
              <w:t xml:space="preserve"> xyz </w:t>
            </w:r>
            <w:r w:rsidR="00FF35C9" w:rsidRPr="00FF35C9">
              <w:rPr>
                <w:noProof w:val="0"/>
              </w:rPr>
              <w:t xml:space="preserve">(JSS = Jupiter-De-Spun-Sun, see SIS for </w:t>
            </w:r>
            <w:r w:rsidR="000A5573">
              <w:rPr>
                <w:noProof w:val="0"/>
              </w:rPr>
              <w:t>details</w:t>
            </w:r>
            <w:r w:rsidR="00FF35C9" w:rsidRPr="00FF35C9">
              <w:rPr>
                <w:noProof w:val="0"/>
              </w:rPr>
              <w:t>)</w:t>
            </w:r>
            <w:r w:rsidR="000A5573">
              <w:rPr>
                <w:noProof w:val="0"/>
              </w:rPr>
              <w:t>.</w:t>
            </w:r>
            <w:r>
              <w:rPr>
                <w:noProof w:val="0"/>
              </w:rPr>
              <w:br/>
            </w:r>
            <w:r w:rsidR="00BD56CF" w:rsidRPr="002E0AE8">
              <w:t>This is a 3x3 matrix, b</w:t>
            </w:r>
            <w:r w:rsidR="00BD56CF">
              <w:t xml:space="preserve">ut if read in as a 1x9 stream then the 1D stream is </w:t>
            </w:r>
            <w:r w:rsidR="00BD56CF" w:rsidRPr="002E0AE8">
              <w:t xml:space="preserve">[a,b,c, d,e,f, g,h,i] </w:t>
            </w:r>
            <w:r w:rsidR="00BD56CF">
              <w:t>and the 2D matrix would be</w:t>
            </w:r>
            <w:r w:rsidR="00BD56CF">
              <w:br/>
            </w:r>
            <w:r w:rsidR="00BD56CF" w:rsidRPr="002E0AE8">
              <w:t>[a,b,c</w:t>
            </w:r>
            <w:r w:rsidR="00BD56CF">
              <w:br/>
              <w:t xml:space="preserve"> </w:t>
            </w:r>
            <w:r w:rsidR="00BD56CF" w:rsidRPr="002E0AE8">
              <w:t>d,e,f</w:t>
            </w:r>
            <w:r w:rsidR="00BD56CF">
              <w:br/>
              <w:t xml:space="preserve"> </w:t>
            </w:r>
            <w:r w:rsidR="00BD56CF" w:rsidRPr="002E0AE8">
              <w:t>g,h,i]</w:t>
            </w:r>
          </w:p>
        </w:tc>
      </w:tr>
      <w:tr w:rsidR="00D404DD" w:rsidRPr="002E33F7" w14:paraId="4A9B7614"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02F2D203" w14:textId="22A15BCC" w:rsidR="00D404DD" w:rsidRPr="00DC4A55" w:rsidRDefault="00D404DD">
            <w:pPr>
              <w:pStyle w:val="CellBody"/>
              <w:spacing w:before="20" w:after="20"/>
              <w:ind w:right="72"/>
              <w:jc w:val="right"/>
            </w:pPr>
            <w:r w:rsidRPr="006E472F">
              <w:t>229</w:t>
            </w:r>
          </w:p>
        </w:tc>
        <w:tc>
          <w:tcPr>
            <w:tcW w:w="900" w:type="dxa"/>
            <w:tcBorders>
              <w:top w:val="single" w:sz="4" w:space="0" w:color="auto"/>
              <w:left w:val="single" w:sz="4" w:space="0" w:color="999999"/>
              <w:bottom w:val="single" w:sz="4" w:space="0" w:color="auto"/>
              <w:right w:val="single" w:sz="4" w:space="0" w:color="999999"/>
            </w:tcBorders>
          </w:tcPr>
          <w:p w14:paraId="386F5E6F" w14:textId="2CAD899D" w:rsidR="00D404DD" w:rsidRDefault="00D404DD">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auto"/>
              <w:right w:val="single" w:sz="4" w:space="0" w:color="999999"/>
            </w:tcBorders>
          </w:tcPr>
          <w:p w14:paraId="23869BA6" w14:textId="0DEF00CC" w:rsidR="00D404DD" w:rsidRPr="008871A1" w:rsidRDefault="00D404DD" w:rsidP="00FF35C9">
            <w:pPr>
              <w:pStyle w:val="CellBody"/>
              <w:spacing w:before="20" w:after="20"/>
            </w:pPr>
            <w:r w:rsidRPr="00A7750B">
              <w:t>J2000_TO_JS</w:t>
            </w:r>
            <w:r w:rsidR="00FF35C9">
              <w:t>S</w:t>
            </w:r>
            <w:r w:rsidRPr="00A7750B">
              <w:t>RTP</w:t>
            </w:r>
          </w:p>
        </w:tc>
        <w:tc>
          <w:tcPr>
            <w:tcW w:w="810" w:type="dxa"/>
            <w:tcBorders>
              <w:top w:val="single" w:sz="4" w:space="0" w:color="auto"/>
              <w:left w:val="single" w:sz="4" w:space="0" w:color="999999"/>
              <w:bottom w:val="single" w:sz="4" w:space="0" w:color="auto"/>
              <w:right w:val="single" w:sz="4" w:space="0" w:color="999999"/>
            </w:tcBorders>
          </w:tcPr>
          <w:p w14:paraId="7E0DF92E" w14:textId="04E7E22A" w:rsidR="00D404DD" w:rsidRDefault="00B03AFE">
            <w:pPr>
              <w:pStyle w:val="CellBody"/>
              <w:spacing w:before="20" w:after="20"/>
              <w:jc w:val="center"/>
            </w:pPr>
            <w:r>
              <w:t>f</w:t>
            </w:r>
          </w:p>
        </w:tc>
        <w:tc>
          <w:tcPr>
            <w:tcW w:w="990" w:type="dxa"/>
            <w:tcBorders>
              <w:top w:val="single" w:sz="4" w:space="0" w:color="auto"/>
              <w:left w:val="single" w:sz="4" w:space="0" w:color="999999"/>
              <w:bottom w:val="single" w:sz="4" w:space="0" w:color="auto"/>
              <w:right w:val="single" w:sz="4" w:space="0" w:color="999999"/>
            </w:tcBorders>
          </w:tcPr>
          <w:p w14:paraId="791D5DA8" w14:textId="596EB1BA" w:rsidR="00D404DD" w:rsidRDefault="00D00E9D">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769EF149" w14:textId="224748D2" w:rsidR="00D404DD" w:rsidRPr="002E33F7" w:rsidRDefault="00D00E9D" w:rsidP="00FF35C9">
            <w:pPr>
              <w:pStyle w:val="CellBody"/>
              <w:spacing w:before="20" w:after="20"/>
            </w:pPr>
            <w:r w:rsidRPr="00D00E9D">
              <w:t>Rotation matrix from J20</w:t>
            </w:r>
            <w:r>
              <w:t>00 co-ordinates to JS</w:t>
            </w:r>
            <w:r w:rsidR="00FF35C9">
              <w:t>S</w:t>
            </w:r>
            <w:r>
              <w:t xml:space="preserve"> RTP, </w:t>
            </w:r>
            <w:r w:rsidRPr="00D00E9D">
              <w:rPr>
                <w:noProof w:val="0"/>
              </w:rPr>
              <w:t>where RTP is Jupiter centered right handed R-Theta-Phi.</w:t>
            </w:r>
            <w:r>
              <w:rPr>
                <w:noProof w:val="0"/>
              </w:rPr>
              <w:br/>
            </w:r>
            <w:r w:rsidR="00FF35C9" w:rsidRPr="00FF35C9">
              <w:t>(JSS = Jupiter-De-Spun-Sun, see SIS for details.)</w:t>
            </w:r>
            <w:r w:rsidR="00FF35C9">
              <w:br/>
            </w:r>
            <w:r w:rsidR="00BD56CF" w:rsidRPr="002E0AE8">
              <w:t>This is a 3x3 matrix, b</w:t>
            </w:r>
            <w:r w:rsidR="00BD56CF">
              <w:t xml:space="preserve">ut if read in as a 1x9 stream then the 1D stream is </w:t>
            </w:r>
            <w:r w:rsidR="00BD56CF" w:rsidRPr="002E0AE8">
              <w:t xml:space="preserve">[a,b,c, d,e,f, g,h,i] </w:t>
            </w:r>
            <w:r w:rsidR="00BD56CF">
              <w:t>and the 2D matrix would be</w:t>
            </w:r>
            <w:r w:rsidR="00BD56CF">
              <w:br/>
            </w:r>
            <w:r w:rsidR="00BD56CF" w:rsidRPr="002E0AE8">
              <w:t>[a,b,c</w:t>
            </w:r>
            <w:r w:rsidR="00BD56CF">
              <w:br/>
              <w:t xml:space="preserve"> </w:t>
            </w:r>
            <w:r w:rsidR="00BD56CF" w:rsidRPr="002E0AE8">
              <w:t>d,e,f</w:t>
            </w:r>
            <w:r w:rsidR="00BD56CF">
              <w:br/>
              <w:t xml:space="preserve"> </w:t>
            </w:r>
            <w:r w:rsidR="00BD56CF" w:rsidRPr="002E0AE8">
              <w:t>g,h,i]</w:t>
            </w:r>
          </w:p>
        </w:tc>
      </w:tr>
      <w:tr w:rsidR="00FF70A5" w:rsidRPr="002E33F7" w14:paraId="6B5EDCED"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51F64021" w14:textId="314E6476" w:rsidR="00FF70A5" w:rsidRPr="006E472F" w:rsidRDefault="00FF70A5">
            <w:pPr>
              <w:pStyle w:val="CellBody"/>
              <w:spacing w:before="20" w:after="20"/>
              <w:ind w:right="72"/>
              <w:jc w:val="right"/>
            </w:pPr>
            <w:r>
              <w:t>265</w:t>
            </w:r>
          </w:p>
        </w:tc>
        <w:tc>
          <w:tcPr>
            <w:tcW w:w="900" w:type="dxa"/>
            <w:tcBorders>
              <w:top w:val="single" w:sz="4" w:space="0" w:color="auto"/>
              <w:left w:val="single" w:sz="4" w:space="0" w:color="999999"/>
              <w:bottom w:val="single" w:sz="4" w:space="0" w:color="auto"/>
              <w:right w:val="single" w:sz="4" w:space="0" w:color="999999"/>
            </w:tcBorders>
          </w:tcPr>
          <w:p w14:paraId="6F0706BB"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7B9A1E7A" w14:textId="246E763E" w:rsidR="00FF70A5" w:rsidRPr="008871A1" w:rsidRDefault="00FF70A5">
            <w:pPr>
              <w:pStyle w:val="CellBody"/>
              <w:spacing w:before="20" w:after="20"/>
            </w:pPr>
            <w:r w:rsidRPr="00A7750B">
              <w:t>MCP_VOLTAGE</w:t>
            </w:r>
          </w:p>
        </w:tc>
        <w:tc>
          <w:tcPr>
            <w:tcW w:w="810" w:type="dxa"/>
            <w:tcBorders>
              <w:top w:val="single" w:sz="4" w:space="0" w:color="auto"/>
              <w:left w:val="single" w:sz="4" w:space="0" w:color="999999"/>
              <w:bottom w:val="single" w:sz="4" w:space="0" w:color="auto"/>
              <w:right w:val="single" w:sz="4" w:space="0" w:color="999999"/>
            </w:tcBorders>
          </w:tcPr>
          <w:p w14:paraId="629039E9"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520A88C5" w14:textId="77777777" w:rsidR="00FF70A5" w:rsidRDefault="00FF70A5">
            <w:pPr>
              <w:pStyle w:val="CellBody"/>
              <w:spacing w:before="20" w:after="20"/>
              <w:jc w:val="center"/>
              <w:rPr>
                <w:noProof w:val="0"/>
              </w:rPr>
            </w:pPr>
          </w:p>
        </w:tc>
        <w:tc>
          <w:tcPr>
            <w:tcW w:w="4230" w:type="dxa"/>
            <w:vMerge w:val="restart"/>
            <w:tcBorders>
              <w:top w:val="single" w:sz="4" w:space="0" w:color="auto"/>
              <w:left w:val="single" w:sz="4" w:space="0" w:color="999999"/>
              <w:bottom w:val="single" w:sz="4" w:space="0" w:color="auto"/>
              <w:right w:val="single" w:sz="4" w:space="0" w:color="auto"/>
            </w:tcBorders>
          </w:tcPr>
          <w:p w14:paraId="792DC155" w14:textId="0995184A" w:rsidR="00FF70A5" w:rsidRPr="00E815F0" w:rsidRDefault="00FF70A5" w:rsidP="009F2D91">
            <w:pPr>
              <w:pStyle w:val="CellBody"/>
              <w:spacing w:before="20" w:after="20"/>
              <w:rPr>
                <w:noProof w:val="0"/>
                <w:snapToGrid w:val="0"/>
                <w:color w:val="FF0000"/>
                <w:szCs w:val="22"/>
              </w:rPr>
            </w:pPr>
            <w:r>
              <w:rPr>
                <w:noProof w:val="0"/>
                <w:snapToGrid w:val="0"/>
                <w:color w:val="FF0000"/>
                <w:szCs w:val="22"/>
              </w:rPr>
              <w:t>The last 4 objects of this header all start at byte 265 and have the same names, but three different sizes depending on the JADE product</w:t>
            </w:r>
            <w:r w:rsidR="001F7A84">
              <w:rPr>
                <w:noProof w:val="0"/>
                <w:snapToGrid w:val="0"/>
                <w:color w:val="FF0000"/>
                <w:szCs w:val="22"/>
              </w:rPr>
              <w:t>.</w:t>
            </w:r>
            <w:r w:rsidR="001F7A84">
              <w:rPr>
                <w:noProof w:val="0"/>
                <w:snapToGrid w:val="0"/>
                <w:color w:val="FF0000"/>
                <w:szCs w:val="22"/>
              </w:rPr>
              <w:br/>
            </w:r>
            <w:r>
              <w:rPr>
                <w:noProof w:val="0"/>
                <w:snapToGrid w:val="0"/>
                <w:color w:val="FF0000"/>
                <w:szCs w:val="22"/>
              </w:rPr>
              <w:t>For the ion products</w:t>
            </w:r>
            <w:r w:rsidR="001F7A84">
              <w:rPr>
                <w:noProof w:val="0"/>
                <w:snapToGrid w:val="0"/>
                <w:color w:val="FF0000"/>
                <w:szCs w:val="22"/>
              </w:rPr>
              <w:t xml:space="preserve"> go to </w:t>
            </w:r>
            <w:r w:rsidR="001F7A84">
              <w:rPr>
                <w:noProof w:val="0"/>
                <w:snapToGrid w:val="0"/>
                <w:color w:val="FF0000"/>
                <w:szCs w:val="22"/>
              </w:rPr>
              <w:fldChar w:fldCharType="begin"/>
            </w:r>
            <w:r w:rsidR="001F7A84">
              <w:rPr>
                <w:noProof w:val="0"/>
                <w:snapToGrid w:val="0"/>
                <w:color w:val="FF0000"/>
                <w:szCs w:val="22"/>
              </w:rPr>
              <w:instrText xml:space="preserve"> REF _Ref309917252 \h </w:instrText>
            </w:r>
            <w:r w:rsidR="001F7A84">
              <w:rPr>
                <w:noProof w:val="0"/>
                <w:snapToGrid w:val="0"/>
                <w:color w:val="FF0000"/>
                <w:szCs w:val="22"/>
              </w:rPr>
            </w:r>
            <w:r w:rsidR="001F7A84">
              <w:rPr>
                <w:noProof w:val="0"/>
                <w:snapToGrid w:val="0"/>
                <w:color w:val="FF0000"/>
                <w:szCs w:val="22"/>
              </w:rPr>
              <w:fldChar w:fldCharType="separate"/>
            </w:r>
            <w:r w:rsidR="00580422" w:rsidRPr="002E33F7">
              <w:t xml:space="preserve">Table </w:t>
            </w:r>
            <w:r w:rsidR="00580422">
              <w:t>57</w:t>
            </w:r>
            <w:r w:rsidR="001F7A84">
              <w:rPr>
                <w:noProof w:val="0"/>
                <w:snapToGrid w:val="0"/>
                <w:color w:val="FF0000"/>
                <w:szCs w:val="22"/>
              </w:rPr>
              <w:fldChar w:fldCharType="end"/>
            </w:r>
            <w:r w:rsidR="001F7A84">
              <w:rPr>
                <w:noProof w:val="0"/>
                <w:snapToGrid w:val="0"/>
                <w:color w:val="FF0000"/>
                <w:szCs w:val="22"/>
              </w:rPr>
              <w:t>.</w:t>
            </w:r>
            <w:r w:rsidR="001F7A84">
              <w:rPr>
                <w:noProof w:val="0"/>
                <w:snapToGrid w:val="0"/>
                <w:color w:val="FF0000"/>
                <w:szCs w:val="22"/>
              </w:rPr>
              <w:br/>
              <w:t>For the HRS electrons</w:t>
            </w:r>
            <w:r w:rsidR="009F2D91">
              <w:rPr>
                <w:noProof w:val="0"/>
                <w:snapToGrid w:val="0"/>
                <w:color w:val="FF0000"/>
                <w:szCs w:val="22"/>
              </w:rPr>
              <w:t xml:space="preserve"> (all)</w:t>
            </w:r>
            <w:r w:rsidR="001F7A84">
              <w:rPr>
                <w:noProof w:val="0"/>
                <w:snapToGrid w:val="0"/>
                <w:color w:val="FF0000"/>
                <w:szCs w:val="22"/>
              </w:rPr>
              <w:t xml:space="preserve"> go to </w:t>
            </w:r>
            <w:r w:rsidR="001F7A84">
              <w:rPr>
                <w:noProof w:val="0"/>
                <w:snapToGrid w:val="0"/>
                <w:color w:val="FF0000"/>
                <w:szCs w:val="22"/>
              </w:rPr>
              <w:fldChar w:fldCharType="begin"/>
            </w:r>
            <w:r w:rsidR="001F7A84">
              <w:rPr>
                <w:noProof w:val="0"/>
                <w:snapToGrid w:val="0"/>
                <w:color w:val="FF0000"/>
                <w:szCs w:val="22"/>
              </w:rPr>
              <w:instrText xml:space="preserve"> REF _Ref309917253 \h </w:instrText>
            </w:r>
            <w:r w:rsidR="001F7A84">
              <w:rPr>
                <w:noProof w:val="0"/>
                <w:snapToGrid w:val="0"/>
                <w:color w:val="FF0000"/>
                <w:szCs w:val="22"/>
              </w:rPr>
            </w:r>
            <w:r w:rsidR="001F7A84">
              <w:rPr>
                <w:noProof w:val="0"/>
                <w:snapToGrid w:val="0"/>
                <w:color w:val="FF0000"/>
                <w:szCs w:val="22"/>
              </w:rPr>
              <w:fldChar w:fldCharType="separate"/>
            </w:r>
            <w:r w:rsidR="00580422" w:rsidRPr="002E33F7">
              <w:t xml:space="preserve">Table </w:t>
            </w:r>
            <w:r w:rsidR="00580422">
              <w:t>58</w:t>
            </w:r>
            <w:r w:rsidR="001F7A84">
              <w:rPr>
                <w:noProof w:val="0"/>
                <w:snapToGrid w:val="0"/>
                <w:color w:val="FF0000"/>
                <w:szCs w:val="22"/>
              </w:rPr>
              <w:fldChar w:fldCharType="end"/>
            </w:r>
            <w:r w:rsidR="009F2D91">
              <w:rPr>
                <w:noProof w:val="0"/>
                <w:snapToGrid w:val="0"/>
                <w:color w:val="FF0000"/>
                <w:szCs w:val="22"/>
              </w:rPr>
              <w:t>,</w:t>
            </w:r>
            <w:r w:rsidR="009F2D91">
              <w:rPr>
                <w:noProof w:val="0"/>
                <w:snapToGrid w:val="0"/>
                <w:color w:val="FF0000"/>
                <w:szCs w:val="22"/>
              </w:rPr>
              <w:br/>
              <w:t xml:space="preserve">or </w:t>
            </w:r>
            <w:r w:rsidR="009F2D91">
              <w:rPr>
                <w:noProof w:val="0"/>
                <w:snapToGrid w:val="0"/>
                <w:color w:val="FF0000"/>
                <w:szCs w:val="22"/>
              </w:rPr>
              <w:fldChar w:fldCharType="begin"/>
            </w:r>
            <w:r w:rsidR="009F2D91">
              <w:rPr>
                <w:noProof w:val="0"/>
                <w:snapToGrid w:val="0"/>
                <w:color w:val="FF0000"/>
                <w:szCs w:val="22"/>
              </w:rPr>
              <w:instrText xml:space="preserve"> REF _Ref315444984 \h </w:instrText>
            </w:r>
            <w:r w:rsidR="009F2D91">
              <w:rPr>
                <w:noProof w:val="0"/>
                <w:snapToGrid w:val="0"/>
                <w:color w:val="FF0000"/>
                <w:szCs w:val="22"/>
              </w:rPr>
            </w:r>
            <w:r w:rsidR="009F2D91">
              <w:rPr>
                <w:noProof w:val="0"/>
                <w:snapToGrid w:val="0"/>
                <w:color w:val="FF0000"/>
                <w:szCs w:val="22"/>
              </w:rPr>
              <w:fldChar w:fldCharType="separate"/>
            </w:r>
            <w:r w:rsidR="00580422" w:rsidRPr="002E33F7">
              <w:t xml:space="preserve">Table </w:t>
            </w:r>
            <w:r w:rsidR="00580422">
              <w:t>59</w:t>
            </w:r>
            <w:r w:rsidR="009F2D91">
              <w:rPr>
                <w:noProof w:val="0"/>
                <w:snapToGrid w:val="0"/>
                <w:color w:val="FF0000"/>
                <w:szCs w:val="22"/>
              </w:rPr>
              <w:fldChar w:fldCharType="end"/>
            </w:r>
            <w:r w:rsidR="009F2D91">
              <w:rPr>
                <w:noProof w:val="0"/>
                <w:snapToGrid w:val="0"/>
                <w:color w:val="FF0000"/>
                <w:szCs w:val="22"/>
              </w:rPr>
              <w:t xml:space="preserve"> for HRS electrons (two).</w:t>
            </w:r>
            <w:r w:rsidR="001F7A84">
              <w:rPr>
                <w:noProof w:val="0"/>
                <w:snapToGrid w:val="0"/>
                <w:color w:val="FF0000"/>
                <w:szCs w:val="22"/>
              </w:rPr>
              <w:br/>
              <w:t xml:space="preserve">For the LRS electrons go to </w:t>
            </w:r>
            <w:r w:rsidR="00B940DF">
              <w:rPr>
                <w:noProof w:val="0"/>
                <w:snapToGrid w:val="0"/>
                <w:color w:val="FF0000"/>
                <w:szCs w:val="22"/>
              </w:rPr>
              <w:fldChar w:fldCharType="begin"/>
            </w:r>
            <w:r w:rsidR="00B940DF">
              <w:rPr>
                <w:noProof w:val="0"/>
                <w:snapToGrid w:val="0"/>
                <w:color w:val="FF0000"/>
                <w:szCs w:val="22"/>
              </w:rPr>
              <w:instrText xml:space="preserve"> REF _Ref309917254 \h </w:instrText>
            </w:r>
            <w:r w:rsidR="00B940DF">
              <w:rPr>
                <w:noProof w:val="0"/>
                <w:snapToGrid w:val="0"/>
                <w:color w:val="FF0000"/>
                <w:szCs w:val="22"/>
              </w:rPr>
            </w:r>
            <w:r w:rsidR="00B940DF">
              <w:rPr>
                <w:noProof w:val="0"/>
                <w:snapToGrid w:val="0"/>
                <w:color w:val="FF0000"/>
                <w:szCs w:val="22"/>
              </w:rPr>
              <w:fldChar w:fldCharType="separate"/>
            </w:r>
            <w:r w:rsidR="00580422" w:rsidRPr="002E33F7">
              <w:t xml:space="preserve">Table </w:t>
            </w:r>
            <w:r w:rsidR="00580422">
              <w:t>60</w:t>
            </w:r>
            <w:r w:rsidR="00B940DF">
              <w:rPr>
                <w:noProof w:val="0"/>
                <w:snapToGrid w:val="0"/>
                <w:color w:val="FF0000"/>
                <w:szCs w:val="22"/>
              </w:rPr>
              <w:fldChar w:fldCharType="end"/>
            </w:r>
            <w:r w:rsidR="001F7A84">
              <w:rPr>
                <w:noProof w:val="0"/>
                <w:snapToGrid w:val="0"/>
                <w:color w:val="FF0000"/>
                <w:szCs w:val="22"/>
              </w:rPr>
              <w:t>.</w:t>
            </w:r>
          </w:p>
        </w:tc>
      </w:tr>
      <w:tr w:rsidR="00FF70A5" w:rsidRPr="002E33F7" w14:paraId="27C6ED1F"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3C1F5AAB" w14:textId="7E737E10"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19E6261E"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2D511821" w14:textId="3CBAE896" w:rsidR="00FF70A5" w:rsidRPr="008871A1" w:rsidRDefault="00FF70A5">
            <w:pPr>
              <w:pStyle w:val="CellBody"/>
              <w:spacing w:before="20" w:after="20"/>
            </w:pPr>
            <w:r w:rsidRPr="00A7750B">
              <w:t>ISSUES</w:t>
            </w:r>
          </w:p>
        </w:tc>
        <w:tc>
          <w:tcPr>
            <w:tcW w:w="810" w:type="dxa"/>
            <w:tcBorders>
              <w:top w:val="single" w:sz="4" w:space="0" w:color="auto"/>
              <w:left w:val="single" w:sz="4" w:space="0" w:color="999999"/>
              <w:bottom w:val="single" w:sz="4" w:space="0" w:color="auto"/>
              <w:right w:val="single" w:sz="4" w:space="0" w:color="999999"/>
            </w:tcBorders>
          </w:tcPr>
          <w:p w14:paraId="1B176B8E"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6C85D796"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65AC8DC0" w14:textId="77777777" w:rsidR="00FF70A5" w:rsidRPr="00E815F0" w:rsidRDefault="00FF70A5" w:rsidP="00E815F0">
            <w:pPr>
              <w:pStyle w:val="CellBody"/>
              <w:spacing w:before="20" w:after="20"/>
              <w:rPr>
                <w:noProof w:val="0"/>
                <w:snapToGrid w:val="0"/>
                <w:color w:val="FF0000"/>
                <w:szCs w:val="22"/>
              </w:rPr>
            </w:pPr>
          </w:p>
        </w:tc>
      </w:tr>
      <w:tr w:rsidR="00FF70A5" w:rsidRPr="002E33F7" w14:paraId="39315A9C"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4B2036E9" w14:textId="77777777"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2DE7603D"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2063C49A" w14:textId="6979A7F1" w:rsidR="00FF70A5" w:rsidRPr="008871A1" w:rsidRDefault="00FF70A5">
            <w:pPr>
              <w:pStyle w:val="CellBody"/>
              <w:spacing w:before="20" w:after="20"/>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2E7A0384"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19E5A1F1"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19825CDD" w14:textId="77777777" w:rsidR="00FF70A5" w:rsidRPr="00E815F0" w:rsidRDefault="00FF70A5" w:rsidP="00E815F0">
            <w:pPr>
              <w:pStyle w:val="CellBody"/>
              <w:spacing w:before="20" w:after="20"/>
              <w:rPr>
                <w:noProof w:val="0"/>
                <w:snapToGrid w:val="0"/>
                <w:color w:val="FF0000"/>
                <w:szCs w:val="22"/>
              </w:rPr>
            </w:pPr>
          </w:p>
        </w:tc>
      </w:tr>
      <w:tr w:rsidR="00FF70A5" w:rsidRPr="002E33F7" w14:paraId="6F674AC9"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5C445991" w14:textId="77777777" w:rsidR="00FF70A5" w:rsidRPr="006E472F" w:rsidRDefault="00FF70A5">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452CFD12" w14:textId="77777777" w:rsidR="00FF70A5" w:rsidRDefault="00FF70A5">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69F57CDE" w14:textId="7B2CC680" w:rsidR="00FF70A5" w:rsidRPr="008871A1" w:rsidRDefault="00FF70A5">
            <w:pPr>
              <w:pStyle w:val="CellBody"/>
              <w:spacing w:before="20" w:after="20"/>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09C44EFB" w14:textId="77777777" w:rsidR="00FF70A5" w:rsidRDefault="00FF70A5">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4B16B01A" w14:textId="77777777" w:rsidR="00FF70A5" w:rsidRDefault="00FF70A5">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406EA2C6" w14:textId="77777777" w:rsidR="00FF70A5" w:rsidRPr="00E815F0" w:rsidRDefault="00FF70A5" w:rsidP="00E815F0">
            <w:pPr>
              <w:pStyle w:val="CellBody"/>
              <w:spacing w:before="20" w:after="20"/>
              <w:rPr>
                <w:noProof w:val="0"/>
                <w:snapToGrid w:val="0"/>
                <w:color w:val="FF0000"/>
                <w:szCs w:val="22"/>
              </w:rPr>
            </w:pPr>
          </w:p>
        </w:tc>
      </w:tr>
    </w:tbl>
    <w:p w14:paraId="3E9707D1" w14:textId="7D2BCD55" w:rsidR="00EB63D9" w:rsidRDefault="00D277D4">
      <w:r w:rsidRPr="0037343C">
        <w:t xml:space="preserve">Fmt* is </w:t>
      </w:r>
      <w:r w:rsidR="0049569C" w:rsidRPr="0037343C">
        <w:t xml:space="preserve">shortened for the table and is </w:t>
      </w:r>
      <w:r w:rsidR="0037343C">
        <w:t>decoded in PDS format as</w:t>
      </w:r>
      <w:r w:rsidRPr="0037343C">
        <w:t xml:space="preserve">: </w:t>
      </w:r>
      <w:r w:rsidR="00E815F0" w:rsidRPr="0037343C">
        <w:t>f = PC_REAL (float)</w:t>
      </w:r>
      <w:r w:rsidR="0049569C" w:rsidRPr="0037343C">
        <w:t>,</w:t>
      </w:r>
      <w:r w:rsidR="00E815F0" w:rsidRPr="0037343C">
        <w:t xml:space="preserve"> </w:t>
      </w:r>
      <w:r w:rsidR="0049569C" w:rsidRPr="0037343C">
        <w:t>uint8</w:t>
      </w:r>
      <w:r w:rsidR="00D00E9D" w:rsidRPr="0037343C">
        <w:t>/uint16/uint32 are</w:t>
      </w:r>
      <w:r w:rsidRPr="0037343C">
        <w:t xml:space="preserve"> = </w:t>
      </w:r>
      <w:r w:rsidR="0049569C" w:rsidRPr="0037343C">
        <w:t>one</w:t>
      </w:r>
      <w:r w:rsidR="00D00E9D" w:rsidRPr="0037343C">
        <w:t>/two/four-</w:t>
      </w:r>
      <w:r w:rsidR="0049569C" w:rsidRPr="0037343C">
        <w:t xml:space="preserve">byte </w:t>
      </w:r>
      <w:r w:rsidRPr="0037343C">
        <w:t>LSB_UNSIGNED_INTEGER</w:t>
      </w:r>
      <w:r w:rsidR="0049569C" w:rsidRPr="0037343C">
        <w:t xml:space="preserve"> and in</w:t>
      </w:r>
      <w:r w:rsidR="00D00E9D" w:rsidRPr="0037343C">
        <w:t>t8/int16/int32</w:t>
      </w:r>
      <w:r w:rsidR="0049569C" w:rsidRPr="0037343C">
        <w:t xml:space="preserve"> = </w:t>
      </w:r>
      <w:r w:rsidR="00E815F0" w:rsidRPr="0037343C">
        <w:t>one/two/four byte LSB</w:t>
      </w:r>
      <w:r w:rsidR="0049569C" w:rsidRPr="0037343C">
        <w:t>_INTEGER</w:t>
      </w:r>
      <w:r w:rsidR="0037343C">
        <w:t>.</w:t>
      </w:r>
    </w:p>
    <w:p w14:paraId="5CEF8226" w14:textId="77777777" w:rsidR="00D277D4" w:rsidRDefault="00D277D4"/>
    <w:p w14:paraId="4AA0ABCA" w14:textId="21CD9983" w:rsidR="003A1AC1" w:rsidRDefault="003A1AC1">
      <w:pPr>
        <w:jc w:val="left"/>
      </w:pPr>
      <w:r>
        <w:br w:type="page"/>
      </w:r>
    </w:p>
    <w:p w14:paraId="10EB5321" w14:textId="19B4D6A1" w:rsidR="001F7C53" w:rsidRPr="002E33F7" w:rsidRDefault="001F7C53" w:rsidP="001F7C53">
      <w:pPr>
        <w:pStyle w:val="Caption"/>
      </w:pPr>
      <w:bookmarkStart w:id="542" w:name="_Ref309917252"/>
      <w:bookmarkStart w:id="543" w:name="_Toc87009359"/>
      <w:r w:rsidRPr="002E33F7">
        <w:lastRenderedPageBreak/>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57</w:t>
      </w:r>
      <w:r w:rsidR="005F203D">
        <w:rPr>
          <w:noProof/>
        </w:rPr>
        <w:fldChar w:fldCharType="end"/>
      </w:r>
      <w:bookmarkEnd w:id="542"/>
      <w:r w:rsidRPr="002E33F7">
        <w:t>: Format of Level 3 data record</w:t>
      </w:r>
      <w:r>
        <w:t xml:space="preserve"> subheader for </w:t>
      </w:r>
      <w:r w:rsidR="002D0BDE">
        <w:t>Level 3 ion products.</w:t>
      </w:r>
      <w:r w:rsidR="001077D7">
        <w:t xml:space="preserve"> for V01, V02 and V03</w:t>
      </w:r>
      <w:bookmarkEnd w:id="54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1F7C53" w:rsidRPr="002E33F7" w14:paraId="62BE90D0" w14:textId="77777777" w:rsidTr="001F7A84">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2EE0DE4C"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3BCE420" w14:textId="77777777" w:rsidR="001F7C53" w:rsidRPr="002E33F7" w:rsidRDefault="001F7C53" w:rsidP="001F7A84">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88634A"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B55C230"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40756AB"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894E268" w14:textId="77777777" w:rsidR="001F7C53" w:rsidRPr="002E33F7" w:rsidRDefault="001F7C53" w:rsidP="001F7A84">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1F7C53" w:rsidRPr="00F93E6B" w14:paraId="2C6A6111"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43C65E05" w14:textId="77777777" w:rsidR="001F7C53" w:rsidRPr="002E33F7" w:rsidRDefault="001F7C53" w:rsidP="001F7A84">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2C11B338" w14:textId="77777777" w:rsidR="001F7C53" w:rsidRPr="002E33F7" w:rsidRDefault="001F7C53"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3E15372C" w14:textId="77777777" w:rsidR="001F7C53" w:rsidRPr="002E33F7" w:rsidRDefault="001F7C53" w:rsidP="001F7A84">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4EF265EE" w14:textId="77777777" w:rsidR="001F7C53" w:rsidRPr="002E33F7" w:rsidRDefault="001F7C53" w:rsidP="001F7A84">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43D3839" w14:textId="77777777" w:rsidR="001F7C53" w:rsidRPr="002E33F7" w:rsidRDefault="001F7C53" w:rsidP="001F7A84">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7BA2B799" w14:textId="77777777" w:rsidR="001F7C53" w:rsidRPr="0037343C" w:rsidRDefault="001F7C53" w:rsidP="001F7A84">
            <w:pPr>
              <w:pStyle w:val="CellBody"/>
              <w:rPr>
                <w:szCs w:val="22"/>
              </w:rPr>
            </w:pPr>
            <w:r w:rsidRPr="0037343C">
              <w:rPr>
                <w:szCs w:val="22"/>
              </w:rPr>
              <w:t>MCP Voltage on sensor.</w:t>
            </w:r>
          </w:p>
        </w:tc>
      </w:tr>
      <w:tr w:rsidR="001F7C53" w:rsidRPr="002E33F7" w14:paraId="1F478317"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081AA604" w14:textId="77777777" w:rsidR="001F7C53" w:rsidRPr="00DC4A55" w:rsidRDefault="001F7C53" w:rsidP="001F7A84">
            <w:pPr>
              <w:pStyle w:val="CellBody"/>
              <w:spacing w:before="20" w:after="20"/>
              <w:ind w:right="72"/>
              <w:jc w:val="right"/>
              <w:rPr>
                <w:noProof w:val="0"/>
              </w:rPr>
            </w:pPr>
            <w:r>
              <w:rPr>
                <w:noProof w:val="0"/>
              </w:rPr>
              <w:t>269</w:t>
            </w:r>
          </w:p>
        </w:tc>
        <w:tc>
          <w:tcPr>
            <w:tcW w:w="900" w:type="dxa"/>
            <w:tcBorders>
              <w:top w:val="single" w:sz="4" w:space="0" w:color="auto"/>
              <w:left w:val="single" w:sz="4" w:space="0" w:color="999999"/>
              <w:bottom w:val="single" w:sz="4" w:space="0" w:color="999999"/>
              <w:right w:val="single" w:sz="4" w:space="0" w:color="999999"/>
            </w:tcBorders>
          </w:tcPr>
          <w:p w14:paraId="015F9CF5" w14:textId="3A5CA555" w:rsidR="001F7C53" w:rsidRDefault="001F7C53" w:rsidP="001F7A84">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4C150AA4" w14:textId="77777777" w:rsidR="001F7C53" w:rsidRPr="008871A1" w:rsidRDefault="001F7C53" w:rsidP="001F7A84">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E4612CA" w14:textId="77777777" w:rsidR="001F7C53" w:rsidRDefault="001F7C53" w:rsidP="001F7A84">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414BB330" w14:textId="77777777" w:rsidR="001F7C53" w:rsidRDefault="001F7C53" w:rsidP="001F7A84">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026102F" w14:textId="5AEC414B" w:rsidR="001F7C53" w:rsidRPr="00AB56E9" w:rsidRDefault="00AB56E9" w:rsidP="00D90F30">
            <w:pPr>
              <w:pStyle w:val="CellBody"/>
              <w:spacing w:before="20" w:after="20"/>
              <w:rPr>
                <w:color w:val="auto"/>
              </w:rPr>
            </w:pPr>
            <w:r w:rsidRPr="00AB56E9">
              <w:rPr>
                <w:color w:val="auto"/>
              </w:rPr>
              <w:t>Issues or potential issues in this data record.</w:t>
            </w:r>
            <w:r>
              <w:rPr>
                <w:color w:val="auto"/>
              </w:rPr>
              <w:br/>
            </w:r>
            <w:r w:rsidRPr="00AB56E9">
              <w:rPr>
                <w:i/>
                <w:color w:val="auto"/>
              </w:rPr>
              <w:t>[Two values for ions as this is the ISSUES object from both the ping and pong level 2 packets used to create this record.]</w:t>
            </w:r>
            <w:r w:rsidR="00D90F30">
              <w:rPr>
                <w:i/>
                <w:color w:val="auto"/>
              </w:rPr>
              <w:t xml:space="preserve">... </w:t>
            </w:r>
            <w:r w:rsidRPr="00AB56E9">
              <w:rPr>
                <w:color w:val="auto"/>
              </w:rPr>
              <w:br/>
            </w:r>
            <w:r>
              <w:rPr>
                <w:color w:val="FF0000"/>
              </w:rPr>
              <w:t xml:space="preserve">The rest is a direct copy of the Level 2 </w:t>
            </w:r>
            <w:r w:rsidR="00D90F30">
              <w:rPr>
                <w:color w:val="FF0000"/>
              </w:rPr>
              <w:t>ISSUES object,</w:t>
            </w:r>
            <w:r>
              <w:rPr>
                <w:color w:val="FF0000"/>
              </w:rPr>
              <w:t xml:space="preserve"> s</w:t>
            </w:r>
            <w:r w:rsidR="001F7C53" w:rsidRPr="00B61E61">
              <w:rPr>
                <w:color w:val="FF0000"/>
              </w:rPr>
              <w:t xml:space="preserve">ee </w:t>
            </w:r>
            <w:r w:rsidR="001F7C53" w:rsidRPr="00B61E61">
              <w:rPr>
                <w:color w:val="FF0000"/>
              </w:rPr>
              <w:fldChar w:fldCharType="begin"/>
            </w:r>
            <w:r w:rsidR="001F7C53" w:rsidRPr="00B61E61">
              <w:rPr>
                <w:color w:val="FF0000"/>
              </w:rPr>
              <w:instrText xml:space="preserve"> REF _Ref309311013 \h </w:instrText>
            </w:r>
            <w:r w:rsidR="001F7C53" w:rsidRPr="00B61E61">
              <w:rPr>
                <w:color w:val="FF0000"/>
              </w:rPr>
            </w:r>
            <w:r w:rsidR="001F7C53" w:rsidRPr="00B61E61">
              <w:rPr>
                <w:color w:val="FF0000"/>
              </w:rPr>
              <w:fldChar w:fldCharType="separate"/>
            </w:r>
            <w:r w:rsidR="00580422" w:rsidRPr="00EE58C2">
              <w:t xml:space="preserve">Table </w:t>
            </w:r>
            <w:r w:rsidR="00580422">
              <w:t>38</w:t>
            </w:r>
            <w:r w:rsidR="001F7C53" w:rsidRPr="00B61E61">
              <w:rPr>
                <w:color w:val="FF0000"/>
              </w:rPr>
              <w:fldChar w:fldCharType="end"/>
            </w:r>
            <w:r w:rsidR="001F7C53" w:rsidRPr="00B61E61">
              <w:rPr>
                <w:color w:val="FF0000"/>
              </w:rPr>
              <w:t xml:space="preserve"> for description</w:t>
            </w:r>
            <w:r w:rsidR="001F7C53" w:rsidRPr="00D90F30">
              <w:rPr>
                <w:color w:val="FF0000"/>
              </w:rPr>
              <w:t>.</w:t>
            </w:r>
          </w:p>
        </w:tc>
      </w:tr>
      <w:tr w:rsidR="001F7C53" w:rsidRPr="002E33F7" w14:paraId="7080C2D4"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157CBCAF" w14:textId="11A5A245" w:rsidR="001F7C53" w:rsidRPr="002E33F7" w:rsidRDefault="001F7C53" w:rsidP="001F7A84">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auto"/>
              <w:right w:val="single" w:sz="4" w:space="0" w:color="999999"/>
            </w:tcBorders>
          </w:tcPr>
          <w:p w14:paraId="6D5F494F" w14:textId="62E134CA" w:rsidR="001F7C53" w:rsidRPr="002E33F7" w:rsidRDefault="001F7C53" w:rsidP="001F7A84">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auto"/>
              <w:right w:val="single" w:sz="4" w:space="0" w:color="999999"/>
            </w:tcBorders>
          </w:tcPr>
          <w:p w14:paraId="7B8C3D54" w14:textId="77777777" w:rsidR="001F7C53" w:rsidRPr="002E33F7" w:rsidRDefault="001F7C53" w:rsidP="001F7A84">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4E19B36E" w14:textId="77777777" w:rsidR="001F7C53" w:rsidRPr="002E33F7" w:rsidRDefault="001F7C53" w:rsidP="001F7A84">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4B055CCD" w14:textId="77777777" w:rsidR="001F7C53" w:rsidRPr="002E33F7" w:rsidRDefault="001F7C53" w:rsidP="001F7A84">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7C5F625" w14:textId="2CFEA7E6" w:rsidR="001F7C53" w:rsidRPr="002E33F7" w:rsidRDefault="001F7C53" w:rsidP="001F7C53">
            <w:pPr>
              <w:pStyle w:val="CellBody"/>
              <w:spacing w:before="20" w:after="20"/>
            </w:pPr>
            <w:r w:rsidRPr="001F7C53">
              <w:t>Timestamps (Whole Second</w:t>
            </w:r>
            <w:r>
              <w:t xml:space="preserve">) of JADE Level 2 packets </w:t>
            </w:r>
            <w:r w:rsidRPr="001F7C53">
              <w:t>used to make this Level 3 record.</w:t>
            </w:r>
            <w:r>
              <w:br/>
            </w:r>
            <w:r w:rsidRPr="001F7C53">
              <w:t>(Both the ping and pong level 2 packets.)</w:t>
            </w:r>
          </w:p>
        </w:tc>
      </w:tr>
      <w:tr w:rsidR="001F7C53" w:rsidRPr="002E33F7" w14:paraId="3A655CC6"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16BF339B" w14:textId="3822A059" w:rsidR="001F7C53" w:rsidRPr="002E33F7" w:rsidRDefault="001F7C53" w:rsidP="001F7A84">
            <w:pPr>
              <w:pStyle w:val="CellBody"/>
              <w:spacing w:before="20" w:after="20"/>
              <w:ind w:right="72"/>
              <w:jc w:val="right"/>
              <w:rPr>
                <w:noProof w:val="0"/>
              </w:rPr>
            </w:pPr>
            <w:r>
              <w:rPr>
                <w:noProof w:val="0"/>
              </w:rPr>
              <w:t>285</w:t>
            </w:r>
          </w:p>
        </w:tc>
        <w:tc>
          <w:tcPr>
            <w:tcW w:w="900" w:type="dxa"/>
            <w:tcBorders>
              <w:top w:val="single" w:sz="4" w:space="0" w:color="auto"/>
              <w:left w:val="single" w:sz="4" w:space="0" w:color="999999"/>
              <w:bottom w:val="single" w:sz="4" w:space="0" w:color="auto"/>
              <w:right w:val="single" w:sz="4" w:space="0" w:color="999999"/>
            </w:tcBorders>
          </w:tcPr>
          <w:p w14:paraId="402B8D10" w14:textId="17FBD4EB" w:rsidR="001F7C53" w:rsidRPr="002E33F7" w:rsidRDefault="001F7C53"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61CF6ACA" w14:textId="77777777" w:rsidR="001F7C53" w:rsidRPr="00D042D4" w:rsidRDefault="001F7C53" w:rsidP="001F7A84">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6D40A843" w14:textId="48AA959A" w:rsidR="001F7C53" w:rsidRPr="002E33F7" w:rsidRDefault="00FF70A5" w:rsidP="001F7A84">
            <w:pPr>
              <w:pStyle w:val="CellBody"/>
              <w:spacing w:before="20" w:after="20"/>
              <w:rPr>
                <w:noProof w:val="0"/>
              </w:rPr>
            </w:pPr>
            <w:r>
              <w:rPr>
                <w:noProof w:val="0"/>
              </w:rPr>
              <w:t>u</w:t>
            </w:r>
            <w:r w:rsidR="001F7C53">
              <w:rPr>
                <w:noProof w:val="0"/>
              </w:rPr>
              <w:t>int</w:t>
            </w:r>
            <w:r>
              <w:rPr>
                <w:noProof w:val="0"/>
              </w:rPr>
              <w:t>16</w:t>
            </w:r>
          </w:p>
        </w:tc>
        <w:tc>
          <w:tcPr>
            <w:tcW w:w="990" w:type="dxa"/>
            <w:tcBorders>
              <w:top w:val="single" w:sz="4" w:space="0" w:color="auto"/>
              <w:left w:val="single" w:sz="4" w:space="0" w:color="999999"/>
              <w:bottom w:val="single" w:sz="4" w:space="0" w:color="auto"/>
              <w:right w:val="single" w:sz="4" w:space="0" w:color="999999"/>
            </w:tcBorders>
          </w:tcPr>
          <w:p w14:paraId="64840D38" w14:textId="77777777" w:rsidR="001F7C53" w:rsidRPr="002E33F7" w:rsidRDefault="001F7C53" w:rsidP="001F7A84">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38FC195A" w14:textId="2FA31EFE" w:rsidR="001F7C53" w:rsidRPr="002E33F7" w:rsidRDefault="001F7C53" w:rsidP="001F7C53">
            <w:pPr>
              <w:pStyle w:val="CellBody"/>
              <w:spacing w:before="20" w:after="20"/>
            </w:pPr>
            <w:r w:rsidRPr="001F7C53">
              <w:t>Timestamps (Subsecond) o</w:t>
            </w:r>
            <w:r>
              <w:t xml:space="preserve">f JADE Level 2 packets </w:t>
            </w:r>
            <w:r w:rsidRPr="001F7C53">
              <w:t>used to make this Level 3 record.</w:t>
            </w:r>
            <w:r>
              <w:br/>
            </w:r>
            <w:r w:rsidRPr="001F7C53">
              <w:t>(Both the ping and pong level 2 packets.)</w:t>
            </w:r>
          </w:p>
        </w:tc>
      </w:tr>
    </w:tbl>
    <w:p w14:paraId="5DA4F1EB" w14:textId="77777777" w:rsidR="001F7C53" w:rsidRDefault="001F7C53" w:rsidP="001F7C53"/>
    <w:p w14:paraId="70092DE1" w14:textId="77777777" w:rsidR="0017662A" w:rsidRDefault="0017662A">
      <w:pPr>
        <w:jc w:val="left"/>
      </w:pPr>
    </w:p>
    <w:p w14:paraId="24AE6673" w14:textId="1E08A6D5" w:rsidR="00FF70A5" w:rsidRPr="002E33F7" w:rsidRDefault="00FF70A5" w:rsidP="00275666">
      <w:pPr>
        <w:pStyle w:val="Caption"/>
        <w:keepNext/>
      </w:pPr>
      <w:bookmarkStart w:id="544" w:name="_Ref309917253"/>
      <w:bookmarkStart w:id="545" w:name="_Toc87009360"/>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58</w:t>
      </w:r>
      <w:r w:rsidR="00FB29FD">
        <w:rPr>
          <w:noProof/>
        </w:rPr>
        <w:fldChar w:fldCharType="end"/>
      </w:r>
      <w:bookmarkEnd w:id="544"/>
      <w:r w:rsidRPr="002E33F7">
        <w:t xml:space="preserve">: Format of Level 3 </w:t>
      </w:r>
      <w:r w:rsidR="00B940DF">
        <w:t>dat</w:t>
      </w:r>
      <w:r w:rsidRPr="002E33F7">
        <w:t>a record</w:t>
      </w:r>
      <w:r>
        <w:t xml:space="preserve"> subheader for JAD_L30_HRS_ELC_ALL_*</w:t>
      </w:r>
      <w:r w:rsidR="001077D7">
        <w:t xml:space="preserve"> for V01, V02 and V03</w:t>
      </w:r>
      <w:bookmarkEnd w:id="54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FF70A5" w:rsidRPr="002E33F7" w14:paraId="3F73CF8E" w14:textId="77777777" w:rsidTr="001F7A84">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19D0605"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FFCC928" w14:textId="77777777" w:rsidR="00FF70A5" w:rsidRPr="002E33F7" w:rsidRDefault="00FF70A5" w:rsidP="001F7A84">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FBDC71D"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5E8C9D98"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386A603"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F9B9A1A" w14:textId="77777777" w:rsidR="00FF70A5" w:rsidRPr="002E33F7" w:rsidRDefault="00FF70A5" w:rsidP="001F7A84">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FF70A5" w:rsidRPr="00F93E6B" w14:paraId="0774E47C"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58EE5B04" w14:textId="77777777" w:rsidR="00FF70A5" w:rsidRPr="002E33F7" w:rsidRDefault="00FF70A5" w:rsidP="001F7A84">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4B269FE3" w14:textId="02A079ED" w:rsidR="00FF70A5" w:rsidRPr="002E33F7" w:rsidRDefault="00FF70A5" w:rsidP="001F7A84">
            <w:pPr>
              <w:pStyle w:val="CellBody"/>
              <w:spacing w:before="20" w:after="20"/>
              <w:jc w:val="center"/>
              <w:rPr>
                <w:noProof w:val="0"/>
              </w:rPr>
            </w:pPr>
            <w:r>
              <w:rPr>
                <w:noProof w:val="0"/>
              </w:rPr>
              <w:t>12</w:t>
            </w:r>
          </w:p>
        </w:tc>
        <w:tc>
          <w:tcPr>
            <w:tcW w:w="1710" w:type="dxa"/>
            <w:tcBorders>
              <w:top w:val="single" w:sz="4" w:space="0" w:color="auto"/>
              <w:left w:val="single" w:sz="4" w:space="0" w:color="999999"/>
              <w:bottom w:val="single" w:sz="4" w:space="0" w:color="999999"/>
              <w:right w:val="single" w:sz="4" w:space="0" w:color="999999"/>
            </w:tcBorders>
          </w:tcPr>
          <w:p w14:paraId="23D0B5D6" w14:textId="77777777" w:rsidR="00FF70A5" w:rsidRPr="002E33F7" w:rsidRDefault="00FF70A5" w:rsidP="001F7A84">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18DC9B93" w14:textId="77777777" w:rsidR="00FF70A5" w:rsidRPr="002E33F7" w:rsidRDefault="00FF70A5" w:rsidP="001F7A84">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491F28" w14:textId="77777777" w:rsidR="00FF70A5" w:rsidRPr="002E33F7" w:rsidRDefault="00FF70A5" w:rsidP="001F7A84">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A3D29AF" w14:textId="76E801AB" w:rsidR="00FF70A5" w:rsidRPr="0037343C" w:rsidRDefault="00FF70A5" w:rsidP="00FF70A5">
            <w:pPr>
              <w:pStyle w:val="CellBody"/>
              <w:rPr>
                <w:szCs w:val="22"/>
              </w:rPr>
            </w:pPr>
            <w:r w:rsidRPr="00FF70A5">
              <w:rPr>
                <w:szCs w:val="22"/>
              </w:rPr>
              <w:t>MCP Voltages on the three electron sensors,</w:t>
            </w:r>
            <w:r>
              <w:rPr>
                <w:szCs w:val="22"/>
              </w:rPr>
              <w:br/>
            </w:r>
            <w:r w:rsidRPr="00FF70A5">
              <w:rPr>
                <w:szCs w:val="22"/>
              </w:rPr>
              <w:t>E060, E180 and E300 respectively.</w:t>
            </w:r>
          </w:p>
        </w:tc>
      </w:tr>
      <w:tr w:rsidR="00FF70A5" w:rsidRPr="002E33F7" w14:paraId="3FE7968E" w14:textId="77777777" w:rsidTr="001F7A84">
        <w:trPr>
          <w:cantSplit/>
        </w:trPr>
        <w:tc>
          <w:tcPr>
            <w:tcW w:w="720" w:type="dxa"/>
            <w:tcBorders>
              <w:top w:val="single" w:sz="4" w:space="0" w:color="auto"/>
              <w:left w:val="single" w:sz="4" w:space="0" w:color="auto"/>
              <w:bottom w:val="single" w:sz="4" w:space="0" w:color="999999"/>
              <w:right w:val="single" w:sz="4" w:space="0" w:color="999999"/>
            </w:tcBorders>
          </w:tcPr>
          <w:p w14:paraId="2A6E2E95" w14:textId="174B9063" w:rsidR="00FF70A5" w:rsidRPr="00DC4A55" w:rsidRDefault="00FF70A5" w:rsidP="00FF70A5">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999999"/>
              <w:right w:val="single" w:sz="4" w:space="0" w:color="999999"/>
            </w:tcBorders>
          </w:tcPr>
          <w:p w14:paraId="5FFDD32F" w14:textId="77777777" w:rsidR="00FF70A5" w:rsidRDefault="00FF70A5"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279B8FBD" w14:textId="77777777" w:rsidR="00FF70A5" w:rsidRPr="008871A1" w:rsidRDefault="00FF70A5" w:rsidP="001F7A84">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15E5FB16" w14:textId="77777777" w:rsidR="00FF70A5" w:rsidRDefault="00FF70A5" w:rsidP="001F7A84">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2DE4206" w14:textId="77777777" w:rsidR="00FF70A5" w:rsidRDefault="00FF70A5" w:rsidP="001F7A84">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397C184" w14:textId="2A28C948" w:rsidR="00FF70A5" w:rsidRPr="002E33F7" w:rsidRDefault="00FF70A5" w:rsidP="001F7A84">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FF70A5" w:rsidRPr="002E33F7" w14:paraId="6CFE9121"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3287A8DE" w14:textId="57BF5797" w:rsidR="00FF70A5" w:rsidRPr="002E33F7" w:rsidRDefault="00FF70A5" w:rsidP="001F7A84">
            <w:pPr>
              <w:pStyle w:val="CellBody"/>
              <w:spacing w:before="20" w:after="20"/>
              <w:ind w:right="72"/>
              <w:jc w:val="right"/>
              <w:rPr>
                <w:noProof w:val="0"/>
              </w:rPr>
            </w:pPr>
            <w:r>
              <w:rPr>
                <w:noProof w:val="0"/>
              </w:rPr>
              <w:t>281</w:t>
            </w:r>
          </w:p>
        </w:tc>
        <w:tc>
          <w:tcPr>
            <w:tcW w:w="900" w:type="dxa"/>
            <w:tcBorders>
              <w:top w:val="single" w:sz="4" w:space="0" w:color="auto"/>
              <w:left w:val="single" w:sz="4" w:space="0" w:color="999999"/>
              <w:bottom w:val="single" w:sz="4" w:space="0" w:color="auto"/>
              <w:right w:val="single" w:sz="4" w:space="0" w:color="999999"/>
            </w:tcBorders>
          </w:tcPr>
          <w:p w14:paraId="196619FA" w14:textId="77777777" w:rsidR="00FF70A5" w:rsidRPr="002E33F7" w:rsidRDefault="00FF70A5" w:rsidP="001F7A84">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7CFF50AD" w14:textId="77777777" w:rsidR="00FF70A5" w:rsidRPr="002E33F7" w:rsidRDefault="00FF70A5" w:rsidP="001F7A84">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69C6FA47" w14:textId="77777777" w:rsidR="00FF70A5" w:rsidRPr="002E33F7" w:rsidRDefault="00FF70A5" w:rsidP="001F7A84">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117C5255" w14:textId="77777777" w:rsidR="00FF70A5" w:rsidRPr="002E33F7" w:rsidRDefault="00FF70A5" w:rsidP="001F7A84">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696F46DE" w14:textId="77777777" w:rsidR="00FF70A5" w:rsidRPr="002E33F7" w:rsidRDefault="00FF70A5" w:rsidP="001F7A84">
            <w:pPr>
              <w:pStyle w:val="CellBody"/>
              <w:spacing w:before="20" w:after="20"/>
            </w:pPr>
            <w:r w:rsidRPr="00643356">
              <w:t>Timestamp (Whole Second)</w:t>
            </w:r>
            <w:r>
              <w:t xml:space="preserve"> of JADE Level 2 packet </w:t>
            </w:r>
            <w:r w:rsidRPr="00643356">
              <w:rPr>
                <w:noProof w:val="0"/>
              </w:rPr>
              <w:t>used to make this Level 3 record.</w:t>
            </w:r>
          </w:p>
        </w:tc>
      </w:tr>
      <w:tr w:rsidR="00FF70A5" w:rsidRPr="002E33F7" w14:paraId="5018FF43"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7D12A10F" w14:textId="3A338686" w:rsidR="00FF70A5" w:rsidRPr="002E33F7" w:rsidRDefault="00FF70A5" w:rsidP="001F7A84">
            <w:pPr>
              <w:pStyle w:val="CellBody"/>
              <w:spacing w:before="20" w:after="20"/>
              <w:ind w:right="72"/>
              <w:jc w:val="right"/>
              <w:rPr>
                <w:noProof w:val="0"/>
              </w:rPr>
            </w:pPr>
            <w:r>
              <w:rPr>
                <w:noProof w:val="0"/>
              </w:rPr>
              <w:t>285</w:t>
            </w:r>
          </w:p>
        </w:tc>
        <w:tc>
          <w:tcPr>
            <w:tcW w:w="900" w:type="dxa"/>
            <w:tcBorders>
              <w:top w:val="single" w:sz="4" w:space="0" w:color="auto"/>
              <w:left w:val="single" w:sz="4" w:space="0" w:color="999999"/>
              <w:bottom w:val="single" w:sz="4" w:space="0" w:color="auto"/>
              <w:right w:val="single" w:sz="4" w:space="0" w:color="999999"/>
            </w:tcBorders>
          </w:tcPr>
          <w:p w14:paraId="4EB9C93D" w14:textId="77777777" w:rsidR="00FF70A5" w:rsidRPr="002E33F7" w:rsidRDefault="00FF70A5" w:rsidP="001F7A84">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486A0EB0" w14:textId="77777777" w:rsidR="00FF70A5" w:rsidRPr="00D042D4" w:rsidRDefault="00FF70A5" w:rsidP="001F7A84">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27C25480" w14:textId="3120C245" w:rsidR="00FF70A5" w:rsidRPr="002E33F7" w:rsidRDefault="00FF70A5" w:rsidP="00FF70A5">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65306ED1" w14:textId="77777777" w:rsidR="00FF70A5" w:rsidRPr="002E33F7" w:rsidRDefault="00FF70A5" w:rsidP="001F7A84">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0E182A3C" w14:textId="77777777" w:rsidR="00FF70A5" w:rsidRPr="002E33F7" w:rsidRDefault="00FF70A5" w:rsidP="001F7A84">
            <w:pPr>
              <w:pStyle w:val="CellBody"/>
              <w:spacing w:before="20" w:after="20"/>
            </w:pPr>
            <w:r w:rsidRPr="00643356">
              <w:t>Timestamp (Subsecond) of JADE L</w:t>
            </w:r>
            <w:r>
              <w:t xml:space="preserve">evel 2 packet </w:t>
            </w:r>
            <w:r w:rsidRPr="00643356">
              <w:rPr>
                <w:noProof w:val="0"/>
              </w:rPr>
              <w:t>used to make this Level 3 record.</w:t>
            </w:r>
          </w:p>
        </w:tc>
      </w:tr>
    </w:tbl>
    <w:p w14:paraId="49BB297B" w14:textId="77777777" w:rsidR="009F2D91" w:rsidRDefault="009F2D91" w:rsidP="009F2D91">
      <w:pPr>
        <w:jc w:val="left"/>
      </w:pPr>
    </w:p>
    <w:p w14:paraId="4789FAEF" w14:textId="77777777" w:rsidR="009F2D91" w:rsidRDefault="009F2D91" w:rsidP="009F2D91">
      <w:pPr>
        <w:jc w:val="left"/>
      </w:pPr>
    </w:p>
    <w:p w14:paraId="2C33334B" w14:textId="5E015567" w:rsidR="009F2D91" w:rsidRPr="002E33F7" w:rsidRDefault="009F2D91" w:rsidP="00275666">
      <w:pPr>
        <w:pStyle w:val="Caption"/>
        <w:keepNext/>
      </w:pPr>
      <w:bookmarkStart w:id="546" w:name="_Ref315444984"/>
      <w:bookmarkStart w:id="547" w:name="_Toc87009361"/>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59</w:t>
      </w:r>
      <w:r w:rsidR="00FB29FD">
        <w:rPr>
          <w:noProof/>
        </w:rPr>
        <w:fldChar w:fldCharType="end"/>
      </w:r>
      <w:bookmarkEnd w:id="546"/>
      <w:r w:rsidRPr="002E33F7">
        <w:t xml:space="preserve">: Format of Level 3 </w:t>
      </w:r>
      <w:r>
        <w:t>dat</w:t>
      </w:r>
      <w:r w:rsidRPr="002E33F7">
        <w:t>a record</w:t>
      </w:r>
      <w:r>
        <w:t xml:space="preserve"> subheader for JAD_L30_HRS_ELC_TWO_*</w:t>
      </w:r>
      <w:r w:rsidR="001077D7">
        <w:t xml:space="preserve"> for V01, V02 and V03</w:t>
      </w:r>
      <w:bookmarkEnd w:id="54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9F2D91" w:rsidRPr="002E33F7" w14:paraId="11E6467B" w14:textId="77777777" w:rsidTr="001D6B3B">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43439565"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2C712AB" w14:textId="77777777" w:rsidR="009F2D91" w:rsidRPr="002E33F7" w:rsidRDefault="009F2D91" w:rsidP="001D6B3B">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A23EED4"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4F8E2A82"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1C01A1DC"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05AB263B" w14:textId="77777777" w:rsidR="009F2D91" w:rsidRPr="002E33F7" w:rsidRDefault="009F2D91" w:rsidP="001D6B3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9F2D91" w:rsidRPr="00F93E6B" w14:paraId="0BB53470"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4A2A9421" w14:textId="77777777" w:rsidR="009F2D91" w:rsidRPr="002E33F7" w:rsidRDefault="009F2D91" w:rsidP="001D6B3B">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5E819FB6" w14:textId="6E37FEF4" w:rsidR="009F2D91" w:rsidRPr="002E33F7" w:rsidRDefault="009F2D91" w:rsidP="001D6B3B">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2DD8EE46" w14:textId="77777777" w:rsidR="009F2D91" w:rsidRPr="002E33F7" w:rsidRDefault="009F2D91" w:rsidP="001D6B3B">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7639AF25" w14:textId="77777777" w:rsidR="009F2D91" w:rsidRPr="002E33F7" w:rsidRDefault="009F2D91" w:rsidP="001D6B3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E0115BB" w14:textId="77777777" w:rsidR="009F2D91" w:rsidRPr="002E33F7" w:rsidRDefault="009F2D91" w:rsidP="001D6B3B">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AAB6101" w14:textId="5CF62999" w:rsidR="009F2D91" w:rsidRPr="0037343C" w:rsidRDefault="009F2D91" w:rsidP="009F2D91">
            <w:pPr>
              <w:pStyle w:val="CellBody"/>
              <w:rPr>
                <w:szCs w:val="22"/>
              </w:rPr>
            </w:pPr>
            <w:r w:rsidRPr="009F2D91">
              <w:rPr>
                <w:szCs w:val="22"/>
              </w:rPr>
              <w:t>MCP Voltages on the two</w:t>
            </w:r>
            <w:r>
              <w:rPr>
                <w:szCs w:val="22"/>
              </w:rPr>
              <w:t xml:space="preserve"> electron sensors in this </w:t>
            </w:r>
            <w:r w:rsidRPr="009F2D91">
              <w:rPr>
                <w:szCs w:val="22"/>
              </w:rPr>
              <w:t>product, E060 and E180 respectively.</w:t>
            </w:r>
          </w:p>
        </w:tc>
      </w:tr>
      <w:tr w:rsidR="009F2D91" w:rsidRPr="002E33F7" w14:paraId="5D8736AB" w14:textId="77777777" w:rsidTr="001D6B3B">
        <w:trPr>
          <w:cantSplit/>
        </w:trPr>
        <w:tc>
          <w:tcPr>
            <w:tcW w:w="720" w:type="dxa"/>
            <w:tcBorders>
              <w:top w:val="single" w:sz="4" w:space="0" w:color="auto"/>
              <w:left w:val="single" w:sz="4" w:space="0" w:color="auto"/>
              <w:bottom w:val="single" w:sz="4" w:space="0" w:color="999999"/>
              <w:right w:val="single" w:sz="4" w:space="0" w:color="999999"/>
            </w:tcBorders>
          </w:tcPr>
          <w:p w14:paraId="41A974B2" w14:textId="3A52CAE8" w:rsidR="009F2D91" w:rsidRPr="00DC4A55" w:rsidRDefault="009F2D91" w:rsidP="001D6B3B">
            <w:pPr>
              <w:pStyle w:val="CellBody"/>
              <w:spacing w:before="20" w:after="20"/>
              <w:ind w:right="72"/>
              <w:jc w:val="right"/>
              <w:rPr>
                <w:noProof w:val="0"/>
              </w:rPr>
            </w:pPr>
            <w:r>
              <w:rPr>
                <w:noProof w:val="0"/>
              </w:rPr>
              <w:t>273</w:t>
            </w:r>
          </w:p>
        </w:tc>
        <w:tc>
          <w:tcPr>
            <w:tcW w:w="900" w:type="dxa"/>
            <w:tcBorders>
              <w:top w:val="single" w:sz="4" w:space="0" w:color="auto"/>
              <w:left w:val="single" w:sz="4" w:space="0" w:color="999999"/>
              <w:bottom w:val="single" w:sz="4" w:space="0" w:color="999999"/>
              <w:right w:val="single" w:sz="4" w:space="0" w:color="999999"/>
            </w:tcBorders>
          </w:tcPr>
          <w:p w14:paraId="1CEE997F" w14:textId="77777777" w:rsidR="009F2D91" w:rsidRDefault="009F2D91" w:rsidP="001D6B3B">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088365E5" w14:textId="77777777" w:rsidR="009F2D91" w:rsidRPr="008871A1" w:rsidRDefault="009F2D91" w:rsidP="001D6B3B">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33E8C3FB" w14:textId="77777777" w:rsidR="009F2D91" w:rsidRDefault="009F2D91" w:rsidP="001D6B3B">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03B33A18" w14:textId="77777777" w:rsidR="009F2D91" w:rsidRDefault="009F2D91" w:rsidP="001D6B3B">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0DC87041" w14:textId="2DCFBF1A" w:rsidR="009F2D91" w:rsidRPr="002E33F7" w:rsidRDefault="009F2D91" w:rsidP="001D6B3B">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9F2D91" w:rsidRPr="002E33F7" w14:paraId="655E8738"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27491BC9" w14:textId="2EB4E2C3" w:rsidR="009F2D91" w:rsidRPr="002E33F7" w:rsidRDefault="009F2D91" w:rsidP="009F2D91">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auto"/>
              <w:right w:val="single" w:sz="4" w:space="0" w:color="999999"/>
            </w:tcBorders>
          </w:tcPr>
          <w:p w14:paraId="3ABBA372" w14:textId="77777777" w:rsidR="009F2D91" w:rsidRPr="002E33F7" w:rsidRDefault="009F2D91" w:rsidP="001D6B3B">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4B7A1372" w14:textId="77777777" w:rsidR="009F2D91" w:rsidRPr="002E33F7" w:rsidRDefault="009F2D91" w:rsidP="001D6B3B">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2548DDBF" w14:textId="77777777" w:rsidR="009F2D91" w:rsidRPr="002E33F7" w:rsidRDefault="009F2D91" w:rsidP="001D6B3B">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776FC059" w14:textId="77777777" w:rsidR="009F2D91" w:rsidRPr="002E33F7" w:rsidRDefault="009F2D91" w:rsidP="001D6B3B">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15331FFA" w14:textId="77777777" w:rsidR="009F2D91" w:rsidRPr="002E33F7" w:rsidRDefault="009F2D91" w:rsidP="001D6B3B">
            <w:pPr>
              <w:pStyle w:val="CellBody"/>
              <w:spacing w:before="20" w:after="20"/>
            </w:pPr>
            <w:r w:rsidRPr="00643356">
              <w:t>Timestamp (Whole Second)</w:t>
            </w:r>
            <w:r>
              <w:t xml:space="preserve"> of JADE Level 2 packet </w:t>
            </w:r>
            <w:r w:rsidRPr="00643356">
              <w:rPr>
                <w:noProof w:val="0"/>
              </w:rPr>
              <w:t>used to make this Level 3 record.</w:t>
            </w:r>
          </w:p>
        </w:tc>
      </w:tr>
      <w:tr w:rsidR="009F2D91" w:rsidRPr="002E33F7" w14:paraId="1A3A2768"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76766188" w14:textId="088E53D7" w:rsidR="009F2D91" w:rsidRPr="002E33F7" w:rsidRDefault="009F2D91" w:rsidP="001D6B3B">
            <w:pPr>
              <w:pStyle w:val="CellBody"/>
              <w:spacing w:before="20" w:after="20"/>
              <w:ind w:right="72"/>
              <w:jc w:val="right"/>
              <w:rPr>
                <w:noProof w:val="0"/>
              </w:rPr>
            </w:pPr>
            <w:r>
              <w:rPr>
                <w:noProof w:val="0"/>
              </w:rPr>
              <w:t>281</w:t>
            </w:r>
          </w:p>
        </w:tc>
        <w:tc>
          <w:tcPr>
            <w:tcW w:w="900" w:type="dxa"/>
            <w:tcBorders>
              <w:top w:val="single" w:sz="4" w:space="0" w:color="auto"/>
              <w:left w:val="single" w:sz="4" w:space="0" w:color="999999"/>
              <w:bottom w:val="single" w:sz="4" w:space="0" w:color="auto"/>
              <w:right w:val="single" w:sz="4" w:space="0" w:color="999999"/>
            </w:tcBorders>
          </w:tcPr>
          <w:p w14:paraId="368897B7" w14:textId="77777777" w:rsidR="009F2D91" w:rsidRPr="002E33F7" w:rsidRDefault="009F2D91" w:rsidP="001D6B3B">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31312451" w14:textId="77777777" w:rsidR="009F2D91" w:rsidRPr="00D042D4" w:rsidRDefault="009F2D91" w:rsidP="001D6B3B">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454B134A" w14:textId="77777777" w:rsidR="009F2D91" w:rsidRPr="002E33F7" w:rsidRDefault="009F2D91" w:rsidP="001D6B3B">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6C2FCBE1" w14:textId="77777777" w:rsidR="009F2D91" w:rsidRPr="002E33F7" w:rsidRDefault="009F2D91" w:rsidP="001D6B3B">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00AD7A51" w14:textId="77777777" w:rsidR="009F2D91" w:rsidRPr="002E33F7" w:rsidRDefault="009F2D91" w:rsidP="001D6B3B">
            <w:pPr>
              <w:pStyle w:val="CellBody"/>
              <w:spacing w:before="20" w:after="20"/>
            </w:pPr>
            <w:r w:rsidRPr="00643356">
              <w:t>Timestamp (Subsecond) of JADE L</w:t>
            </w:r>
            <w:r>
              <w:t xml:space="preserve">evel 2 packet </w:t>
            </w:r>
            <w:r w:rsidRPr="00643356">
              <w:rPr>
                <w:noProof w:val="0"/>
              </w:rPr>
              <w:t>used to make this Level 3 record.</w:t>
            </w:r>
          </w:p>
        </w:tc>
      </w:tr>
    </w:tbl>
    <w:p w14:paraId="44067A2D" w14:textId="77777777" w:rsidR="009F2D91" w:rsidRDefault="009F2D91" w:rsidP="009F2D91"/>
    <w:p w14:paraId="3FDADEC3" w14:textId="77777777" w:rsidR="001F7C53" w:rsidRDefault="001F7C53"/>
    <w:p w14:paraId="1544F4B0" w14:textId="7C57130B" w:rsidR="0037343C" w:rsidRPr="002E33F7" w:rsidRDefault="0037343C" w:rsidP="00275666">
      <w:pPr>
        <w:pStyle w:val="Caption"/>
        <w:keepNext/>
      </w:pPr>
      <w:bookmarkStart w:id="548" w:name="_Ref309917254"/>
      <w:bookmarkStart w:id="549" w:name="_Toc8700936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60</w:t>
      </w:r>
      <w:r w:rsidR="00FB29FD">
        <w:rPr>
          <w:noProof/>
        </w:rPr>
        <w:fldChar w:fldCharType="end"/>
      </w:r>
      <w:bookmarkEnd w:id="548"/>
      <w:r w:rsidRPr="002E33F7">
        <w:t>: Format of Level 3 data record</w:t>
      </w:r>
      <w:r>
        <w:t xml:space="preserve"> subheader</w:t>
      </w:r>
      <w:r w:rsidR="00643356">
        <w:t xml:space="preserve"> for JAD_L30_LRS_ELC_ANY</w:t>
      </w:r>
      <w:r w:rsidR="00FF70A5">
        <w:t>_*</w:t>
      </w:r>
      <w:r w:rsidR="001077D7">
        <w:t xml:space="preserve"> for V01, V02 and V03</w:t>
      </w:r>
      <w:bookmarkEnd w:id="54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37343C" w:rsidRPr="002E33F7" w14:paraId="4824F1B1" w14:textId="77777777" w:rsidTr="00B61E61">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724289EA"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DB1D54F" w14:textId="77777777" w:rsidR="0037343C" w:rsidRPr="002E33F7" w:rsidRDefault="0037343C" w:rsidP="00B61E61">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2A5128EB"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69B8489"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173821FC"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F7C8C73" w14:textId="77777777" w:rsidR="0037343C" w:rsidRPr="002E33F7" w:rsidRDefault="0037343C" w:rsidP="00B61E61">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7343C" w:rsidRPr="00F93E6B" w14:paraId="12BDB089"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336EEE97" w14:textId="0F53092B" w:rsidR="0037343C" w:rsidRPr="002E33F7" w:rsidRDefault="0037343C" w:rsidP="00B61E61">
            <w:pPr>
              <w:pStyle w:val="CellBody"/>
              <w:spacing w:before="20" w:after="20"/>
              <w:ind w:right="72"/>
              <w:jc w:val="right"/>
              <w:rPr>
                <w:noProof w:val="0"/>
              </w:rPr>
            </w:pPr>
            <w:r>
              <w:rPr>
                <w:noProof w:val="0"/>
              </w:rPr>
              <w:t>265</w:t>
            </w:r>
          </w:p>
        </w:tc>
        <w:tc>
          <w:tcPr>
            <w:tcW w:w="900" w:type="dxa"/>
            <w:tcBorders>
              <w:top w:val="single" w:sz="4" w:space="0" w:color="auto"/>
              <w:left w:val="single" w:sz="4" w:space="0" w:color="999999"/>
              <w:bottom w:val="single" w:sz="4" w:space="0" w:color="999999"/>
              <w:right w:val="single" w:sz="4" w:space="0" w:color="999999"/>
            </w:tcBorders>
          </w:tcPr>
          <w:p w14:paraId="41C3EB4D" w14:textId="252EA594" w:rsidR="0037343C" w:rsidRPr="002E33F7" w:rsidRDefault="00643356" w:rsidP="00B61E61">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1426B7A6" w14:textId="03284585" w:rsidR="0037343C" w:rsidRPr="002E33F7" w:rsidRDefault="0037343C" w:rsidP="00B61E61">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2C602A81" w14:textId="7F9365D3" w:rsidR="0037343C" w:rsidRPr="002E33F7" w:rsidRDefault="0037343C" w:rsidP="00B61E61">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4B707B" w14:textId="54B63A20" w:rsidR="0037343C" w:rsidRPr="002E33F7" w:rsidRDefault="0037343C" w:rsidP="00B61E61">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6926DB73" w14:textId="59987E68" w:rsidR="0037343C" w:rsidRPr="0037343C" w:rsidRDefault="0037343C" w:rsidP="0037343C">
            <w:pPr>
              <w:pStyle w:val="CellBody"/>
              <w:rPr>
                <w:szCs w:val="22"/>
              </w:rPr>
            </w:pPr>
            <w:r w:rsidRPr="0037343C">
              <w:rPr>
                <w:szCs w:val="22"/>
              </w:rPr>
              <w:t>MCP Voltage on sensor.</w:t>
            </w:r>
          </w:p>
        </w:tc>
      </w:tr>
      <w:tr w:rsidR="0037343C" w:rsidRPr="002E33F7" w14:paraId="77E44512" w14:textId="77777777" w:rsidTr="00B61E61">
        <w:trPr>
          <w:cantSplit/>
        </w:trPr>
        <w:tc>
          <w:tcPr>
            <w:tcW w:w="720" w:type="dxa"/>
            <w:tcBorders>
              <w:top w:val="single" w:sz="4" w:space="0" w:color="auto"/>
              <w:left w:val="single" w:sz="4" w:space="0" w:color="auto"/>
              <w:bottom w:val="single" w:sz="4" w:space="0" w:color="999999"/>
              <w:right w:val="single" w:sz="4" w:space="0" w:color="999999"/>
            </w:tcBorders>
          </w:tcPr>
          <w:p w14:paraId="122A2CE6" w14:textId="7E0872F2" w:rsidR="0037343C" w:rsidRPr="00DC4A55" w:rsidRDefault="00643356" w:rsidP="00643356">
            <w:pPr>
              <w:pStyle w:val="CellBody"/>
              <w:spacing w:before="20" w:after="20"/>
              <w:ind w:right="72"/>
              <w:jc w:val="right"/>
              <w:rPr>
                <w:noProof w:val="0"/>
              </w:rPr>
            </w:pPr>
            <w:r>
              <w:rPr>
                <w:noProof w:val="0"/>
              </w:rPr>
              <w:t>269</w:t>
            </w:r>
          </w:p>
        </w:tc>
        <w:tc>
          <w:tcPr>
            <w:tcW w:w="900" w:type="dxa"/>
            <w:tcBorders>
              <w:top w:val="single" w:sz="4" w:space="0" w:color="auto"/>
              <w:left w:val="single" w:sz="4" w:space="0" w:color="999999"/>
              <w:bottom w:val="single" w:sz="4" w:space="0" w:color="999999"/>
              <w:right w:val="single" w:sz="4" w:space="0" w:color="999999"/>
            </w:tcBorders>
          </w:tcPr>
          <w:p w14:paraId="77091EB6" w14:textId="0992D564" w:rsidR="0037343C" w:rsidRDefault="00643356" w:rsidP="00643356">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33EC1DEF" w14:textId="3AFFA6A8" w:rsidR="0037343C" w:rsidRPr="008871A1" w:rsidRDefault="0037343C" w:rsidP="00B61E61">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0445305F" w14:textId="5D7E057D" w:rsidR="0037343C" w:rsidRDefault="0037343C" w:rsidP="00B61E61">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6D5D581E" w14:textId="5C58A7F3" w:rsidR="0037343C" w:rsidRDefault="0037343C" w:rsidP="00B61E61">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10A6C2A" w14:textId="4E1AC34F" w:rsidR="0037343C" w:rsidRPr="002E33F7" w:rsidRDefault="00D90F30" w:rsidP="00D90F30">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37343C" w:rsidRPr="002E33F7" w14:paraId="1CC3D49D"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354C5B06" w14:textId="611120C3" w:rsidR="0037343C" w:rsidRPr="002E33F7" w:rsidRDefault="00643356" w:rsidP="00B61E61">
            <w:pPr>
              <w:pStyle w:val="CellBody"/>
              <w:spacing w:before="20" w:after="20"/>
              <w:ind w:right="72"/>
              <w:jc w:val="right"/>
              <w:rPr>
                <w:noProof w:val="0"/>
              </w:rPr>
            </w:pPr>
            <w:r>
              <w:rPr>
                <w:noProof w:val="0"/>
              </w:rPr>
              <w:t>273</w:t>
            </w:r>
          </w:p>
        </w:tc>
        <w:tc>
          <w:tcPr>
            <w:tcW w:w="900" w:type="dxa"/>
            <w:tcBorders>
              <w:top w:val="single" w:sz="4" w:space="0" w:color="auto"/>
              <w:left w:val="single" w:sz="4" w:space="0" w:color="999999"/>
              <w:bottom w:val="single" w:sz="4" w:space="0" w:color="auto"/>
              <w:right w:val="single" w:sz="4" w:space="0" w:color="999999"/>
            </w:tcBorders>
          </w:tcPr>
          <w:p w14:paraId="4D4CC56D" w14:textId="757E3048" w:rsidR="0037343C" w:rsidRPr="002E33F7" w:rsidRDefault="00643356" w:rsidP="00B61E61">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153ED50B" w14:textId="7CA93C5E" w:rsidR="0037343C" w:rsidRPr="002E33F7" w:rsidRDefault="0037343C" w:rsidP="00B61E61">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267FD6CC" w14:textId="11134FBA" w:rsidR="0037343C" w:rsidRPr="002E33F7" w:rsidRDefault="0037343C" w:rsidP="00B61E61">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116014BF" w14:textId="6B99800E" w:rsidR="0037343C" w:rsidRPr="002E33F7" w:rsidRDefault="0037343C" w:rsidP="0037343C">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E08A58D" w14:textId="1B9D30DC" w:rsidR="0037343C" w:rsidRPr="002E33F7" w:rsidRDefault="00643356" w:rsidP="00643356">
            <w:pPr>
              <w:pStyle w:val="CellBody"/>
              <w:spacing w:before="20" w:after="20"/>
            </w:pPr>
            <w:r w:rsidRPr="00643356">
              <w:t>Timestamp (Whole Second)</w:t>
            </w:r>
            <w:r>
              <w:t xml:space="preserve"> of JADE Level 2 packet </w:t>
            </w:r>
            <w:r w:rsidRPr="00643356">
              <w:rPr>
                <w:noProof w:val="0"/>
              </w:rPr>
              <w:t>used to make this Level 3 record.</w:t>
            </w:r>
          </w:p>
        </w:tc>
      </w:tr>
      <w:tr w:rsidR="0037343C" w:rsidRPr="002E33F7" w14:paraId="7DB10DC9" w14:textId="77777777" w:rsidTr="00C2380A">
        <w:trPr>
          <w:cantSplit/>
        </w:trPr>
        <w:tc>
          <w:tcPr>
            <w:tcW w:w="720" w:type="dxa"/>
            <w:tcBorders>
              <w:top w:val="single" w:sz="4" w:space="0" w:color="auto"/>
              <w:left w:val="single" w:sz="4" w:space="0" w:color="auto"/>
              <w:bottom w:val="single" w:sz="4" w:space="0" w:color="auto"/>
              <w:right w:val="single" w:sz="4" w:space="0" w:color="999999"/>
            </w:tcBorders>
          </w:tcPr>
          <w:p w14:paraId="1FC03BF7" w14:textId="6922C4F6" w:rsidR="0037343C" w:rsidRPr="002E33F7" w:rsidRDefault="00643356" w:rsidP="00B61E61">
            <w:pPr>
              <w:pStyle w:val="CellBody"/>
              <w:spacing w:before="20" w:after="20"/>
              <w:ind w:right="72"/>
              <w:jc w:val="right"/>
              <w:rPr>
                <w:noProof w:val="0"/>
              </w:rPr>
            </w:pPr>
            <w:r>
              <w:rPr>
                <w:noProof w:val="0"/>
              </w:rPr>
              <w:t>277</w:t>
            </w:r>
          </w:p>
        </w:tc>
        <w:tc>
          <w:tcPr>
            <w:tcW w:w="900" w:type="dxa"/>
            <w:tcBorders>
              <w:top w:val="single" w:sz="4" w:space="0" w:color="auto"/>
              <w:left w:val="single" w:sz="4" w:space="0" w:color="999999"/>
              <w:bottom w:val="single" w:sz="4" w:space="0" w:color="auto"/>
              <w:right w:val="single" w:sz="4" w:space="0" w:color="999999"/>
            </w:tcBorders>
          </w:tcPr>
          <w:p w14:paraId="2CC93DA9" w14:textId="050F3D82" w:rsidR="0037343C" w:rsidRPr="002E33F7" w:rsidRDefault="00643356" w:rsidP="00B61E61">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3F4F4872" w14:textId="037DE1FB" w:rsidR="0037343C" w:rsidRPr="00D042D4" w:rsidRDefault="0037343C" w:rsidP="00B61E61">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5F9B2543" w14:textId="41B0B4E5" w:rsidR="0037343C" w:rsidRPr="002E33F7" w:rsidRDefault="00FF70A5" w:rsidP="00FF70A5">
            <w:pPr>
              <w:pStyle w:val="CellBody"/>
              <w:spacing w:before="20" w:after="20"/>
              <w:rPr>
                <w:noProof w:val="0"/>
              </w:rPr>
            </w:pPr>
            <w:r>
              <w:rPr>
                <w:noProof w:val="0"/>
              </w:rPr>
              <w:t>u</w:t>
            </w:r>
            <w:r w:rsidR="0037343C">
              <w:rPr>
                <w:noProof w:val="0"/>
              </w:rPr>
              <w:t>int</w:t>
            </w:r>
            <w:r>
              <w:rPr>
                <w:noProof w:val="0"/>
              </w:rPr>
              <w:t>16</w:t>
            </w:r>
          </w:p>
        </w:tc>
        <w:tc>
          <w:tcPr>
            <w:tcW w:w="990" w:type="dxa"/>
            <w:tcBorders>
              <w:top w:val="single" w:sz="4" w:space="0" w:color="auto"/>
              <w:left w:val="single" w:sz="4" w:space="0" w:color="999999"/>
              <w:bottom w:val="single" w:sz="4" w:space="0" w:color="auto"/>
              <w:right w:val="single" w:sz="4" w:space="0" w:color="999999"/>
            </w:tcBorders>
          </w:tcPr>
          <w:p w14:paraId="5DF1721A" w14:textId="3C6DD387" w:rsidR="0037343C" w:rsidRPr="002E33F7" w:rsidRDefault="0037343C" w:rsidP="00B61E61">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12B32577" w14:textId="2ABF2ED1" w:rsidR="0037343C" w:rsidRPr="002E33F7" w:rsidRDefault="00643356" w:rsidP="00643356">
            <w:pPr>
              <w:pStyle w:val="CellBody"/>
              <w:spacing w:before="20" w:after="20"/>
            </w:pPr>
            <w:r w:rsidRPr="00643356">
              <w:t>Timestamp (Subsecond) of JADE L</w:t>
            </w:r>
            <w:r>
              <w:t xml:space="preserve">evel 2 packet </w:t>
            </w:r>
            <w:r w:rsidRPr="00643356">
              <w:rPr>
                <w:noProof w:val="0"/>
              </w:rPr>
              <w:t>used to make this Level 3 record.</w:t>
            </w:r>
          </w:p>
        </w:tc>
      </w:tr>
    </w:tbl>
    <w:p w14:paraId="4313B0C5" w14:textId="77777777" w:rsidR="00EB63D9" w:rsidRDefault="00EB63D9"/>
    <w:p w14:paraId="2509C719" w14:textId="69C26FC0" w:rsidR="00D91B2E" w:rsidRDefault="00D91B2E" w:rsidP="00D91B2E">
      <w:pPr>
        <w:rPr>
          <w:snapToGrid w:val="0"/>
          <w:sz w:val="24"/>
        </w:rPr>
      </w:pPr>
      <w:r w:rsidRPr="00DD35A4">
        <w:rPr>
          <w:snapToGrid w:val="0"/>
          <w:sz w:val="24"/>
        </w:rPr>
        <w:t>In general, the rest of the format for the different products have the same object names</w:t>
      </w:r>
      <w:r w:rsidR="00DD35A4" w:rsidRPr="00DD35A4">
        <w:rPr>
          <w:snapToGrid w:val="0"/>
          <w:sz w:val="24"/>
        </w:rPr>
        <w:t xml:space="preserve"> (see </w:t>
      </w:r>
      <w:r w:rsidR="00DD35A4" w:rsidRPr="00DD35A4">
        <w:rPr>
          <w:snapToGrid w:val="0"/>
          <w:sz w:val="24"/>
        </w:rPr>
        <w:fldChar w:fldCharType="begin"/>
      </w:r>
      <w:r w:rsidR="00DD35A4" w:rsidRPr="00DD35A4">
        <w:rPr>
          <w:snapToGrid w:val="0"/>
          <w:sz w:val="24"/>
        </w:rPr>
        <w:instrText xml:space="preserve"> REF _Ref264112461 \h </w:instrText>
      </w:r>
      <w:r w:rsidR="00DD35A4" w:rsidRPr="00DD35A4">
        <w:rPr>
          <w:snapToGrid w:val="0"/>
          <w:sz w:val="24"/>
        </w:rPr>
      </w:r>
      <w:r w:rsidR="00DD35A4" w:rsidRPr="00DD35A4">
        <w:rPr>
          <w:snapToGrid w:val="0"/>
          <w:sz w:val="24"/>
        </w:rPr>
        <w:fldChar w:fldCharType="separate"/>
      </w:r>
      <w:r w:rsidR="00580422" w:rsidRPr="002E33F7">
        <w:t xml:space="preserve">Figure </w:t>
      </w:r>
      <w:r w:rsidR="00580422">
        <w:rPr>
          <w:noProof/>
        </w:rPr>
        <w:t>10</w:t>
      </w:r>
      <w:r w:rsidR="00DD35A4" w:rsidRPr="00DD35A4">
        <w:rPr>
          <w:snapToGrid w:val="0"/>
          <w:sz w:val="24"/>
        </w:rPr>
        <w:fldChar w:fldCharType="end"/>
      </w:r>
      <w:r w:rsidR="00DD35A4" w:rsidRPr="00DD35A4">
        <w:rPr>
          <w:snapToGrid w:val="0"/>
          <w:sz w:val="24"/>
        </w:rPr>
        <w:t>)</w:t>
      </w:r>
      <w:r w:rsidRPr="00DD35A4">
        <w:rPr>
          <w:snapToGrid w:val="0"/>
          <w:sz w:val="24"/>
        </w:rPr>
        <w:t>, however their size (byte length) and start bytes will differ.  The descriptions are also much the same</w:t>
      </w:r>
      <w:r w:rsidR="00DD35A4" w:rsidRPr="00DD35A4">
        <w:rPr>
          <w:snapToGrid w:val="0"/>
          <w:sz w:val="24"/>
        </w:rPr>
        <w:t xml:space="preserve"> when they have the same object name</w:t>
      </w:r>
      <w:r w:rsidRPr="00DD35A4">
        <w:rPr>
          <w:snapToGrid w:val="0"/>
          <w:sz w:val="24"/>
        </w:rPr>
        <w:t xml:space="preserve">, with only DATA really changing (text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sidR="00AB4310" w:rsidRPr="00DD35A4">
        <w:rPr>
          <w:snapToGrid w:val="0"/>
          <w:sz w:val="24"/>
        </w:rPr>
        <w:t>).</w:t>
      </w:r>
    </w:p>
    <w:p w14:paraId="17E68968" w14:textId="77777777" w:rsidR="00D277D4" w:rsidRDefault="00D277D4"/>
    <w:p w14:paraId="66E615AB" w14:textId="77777777" w:rsidR="00D91B2E" w:rsidRDefault="00D91B2E">
      <w:pPr>
        <w:jc w:val="left"/>
        <w:rPr>
          <w:rFonts w:ascii="Arial" w:hAnsi="Arial"/>
          <w:b/>
          <w:snapToGrid w:val="0"/>
          <w:sz w:val="24"/>
        </w:rPr>
      </w:pPr>
      <w:r>
        <w:br w:type="page"/>
      </w:r>
    </w:p>
    <w:p w14:paraId="728E8AED" w14:textId="642D8DDE" w:rsidR="005D6F01" w:rsidRPr="002E33F7" w:rsidRDefault="005D6F01" w:rsidP="00EA2581">
      <w:pPr>
        <w:pStyle w:val="Heading4"/>
      </w:pPr>
      <w:bookmarkStart w:id="550" w:name="_Toc87009247"/>
      <w:r>
        <w:lastRenderedPageBreak/>
        <w:t>Electron Data</w:t>
      </w:r>
      <w:r w:rsidR="00BE3BEA">
        <w:t xml:space="preserve"> for V01, V02 and V03</w:t>
      </w:r>
      <w:bookmarkEnd w:id="550"/>
    </w:p>
    <w:p w14:paraId="6174A5B3" w14:textId="77777777" w:rsidR="005D6F01" w:rsidRPr="002E33F7" w:rsidRDefault="005D6F01" w:rsidP="005D6F01"/>
    <w:p w14:paraId="2625564B" w14:textId="70B1D2A4" w:rsidR="005D6F01" w:rsidRPr="002E33F7" w:rsidRDefault="005D6F01" w:rsidP="00EA2581">
      <w:pPr>
        <w:pStyle w:val="Heading5"/>
      </w:pPr>
      <w:r w:rsidRPr="002E33F7">
        <w:t>JAD_</w:t>
      </w:r>
      <w:r w:rsidR="000419E5">
        <w:t>L30_</w:t>
      </w:r>
      <w:r>
        <w:t>HRS_ELC_ALL_CNT</w:t>
      </w:r>
      <w:r w:rsidRPr="002E33F7">
        <w:t>_*</w:t>
      </w:r>
      <w:r w:rsidR="00BE3BEA">
        <w:t xml:space="preserve"> </w:t>
      </w:r>
      <w:r w:rsidR="00BE3BEA" w:rsidRPr="00BE3BEA">
        <w:t>for V01, V02 and V03</w:t>
      </w:r>
    </w:p>
    <w:p w14:paraId="2C6CAB28" w14:textId="48A6DA51" w:rsidR="006D0718" w:rsidRDefault="0036757D" w:rsidP="006D0718">
      <w:pPr>
        <w:rPr>
          <w:snapToGrid w:val="0"/>
          <w:sz w:val="24"/>
        </w:rPr>
      </w:pPr>
      <w:r>
        <w:rPr>
          <w:snapToGrid w:val="0"/>
          <w:sz w:val="24"/>
        </w:rPr>
        <w:t>The electron product</w:t>
      </w:r>
      <w:r w:rsidR="006D0718">
        <w:rPr>
          <w:snapToGrid w:val="0"/>
          <w:sz w:val="24"/>
        </w:rPr>
        <w:t xml:space="preserve"> for high rate science is PACKETID 0x8E and includes data from all three electron sensors.</w:t>
      </w:r>
    </w:p>
    <w:p w14:paraId="5FEEE22A" w14:textId="0470B716" w:rsidR="006D0718" w:rsidRDefault="006D0718" w:rsidP="006D0718">
      <w:pPr>
        <w:rPr>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Pr>
          <w:snapToGrid w:val="0"/>
          <w:sz w:val="24"/>
        </w:rPr>
        <w:t xml:space="preserve"> </w:t>
      </w:r>
      <w:r>
        <w:rPr>
          <w:snapToGrid w:val="0"/>
          <w:sz w:val="24"/>
        </w:rPr>
        <w:fldChar w:fldCharType="begin"/>
      </w:r>
      <w:r>
        <w:rPr>
          <w:snapToGrid w:val="0"/>
          <w:sz w:val="24"/>
        </w:rPr>
        <w:instrText xml:space="preserve"> REF _Ref309986701 \h </w:instrText>
      </w:r>
      <w:r>
        <w:rPr>
          <w:snapToGrid w:val="0"/>
          <w:sz w:val="24"/>
        </w:rPr>
      </w:r>
      <w:r>
        <w:rPr>
          <w:snapToGrid w:val="0"/>
          <w:sz w:val="24"/>
        </w:rPr>
        <w:fldChar w:fldCharType="separate"/>
      </w:r>
      <w:r w:rsidR="00580422" w:rsidRPr="002E33F7">
        <w:t xml:space="preserve">Table </w:t>
      </w:r>
      <w:r w:rsidR="00580422">
        <w:rPr>
          <w:noProof/>
        </w:rPr>
        <w:t>61</w:t>
      </w:r>
      <w:r>
        <w:rPr>
          <w:snapToGrid w:val="0"/>
          <w:sz w:val="24"/>
        </w:rPr>
        <w:fldChar w:fldCharType="end"/>
      </w:r>
      <w:r>
        <w:rPr>
          <w:snapToGrid w:val="0"/>
          <w:sz w:val="24"/>
        </w:rPr>
        <w:t>, and continues over the next 4 pages</w:t>
      </w:r>
      <w:r w:rsidRPr="009C6A66">
        <w:rPr>
          <w:snapToGrid w:val="0"/>
          <w:sz w:val="24"/>
        </w:rPr>
        <w:t>.</w:t>
      </w:r>
    </w:p>
    <w:p w14:paraId="60EC3D7B" w14:textId="77777777" w:rsidR="00ED5209" w:rsidRDefault="00ED5209" w:rsidP="006D0718">
      <w:pPr>
        <w:rPr>
          <w:snapToGrid w:val="0"/>
          <w:sz w:val="24"/>
        </w:rPr>
      </w:pPr>
    </w:p>
    <w:p w14:paraId="61FF88D3" w14:textId="7327D959" w:rsidR="00ED5209" w:rsidRDefault="00ED5209" w:rsidP="006D0718">
      <w:pPr>
        <w:rPr>
          <w:snapToGrid w:val="0"/>
          <w:sz w:val="24"/>
        </w:rPr>
      </w:pPr>
      <w:r>
        <w:rPr>
          <w:snapToGrid w:val="0"/>
          <w:sz w:val="24"/>
        </w:rPr>
        <w:t>This product is a combination of look directions from all 3 JADE-E sensors, but E300 was turned off in 2016, hence those anodes that would have been from E300 are populated with the MISSING_CONSTANT (-1) value.</w:t>
      </w:r>
    </w:p>
    <w:p w14:paraId="016C3339" w14:textId="77777777" w:rsidR="005D6F01" w:rsidRDefault="005D6F01" w:rsidP="005D6F01"/>
    <w:p w14:paraId="0D6043FD" w14:textId="722F7F38" w:rsidR="00627678" w:rsidRPr="002E33F7" w:rsidRDefault="00627678" w:rsidP="00275666">
      <w:pPr>
        <w:pStyle w:val="Caption"/>
        <w:keepNext/>
      </w:pPr>
      <w:bookmarkStart w:id="551" w:name="_Ref309986701"/>
      <w:bookmarkStart w:id="552" w:name="_Toc87009363"/>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61</w:t>
      </w:r>
      <w:r w:rsidR="00FB29FD">
        <w:rPr>
          <w:noProof/>
        </w:rPr>
        <w:fldChar w:fldCharType="end"/>
      </w:r>
      <w:bookmarkEnd w:id="551"/>
      <w:r w:rsidRPr="002E33F7">
        <w:t xml:space="preserve">: Format of Level 3 </w:t>
      </w:r>
      <w:r>
        <w:t>data</w:t>
      </w:r>
      <w:r w:rsidRPr="002E33F7">
        <w:t xml:space="preserve"> record</w:t>
      </w:r>
      <w:r>
        <w:t>s for JAD_L30_HRS_ELC_ALL_CNT</w:t>
      </w:r>
      <w:r w:rsidR="001077D7">
        <w:t xml:space="preserve"> for V01, V02 and V03</w:t>
      </w:r>
      <w:bookmarkEnd w:id="55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424AD2" w:rsidRPr="002E33F7" w14:paraId="5A3F7E5B" w14:textId="77777777" w:rsidTr="00424AD2">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11CE8EC"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D207F6D" w14:textId="77777777" w:rsidR="00627678" w:rsidRPr="002E33F7" w:rsidRDefault="00627678" w:rsidP="0098691E">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2C53C55"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53A86A82"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0AF110"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1CEEBF8" w14:textId="77777777" w:rsidR="00627678" w:rsidRPr="002E33F7" w:rsidRDefault="00627678" w:rsidP="0098691E">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627678" w:rsidRPr="0037343C" w14:paraId="5F9445DE" w14:textId="77777777" w:rsidTr="0098691E">
        <w:trPr>
          <w:cantSplit/>
        </w:trPr>
        <w:tc>
          <w:tcPr>
            <w:tcW w:w="9360" w:type="dxa"/>
            <w:gridSpan w:val="6"/>
            <w:tcBorders>
              <w:top w:val="single" w:sz="4" w:space="0" w:color="auto"/>
              <w:left w:val="single" w:sz="4" w:space="0" w:color="auto"/>
              <w:bottom w:val="single" w:sz="4" w:space="0" w:color="999999"/>
              <w:right w:val="single" w:sz="4" w:space="0" w:color="auto"/>
            </w:tcBorders>
          </w:tcPr>
          <w:p w14:paraId="4E3B9A1E" w14:textId="72B12FE4" w:rsidR="00627678" w:rsidRPr="002E33F7" w:rsidRDefault="00627678" w:rsidP="00904874">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_Ref309917253 \h </w:instrText>
            </w:r>
            <w:r>
              <w:rPr>
                <w:i/>
                <w:color w:val="FF0000"/>
                <w:szCs w:val="22"/>
              </w:rPr>
            </w:r>
            <w:r>
              <w:rPr>
                <w:i/>
                <w:color w:val="FF0000"/>
                <w:szCs w:val="22"/>
              </w:rPr>
              <w:fldChar w:fldCharType="separate"/>
            </w:r>
            <w:r w:rsidR="00580422" w:rsidRPr="002E33F7">
              <w:t xml:space="preserve">Table </w:t>
            </w:r>
            <w:r w:rsidR="00580422">
              <w:t>58</w:t>
            </w:r>
            <w:r>
              <w:rPr>
                <w:i/>
                <w:color w:val="FF0000"/>
                <w:szCs w:val="22"/>
              </w:rPr>
              <w:fldChar w:fldCharType="end"/>
            </w:r>
            <w:r>
              <w:rPr>
                <w:i/>
                <w:color w:val="FF0000"/>
                <w:szCs w:val="22"/>
              </w:rPr>
              <w:t xml:space="preserve"> for bytes 1 to </w:t>
            </w:r>
            <w:r w:rsidR="00904874">
              <w:rPr>
                <w:i/>
                <w:color w:val="FF0000"/>
                <w:szCs w:val="22"/>
              </w:rPr>
              <w:t>286</w:t>
            </w:r>
            <w:r w:rsidRPr="00D57A2B">
              <w:rPr>
                <w:i/>
                <w:color w:val="FF0000"/>
                <w:szCs w:val="22"/>
              </w:rPr>
              <w:t>.</w:t>
            </w:r>
          </w:p>
        </w:tc>
      </w:tr>
      <w:tr w:rsidR="00222AE8" w:rsidRPr="0037343C" w14:paraId="4BCAFE63"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27009E63" w14:textId="74270465" w:rsidR="00222AE8" w:rsidRPr="00DC4A55" w:rsidRDefault="00222AE8" w:rsidP="001B0B05">
            <w:pPr>
              <w:pStyle w:val="CellBody"/>
              <w:spacing w:before="20" w:after="20"/>
              <w:jc w:val="center"/>
              <w:rPr>
                <w:noProof w:val="0"/>
              </w:rPr>
            </w:pPr>
            <w:r w:rsidRPr="00BD0C13">
              <w:t>287</w:t>
            </w:r>
          </w:p>
        </w:tc>
        <w:tc>
          <w:tcPr>
            <w:tcW w:w="900" w:type="dxa"/>
            <w:tcBorders>
              <w:top w:val="single" w:sz="4" w:space="0" w:color="auto"/>
              <w:left w:val="single" w:sz="4" w:space="0" w:color="999999"/>
              <w:bottom w:val="single" w:sz="4" w:space="0" w:color="999999"/>
              <w:right w:val="single" w:sz="4" w:space="0" w:color="999999"/>
            </w:tcBorders>
          </w:tcPr>
          <w:p w14:paraId="5DC90FA9" w14:textId="4458A09C"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56A9C1E" w14:textId="7E4DEE23" w:rsidR="00222AE8" w:rsidRPr="00103737" w:rsidRDefault="00222AE8" w:rsidP="00424AD2">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5F3D694" w14:textId="62B33EC9"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7BE7FF" w14:textId="099A4855"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A80019E" w14:textId="5ACA29E2" w:rsidR="00222AE8" w:rsidRPr="002E33F7" w:rsidRDefault="00222AE8" w:rsidP="00ED5209">
            <w:pPr>
              <w:pStyle w:val="CellBody"/>
              <w:spacing w:before="20" w:after="20"/>
              <w:rPr>
                <w:noProof w:val="0"/>
              </w:rPr>
            </w:pPr>
            <w:r>
              <w:t>DATA: Counts/Second</w:t>
            </w:r>
            <w:r>
              <w:br/>
            </w:r>
            <w:r w:rsidRPr="00424AD2">
              <w:rPr>
                <w:noProof w:val="0"/>
              </w:rPr>
              <w:t>64 Energy x 48 Look Directions.</w:t>
            </w:r>
            <w:r w:rsidR="00ED5209">
              <w:rPr>
                <w:noProof w:val="0"/>
              </w:rPr>
              <w:br/>
            </w:r>
            <w:r w:rsidR="00ED5209" w:rsidRPr="00226F57">
              <w:rPr>
                <w:color w:val="FF0000"/>
                <w:szCs w:val="22"/>
              </w:rPr>
              <w:t>[Note: E300 was turned off in 2016, so the last 16 look directions (32-47) are usually populated with the MISSING_CONSTANT value of -1.]</w:t>
            </w:r>
          </w:p>
        </w:tc>
      </w:tr>
      <w:tr w:rsidR="00222AE8" w:rsidRPr="0037343C" w14:paraId="413A5F0A"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7E03CD7" w14:textId="1A3B2CB5" w:rsidR="00222AE8" w:rsidRPr="00424AD2" w:rsidRDefault="00222AE8" w:rsidP="001B0B05">
            <w:pPr>
              <w:pStyle w:val="CellBody"/>
              <w:spacing w:before="20" w:after="20"/>
              <w:jc w:val="center"/>
              <w:rPr>
                <w:noProof w:val="0"/>
              </w:rPr>
            </w:pPr>
            <w:r w:rsidRPr="00BD0C13">
              <w:t>12575</w:t>
            </w:r>
          </w:p>
        </w:tc>
        <w:tc>
          <w:tcPr>
            <w:tcW w:w="900" w:type="dxa"/>
            <w:tcBorders>
              <w:top w:val="single" w:sz="4" w:space="0" w:color="auto"/>
              <w:left w:val="single" w:sz="4" w:space="0" w:color="999999"/>
              <w:bottom w:val="single" w:sz="4" w:space="0" w:color="999999"/>
              <w:right w:val="single" w:sz="4" w:space="0" w:color="999999"/>
            </w:tcBorders>
          </w:tcPr>
          <w:p w14:paraId="208AF82C" w14:textId="4F226AB1"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E5F7153" w14:textId="32DA1A6E" w:rsidR="00222AE8" w:rsidRPr="00103737" w:rsidRDefault="00222AE8" w:rsidP="00424AD2">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7E8B3F9C" w14:textId="19FC60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14484C" w14:textId="18016029"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8265292" w14:textId="11C0458E" w:rsidR="00222AE8" w:rsidRPr="002E33F7" w:rsidRDefault="00222AE8" w:rsidP="00424AD2">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222AE8" w:rsidRPr="0037343C" w14:paraId="0FC03CFC"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22BA308" w14:textId="0023E157" w:rsidR="00222AE8" w:rsidRPr="00424AD2" w:rsidRDefault="00222AE8" w:rsidP="001B0B05">
            <w:pPr>
              <w:pStyle w:val="CellBody"/>
              <w:spacing w:before="20" w:after="20"/>
              <w:jc w:val="center"/>
              <w:rPr>
                <w:noProof w:val="0"/>
              </w:rPr>
            </w:pPr>
            <w:r w:rsidRPr="00BD0C13">
              <w:t>24863</w:t>
            </w:r>
          </w:p>
        </w:tc>
        <w:tc>
          <w:tcPr>
            <w:tcW w:w="900" w:type="dxa"/>
            <w:tcBorders>
              <w:top w:val="single" w:sz="4" w:space="0" w:color="auto"/>
              <w:left w:val="single" w:sz="4" w:space="0" w:color="999999"/>
              <w:bottom w:val="single" w:sz="4" w:space="0" w:color="999999"/>
              <w:right w:val="single" w:sz="4" w:space="0" w:color="999999"/>
            </w:tcBorders>
          </w:tcPr>
          <w:p w14:paraId="4F1A3535" w14:textId="73C72FA4"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B782126" w14:textId="252FF42F" w:rsidR="00222AE8" w:rsidRPr="00103737" w:rsidRDefault="00222AE8" w:rsidP="00424AD2">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A9C820E" w14:textId="0B7135A4"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135FEFF" w14:textId="07D2B59A"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F84410B" w14:textId="0C1630C7" w:rsidR="00222AE8" w:rsidRPr="002E33F7" w:rsidRDefault="00222AE8" w:rsidP="007D5C6A">
            <w:pPr>
              <w:pStyle w:val="CellBody"/>
              <w:spacing w:before="20" w:after="20"/>
            </w:pPr>
            <w:r w:rsidRPr="00424AD2">
              <w:t>Background value remove</w:t>
            </w:r>
            <w:r>
              <w:t>d from DATA.</w:t>
            </w:r>
            <w:r>
              <w:br/>
            </w:r>
            <w:r w:rsidRPr="00424AD2">
              <w:t>No further background removal is required.</w:t>
            </w:r>
            <w:r>
              <w:br/>
            </w:r>
            <w:r w:rsidRPr="00424AD2">
              <w:t>If you wish to do your own background removal, add this object to DATA the</w:t>
            </w:r>
            <w:r>
              <w:t>n you can remove a background via</w:t>
            </w:r>
            <w:r w:rsidRPr="00424AD2">
              <w:t xml:space="preserve"> your own method.</w:t>
            </w:r>
            <w:r>
              <w:br/>
            </w:r>
            <w:r w:rsidRPr="00424AD2">
              <w:t>The background values he</w:t>
            </w:r>
            <w:r>
              <w:t xml:space="preserve">re were found from either a </w:t>
            </w:r>
            <w:r w:rsidRPr="00424AD2">
              <w:rPr>
                <w:noProof w:val="0"/>
              </w:rPr>
              <w:t>background anode or JADE</w:t>
            </w:r>
            <w:r w:rsidR="004538F9">
              <w:rPr>
                <w:noProof w:val="0"/>
              </w:rPr>
              <w:t>’</w:t>
            </w:r>
            <w:r w:rsidRPr="00424AD2">
              <w:rPr>
                <w:noProof w:val="0"/>
              </w:rPr>
              <w:t>s own ground method.</w:t>
            </w:r>
          </w:p>
        </w:tc>
      </w:tr>
      <w:tr w:rsidR="00222AE8" w:rsidRPr="0037343C" w14:paraId="677F9E3F"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2E9DF39F" w14:textId="3C561999" w:rsidR="00222AE8" w:rsidRPr="00982B1B" w:rsidRDefault="00222AE8" w:rsidP="001B0B05">
            <w:pPr>
              <w:pStyle w:val="CellBody"/>
              <w:spacing w:before="20" w:after="20"/>
              <w:jc w:val="center"/>
              <w:rPr>
                <w:noProof w:val="0"/>
              </w:rPr>
            </w:pPr>
            <w:r w:rsidRPr="00BD0C13">
              <w:t>37151</w:t>
            </w:r>
          </w:p>
        </w:tc>
        <w:tc>
          <w:tcPr>
            <w:tcW w:w="900" w:type="dxa"/>
            <w:tcBorders>
              <w:top w:val="single" w:sz="4" w:space="0" w:color="auto"/>
              <w:left w:val="single" w:sz="4" w:space="0" w:color="999999"/>
              <w:bottom w:val="single" w:sz="4" w:space="0" w:color="999999"/>
              <w:right w:val="single" w:sz="4" w:space="0" w:color="999999"/>
            </w:tcBorders>
          </w:tcPr>
          <w:p w14:paraId="7C97E8C2" w14:textId="31501F90" w:rsidR="00222AE8" w:rsidRPr="00982B1B"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AC95E0C" w14:textId="53A3D36D" w:rsidR="00222AE8" w:rsidRPr="00627678" w:rsidRDefault="00222AE8" w:rsidP="00424AD2">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A29F110" w14:textId="0FB7593E"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611D2A5" w14:textId="07E76895" w:rsidR="00222AE8" w:rsidRDefault="00222AE8" w:rsidP="0098691E">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4CAE9FF" w14:textId="2B39671D" w:rsidR="00222AE8" w:rsidRPr="00424AD2" w:rsidRDefault="00222AE8" w:rsidP="001B0B05">
            <w:pPr>
              <w:pStyle w:val="CellBody"/>
              <w:spacing w:before="20" w:after="20"/>
            </w:pPr>
            <w:r w:rsidRPr="006439E5">
              <w:t>BACKGROUND_SIGMA</w:t>
            </w:r>
            <w:r>
              <w:br/>
            </w:r>
            <w:r w:rsidRPr="001B0B05">
              <w:t>1-sigma uncertainties o</w:t>
            </w:r>
            <w:r>
              <w:t xml:space="preserve">n values in object BACKGROUND, </w:t>
            </w:r>
            <w:r w:rsidRPr="001B0B05">
              <w:t>such that true value = BACKGROUND +/- BACKGROUND_SIGMA.</w:t>
            </w:r>
            <w:r>
              <w:t xml:space="preserve"> </w:t>
            </w:r>
            <w:r w:rsidRPr="001B0B05">
              <w:t>See BACKGROUND entry above for size information.</w:t>
            </w:r>
          </w:p>
        </w:tc>
      </w:tr>
      <w:tr w:rsidR="00222AE8" w:rsidRPr="0037343C" w14:paraId="7E9A838B"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8CCA178" w14:textId="5D1F73A1" w:rsidR="00222AE8" w:rsidRPr="00424AD2" w:rsidRDefault="00222AE8" w:rsidP="001B0B05">
            <w:pPr>
              <w:pStyle w:val="CellBody"/>
              <w:spacing w:before="20" w:after="20"/>
              <w:jc w:val="center"/>
              <w:rPr>
                <w:noProof w:val="0"/>
              </w:rPr>
            </w:pPr>
            <w:r w:rsidRPr="00BD0C13">
              <w:lastRenderedPageBreak/>
              <w:t>49439</w:t>
            </w:r>
          </w:p>
        </w:tc>
        <w:tc>
          <w:tcPr>
            <w:tcW w:w="900" w:type="dxa"/>
            <w:tcBorders>
              <w:top w:val="single" w:sz="4" w:space="0" w:color="auto"/>
              <w:left w:val="single" w:sz="4" w:space="0" w:color="999999"/>
              <w:bottom w:val="single" w:sz="4" w:space="0" w:color="999999"/>
              <w:right w:val="single" w:sz="4" w:space="0" w:color="999999"/>
            </w:tcBorders>
          </w:tcPr>
          <w:p w14:paraId="0D5B5DD3" w14:textId="0580B2AF"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52B2A58" w14:textId="360360A7" w:rsidR="00222AE8" w:rsidRPr="00103737" w:rsidRDefault="00222AE8" w:rsidP="00424AD2">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4041868" w14:textId="21F5AA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C292E98" w14:textId="6528FECE"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2ED2469" w14:textId="04A0458C" w:rsidR="00222AE8" w:rsidRPr="002E33F7" w:rsidRDefault="00222AE8" w:rsidP="00772321">
            <w:pPr>
              <w:pStyle w:val="CellBody"/>
              <w:spacing w:before="20" w:after="20"/>
              <w:rPr>
                <w:noProof w:val="0"/>
              </w:rPr>
            </w:pPr>
            <w:r w:rsidRPr="00424AD2">
              <w:t xml:space="preserve">1st Dimension of DATA: Energy - center </w:t>
            </w:r>
            <w:r w:rsidR="00772321">
              <w:t xml:space="preserve">eV/q </w:t>
            </w:r>
            <w:r w:rsidRPr="00424AD2">
              <w:t>value.</w:t>
            </w:r>
            <w:r>
              <w:t xml:space="preserve">  </w:t>
            </w:r>
            <w:r w:rsidRPr="00424AD2">
              <w:t>Upper and lower limit</w:t>
            </w:r>
            <w:r>
              <w:t xml:space="preserve">s are given by the objects </w:t>
            </w:r>
            <w:r w:rsidRPr="00424AD2">
              <w:rPr>
                <w:noProof w:val="0"/>
              </w:rPr>
              <w:t>DIM1_E_UPPER and DIM1_E_LOWER.</w:t>
            </w:r>
          </w:p>
        </w:tc>
      </w:tr>
      <w:tr w:rsidR="00222AE8" w:rsidRPr="0037343C" w14:paraId="54232F2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4C091241" w14:textId="1A899F2B" w:rsidR="00222AE8" w:rsidRPr="00424AD2" w:rsidRDefault="00222AE8" w:rsidP="001B0B05">
            <w:pPr>
              <w:pStyle w:val="CellBody"/>
              <w:spacing w:before="20" w:after="20"/>
              <w:jc w:val="center"/>
              <w:rPr>
                <w:noProof w:val="0"/>
              </w:rPr>
            </w:pPr>
            <w:r w:rsidRPr="00BD0C13">
              <w:t>61727</w:t>
            </w:r>
          </w:p>
        </w:tc>
        <w:tc>
          <w:tcPr>
            <w:tcW w:w="900" w:type="dxa"/>
            <w:tcBorders>
              <w:top w:val="single" w:sz="4" w:space="0" w:color="auto"/>
              <w:left w:val="single" w:sz="4" w:space="0" w:color="999999"/>
              <w:bottom w:val="single" w:sz="4" w:space="0" w:color="999999"/>
              <w:right w:val="single" w:sz="4" w:space="0" w:color="999999"/>
            </w:tcBorders>
          </w:tcPr>
          <w:p w14:paraId="130E1731" w14:textId="60051FDB"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E9C6288" w14:textId="19873C7E" w:rsidR="00222AE8" w:rsidRPr="00103737" w:rsidRDefault="00222AE8" w:rsidP="00424AD2">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707CC9EE" w14:textId="688F9003"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5B9715" w14:textId="13F32A47"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AC008ED" w14:textId="285462B1" w:rsidR="00222AE8" w:rsidRPr="002E33F7" w:rsidRDefault="00222AE8" w:rsidP="00772321">
            <w:pPr>
              <w:pStyle w:val="CellBody"/>
              <w:spacing w:before="20" w:after="20"/>
            </w:pPr>
            <w:r w:rsidRPr="00424AD2">
              <w:t>1st Dimension of DATA: E</w:t>
            </w:r>
            <w:r>
              <w:t xml:space="preserve">nergy - upper </w:t>
            </w:r>
            <w:r w:rsidR="00772321">
              <w:t xml:space="preserve">eV/q </w:t>
            </w:r>
            <w:r>
              <w:t>limit.</w:t>
            </w:r>
            <w:r>
              <w:br/>
            </w:r>
            <w:r w:rsidRPr="00424AD2">
              <w:rPr>
                <w:noProof w:val="0"/>
              </w:rPr>
              <w:t>See DIM1_E for description.</w:t>
            </w:r>
          </w:p>
        </w:tc>
      </w:tr>
      <w:tr w:rsidR="00222AE8" w:rsidRPr="0037343C" w14:paraId="1EE7C92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CC65075" w14:textId="5C49BDDA" w:rsidR="00222AE8" w:rsidRPr="00424AD2" w:rsidRDefault="00222AE8" w:rsidP="001B0B05">
            <w:pPr>
              <w:pStyle w:val="CellBody"/>
              <w:spacing w:before="20" w:after="20"/>
              <w:jc w:val="center"/>
              <w:rPr>
                <w:noProof w:val="0"/>
              </w:rPr>
            </w:pPr>
            <w:r w:rsidRPr="00BD0C13">
              <w:t>74015</w:t>
            </w:r>
          </w:p>
        </w:tc>
        <w:tc>
          <w:tcPr>
            <w:tcW w:w="900" w:type="dxa"/>
            <w:tcBorders>
              <w:top w:val="single" w:sz="4" w:space="0" w:color="auto"/>
              <w:left w:val="single" w:sz="4" w:space="0" w:color="999999"/>
              <w:bottom w:val="single" w:sz="4" w:space="0" w:color="999999"/>
              <w:right w:val="single" w:sz="4" w:space="0" w:color="999999"/>
            </w:tcBorders>
          </w:tcPr>
          <w:p w14:paraId="0F098E25" w14:textId="0EB5B3F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C9EDBCF" w14:textId="4F244385" w:rsidR="00222AE8" w:rsidRPr="00103737" w:rsidRDefault="00222AE8" w:rsidP="00424AD2">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75638124" w14:textId="1BC6458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55E467B" w14:textId="72A99871" w:rsidR="00222AE8" w:rsidRDefault="00222AE8" w:rsidP="0098691E">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CC28EAA" w14:textId="47F0916F" w:rsidR="00222AE8" w:rsidRPr="002E33F7" w:rsidRDefault="00222AE8" w:rsidP="00772321">
            <w:pPr>
              <w:pStyle w:val="CellBody"/>
              <w:spacing w:before="20" w:after="20"/>
            </w:pPr>
            <w:r w:rsidRPr="00424AD2">
              <w:t>1st Dimension of DATA: E</w:t>
            </w:r>
            <w:r>
              <w:t xml:space="preserve">nergy - lower </w:t>
            </w:r>
            <w:r w:rsidR="00772321">
              <w:t xml:space="preserve">eV/q </w:t>
            </w:r>
            <w:r>
              <w:t>limit.</w:t>
            </w:r>
            <w:r>
              <w:br/>
            </w:r>
            <w:r w:rsidRPr="00424AD2">
              <w:rPr>
                <w:noProof w:val="0"/>
              </w:rPr>
              <w:t>See DIM1_E for description.</w:t>
            </w:r>
          </w:p>
        </w:tc>
      </w:tr>
      <w:tr w:rsidR="00222AE8" w:rsidRPr="0037343C" w14:paraId="73E4CC1F"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7B44EC5F" w14:textId="29787644" w:rsidR="00222AE8" w:rsidRPr="00424AD2" w:rsidRDefault="00222AE8" w:rsidP="001B0B05">
            <w:pPr>
              <w:pStyle w:val="CellBody"/>
              <w:spacing w:before="20" w:after="20"/>
              <w:jc w:val="center"/>
              <w:rPr>
                <w:noProof w:val="0"/>
              </w:rPr>
            </w:pPr>
            <w:r w:rsidRPr="00BD0C13">
              <w:t>86303</w:t>
            </w:r>
          </w:p>
        </w:tc>
        <w:tc>
          <w:tcPr>
            <w:tcW w:w="900" w:type="dxa"/>
            <w:tcBorders>
              <w:top w:val="single" w:sz="4" w:space="0" w:color="auto"/>
              <w:left w:val="single" w:sz="4" w:space="0" w:color="999999"/>
              <w:bottom w:val="single" w:sz="4" w:space="0" w:color="999999"/>
              <w:right w:val="single" w:sz="4" w:space="0" w:color="999999"/>
            </w:tcBorders>
          </w:tcPr>
          <w:p w14:paraId="1E2CF725" w14:textId="1A3EBE8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E11F905" w14:textId="3BFC77C9" w:rsidR="00222AE8" w:rsidRPr="00103737" w:rsidRDefault="00222AE8" w:rsidP="00424AD2">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28AFF98" w14:textId="2065DF60"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7C4EB3" w14:textId="58C8DB17"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0E3F2C1" w14:textId="3F743075" w:rsidR="00222AE8" w:rsidRPr="002E33F7" w:rsidRDefault="00222AE8" w:rsidP="00CE1AFA">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222AE8" w:rsidRPr="0037343C" w14:paraId="3B664D68"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24D9EFB" w14:textId="64088CB0" w:rsidR="00222AE8" w:rsidRPr="00424AD2" w:rsidRDefault="00222AE8" w:rsidP="001B0B05">
            <w:pPr>
              <w:pStyle w:val="CellBody"/>
              <w:spacing w:before="20" w:after="20"/>
              <w:jc w:val="center"/>
              <w:rPr>
                <w:noProof w:val="0"/>
              </w:rPr>
            </w:pPr>
            <w:r w:rsidRPr="00BD0C13">
              <w:t>98591</w:t>
            </w:r>
          </w:p>
        </w:tc>
        <w:tc>
          <w:tcPr>
            <w:tcW w:w="900" w:type="dxa"/>
            <w:tcBorders>
              <w:top w:val="single" w:sz="4" w:space="0" w:color="auto"/>
              <w:left w:val="single" w:sz="4" w:space="0" w:color="999999"/>
              <w:bottom w:val="single" w:sz="4" w:space="0" w:color="999999"/>
              <w:right w:val="single" w:sz="4" w:space="0" w:color="999999"/>
            </w:tcBorders>
          </w:tcPr>
          <w:p w14:paraId="66D8D1EE" w14:textId="088CE8A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6FA93FE" w14:textId="21EA825F" w:rsidR="00222AE8" w:rsidRPr="00103737" w:rsidRDefault="00222AE8" w:rsidP="00424AD2">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760C4CC3" w14:textId="7F373A7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0E9DEB5" w14:textId="2C89D799"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711A7FC" w14:textId="7C77D70B" w:rsidR="00222AE8" w:rsidRPr="002E33F7" w:rsidRDefault="00222AE8" w:rsidP="00CB4040">
            <w:pPr>
              <w:pStyle w:val="CellBody"/>
              <w:tabs>
                <w:tab w:val="left" w:pos="1560"/>
              </w:tabs>
              <w:spacing w:before="20" w:after="20"/>
            </w:pPr>
            <w:r w:rsidRPr="00CB4040">
              <w:t>2nd Dimension of DATA: S</w:t>
            </w:r>
            <w:r>
              <w:t>/C elevation - upper limit.</w:t>
            </w:r>
            <w:r>
              <w:br/>
            </w:r>
            <w:r w:rsidRPr="00CB4040">
              <w:rPr>
                <w:noProof w:val="0"/>
              </w:rPr>
              <w:t>See DIM2_ELEVATION for description.</w:t>
            </w:r>
          </w:p>
        </w:tc>
      </w:tr>
      <w:tr w:rsidR="00222AE8" w:rsidRPr="0037343C" w14:paraId="2708D022"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078DDFA3" w14:textId="1AE66E77" w:rsidR="00222AE8" w:rsidRPr="00424AD2" w:rsidRDefault="00222AE8" w:rsidP="001B0B05">
            <w:pPr>
              <w:pStyle w:val="CellBody"/>
              <w:spacing w:before="20" w:after="20"/>
              <w:jc w:val="center"/>
              <w:rPr>
                <w:noProof w:val="0"/>
              </w:rPr>
            </w:pPr>
            <w:r w:rsidRPr="00BD0C13">
              <w:t>110879</w:t>
            </w:r>
          </w:p>
        </w:tc>
        <w:tc>
          <w:tcPr>
            <w:tcW w:w="900" w:type="dxa"/>
            <w:tcBorders>
              <w:top w:val="single" w:sz="4" w:space="0" w:color="auto"/>
              <w:left w:val="single" w:sz="4" w:space="0" w:color="999999"/>
              <w:bottom w:val="single" w:sz="4" w:space="0" w:color="999999"/>
              <w:right w:val="single" w:sz="4" w:space="0" w:color="999999"/>
            </w:tcBorders>
          </w:tcPr>
          <w:p w14:paraId="68C92ACE" w14:textId="60BE62A3"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87C22B1" w14:textId="3B5BCF5E" w:rsidR="00222AE8" w:rsidRPr="00103737" w:rsidRDefault="00222AE8" w:rsidP="00424AD2">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1D4B8B76" w14:textId="2FBDC9B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631F951" w14:textId="3F20E50B"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6369541" w14:textId="01CA83CC" w:rsidR="00222AE8" w:rsidRPr="002E33F7" w:rsidRDefault="00222AE8" w:rsidP="00CB4040">
            <w:pPr>
              <w:pStyle w:val="CellBody"/>
              <w:spacing w:before="20" w:after="20"/>
            </w:pPr>
            <w:r w:rsidRPr="00CB4040">
              <w:t>2nd Dimension of DATA: S</w:t>
            </w:r>
            <w:r>
              <w:t>/C elevation - lower limit.</w:t>
            </w:r>
            <w:r>
              <w:br/>
            </w:r>
            <w:r w:rsidRPr="00CB4040">
              <w:rPr>
                <w:noProof w:val="0"/>
              </w:rPr>
              <w:t>See DIM2_ELEVATION for description.</w:t>
            </w:r>
          </w:p>
        </w:tc>
      </w:tr>
      <w:tr w:rsidR="00222AE8" w:rsidRPr="0037343C" w14:paraId="0D646701"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3F3AC723" w14:textId="4F46A3C5" w:rsidR="00222AE8" w:rsidRPr="00424AD2" w:rsidRDefault="00222AE8" w:rsidP="001B0B05">
            <w:pPr>
              <w:pStyle w:val="CellBody"/>
              <w:spacing w:before="20" w:after="20"/>
              <w:jc w:val="center"/>
              <w:rPr>
                <w:noProof w:val="0"/>
              </w:rPr>
            </w:pPr>
            <w:r w:rsidRPr="00BD0C13">
              <w:lastRenderedPageBreak/>
              <w:t>123167</w:t>
            </w:r>
          </w:p>
        </w:tc>
        <w:tc>
          <w:tcPr>
            <w:tcW w:w="900" w:type="dxa"/>
            <w:tcBorders>
              <w:top w:val="single" w:sz="4" w:space="0" w:color="auto"/>
              <w:left w:val="single" w:sz="4" w:space="0" w:color="999999"/>
              <w:bottom w:val="single" w:sz="4" w:space="0" w:color="999999"/>
              <w:right w:val="single" w:sz="4" w:space="0" w:color="999999"/>
            </w:tcBorders>
          </w:tcPr>
          <w:p w14:paraId="4CF670BE" w14:textId="262037E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54FF980" w14:textId="0F180789" w:rsidR="00222AE8" w:rsidRPr="00103737" w:rsidRDefault="00222AE8" w:rsidP="00424AD2">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8235A20" w14:textId="1EF03A17"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F45410F" w14:textId="6BFFB661"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EDDC892" w14:textId="657DF457" w:rsidR="00222AE8" w:rsidRPr="002E33F7" w:rsidRDefault="00222AE8" w:rsidP="00947AAC">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Because a lower to uppe</w:t>
            </w:r>
            <w:r>
              <w:t xml:space="preserve">r limit could occur over a </w:t>
            </w:r>
            <w:r w:rsidRPr="00CB4040">
              <w:t>360 degree boundary, the VALID_MINIMUM and VALID_MAXIMUM go from 0</w:t>
            </w:r>
            <w:r>
              <w:t xml:space="preserve"> to +720 degrees:</w:t>
            </w:r>
            <w:r>
              <w:br/>
            </w:r>
            <w:r w:rsidRPr="00CB4040">
              <w:t>e.g. [lower, center, upper] = [-10</w:t>
            </w:r>
            <w:r>
              <w:t>,   5,  20]</w:t>
            </w:r>
            <w:r>
              <w:br/>
            </w:r>
            <w:r w:rsidRPr="00CB4040">
              <w:t xml:space="preserve">would be given instead </w:t>
            </w:r>
            <w:r>
              <w:t>as = [350, 365, 380]</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222AE8" w:rsidRPr="0037343C" w14:paraId="54621F4A"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6CDD08DE" w14:textId="4373BBF5" w:rsidR="00222AE8" w:rsidRPr="00424AD2" w:rsidRDefault="00222AE8" w:rsidP="001B0B05">
            <w:pPr>
              <w:pStyle w:val="CellBody"/>
              <w:spacing w:before="20" w:after="20"/>
              <w:jc w:val="center"/>
              <w:rPr>
                <w:noProof w:val="0"/>
              </w:rPr>
            </w:pPr>
            <w:r w:rsidRPr="00BD0C13">
              <w:t>135455</w:t>
            </w:r>
          </w:p>
        </w:tc>
        <w:tc>
          <w:tcPr>
            <w:tcW w:w="900" w:type="dxa"/>
            <w:tcBorders>
              <w:top w:val="single" w:sz="4" w:space="0" w:color="auto"/>
              <w:left w:val="single" w:sz="4" w:space="0" w:color="999999"/>
              <w:bottom w:val="single" w:sz="4" w:space="0" w:color="999999"/>
              <w:right w:val="single" w:sz="4" w:space="0" w:color="999999"/>
            </w:tcBorders>
          </w:tcPr>
          <w:p w14:paraId="76AA159F" w14:textId="4F1C92E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60C6108" w14:textId="2AF6D2E3" w:rsidR="00222AE8" w:rsidRPr="00103737" w:rsidRDefault="00222AE8" w:rsidP="00424AD2">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53F35BE1" w14:textId="00F13836"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A1896D6" w14:textId="4C0489D8" w:rsidR="00222AE8" w:rsidRDefault="00222AE8" w:rsidP="0098691E">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C5F7040" w14:textId="03AB80EF" w:rsidR="00222AE8" w:rsidRPr="002E33F7" w:rsidRDefault="00222AE8" w:rsidP="003A1AC1">
            <w:pPr>
              <w:pStyle w:val="CellBody"/>
              <w:spacing w:before="20" w:after="20"/>
              <w:rPr>
                <w:noProof w:val="0"/>
              </w:rPr>
            </w:pPr>
            <w:r w:rsidRPr="00BE0D01">
              <w:t xml:space="preserve">2nd Dimension of DATA: </w:t>
            </w:r>
            <w:r>
              <w:t xml:space="preserve">Despun S/C azimuth - upper limit. </w:t>
            </w:r>
            <w:r w:rsidRPr="00BE0D01">
              <w:rPr>
                <w:noProof w:val="0"/>
              </w:rPr>
              <w:t>See DIM2_AZIMUTH</w:t>
            </w:r>
            <w:r>
              <w:rPr>
                <w:noProof w:val="0"/>
              </w:rPr>
              <w:t>_DESPUN</w:t>
            </w:r>
            <w:r w:rsidRPr="00BE0D01">
              <w:rPr>
                <w:noProof w:val="0"/>
              </w:rPr>
              <w:t xml:space="preserve"> for description.</w:t>
            </w:r>
          </w:p>
        </w:tc>
      </w:tr>
      <w:tr w:rsidR="00222AE8" w:rsidRPr="0037343C" w14:paraId="67961243" w14:textId="77777777" w:rsidTr="001B0B05">
        <w:trPr>
          <w:cantSplit/>
        </w:trPr>
        <w:tc>
          <w:tcPr>
            <w:tcW w:w="900" w:type="dxa"/>
            <w:tcBorders>
              <w:top w:val="single" w:sz="4" w:space="0" w:color="auto"/>
              <w:left w:val="single" w:sz="4" w:space="0" w:color="auto"/>
              <w:bottom w:val="single" w:sz="4" w:space="0" w:color="999999"/>
              <w:right w:val="single" w:sz="4" w:space="0" w:color="999999"/>
            </w:tcBorders>
          </w:tcPr>
          <w:p w14:paraId="4EF21E1C" w14:textId="41A3E85A" w:rsidR="00222AE8" w:rsidRPr="00424AD2" w:rsidRDefault="00222AE8" w:rsidP="001B0B05">
            <w:pPr>
              <w:pStyle w:val="CellBody"/>
              <w:spacing w:before="20" w:after="20"/>
              <w:jc w:val="center"/>
              <w:rPr>
                <w:noProof w:val="0"/>
              </w:rPr>
            </w:pPr>
            <w:r w:rsidRPr="00BD0C13">
              <w:t>147743</w:t>
            </w:r>
          </w:p>
        </w:tc>
        <w:tc>
          <w:tcPr>
            <w:tcW w:w="900" w:type="dxa"/>
            <w:tcBorders>
              <w:top w:val="single" w:sz="4" w:space="0" w:color="auto"/>
              <w:left w:val="single" w:sz="4" w:space="0" w:color="999999"/>
              <w:bottom w:val="single" w:sz="4" w:space="0" w:color="999999"/>
              <w:right w:val="single" w:sz="4" w:space="0" w:color="999999"/>
            </w:tcBorders>
          </w:tcPr>
          <w:p w14:paraId="397A086B" w14:textId="270646C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9A1B38F" w14:textId="131EA78E" w:rsidR="00222AE8" w:rsidRPr="00103737" w:rsidRDefault="00222AE8" w:rsidP="00424AD2">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6B7241C0" w14:textId="3B87A900"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951438F" w14:textId="62A74A63" w:rsidR="00222AE8" w:rsidRDefault="00222AE8" w:rsidP="0098691E">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D999280" w14:textId="1D41E2EE" w:rsidR="00222AE8" w:rsidRPr="002E33F7" w:rsidRDefault="00222AE8" w:rsidP="003A1AC1">
            <w:pPr>
              <w:pStyle w:val="CellBody"/>
              <w:spacing w:before="20" w:after="20"/>
              <w:rPr>
                <w:noProof w:val="0"/>
              </w:rPr>
            </w:pPr>
            <w:r w:rsidRPr="00BE0D01">
              <w:t xml:space="preserve">2nd Dimension of DATA: </w:t>
            </w:r>
            <w:r>
              <w:t xml:space="preserve">Despun S/C azimuth - lower limit. </w:t>
            </w:r>
            <w:r w:rsidRPr="00BE0D01">
              <w:rPr>
                <w:noProof w:val="0"/>
              </w:rPr>
              <w:t>See DIM2_AZIMUTH</w:t>
            </w:r>
            <w:r>
              <w:rPr>
                <w:noProof w:val="0"/>
              </w:rPr>
              <w:t>_DESPUN</w:t>
            </w:r>
            <w:r w:rsidRPr="00BE0D01">
              <w:rPr>
                <w:noProof w:val="0"/>
              </w:rPr>
              <w:t xml:space="preserve"> for description.</w:t>
            </w:r>
          </w:p>
        </w:tc>
      </w:tr>
      <w:tr w:rsidR="00222AE8" w:rsidRPr="0037343C" w14:paraId="08350EE5" w14:textId="77777777" w:rsidTr="001B0B05">
        <w:trPr>
          <w:cantSplit/>
        </w:trPr>
        <w:tc>
          <w:tcPr>
            <w:tcW w:w="900" w:type="dxa"/>
            <w:tcBorders>
              <w:top w:val="single" w:sz="4" w:space="0" w:color="auto"/>
              <w:left w:val="single" w:sz="4" w:space="0" w:color="auto"/>
              <w:bottom w:val="single" w:sz="4" w:space="0" w:color="auto"/>
              <w:right w:val="single" w:sz="4" w:space="0" w:color="999999"/>
            </w:tcBorders>
          </w:tcPr>
          <w:p w14:paraId="2B4BBA3D" w14:textId="7E2B1990" w:rsidR="00222AE8" w:rsidRPr="00424AD2" w:rsidRDefault="00222AE8" w:rsidP="001B0B05">
            <w:pPr>
              <w:pStyle w:val="CellBody"/>
              <w:spacing w:before="20" w:after="20"/>
              <w:jc w:val="center"/>
              <w:rPr>
                <w:noProof w:val="0"/>
              </w:rPr>
            </w:pPr>
            <w:r w:rsidRPr="00BD0C13">
              <w:lastRenderedPageBreak/>
              <w:t>160031</w:t>
            </w:r>
          </w:p>
        </w:tc>
        <w:tc>
          <w:tcPr>
            <w:tcW w:w="900" w:type="dxa"/>
            <w:tcBorders>
              <w:top w:val="single" w:sz="4" w:space="0" w:color="auto"/>
              <w:left w:val="single" w:sz="4" w:space="0" w:color="999999"/>
              <w:bottom w:val="single" w:sz="4" w:space="0" w:color="auto"/>
              <w:right w:val="single" w:sz="4" w:space="0" w:color="999999"/>
            </w:tcBorders>
          </w:tcPr>
          <w:p w14:paraId="13346F42" w14:textId="55E22962" w:rsidR="00222AE8" w:rsidRDefault="00222AE8" w:rsidP="00982B1B">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5D9CFA30" w14:textId="16DBB72B" w:rsidR="00222AE8" w:rsidRPr="00103737" w:rsidRDefault="00222AE8" w:rsidP="00424AD2">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6A36DAA7" w14:textId="09AAFE08" w:rsidR="00222AE8" w:rsidRDefault="00222AE8" w:rsidP="0098691E">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56F22FD" w14:textId="2C003C19" w:rsidR="00222AE8" w:rsidRDefault="00222AE8" w:rsidP="0098691E">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39E3A73" w14:textId="41BE01EF" w:rsidR="00222AE8" w:rsidRPr="002E33F7" w:rsidRDefault="00222AE8" w:rsidP="00073595">
            <w:pPr>
              <w:pStyle w:val="CellBody"/>
              <w:spacing w:before="20" w:after="20"/>
            </w:pPr>
            <w:r w:rsidRPr="00BE0D01">
              <w:t>MAG vector in nT, 3 components [X, Y, Z]</w:t>
            </w:r>
            <w:r>
              <w:br/>
            </w:r>
            <w:r w:rsidRPr="00BE0D01">
              <w:t>MAG range is +/- 16 G, hence limits.</w:t>
            </w:r>
            <w:r>
              <w:br/>
            </w:r>
            <w:r w:rsidRPr="001C59C9">
              <w:t>This xyz coordinate syst</w:t>
            </w:r>
            <w:r>
              <w:t xml:space="preserve">em is despun spacecraft; see </w:t>
            </w:r>
            <w:r w:rsidRPr="001C59C9">
              <w:t>the definitions of DIM2_ELEVATION and DIM2_AZIMUTH:</w:t>
            </w:r>
            <w:r>
              <w:br/>
              <w:t xml:space="preserve">  </w:t>
            </w:r>
            <w:r w:rsidRPr="001C59C9">
              <w:t xml:space="preserve">+X is when [azimuth, </w:t>
            </w:r>
            <w:r>
              <w:t>elevation] = [  0,  0] degrees,</w:t>
            </w:r>
            <w:r>
              <w:br/>
              <w:t xml:space="preserve">  </w:t>
            </w:r>
            <w:r w:rsidRPr="001C59C9">
              <w:t xml:space="preserve">+Y is when [azimuth, </w:t>
            </w:r>
            <w:r>
              <w:t>elevation] = [ 90,  0] degrees,</w:t>
            </w:r>
            <w:r>
              <w:br/>
              <w:t xml:space="preserve">  </w:t>
            </w:r>
            <w:r w:rsidRPr="001C59C9">
              <w:t>+Z is when elevation = 90 degrees.</w:t>
            </w:r>
          </w:p>
        </w:tc>
      </w:tr>
    </w:tbl>
    <w:p w14:paraId="33D5FD27" w14:textId="77777777" w:rsidR="00627678" w:rsidRDefault="00627678" w:rsidP="005D6F01"/>
    <w:p w14:paraId="1AB24FEF" w14:textId="77777777" w:rsidR="00395E85" w:rsidRDefault="00395E85" w:rsidP="005D6F01"/>
    <w:p w14:paraId="0A957945" w14:textId="1C8AA43E" w:rsidR="00395E85" w:rsidRPr="002E33F7" w:rsidRDefault="00073595" w:rsidP="00395E85">
      <w:r>
        <w:br w:type="page"/>
      </w:r>
    </w:p>
    <w:p w14:paraId="235A0696" w14:textId="4A688C6D" w:rsidR="00395E85" w:rsidRPr="002E33F7" w:rsidRDefault="00395E85" w:rsidP="00EA2581">
      <w:pPr>
        <w:pStyle w:val="Heading5"/>
      </w:pPr>
      <w:r w:rsidRPr="002E33F7">
        <w:lastRenderedPageBreak/>
        <w:t>JAD_</w:t>
      </w:r>
      <w:r>
        <w:t>L30_HRS_ELC_TWO_CNT</w:t>
      </w:r>
      <w:r w:rsidRPr="002E33F7">
        <w:t>_*</w:t>
      </w:r>
      <w:r w:rsidR="00BE3BEA">
        <w:t xml:space="preserve"> </w:t>
      </w:r>
      <w:r w:rsidR="00BE3BEA" w:rsidRPr="00BE3BEA">
        <w:t>for V01, V02 and V03</w:t>
      </w:r>
    </w:p>
    <w:p w14:paraId="4FBB7D03" w14:textId="6F0715CC" w:rsidR="00395E85" w:rsidRDefault="00395E85" w:rsidP="00395E85">
      <w:pPr>
        <w:rPr>
          <w:snapToGrid w:val="0"/>
          <w:sz w:val="24"/>
        </w:rPr>
      </w:pPr>
      <w:r>
        <w:rPr>
          <w:snapToGrid w:val="0"/>
          <w:sz w:val="24"/>
        </w:rPr>
        <w:t>This is a repeat of the JAD_L30_HRS_ELC_ALL_CNT_* file, but with E300 data removed to provide a smaller (but still large) file, thus only contains E060 and E180 data.  This product was introduced when it was decided not to use sensor E300 in flight operations, however the HRS electron data packet would still return zeros for E300.</w:t>
      </w:r>
    </w:p>
    <w:p w14:paraId="66B7B1BB" w14:textId="750CC9DD" w:rsidR="00395E85" w:rsidRDefault="00395E85" w:rsidP="00395E85">
      <w:pPr>
        <w:rPr>
          <w:snapToGrid w:val="0"/>
          <w:sz w:val="24"/>
        </w:rPr>
      </w:pPr>
      <w:r w:rsidRPr="009C6A66">
        <w:rPr>
          <w:snapToGrid w:val="0"/>
          <w:sz w:val="24"/>
        </w:rPr>
        <w:t xml:space="preserve">The DATA object is 2-D, 64 energies x </w:t>
      </w:r>
      <w:r>
        <w:rPr>
          <w:snapToGrid w:val="0"/>
          <w:sz w:val="24"/>
        </w:rPr>
        <w:t>32</w:t>
      </w:r>
      <w:r w:rsidRPr="009C6A66">
        <w:rPr>
          <w:snapToGrid w:val="0"/>
          <w:sz w:val="24"/>
        </w:rPr>
        <w:t xml:space="preserve"> </w:t>
      </w:r>
      <w:r>
        <w:rPr>
          <w:snapToGrid w:val="0"/>
          <w:sz w:val="24"/>
        </w:rPr>
        <w:t>look directions (rather than 48 look directions)</w:t>
      </w:r>
      <w:r w:rsidRPr="009C6A66">
        <w:rPr>
          <w:snapToGrid w:val="0"/>
          <w:sz w:val="24"/>
        </w:rPr>
        <w:t xml:space="preserve">, and is </w:t>
      </w:r>
      <w:r w:rsidRPr="00A10A1C">
        <w:rPr>
          <w:snapToGrid w:val="0"/>
          <w:sz w:val="24"/>
        </w:rPr>
        <w:t>described in</w:t>
      </w:r>
      <w:r w:rsidR="00A6059D">
        <w:rPr>
          <w:snapToGrid w:val="0"/>
          <w:sz w:val="24"/>
        </w:rPr>
        <w:t xml:space="preserve"> </w:t>
      </w:r>
      <w:r w:rsidR="00A6059D">
        <w:rPr>
          <w:snapToGrid w:val="0"/>
          <w:sz w:val="24"/>
        </w:rPr>
        <w:fldChar w:fldCharType="begin"/>
      </w:r>
      <w:r w:rsidR="00A6059D">
        <w:rPr>
          <w:snapToGrid w:val="0"/>
          <w:sz w:val="24"/>
        </w:rPr>
        <w:instrText xml:space="preserve"> REF _Ref315444425 \h </w:instrText>
      </w:r>
      <w:r w:rsidR="00A6059D">
        <w:rPr>
          <w:snapToGrid w:val="0"/>
          <w:sz w:val="24"/>
        </w:rPr>
      </w:r>
      <w:r w:rsidR="00A6059D">
        <w:rPr>
          <w:snapToGrid w:val="0"/>
          <w:sz w:val="24"/>
        </w:rPr>
        <w:fldChar w:fldCharType="separate"/>
      </w:r>
      <w:r w:rsidR="00580422" w:rsidRPr="002E33F7">
        <w:t xml:space="preserve">Table </w:t>
      </w:r>
      <w:r w:rsidR="00580422">
        <w:rPr>
          <w:noProof/>
        </w:rPr>
        <w:t>62</w:t>
      </w:r>
      <w:r w:rsidR="00A6059D">
        <w:rPr>
          <w:snapToGrid w:val="0"/>
          <w:sz w:val="24"/>
        </w:rPr>
        <w:fldChar w:fldCharType="end"/>
      </w:r>
      <w:r w:rsidRPr="00A10A1C">
        <w:rPr>
          <w:snapToGrid w:val="0"/>
          <w:sz w:val="24"/>
        </w:rPr>
        <w:t>.</w:t>
      </w:r>
    </w:p>
    <w:p w14:paraId="475B6BDA" w14:textId="77777777" w:rsidR="00395E85" w:rsidRDefault="00395E85" w:rsidP="00395E85"/>
    <w:p w14:paraId="608DF0DD" w14:textId="4CFD6C9B" w:rsidR="00395E85" w:rsidRPr="002E33F7" w:rsidRDefault="00395E85" w:rsidP="00275666">
      <w:pPr>
        <w:pStyle w:val="Caption"/>
        <w:keepNext/>
      </w:pPr>
      <w:bookmarkStart w:id="553" w:name="_Ref315444425"/>
      <w:bookmarkStart w:id="554" w:name="_Toc87009364"/>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62</w:t>
      </w:r>
      <w:r w:rsidR="00FB29FD">
        <w:rPr>
          <w:noProof/>
        </w:rPr>
        <w:fldChar w:fldCharType="end"/>
      </w:r>
      <w:bookmarkEnd w:id="553"/>
      <w:r w:rsidRPr="002E33F7">
        <w:t xml:space="preserve">: Format of Level 3 </w:t>
      </w:r>
      <w:r>
        <w:t>data</w:t>
      </w:r>
      <w:r w:rsidRPr="002E33F7">
        <w:t xml:space="preserve"> record</w:t>
      </w:r>
      <w:r w:rsidR="00A6059D">
        <w:t>s for JAD_L30_HRS_ELC_TWO</w:t>
      </w:r>
      <w:r>
        <w:t>_CNT</w:t>
      </w:r>
      <w:r w:rsidR="001077D7">
        <w:t xml:space="preserve"> for V01, V02 and V03</w:t>
      </w:r>
      <w:bookmarkEnd w:id="55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395E85" w:rsidRPr="002E33F7" w14:paraId="5A155FAB" w14:textId="77777777" w:rsidTr="00395E85">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05E2DE5"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8137B56" w14:textId="77777777" w:rsidR="00395E85" w:rsidRPr="002E33F7" w:rsidRDefault="00395E85" w:rsidP="00395E85">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E6F8795"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7B123FD"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1BE77FB"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30D8E36" w14:textId="77777777" w:rsidR="00395E85" w:rsidRPr="002E33F7" w:rsidRDefault="00395E85" w:rsidP="00395E85">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395E85" w:rsidRPr="0037343C" w14:paraId="12FAA4CC" w14:textId="77777777" w:rsidTr="00395E85">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10409DA" w14:textId="152EA6DF" w:rsidR="00395E85" w:rsidRPr="002E33F7" w:rsidRDefault="00395E85" w:rsidP="00395E85">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_Ref309917253 \h </w:instrText>
            </w:r>
            <w:r>
              <w:rPr>
                <w:i/>
                <w:color w:val="FF0000"/>
                <w:szCs w:val="22"/>
              </w:rPr>
            </w:r>
            <w:r>
              <w:rPr>
                <w:i/>
                <w:color w:val="FF0000"/>
                <w:szCs w:val="22"/>
              </w:rPr>
              <w:fldChar w:fldCharType="separate"/>
            </w:r>
            <w:r w:rsidR="00580422" w:rsidRPr="002E33F7">
              <w:t xml:space="preserve">Table </w:t>
            </w:r>
            <w:r w:rsidR="00580422">
              <w:t>58</w:t>
            </w:r>
            <w:r>
              <w:rPr>
                <w:i/>
                <w:color w:val="FF0000"/>
                <w:szCs w:val="22"/>
              </w:rPr>
              <w:fldChar w:fldCharType="end"/>
            </w:r>
            <w:r>
              <w:rPr>
                <w:i/>
                <w:color w:val="FF0000"/>
                <w:szCs w:val="22"/>
              </w:rPr>
              <w:t xml:space="preserve"> for bytes 1 to 286</w:t>
            </w:r>
            <w:r w:rsidRPr="00D57A2B">
              <w:rPr>
                <w:i/>
                <w:color w:val="FF0000"/>
                <w:szCs w:val="22"/>
              </w:rPr>
              <w:t>.</w:t>
            </w:r>
          </w:p>
        </w:tc>
      </w:tr>
      <w:tr w:rsidR="00222AE8" w:rsidRPr="0037343C" w14:paraId="33E4169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3490ED38" w14:textId="65CCCB0F" w:rsidR="00222AE8" w:rsidRPr="00DC4A55" w:rsidRDefault="00222AE8" w:rsidP="009F2D91">
            <w:pPr>
              <w:pStyle w:val="CellBody"/>
              <w:spacing w:before="20" w:after="20"/>
              <w:jc w:val="center"/>
              <w:rPr>
                <w:noProof w:val="0"/>
              </w:rPr>
            </w:pPr>
            <w:r w:rsidRPr="00894FF5">
              <w:t>283</w:t>
            </w:r>
          </w:p>
        </w:tc>
        <w:tc>
          <w:tcPr>
            <w:tcW w:w="900" w:type="dxa"/>
            <w:tcBorders>
              <w:top w:val="single" w:sz="4" w:space="0" w:color="auto"/>
              <w:left w:val="single" w:sz="4" w:space="0" w:color="999999"/>
              <w:bottom w:val="single" w:sz="4" w:space="0" w:color="999999"/>
              <w:right w:val="single" w:sz="4" w:space="0" w:color="999999"/>
            </w:tcBorders>
          </w:tcPr>
          <w:p w14:paraId="36E94AC8" w14:textId="1DBF4DA3"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EE6BD27" w14:textId="77777777" w:rsidR="00222AE8" w:rsidRPr="00103737" w:rsidRDefault="00222AE8" w:rsidP="00395E85">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4F33EE8"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2C13DE5"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705E72" w14:textId="0DE678A1" w:rsidR="00222AE8" w:rsidRPr="002E33F7" w:rsidRDefault="00222AE8" w:rsidP="00395E85">
            <w:pPr>
              <w:pStyle w:val="CellBody"/>
              <w:spacing w:before="20" w:after="20"/>
              <w:rPr>
                <w:noProof w:val="0"/>
              </w:rPr>
            </w:pPr>
            <w:r>
              <w:t>DATA: Counts/Second</w:t>
            </w:r>
            <w:r>
              <w:br/>
            </w:r>
            <w:r w:rsidRPr="00424AD2">
              <w:rPr>
                <w:noProof w:val="0"/>
              </w:rPr>
              <w:t xml:space="preserve">64 Energy x </w:t>
            </w:r>
            <w:r>
              <w:rPr>
                <w:noProof w:val="0"/>
              </w:rPr>
              <w:t>32</w:t>
            </w:r>
            <w:r w:rsidRPr="00424AD2">
              <w:rPr>
                <w:noProof w:val="0"/>
              </w:rPr>
              <w:t xml:space="preserve"> Look Directions.</w:t>
            </w:r>
          </w:p>
        </w:tc>
      </w:tr>
      <w:tr w:rsidR="00222AE8" w:rsidRPr="0037343C" w14:paraId="4ECF236E"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043EDF5" w14:textId="462D2FEE" w:rsidR="00222AE8" w:rsidRPr="00424AD2" w:rsidRDefault="00222AE8" w:rsidP="009F2D91">
            <w:pPr>
              <w:pStyle w:val="CellBody"/>
              <w:spacing w:before="20" w:after="20"/>
              <w:jc w:val="center"/>
              <w:rPr>
                <w:noProof w:val="0"/>
              </w:rPr>
            </w:pPr>
            <w:r w:rsidRPr="00894FF5">
              <w:t>8475</w:t>
            </w:r>
          </w:p>
        </w:tc>
        <w:tc>
          <w:tcPr>
            <w:tcW w:w="900" w:type="dxa"/>
            <w:tcBorders>
              <w:top w:val="single" w:sz="4" w:space="0" w:color="auto"/>
              <w:left w:val="single" w:sz="4" w:space="0" w:color="999999"/>
              <w:bottom w:val="single" w:sz="4" w:space="0" w:color="999999"/>
              <w:right w:val="single" w:sz="4" w:space="0" w:color="999999"/>
            </w:tcBorders>
          </w:tcPr>
          <w:p w14:paraId="590CABF1" w14:textId="0681552E"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62D1185" w14:textId="77777777" w:rsidR="00222AE8" w:rsidRPr="00103737" w:rsidRDefault="00222AE8" w:rsidP="00395E85">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A05F469"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17E127E"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C986E60" w14:textId="336F3C5B"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2238DA7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7B8F0288" w14:textId="3332D107" w:rsidR="00222AE8" w:rsidRPr="00424AD2" w:rsidRDefault="00222AE8" w:rsidP="009F2D91">
            <w:pPr>
              <w:pStyle w:val="CellBody"/>
              <w:spacing w:before="20" w:after="20"/>
              <w:jc w:val="center"/>
              <w:rPr>
                <w:noProof w:val="0"/>
              </w:rPr>
            </w:pPr>
            <w:r w:rsidRPr="00894FF5">
              <w:t>16667</w:t>
            </w:r>
          </w:p>
        </w:tc>
        <w:tc>
          <w:tcPr>
            <w:tcW w:w="900" w:type="dxa"/>
            <w:tcBorders>
              <w:top w:val="single" w:sz="4" w:space="0" w:color="auto"/>
              <w:left w:val="single" w:sz="4" w:space="0" w:color="999999"/>
              <w:bottom w:val="single" w:sz="4" w:space="0" w:color="999999"/>
              <w:right w:val="single" w:sz="4" w:space="0" w:color="999999"/>
            </w:tcBorders>
          </w:tcPr>
          <w:p w14:paraId="386117DD" w14:textId="5D56A95D"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FDD47E2" w14:textId="77777777" w:rsidR="00222AE8" w:rsidRPr="00103737" w:rsidRDefault="00222AE8" w:rsidP="00395E85">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71B97B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8976567" w14:textId="7777777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319DCCF" w14:textId="6750C392" w:rsidR="00222AE8" w:rsidRPr="002E33F7" w:rsidRDefault="00222AE8" w:rsidP="00395E85">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78FE8FF8"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0B5BA25" w14:textId="24EF6EBE" w:rsidR="00222AE8" w:rsidRPr="009F2D91" w:rsidRDefault="00222AE8" w:rsidP="009F2D91">
            <w:pPr>
              <w:pStyle w:val="CellBody"/>
              <w:spacing w:before="20" w:after="20"/>
              <w:jc w:val="center"/>
              <w:rPr>
                <w:noProof w:val="0"/>
              </w:rPr>
            </w:pPr>
            <w:r w:rsidRPr="00894FF5">
              <w:t>24859</w:t>
            </w:r>
          </w:p>
        </w:tc>
        <w:tc>
          <w:tcPr>
            <w:tcW w:w="900" w:type="dxa"/>
            <w:tcBorders>
              <w:top w:val="single" w:sz="4" w:space="0" w:color="auto"/>
              <w:left w:val="single" w:sz="4" w:space="0" w:color="999999"/>
              <w:bottom w:val="single" w:sz="4" w:space="0" w:color="999999"/>
              <w:right w:val="single" w:sz="4" w:space="0" w:color="999999"/>
            </w:tcBorders>
          </w:tcPr>
          <w:p w14:paraId="26B2E108" w14:textId="1C9B9A97" w:rsidR="00222AE8" w:rsidRPr="009F2D91"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376FAB10" w14:textId="5E8ADBE8" w:rsidR="00222AE8" w:rsidRPr="00627678" w:rsidRDefault="00222AE8" w:rsidP="00395E85">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2025B04" w14:textId="73DD2A2F"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6A94A6" w14:textId="06A84317" w:rsidR="00222AE8" w:rsidRDefault="00222AE8" w:rsidP="00395E85">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6D5893B" w14:textId="67BEB178" w:rsidR="00222AE8" w:rsidRPr="00810B9C" w:rsidRDefault="00222AE8" w:rsidP="00395E85">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4CF0EF6C"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0EB412FA" w14:textId="6DE14260" w:rsidR="00222AE8" w:rsidRPr="00424AD2" w:rsidRDefault="00222AE8" w:rsidP="009F2D91">
            <w:pPr>
              <w:pStyle w:val="CellBody"/>
              <w:spacing w:before="20" w:after="20"/>
              <w:jc w:val="center"/>
              <w:rPr>
                <w:noProof w:val="0"/>
              </w:rPr>
            </w:pPr>
            <w:r w:rsidRPr="00894FF5">
              <w:t>33051</w:t>
            </w:r>
          </w:p>
        </w:tc>
        <w:tc>
          <w:tcPr>
            <w:tcW w:w="900" w:type="dxa"/>
            <w:tcBorders>
              <w:top w:val="single" w:sz="4" w:space="0" w:color="auto"/>
              <w:left w:val="single" w:sz="4" w:space="0" w:color="999999"/>
              <w:bottom w:val="single" w:sz="4" w:space="0" w:color="999999"/>
              <w:right w:val="single" w:sz="4" w:space="0" w:color="999999"/>
            </w:tcBorders>
          </w:tcPr>
          <w:p w14:paraId="2D48B2A6" w14:textId="111E31C8"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58FA5C20" w14:textId="77777777" w:rsidR="00222AE8" w:rsidRPr="00103737" w:rsidRDefault="00222AE8" w:rsidP="00395E85">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7AD1EF4"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7893C9F"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6E792A1" w14:textId="20B3C451"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9F5FEE6"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21DE045" w14:textId="51D38D7C" w:rsidR="00222AE8" w:rsidRPr="00424AD2" w:rsidRDefault="00222AE8" w:rsidP="009F2D91">
            <w:pPr>
              <w:pStyle w:val="CellBody"/>
              <w:spacing w:before="20" w:after="20"/>
              <w:jc w:val="center"/>
              <w:rPr>
                <w:noProof w:val="0"/>
              </w:rPr>
            </w:pPr>
            <w:r w:rsidRPr="00894FF5">
              <w:t>41243</w:t>
            </w:r>
          </w:p>
        </w:tc>
        <w:tc>
          <w:tcPr>
            <w:tcW w:w="900" w:type="dxa"/>
            <w:tcBorders>
              <w:top w:val="single" w:sz="4" w:space="0" w:color="auto"/>
              <w:left w:val="single" w:sz="4" w:space="0" w:color="999999"/>
              <w:bottom w:val="single" w:sz="4" w:space="0" w:color="999999"/>
              <w:right w:val="single" w:sz="4" w:space="0" w:color="999999"/>
            </w:tcBorders>
          </w:tcPr>
          <w:p w14:paraId="5F318F55" w14:textId="178BEF94"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0B5488AC" w14:textId="77777777" w:rsidR="00222AE8" w:rsidRPr="00103737" w:rsidRDefault="00222AE8" w:rsidP="00395E85">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450BEB53"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54FBBDF"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EE7495C" w14:textId="3BD2645D"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34414A5A"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4D40AB66" w14:textId="40B3460D" w:rsidR="00222AE8" w:rsidRPr="00424AD2" w:rsidRDefault="00222AE8" w:rsidP="009F2D91">
            <w:pPr>
              <w:pStyle w:val="CellBody"/>
              <w:spacing w:before="20" w:after="20"/>
              <w:jc w:val="center"/>
              <w:rPr>
                <w:noProof w:val="0"/>
              </w:rPr>
            </w:pPr>
            <w:r w:rsidRPr="00894FF5">
              <w:t>49435</w:t>
            </w:r>
          </w:p>
        </w:tc>
        <w:tc>
          <w:tcPr>
            <w:tcW w:w="900" w:type="dxa"/>
            <w:tcBorders>
              <w:top w:val="single" w:sz="4" w:space="0" w:color="auto"/>
              <w:left w:val="single" w:sz="4" w:space="0" w:color="999999"/>
              <w:bottom w:val="single" w:sz="4" w:space="0" w:color="999999"/>
              <w:right w:val="single" w:sz="4" w:space="0" w:color="999999"/>
            </w:tcBorders>
          </w:tcPr>
          <w:p w14:paraId="44FC4CD5" w14:textId="45B80F4F"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1E1C6CFC" w14:textId="77777777" w:rsidR="00222AE8" w:rsidRPr="00103737" w:rsidRDefault="00222AE8" w:rsidP="00395E85">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438DBEB6"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FDA2AAE" w14:textId="77777777" w:rsidR="00222AE8" w:rsidRDefault="00222AE8" w:rsidP="00395E85">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FA41187" w14:textId="2A5EEDC2" w:rsidR="00222AE8" w:rsidRPr="002E33F7" w:rsidRDefault="00222AE8" w:rsidP="00395E85">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0B8AA742"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47CE1E29" w14:textId="03A1F355" w:rsidR="00222AE8" w:rsidRPr="00424AD2" w:rsidRDefault="00222AE8" w:rsidP="009F2D91">
            <w:pPr>
              <w:pStyle w:val="CellBody"/>
              <w:spacing w:before="20" w:after="20"/>
              <w:jc w:val="center"/>
              <w:rPr>
                <w:noProof w:val="0"/>
              </w:rPr>
            </w:pPr>
            <w:r w:rsidRPr="00894FF5">
              <w:t>57627</w:t>
            </w:r>
          </w:p>
        </w:tc>
        <w:tc>
          <w:tcPr>
            <w:tcW w:w="900" w:type="dxa"/>
            <w:tcBorders>
              <w:top w:val="single" w:sz="4" w:space="0" w:color="auto"/>
              <w:left w:val="single" w:sz="4" w:space="0" w:color="999999"/>
              <w:bottom w:val="single" w:sz="4" w:space="0" w:color="999999"/>
              <w:right w:val="single" w:sz="4" w:space="0" w:color="999999"/>
            </w:tcBorders>
          </w:tcPr>
          <w:p w14:paraId="4967DEF7" w14:textId="71039D74"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30E17BEE" w14:textId="77777777" w:rsidR="00222AE8" w:rsidRPr="00103737" w:rsidRDefault="00222AE8" w:rsidP="00395E85">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55C16E7"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8E773A9"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24CE8C4" w14:textId="65758706"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6EE673F"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613F52C9" w14:textId="723927B6" w:rsidR="00222AE8" w:rsidRPr="00424AD2" w:rsidRDefault="00222AE8" w:rsidP="009F2D91">
            <w:pPr>
              <w:pStyle w:val="CellBody"/>
              <w:spacing w:before="20" w:after="20"/>
              <w:jc w:val="center"/>
              <w:rPr>
                <w:noProof w:val="0"/>
              </w:rPr>
            </w:pPr>
            <w:r w:rsidRPr="00894FF5">
              <w:t>65819</w:t>
            </w:r>
          </w:p>
        </w:tc>
        <w:tc>
          <w:tcPr>
            <w:tcW w:w="900" w:type="dxa"/>
            <w:tcBorders>
              <w:top w:val="single" w:sz="4" w:space="0" w:color="auto"/>
              <w:left w:val="single" w:sz="4" w:space="0" w:color="999999"/>
              <w:bottom w:val="single" w:sz="4" w:space="0" w:color="999999"/>
              <w:right w:val="single" w:sz="4" w:space="0" w:color="999999"/>
            </w:tcBorders>
          </w:tcPr>
          <w:p w14:paraId="5557D19E" w14:textId="010D251E"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5118A1E" w14:textId="77777777" w:rsidR="00222AE8" w:rsidRPr="00103737" w:rsidRDefault="00222AE8" w:rsidP="00395E85">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2CEC741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62DA1D9"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FA6A400" w14:textId="67DAC50D" w:rsidR="00222AE8" w:rsidRPr="002E33F7" w:rsidRDefault="00222AE8" w:rsidP="00395E85">
            <w:pPr>
              <w:pStyle w:val="CellBody"/>
              <w:tabs>
                <w:tab w:val="left" w:pos="1560"/>
              </w:tabs>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1C8117D0"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2FBAE29" w14:textId="68EC5506" w:rsidR="00222AE8" w:rsidRPr="00424AD2" w:rsidRDefault="00222AE8" w:rsidP="009F2D91">
            <w:pPr>
              <w:pStyle w:val="CellBody"/>
              <w:spacing w:before="20" w:after="20"/>
              <w:jc w:val="center"/>
              <w:rPr>
                <w:noProof w:val="0"/>
              </w:rPr>
            </w:pPr>
            <w:r w:rsidRPr="00894FF5">
              <w:t>74011</w:t>
            </w:r>
          </w:p>
        </w:tc>
        <w:tc>
          <w:tcPr>
            <w:tcW w:w="900" w:type="dxa"/>
            <w:tcBorders>
              <w:top w:val="single" w:sz="4" w:space="0" w:color="auto"/>
              <w:left w:val="single" w:sz="4" w:space="0" w:color="999999"/>
              <w:bottom w:val="single" w:sz="4" w:space="0" w:color="999999"/>
              <w:right w:val="single" w:sz="4" w:space="0" w:color="999999"/>
            </w:tcBorders>
          </w:tcPr>
          <w:p w14:paraId="5C551F4D" w14:textId="1F63D752"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89EC6F5" w14:textId="77777777" w:rsidR="00222AE8" w:rsidRPr="00103737" w:rsidRDefault="00222AE8" w:rsidP="00395E85">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0E4373C2"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BC8948"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7EB64A5" w14:textId="7FEC0CFE"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64CC464"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1F7B426F" w14:textId="41912657" w:rsidR="00222AE8" w:rsidRPr="00424AD2" w:rsidRDefault="00222AE8" w:rsidP="009F2D91">
            <w:pPr>
              <w:pStyle w:val="CellBody"/>
              <w:spacing w:before="20" w:after="20"/>
              <w:jc w:val="center"/>
              <w:rPr>
                <w:noProof w:val="0"/>
              </w:rPr>
            </w:pPr>
            <w:r w:rsidRPr="00894FF5">
              <w:t>82203</w:t>
            </w:r>
          </w:p>
        </w:tc>
        <w:tc>
          <w:tcPr>
            <w:tcW w:w="900" w:type="dxa"/>
            <w:tcBorders>
              <w:top w:val="single" w:sz="4" w:space="0" w:color="auto"/>
              <w:left w:val="single" w:sz="4" w:space="0" w:color="999999"/>
              <w:bottom w:val="single" w:sz="4" w:space="0" w:color="999999"/>
              <w:right w:val="single" w:sz="4" w:space="0" w:color="999999"/>
            </w:tcBorders>
          </w:tcPr>
          <w:p w14:paraId="56B054D2" w14:textId="6D3975FA"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45B2D47B" w14:textId="77777777" w:rsidR="00222AE8" w:rsidRPr="00103737" w:rsidRDefault="00222AE8" w:rsidP="00395E85">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88E4481"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4E6F031"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A994DDC" w14:textId="1B189731"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11A91F0"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5A171781" w14:textId="4A810579" w:rsidR="00222AE8" w:rsidRPr="00424AD2" w:rsidRDefault="00222AE8" w:rsidP="009F2D91">
            <w:pPr>
              <w:pStyle w:val="CellBody"/>
              <w:spacing w:before="20" w:after="20"/>
              <w:jc w:val="center"/>
              <w:rPr>
                <w:noProof w:val="0"/>
              </w:rPr>
            </w:pPr>
            <w:r w:rsidRPr="00894FF5">
              <w:t>90395</w:t>
            </w:r>
          </w:p>
        </w:tc>
        <w:tc>
          <w:tcPr>
            <w:tcW w:w="900" w:type="dxa"/>
            <w:tcBorders>
              <w:top w:val="single" w:sz="4" w:space="0" w:color="auto"/>
              <w:left w:val="single" w:sz="4" w:space="0" w:color="999999"/>
              <w:bottom w:val="single" w:sz="4" w:space="0" w:color="999999"/>
              <w:right w:val="single" w:sz="4" w:space="0" w:color="999999"/>
            </w:tcBorders>
          </w:tcPr>
          <w:p w14:paraId="42ED8E46" w14:textId="6EB97BE5"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E77E82D" w14:textId="77777777" w:rsidR="00222AE8" w:rsidRPr="00103737" w:rsidRDefault="00222AE8" w:rsidP="00395E85">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4912CA88"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0F0A87B" w14:textId="77777777" w:rsidR="00222AE8" w:rsidRDefault="00222AE8" w:rsidP="00395E85">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B7C7829" w14:textId="6C8EEDCB" w:rsidR="00222AE8" w:rsidRPr="002E33F7" w:rsidRDefault="00222AE8" w:rsidP="00395E85">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59FDBDA3" w14:textId="77777777" w:rsidTr="009F2D91">
        <w:trPr>
          <w:cantSplit/>
        </w:trPr>
        <w:tc>
          <w:tcPr>
            <w:tcW w:w="900" w:type="dxa"/>
            <w:tcBorders>
              <w:top w:val="single" w:sz="4" w:space="0" w:color="auto"/>
              <w:left w:val="single" w:sz="4" w:space="0" w:color="auto"/>
              <w:bottom w:val="single" w:sz="4" w:space="0" w:color="999999"/>
              <w:right w:val="single" w:sz="4" w:space="0" w:color="999999"/>
            </w:tcBorders>
          </w:tcPr>
          <w:p w14:paraId="035D8440" w14:textId="08D2099D" w:rsidR="00222AE8" w:rsidRPr="00424AD2" w:rsidRDefault="00222AE8" w:rsidP="009F2D91">
            <w:pPr>
              <w:pStyle w:val="CellBody"/>
              <w:spacing w:before="20" w:after="20"/>
              <w:jc w:val="center"/>
              <w:rPr>
                <w:noProof w:val="0"/>
              </w:rPr>
            </w:pPr>
            <w:r w:rsidRPr="00894FF5">
              <w:t>98587</w:t>
            </w:r>
          </w:p>
        </w:tc>
        <w:tc>
          <w:tcPr>
            <w:tcW w:w="900" w:type="dxa"/>
            <w:tcBorders>
              <w:top w:val="single" w:sz="4" w:space="0" w:color="auto"/>
              <w:left w:val="single" w:sz="4" w:space="0" w:color="999999"/>
              <w:bottom w:val="single" w:sz="4" w:space="0" w:color="999999"/>
              <w:right w:val="single" w:sz="4" w:space="0" w:color="999999"/>
            </w:tcBorders>
          </w:tcPr>
          <w:p w14:paraId="35A7397B" w14:textId="23FFA8D2" w:rsidR="00222AE8" w:rsidRDefault="00222AE8" w:rsidP="009F2D91">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6B55004B" w14:textId="77777777" w:rsidR="00222AE8" w:rsidRPr="00103737" w:rsidRDefault="00222AE8" w:rsidP="00395E85">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36F92A91"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E2D71E" w14:textId="77777777" w:rsidR="00222AE8" w:rsidRDefault="00222AE8" w:rsidP="00395E85">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C635698" w14:textId="271EA744" w:rsidR="00222AE8" w:rsidRPr="002E33F7" w:rsidRDefault="00222AE8" w:rsidP="00395E85">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436AC54E" w14:textId="77777777" w:rsidTr="009F2D91">
        <w:trPr>
          <w:cantSplit/>
        </w:trPr>
        <w:tc>
          <w:tcPr>
            <w:tcW w:w="900" w:type="dxa"/>
            <w:tcBorders>
              <w:top w:val="single" w:sz="4" w:space="0" w:color="auto"/>
              <w:left w:val="single" w:sz="4" w:space="0" w:color="auto"/>
              <w:bottom w:val="single" w:sz="4" w:space="0" w:color="auto"/>
              <w:right w:val="single" w:sz="4" w:space="0" w:color="999999"/>
            </w:tcBorders>
          </w:tcPr>
          <w:p w14:paraId="76610DCC" w14:textId="0D53CC2D" w:rsidR="00222AE8" w:rsidRPr="00424AD2" w:rsidRDefault="00222AE8" w:rsidP="009F2D91">
            <w:pPr>
              <w:pStyle w:val="CellBody"/>
              <w:spacing w:before="20" w:after="20"/>
              <w:jc w:val="center"/>
              <w:rPr>
                <w:noProof w:val="0"/>
              </w:rPr>
            </w:pPr>
            <w:r w:rsidRPr="00894FF5">
              <w:t>106779</w:t>
            </w:r>
          </w:p>
        </w:tc>
        <w:tc>
          <w:tcPr>
            <w:tcW w:w="900" w:type="dxa"/>
            <w:tcBorders>
              <w:top w:val="single" w:sz="4" w:space="0" w:color="auto"/>
              <w:left w:val="single" w:sz="4" w:space="0" w:color="999999"/>
              <w:bottom w:val="single" w:sz="4" w:space="0" w:color="auto"/>
              <w:right w:val="single" w:sz="4" w:space="0" w:color="999999"/>
            </w:tcBorders>
          </w:tcPr>
          <w:p w14:paraId="045B476B" w14:textId="6499C985" w:rsidR="00222AE8" w:rsidRDefault="00222AE8" w:rsidP="009F2D91">
            <w:pPr>
              <w:pStyle w:val="CellBody"/>
              <w:spacing w:before="20" w:after="20"/>
              <w:jc w:val="center"/>
              <w:rPr>
                <w:noProof w:val="0"/>
              </w:rPr>
            </w:pPr>
            <w:r w:rsidRPr="009F2D91">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3CCF9489" w14:textId="77777777" w:rsidR="00222AE8" w:rsidRPr="00103737" w:rsidRDefault="00222AE8" w:rsidP="00395E85">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02821C3F" w14:textId="77777777" w:rsidR="00222AE8" w:rsidRDefault="00222AE8" w:rsidP="00395E85">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4825382" w14:textId="77777777" w:rsidR="00222AE8" w:rsidRDefault="00222AE8" w:rsidP="00395E85">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6CA8C08" w14:textId="31BA758C" w:rsidR="00222AE8" w:rsidRPr="002E33F7" w:rsidRDefault="00222AE8" w:rsidP="00395E85">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bl>
    <w:p w14:paraId="40188345" w14:textId="77777777" w:rsidR="00395E85" w:rsidRDefault="00395E85" w:rsidP="005D6F01"/>
    <w:p w14:paraId="0770B9D3" w14:textId="19457280" w:rsidR="00395E85" w:rsidRDefault="00395E85">
      <w:pPr>
        <w:jc w:val="left"/>
      </w:pPr>
      <w:r>
        <w:br w:type="page"/>
      </w:r>
    </w:p>
    <w:p w14:paraId="2EF5B91F" w14:textId="27E018A0" w:rsidR="005D6F01" w:rsidRPr="002E33F7" w:rsidRDefault="005D6F01" w:rsidP="00EA2581">
      <w:pPr>
        <w:pStyle w:val="Heading5"/>
      </w:pPr>
      <w:r w:rsidRPr="002E33F7">
        <w:lastRenderedPageBreak/>
        <w:t>JAD_</w:t>
      </w:r>
      <w:r w:rsidR="000419E5">
        <w:t>L30_</w:t>
      </w:r>
      <w:r>
        <w:t>LRS_ELC_A</w:t>
      </w:r>
      <w:r w:rsidR="000419E5">
        <w:t>NY</w:t>
      </w:r>
      <w:r>
        <w:t>_CNT</w:t>
      </w:r>
      <w:r w:rsidRPr="002E33F7">
        <w:t>_*</w:t>
      </w:r>
      <w:r w:rsidR="00BE3BEA">
        <w:t xml:space="preserve"> </w:t>
      </w:r>
      <w:r w:rsidR="00BE3BEA" w:rsidRPr="00BE3BEA">
        <w:t>for V01, V02 and V03</w:t>
      </w:r>
    </w:p>
    <w:p w14:paraId="23CBA292" w14:textId="77777777" w:rsidR="005D6F01" w:rsidRDefault="005D6F01" w:rsidP="005D6F01"/>
    <w:p w14:paraId="5AB592AB" w14:textId="44122D64" w:rsidR="00D04BB9" w:rsidRDefault="00D04BB9" w:rsidP="00D04BB9">
      <w:pPr>
        <w:rPr>
          <w:snapToGrid w:val="0"/>
          <w:sz w:val="24"/>
        </w:rPr>
      </w:pPr>
      <w:r>
        <w:rPr>
          <w:snapToGrid w:val="0"/>
          <w:sz w:val="24"/>
        </w:rPr>
        <w:t xml:space="preserve">The electron products for </w:t>
      </w:r>
      <w:r w:rsidR="00517700">
        <w:rPr>
          <w:snapToGrid w:val="0"/>
          <w:sz w:val="24"/>
        </w:rPr>
        <w:t>low rate science are PACKETIDs 0x68, 0x6A and 0x6B</w:t>
      </w:r>
      <w:r w:rsidR="0036757D">
        <w:rPr>
          <w:snapToGrid w:val="0"/>
          <w:sz w:val="24"/>
        </w:rPr>
        <w:t>,</w:t>
      </w:r>
      <w:r>
        <w:rPr>
          <w:snapToGrid w:val="0"/>
          <w:sz w:val="24"/>
        </w:rPr>
        <w:t xml:space="preserve"> and includes data from </w:t>
      </w:r>
      <w:r w:rsidR="00517700">
        <w:rPr>
          <w:snapToGrid w:val="0"/>
          <w:sz w:val="24"/>
        </w:rPr>
        <w:t>one electron sensor per record (only one sensor is on at any given time)</w:t>
      </w:r>
      <w:r>
        <w:rPr>
          <w:snapToGrid w:val="0"/>
          <w:sz w:val="24"/>
        </w:rPr>
        <w:t>.</w:t>
      </w:r>
    </w:p>
    <w:p w14:paraId="48BDB07E" w14:textId="4008B6AF" w:rsidR="00517700" w:rsidRPr="002A0C0E" w:rsidRDefault="00D04BB9" w:rsidP="002A0C0E">
      <w:pPr>
        <w:jc w:val="left"/>
        <w:rPr>
          <w:i/>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17662A">
        <w:rPr>
          <w:snapToGrid w:val="0"/>
          <w:sz w:val="24"/>
        </w:rPr>
        <w:t xml:space="preserve">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580422" w:rsidRPr="002E33F7">
        <w:t xml:space="preserve">Table </w:t>
      </w:r>
      <w:r w:rsidR="00580422">
        <w:rPr>
          <w:noProof/>
        </w:rPr>
        <w:t>63</w:t>
      </w:r>
      <w:r w:rsidR="0017662A">
        <w:rPr>
          <w:snapToGrid w:val="0"/>
          <w:sz w:val="24"/>
        </w:rPr>
        <w:fldChar w:fldCharType="end"/>
      </w:r>
      <w:r w:rsidRPr="009C6A66">
        <w:rPr>
          <w:snapToGrid w:val="0"/>
          <w:sz w:val="24"/>
        </w:rPr>
        <w:t>.</w:t>
      </w:r>
      <w:r w:rsidR="00517700">
        <w:rPr>
          <w:snapToGrid w:val="0"/>
          <w:sz w:val="24"/>
        </w:rPr>
        <w:t xml:space="preserve">  Practically there are only two differences between this and the JAD_L30_HRS_ELC_ALL_CNT_* file:</w:t>
      </w:r>
    </w:p>
    <w:p w14:paraId="02C8932D" w14:textId="0864389D" w:rsidR="00D04BB9" w:rsidRPr="00517700" w:rsidRDefault="00517700" w:rsidP="00517700">
      <w:pPr>
        <w:pStyle w:val="ListParagraph"/>
        <w:numPr>
          <w:ilvl w:val="0"/>
          <w:numId w:val="15"/>
        </w:numPr>
        <w:rPr>
          <w:snapToGrid w:val="0"/>
          <w:sz w:val="24"/>
        </w:rPr>
      </w:pPr>
      <w:r w:rsidRPr="00517700">
        <w:rPr>
          <w:snapToGrid w:val="0"/>
          <w:sz w:val="24"/>
        </w:rPr>
        <w:t>The MCP_VOLTAGE object is a singular value here (for the one sensor) as opposed to 3 values for the HRS case (one for each of the sensors).  This in turn makes the start byte of all following objects 8 bytes earlier in the LRS product compared to the HRS product.</w:t>
      </w:r>
      <w:r w:rsidR="00904874">
        <w:rPr>
          <w:snapToGrid w:val="0"/>
          <w:sz w:val="24"/>
        </w:rPr>
        <w:t xml:space="preserve"> The description of MCP_VO</w:t>
      </w:r>
      <w:r w:rsidR="0036757D">
        <w:rPr>
          <w:snapToGrid w:val="0"/>
          <w:sz w:val="24"/>
        </w:rPr>
        <w:t>L</w:t>
      </w:r>
      <w:r w:rsidR="00904874">
        <w:rPr>
          <w:snapToGrid w:val="0"/>
          <w:sz w:val="24"/>
        </w:rPr>
        <w:t>TAGE in the FMT file is slightly different to reflect this.</w:t>
      </w:r>
    </w:p>
    <w:p w14:paraId="70807D4E" w14:textId="537254B1" w:rsidR="00517700" w:rsidRDefault="00517700" w:rsidP="00517700">
      <w:pPr>
        <w:pStyle w:val="ListParagraph"/>
        <w:numPr>
          <w:ilvl w:val="0"/>
          <w:numId w:val="15"/>
        </w:numPr>
        <w:rPr>
          <w:snapToGrid w:val="0"/>
          <w:sz w:val="24"/>
        </w:rPr>
      </w:pPr>
      <w:r>
        <w:rPr>
          <w:snapToGrid w:val="0"/>
          <w:sz w:val="24"/>
        </w:rPr>
        <w:t>This product has an extra object at the end; called ESENSOR that states which of the three sensors is in use (60, 180 or 300).  This does not exist in the HRS product as the data array always includes all three sensors.</w:t>
      </w:r>
    </w:p>
    <w:p w14:paraId="7C99E998" w14:textId="1862A9B2" w:rsidR="000544D7" w:rsidRDefault="00904874" w:rsidP="002A0C0E">
      <w:pPr>
        <w:jc w:val="left"/>
        <w:rPr>
          <w:snapToGrid w:val="0"/>
          <w:sz w:val="24"/>
        </w:rPr>
      </w:pPr>
      <w:r>
        <w:rPr>
          <w:snapToGrid w:val="0"/>
          <w:sz w:val="24"/>
        </w:rPr>
        <w:t xml:space="preserve">So the only difference between tables </w:t>
      </w:r>
      <w:r w:rsidR="00FD059E">
        <w:rPr>
          <w:snapToGrid w:val="0"/>
          <w:sz w:val="24"/>
        </w:rPr>
        <w:fldChar w:fldCharType="begin"/>
      </w:r>
      <w:r w:rsidR="00FD059E">
        <w:rPr>
          <w:snapToGrid w:val="0"/>
          <w:sz w:val="24"/>
        </w:rPr>
        <w:instrText xml:space="preserve"> REF _Ref309986701 \h </w:instrText>
      </w:r>
      <w:r w:rsidR="00FD059E">
        <w:rPr>
          <w:snapToGrid w:val="0"/>
          <w:sz w:val="24"/>
        </w:rPr>
      </w:r>
      <w:r w:rsidR="00FD059E">
        <w:rPr>
          <w:snapToGrid w:val="0"/>
          <w:sz w:val="24"/>
        </w:rPr>
        <w:fldChar w:fldCharType="separate"/>
      </w:r>
      <w:r w:rsidR="00580422" w:rsidRPr="002E33F7">
        <w:t xml:space="preserve">Table </w:t>
      </w:r>
      <w:r w:rsidR="00580422">
        <w:rPr>
          <w:noProof/>
        </w:rPr>
        <w:t>61</w:t>
      </w:r>
      <w:r w:rsidR="00FD059E">
        <w:rPr>
          <w:snapToGrid w:val="0"/>
          <w:sz w:val="24"/>
        </w:rPr>
        <w:fldChar w:fldCharType="end"/>
      </w:r>
      <w:r>
        <w:rPr>
          <w:snapToGrid w:val="0"/>
          <w:sz w:val="24"/>
        </w:rPr>
        <w:t xml:space="preserve"> and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580422" w:rsidRPr="002E33F7">
        <w:t xml:space="preserve">Table </w:t>
      </w:r>
      <w:r w:rsidR="00580422">
        <w:rPr>
          <w:noProof/>
        </w:rPr>
        <w:t>63</w:t>
      </w:r>
      <w:r w:rsidR="0017662A">
        <w:rPr>
          <w:snapToGrid w:val="0"/>
          <w:sz w:val="24"/>
        </w:rPr>
        <w:fldChar w:fldCharType="end"/>
      </w:r>
      <w:r w:rsidR="0017662A">
        <w:rPr>
          <w:snapToGrid w:val="0"/>
          <w:sz w:val="24"/>
        </w:rPr>
        <w:t xml:space="preserve"> </w:t>
      </w:r>
      <w:r>
        <w:rPr>
          <w:snapToGrid w:val="0"/>
          <w:sz w:val="24"/>
        </w:rPr>
        <w:t xml:space="preserve">are the first column </w:t>
      </w:r>
      <w:r w:rsidR="00FD059E">
        <w:rPr>
          <w:snapToGrid w:val="0"/>
          <w:sz w:val="24"/>
        </w:rPr>
        <w:t xml:space="preserve">byte values </w:t>
      </w:r>
      <w:r>
        <w:rPr>
          <w:snapToGrid w:val="0"/>
          <w:sz w:val="24"/>
        </w:rPr>
        <w:t>are offset by 8</w:t>
      </w:r>
      <w:r w:rsidR="00FD059E">
        <w:rPr>
          <w:snapToGrid w:val="0"/>
          <w:sz w:val="24"/>
        </w:rPr>
        <w:t xml:space="preserve"> (as indicated in the first red row)</w:t>
      </w:r>
      <w:r>
        <w:rPr>
          <w:snapToGrid w:val="0"/>
          <w:sz w:val="24"/>
        </w:rPr>
        <w:t xml:space="preserve">, and </w:t>
      </w:r>
      <w:r w:rsidR="0017662A">
        <w:rPr>
          <w:snapToGrid w:val="0"/>
          <w:sz w:val="24"/>
        </w:rPr>
        <w:fldChar w:fldCharType="begin"/>
      </w:r>
      <w:r w:rsidR="0017662A">
        <w:rPr>
          <w:snapToGrid w:val="0"/>
          <w:sz w:val="24"/>
        </w:rPr>
        <w:instrText xml:space="preserve"> REF _Ref310010121 \h </w:instrText>
      </w:r>
      <w:r w:rsidR="0017662A">
        <w:rPr>
          <w:snapToGrid w:val="0"/>
          <w:sz w:val="24"/>
        </w:rPr>
      </w:r>
      <w:r w:rsidR="0017662A">
        <w:rPr>
          <w:snapToGrid w:val="0"/>
          <w:sz w:val="24"/>
        </w:rPr>
        <w:fldChar w:fldCharType="separate"/>
      </w:r>
      <w:r w:rsidR="00580422" w:rsidRPr="002E33F7">
        <w:t xml:space="preserve">Table </w:t>
      </w:r>
      <w:r w:rsidR="00580422">
        <w:rPr>
          <w:noProof/>
        </w:rPr>
        <w:t>63</w:t>
      </w:r>
      <w:r w:rsidR="0017662A">
        <w:rPr>
          <w:snapToGrid w:val="0"/>
          <w:sz w:val="24"/>
        </w:rPr>
        <w:fldChar w:fldCharType="end"/>
      </w:r>
      <w:r w:rsidR="0017662A">
        <w:rPr>
          <w:snapToGrid w:val="0"/>
          <w:sz w:val="24"/>
        </w:rPr>
        <w:t xml:space="preserve"> </w:t>
      </w:r>
      <w:r>
        <w:rPr>
          <w:snapToGrid w:val="0"/>
          <w:sz w:val="24"/>
        </w:rPr>
        <w:t>has the ESENSOR product at the end.</w:t>
      </w:r>
    </w:p>
    <w:p w14:paraId="46E04814" w14:textId="77777777" w:rsidR="000258CF" w:rsidRDefault="000258CF" w:rsidP="002A0C0E">
      <w:pPr>
        <w:jc w:val="left"/>
        <w:rPr>
          <w:snapToGrid w:val="0"/>
          <w:sz w:val="24"/>
        </w:rPr>
      </w:pPr>
    </w:p>
    <w:p w14:paraId="253A059A" w14:textId="6468A169" w:rsidR="000258CF" w:rsidRDefault="000258CF" w:rsidP="002A0C0E">
      <w:pPr>
        <w:jc w:val="left"/>
        <w:rPr>
          <w:snapToGrid w:val="0"/>
          <w:sz w:val="24"/>
        </w:rPr>
      </w:pPr>
      <w:r>
        <w:rPr>
          <w:snapToGrid w:val="0"/>
          <w:sz w:val="24"/>
        </w:rPr>
        <w:t>If using FSW4.00 (April 2015 only) data for this product (cruise solar wind only, no Jupiter science use) all</w:t>
      </w:r>
      <w:r w:rsidRPr="003E56B8">
        <w:rPr>
          <w:snapToGrid w:val="0"/>
          <w:sz w:val="24"/>
        </w:rPr>
        <w:t xml:space="preserve"> </w:t>
      </w:r>
      <w:r w:rsidRPr="003E56B8">
        <w:rPr>
          <w:i/>
          <w:iCs/>
          <w:snapToGrid w:val="0"/>
          <w:sz w:val="24"/>
        </w:rPr>
        <w:t>DIM2_AZIMUTH_DESPUN</w:t>
      </w:r>
      <w:r w:rsidRPr="000258CF">
        <w:rPr>
          <w:iCs/>
          <w:snapToGrid w:val="0"/>
          <w:sz w:val="24"/>
        </w:rPr>
        <w:t xml:space="preserve"> values </w:t>
      </w:r>
      <w:r>
        <w:rPr>
          <w:iCs/>
          <w:snapToGrid w:val="0"/>
          <w:sz w:val="24"/>
        </w:rPr>
        <w:t>are</w:t>
      </w:r>
      <w:r w:rsidRPr="003E56B8">
        <w:rPr>
          <w:snapToGrid w:val="0"/>
          <w:sz w:val="24"/>
        </w:rPr>
        <w:t xml:space="preserve"> replaced with </w:t>
      </w:r>
      <w:r>
        <w:rPr>
          <w:snapToGrid w:val="0"/>
          <w:sz w:val="24"/>
        </w:rPr>
        <w:t xml:space="preserve">the fill value 65535 due to the reverse anode mapping bug (see section </w:t>
      </w:r>
      <w:r>
        <w:rPr>
          <w:snapToGrid w:val="0"/>
          <w:sz w:val="24"/>
        </w:rPr>
        <w:fldChar w:fldCharType="begin"/>
      </w:r>
      <w:r>
        <w:rPr>
          <w:snapToGrid w:val="0"/>
          <w:sz w:val="24"/>
        </w:rPr>
        <w:instrText xml:space="preserve"> REF _Ref313114178 \n \h </w:instrText>
      </w:r>
      <w:r>
        <w:rPr>
          <w:snapToGrid w:val="0"/>
          <w:sz w:val="24"/>
        </w:rPr>
      </w:r>
      <w:r>
        <w:rPr>
          <w:snapToGrid w:val="0"/>
          <w:sz w:val="24"/>
        </w:rPr>
        <w:fldChar w:fldCharType="separate"/>
      </w:r>
      <w:r w:rsidR="00580422">
        <w:rPr>
          <w:snapToGrid w:val="0"/>
          <w:sz w:val="24"/>
        </w:rPr>
        <w:t>6.2.8.1.4</w:t>
      </w:r>
      <w:r>
        <w:rPr>
          <w:snapToGrid w:val="0"/>
          <w:sz w:val="24"/>
        </w:rPr>
        <w:fldChar w:fldCharType="end"/>
      </w:r>
      <w:r>
        <w:rPr>
          <w:snapToGrid w:val="0"/>
          <w:sz w:val="24"/>
        </w:rPr>
        <w:t>).</w:t>
      </w:r>
    </w:p>
    <w:p w14:paraId="13C9963C" w14:textId="77777777" w:rsidR="000544D7" w:rsidRDefault="000544D7">
      <w:pPr>
        <w:jc w:val="left"/>
        <w:rPr>
          <w:snapToGrid w:val="0"/>
          <w:sz w:val="24"/>
        </w:rPr>
      </w:pPr>
      <w:r>
        <w:rPr>
          <w:snapToGrid w:val="0"/>
          <w:sz w:val="24"/>
        </w:rPr>
        <w:br w:type="page"/>
      </w:r>
    </w:p>
    <w:p w14:paraId="4310BED4" w14:textId="7A00D450" w:rsidR="00D04BB9" w:rsidRPr="002E33F7" w:rsidRDefault="00D04BB9" w:rsidP="00275666">
      <w:pPr>
        <w:pStyle w:val="Caption"/>
        <w:keepNext/>
      </w:pPr>
      <w:bookmarkStart w:id="555" w:name="_Ref309992022"/>
      <w:bookmarkStart w:id="556" w:name="_Ref310010121"/>
      <w:bookmarkStart w:id="557" w:name="_Toc87009365"/>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63</w:t>
      </w:r>
      <w:r w:rsidR="00FB29FD">
        <w:rPr>
          <w:noProof/>
        </w:rPr>
        <w:fldChar w:fldCharType="end"/>
      </w:r>
      <w:bookmarkEnd w:id="555"/>
      <w:bookmarkEnd w:id="556"/>
      <w:r w:rsidRPr="002E33F7">
        <w:t xml:space="preserve">: Format of Level 3 </w:t>
      </w:r>
      <w:r>
        <w:t>data</w:t>
      </w:r>
      <w:r w:rsidRPr="002E33F7">
        <w:t xml:space="preserve"> record</w:t>
      </w:r>
      <w:r w:rsidR="001608DA">
        <w:t>s for JAD_L30_L</w:t>
      </w:r>
      <w:r>
        <w:t>RS_ELC_A</w:t>
      </w:r>
      <w:r w:rsidR="001608DA">
        <w:t>NY</w:t>
      </w:r>
      <w:r>
        <w:t>_CNT</w:t>
      </w:r>
      <w:r w:rsidR="001077D7">
        <w:t xml:space="preserve"> for V01, V02 and V03</w:t>
      </w:r>
      <w:bookmarkEnd w:id="55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D04BB9" w:rsidRPr="002E33F7" w14:paraId="13FA6446" w14:textId="77777777" w:rsidTr="00D04BB9">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475AF91"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1DD44BC" w14:textId="77777777" w:rsidR="00D04BB9" w:rsidRPr="002E33F7" w:rsidRDefault="00D04BB9" w:rsidP="00D04BB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A2D244"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6938BF"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CB2BA26"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F9C2313" w14:textId="77777777" w:rsidR="00D04BB9" w:rsidRPr="002E33F7" w:rsidRDefault="00D04BB9" w:rsidP="00D04BB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D04BB9" w:rsidRPr="0037343C" w14:paraId="0E30A70A" w14:textId="77777777" w:rsidTr="00D04BB9">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7E59924" w14:textId="276DCB47" w:rsidR="00D04BB9" w:rsidRPr="002E33F7" w:rsidRDefault="00D04BB9" w:rsidP="00FD059E">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sidR="00FD059E">
              <w:rPr>
                <w:i/>
                <w:color w:val="FF0000"/>
                <w:szCs w:val="22"/>
              </w:rPr>
              <w:fldChar w:fldCharType="begin"/>
            </w:r>
            <w:r w:rsidR="00FD059E">
              <w:rPr>
                <w:i/>
                <w:color w:val="FF0000"/>
                <w:szCs w:val="22"/>
              </w:rPr>
              <w:instrText xml:space="preserve"> REF _Ref309917254 \h </w:instrText>
            </w:r>
            <w:r w:rsidR="00FD059E">
              <w:rPr>
                <w:i/>
                <w:color w:val="FF0000"/>
                <w:szCs w:val="22"/>
              </w:rPr>
            </w:r>
            <w:r w:rsidR="00FD059E">
              <w:rPr>
                <w:i/>
                <w:color w:val="FF0000"/>
                <w:szCs w:val="22"/>
              </w:rPr>
              <w:fldChar w:fldCharType="separate"/>
            </w:r>
            <w:r w:rsidR="00580422" w:rsidRPr="002E33F7">
              <w:t xml:space="preserve">Table </w:t>
            </w:r>
            <w:r w:rsidR="00580422">
              <w:t>60</w:t>
            </w:r>
            <w:r w:rsidR="00FD059E">
              <w:rPr>
                <w:i/>
                <w:color w:val="FF0000"/>
                <w:szCs w:val="22"/>
              </w:rPr>
              <w:fldChar w:fldCharType="end"/>
            </w:r>
            <w:r w:rsidR="00FD059E">
              <w:rPr>
                <w:i/>
                <w:color w:val="FF0000"/>
                <w:szCs w:val="22"/>
              </w:rPr>
              <w:t xml:space="preserve"> </w:t>
            </w:r>
            <w:r>
              <w:rPr>
                <w:i/>
                <w:color w:val="FF0000"/>
                <w:szCs w:val="22"/>
              </w:rPr>
              <w:t xml:space="preserve">for bytes 1 to </w:t>
            </w:r>
            <w:r w:rsidR="00904874">
              <w:rPr>
                <w:i/>
                <w:color w:val="FF0000"/>
                <w:szCs w:val="22"/>
              </w:rPr>
              <w:t>278</w:t>
            </w:r>
            <w:r w:rsidRPr="00D57A2B">
              <w:rPr>
                <w:i/>
                <w:color w:val="FF0000"/>
                <w:szCs w:val="22"/>
              </w:rPr>
              <w:t>.</w:t>
            </w:r>
          </w:p>
        </w:tc>
      </w:tr>
      <w:tr w:rsidR="00222AE8" w:rsidRPr="0037343C" w14:paraId="196B267C"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B84DD81" w14:textId="0BBB3F1F" w:rsidR="00222AE8" w:rsidRPr="00DC4A55" w:rsidRDefault="00222AE8" w:rsidP="00982B1B">
            <w:pPr>
              <w:pStyle w:val="CellBody"/>
              <w:spacing w:before="20" w:after="20"/>
              <w:jc w:val="center"/>
              <w:rPr>
                <w:noProof w:val="0"/>
              </w:rPr>
            </w:pPr>
            <w:r w:rsidRPr="0049403F">
              <w:t>279</w:t>
            </w:r>
          </w:p>
        </w:tc>
        <w:tc>
          <w:tcPr>
            <w:tcW w:w="900" w:type="dxa"/>
            <w:tcBorders>
              <w:top w:val="single" w:sz="4" w:space="0" w:color="auto"/>
              <w:left w:val="single" w:sz="4" w:space="0" w:color="999999"/>
              <w:bottom w:val="single" w:sz="4" w:space="0" w:color="999999"/>
              <w:right w:val="single" w:sz="4" w:space="0" w:color="999999"/>
            </w:tcBorders>
          </w:tcPr>
          <w:p w14:paraId="3332AAE1" w14:textId="332228C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9D24DE2" w14:textId="77777777" w:rsidR="00222AE8" w:rsidRPr="00103737" w:rsidRDefault="00222AE8" w:rsidP="00D04BB9">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5402B044"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6310064"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0E8AE15" w14:textId="7088A06B" w:rsidR="00222AE8" w:rsidRPr="002E33F7" w:rsidRDefault="00222AE8" w:rsidP="002A0C0E">
            <w:pPr>
              <w:pStyle w:val="CellBody"/>
              <w:spacing w:before="20" w:after="20"/>
              <w:rPr>
                <w:noProof w:val="0"/>
              </w:rPr>
            </w:pPr>
            <w:r>
              <w:t>DATA: Counts/Second</w:t>
            </w:r>
            <w:r>
              <w:br/>
            </w:r>
            <w:r w:rsidRPr="00424AD2">
              <w:rPr>
                <w:noProof w:val="0"/>
              </w:rPr>
              <w:t>64 Energy x 48 Look Directions.</w:t>
            </w:r>
            <w:r>
              <w:rPr>
                <w:noProof w:val="0"/>
              </w:rPr>
              <w:br/>
            </w:r>
            <w:r>
              <w:rPr>
                <w:i/>
                <w:color w:val="FF0000"/>
                <w:szCs w:val="22"/>
              </w:rPr>
              <w:t>This is the s</w:t>
            </w:r>
            <w:r w:rsidRPr="00810B9C">
              <w:rPr>
                <w:i/>
                <w:color w:val="FF0000"/>
                <w:szCs w:val="22"/>
              </w:rPr>
              <w:t xml:space="preserve">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4FC8B18"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EB02822" w14:textId="7A357A80" w:rsidR="00222AE8" w:rsidRPr="00424AD2" w:rsidRDefault="00222AE8" w:rsidP="00982B1B">
            <w:pPr>
              <w:pStyle w:val="CellBody"/>
              <w:spacing w:before="20" w:after="20"/>
              <w:jc w:val="center"/>
              <w:rPr>
                <w:noProof w:val="0"/>
              </w:rPr>
            </w:pPr>
            <w:r w:rsidRPr="0049403F">
              <w:t>12567</w:t>
            </w:r>
          </w:p>
        </w:tc>
        <w:tc>
          <w:tcPr>
            <w:tcW w:w="900" w:type="dxa"/>
            <w:tcBorders>
              <w:top w:val="single" w:sz="4" w:space="0" w:color="auto"/>
              <w:left w:val="single" w:sz="4" w:space="0" w:color="999999"/>
              <w:bottom w:val="single" w:sz="4" w:space="0" w:color="999999"/>
              <w:right w:val="single" w:sz="4" w:space="0" w:color="999999"/>
            </w:tcBorders>
          </w:tcPr>
          <w:p w14:paraId="070065F7" w14:textId="02C7814C"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5545E64" w14:textId="77777777" w:rsidR="00222AE8" w:rsidRPr="00103737" w:rsidRDefault="00222AE8" w:rsidP="00D04BB9">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0B5FBDF"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08C4FCF"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1DEA214" w14:textId="22BBBC0A" w:rsidR="00222AE8" w:rsidRPr="002E33F7" w:rsidRDefault="00222AE8" w:rsidP="002A0C0E">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582E3D7B"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770E98A" w14:textId="2E12354D" w:rsidR="00222AE8" w:rsidRPr="00424AD2" w:rsidRDefault="00222AE8" w:rsidP="00982B1B">
            <w:pPr>
              <w:pStyle w:val="CellBody"/>
              <w:spacing w:before="20" w:after="20"/>
              <w:jc w:val="center"/>
              <w:rPr>
                <w:noProof w:val="0"/>
              </w:rPr>
            </w:pPr>
            <w:r w:rsidRPr="0049403F">
              <w:t>24855</w:t>
            </w:r>
          </w:p>
        </w:tc>
        <w:tc>
          <w:tcPr>
            <w:tcW w:w="900" w:type="dxa"/>
            <w:tcBorders>
              <w:top w:val="single" w:sz="4" w:space="0" w:color="auto"/>
              <w:left w:val="single" w:sz="4" w:space="0" w:color="999999"/>
              <w:bottom w:val="single" w:sz="4" w:space="0" w:color="999999"/>
              <w:right w:val="single" w:sz="4" w:space="0" w:color="999999"/>
            </w:tcBorders>
          </w:tcPr>
          <w:p w14:paraId="41BC5176" w14:textId="3E13220E"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08DFF4B" w14:textId="77777777" w:rsidR="00222AE8" w:rsidRPr="00103737" w:rsidRDefault="00222AE8" w:rsidP="00D04BB9">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1287E1E0"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1F10B25" w14:textId="77777777"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74549D5" w14:textId="73CC3439"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43211FD"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76DFEF0F" w14:textId="358086C7" w:rsidR="00222AE8" w:rsidRPr="00982B1B" w:rsidRDefault="00222AE8" w:rsidP="00982B1B">
            <w:pPr>
              <w:pStyle w:val="CellBody"/>
              <w:spacing w:before="20" w:after="20"/>
              <w:jc w:val="center"/>
              <w:rPr>
                <w:noProof w:val="0"/>
              </w:rPr>
            </w:pPr>
            <w:r w:rsidRPr="0049403F">
              <w:t>37143</w:t>
            </w:r>
          </w:p>
        </w:tc>
        <w:tc>
          <w:tcPr>
            <w:tcW w:w="900" w:type="dxa"/>
            <w:tcBorders>
              <w:top w:val="single" w:sz="4" w:space="0" w:color="auto"/>
              <w:left w:val="single" w:sz="4" w:space="0" w:color="999999"/>
              <w:bottom w:val="single" w:sz="4" w:space="0" w:color="999999"/>
              <w:right w:val="single" w:sz="4" w:space="0" w:color="999999"/>
            </w:tcBorders>
          </w:tcPr>
          <w:p w14:paraId="07E3150E" w14:textId="07AAF7AB" w:rsidR="00222AE8" w:rsidRPr="00982B1B"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DAB5E47" w14:textId="702D8F47" w:rsidR="00222AE8" w:rsidRPr="00627678" w:rsidRDefault="00222AE8" w:rsidP="00D04BB9">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24C995E" w14:textId="2DB6E3BD"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FA4813D" w14:textId="5C4BA43F" w:rsidR="00222AE8" w:rsidRDefault="00222AE8" w:rsidP="00D04BB9">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4FEF60D" w14:textId="0192AF73" w:rsidR="00222AE8" w:rsidRPr="004B6A51" w:rsidRDefault="00222AE8" w:rsidP="00D04BB9">
            <w:pPr>
              <w:pStyle w:val="CellBody"/>
              <w:spacing w:before="20" w:after="20"/>
              <w:rPr>
                <w:i/>
                <w:color w:val="FF0000"/>
                <w:szCs w:val="22"/>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0252D30E"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D49B188" w14:textId="2AD83FB8" w:rsidR="00222AE8" w:rsidRPr="00424AD2" w:rsidRDefault="00222AE8" w:rsidP="00982B1B">
            <w:pPr>
              <w:pStyle w:val="CellBody"/>
              <w:spacing w:before="20" w:after="20"/>
              <w:jc w:val="center"/>
              <w:rPr>
                <w:noProof w:val="0"/>
              </w:rPr>
            </w:pPr>
            <w:r w:rsidRPr="0049403F">
              <w:t>49431</w:t>
            </w:r>
          </w:p>
        </w:tc>
        <w:tc>
          <w:tcPr>
            <w:tcW w:w="900" w:type="dxa"/>
            <w:tcBorders>
              <w:top w:val="single" w:sz="4" w:space="0" w:color="auto"/>
              <w:left w:val="single" w:sz="4" w:space="0" w:color="999999"/>
              <w:bottom w:val="single" w:sz="4" w:space="0" w:color="999999"/>
              <w:right w:val="single" w:sz="4" w:space="0" w:color="999999"/>
            </w:tcBorders>
          </w:tcPr>
          <w:p w14:paraId="4F2C7FC7" w14:textId="692E7AE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92ED92B" w14:textId="77777777" w:rsidR="00222AE8" w:rsidRPr="00103737" w:rsidRDefault="00222AE8" w:rsidP="00D04BB9">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54E4BB2"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7BAB5EA"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0E1D26F" w14:textId="28195F18"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464BD9E8"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E7774B0" w14:textId="4214164D" w:rsidR="00222AE8" w:rsidRPr="00424AD2" w:rsidRDefault="00222AE8" w:rsidP="00982B1B">
            <w:pPr>
              <w:pStyle w:val="CellBody"/>
              <w:spacing w:before="20" w:after="20"/>
              <w:jc w:val="center"/>
              <w:rPr>
                <w:noProof w:val="0"/>
              </w:rPr>
            </w:pPr>
            <w:r w:rsidRPr="0049403F">
              <w:t>61719</w:t>
            </w:r>
          </w:p>
        </w:tc>
        <w:tc>
          <w:tcPr>
            <w:tcW w:w="900" w:type="dxa"/>
            <w:tcBorders>
              <w:top w:val="single" w:sz="4" w:space="0" w:color="auto"/>
              <w:left w:val="single" w:sz="4" w:space="0" w:color="999999"/>
              <w:bottom w:val="single" w:sz="4" w:space="0" w:color="999999"/>
              <w:right w:val="single" w:sz="4" w:space="0" w:color="999999"/>
            </w:tcBorders>
          </w:tcPr>
          <w:p w14:paraId="07C44B0D" w14:textId="71CD32B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07FE44D" w14:textId="77777777" w:rsidR="00222AE8" w:rsidRPr="00103737" w:rsidRDefault="00222AE8" w:rsidP="00D04BB9">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156628C1"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B36323B"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931CB2A" w14:textId="16CB4223"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250306AE"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66F37657" w14:textId="318F3C4E" w:rsidR="00222AE8" w:rsidRPr="00424AD2" w:rsidRDefault="00222AE8" w:rsidP="00982B1B">
            <w:pPr>
              <w:pStyle w:val="CellBody"/>
              <w:spacing w:before="20" w:after="20"/>
              <w:jc w:val="center"/>
              <w:rPr>
                <w:noProof w:val="0"/>
              </w:rPr>
            </w:pPr>
            <w:r w:rsidRPr="0049403F">
              <w:t>74007</w:t>
            </w:r>
          </w:p>
        </w:tc>
        <w:tc>
          <w:tcPr>
            <w:tcW w:w="900" w:type="dxa"/>
            <w:tcBorders>
              <w:top w:val="single" w:sz="4" w:space="0" w:color="auto"/>
              <w:left w:val="single" w:sz="4" w:space="0" w:color="999999"/>
              <w:bottom w:val="single" w:sz="4" w:space="0" w:color="999999"/>
              <w:right w:val="single" w:sz="4" w:space="0" w:color="999999"/>
            </w:tcBorders>
          </w:tcPr>
          <w:p w14:paraId="250FD860" w14:textId="1E888D76"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BEC9C83" w14:textId="77777777" w:rsidR="00222AE8" w:rsidRPr="00103737" w:rsidRDefault="00222AE8" w:rsidP="00D04BB9">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6F3D2BEC"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8CAF0F3" w14:textId="77777777" w:rsidR="00222AE8" w:rsidRDefault="00222AE8" w:rsidP="00D04BB9">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C8A69A0" w14:textId="18025961"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7D3FE6BA"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0023F5BD" w14:textId="028CA16C" w:rsidR="00222AE8" w:rsidRPr="00424AD2" w:rsidRDefault="00222AE8" w:rsidP="00982B1B">
            <w:pPr>
              <w:pStyle w:val="CellBody"/>
              <w:spacing w:before="20" w:after="20"/>
              <w:jc w:val="center"/>
              <w:rPr>
                <w:noProof w:val="0"/>
              </w:rPr>
            </w:pPr>
            <w:r w:rsidRPr="0049403F">
              <w:t>86295</w:t>
            </w:r>
          </w:p>
        </w:tc>
        <w:tc>
          <w:tcPr>
            <w:tcW w:w="900" w:type="dxa"/>
            <w:tcBorders>
              <w:top w:val="single" w:sz="4" w:space="0" w:color="auto"/>
              <w:left w:val="single" w:sz="4" w:space="0" w:color="999999"/>
              <w:bottom w:val="single" w:sz="4" w:space="0" w:color="999999"/>
              <w:right w:val="single" w:sz="4" w:space="0" w:color="999999"/>
            </w:tcBorders>
          </w:tcPr>
          <w:p w14:paraId="7E9713CC" w14:textId="777D486B"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4DF6589" w14:textId="77777777" w:rsidR="00222AE8" w:rsidRPr="00103737" w:rsidRDefault="00222AE8" w:rsidP="00D04BB9">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0946F457"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187098"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EA43987" w14:textId="18731FDB"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3268FCD2"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17837A10" w14:textId="310F1411" w:rsidR="00222AE8" w:rsidRPr="00424AD2" w:rsidRDefault="00222AE8" w:rsidP="00982B1B">
            <w:pPr>
              <w:pStyle w:val="CellBody"/>
              <w:spacing w:before="20" w:after="20"/>
              <w:jc w:val="center"/>
              <w:rPr>
                <w:noProof w:val="0"/>
              </w:rPr>
            </w:pPr>
            <w:r w:rsidRPr="0049403F">
              <w:t>98583</w:t>
            </w:r>
          </w:p>
        </w:tc>
        <w:tc>
          <w:tcPr>
            <w:tcW w:w="900" w:type="dxa"/>
            <w:tcBorders>
              <w:top w:val="single" w:sz="4" w:space="0" w:color="auto"/>
              <w:left w:val="single" w:sz="4" w:space="0" w:color="999999"/>
              <w:bottom w:val="single" w:sz="4" w:space="0" w:color="999999"/>
              <w:right w:val="single" w:sz="4" w:space="0" w:color="999999"/>
            </w:tcBorders>
          </w:tcPr>
          <w:p w14:paraId="29EE8178" w14:textId="49105353"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DE9A146" w14:textId="77777777" w:rsidR="00222AE8" w:rsidRPr="00103737" w:rsidRDefault="00222AE8" w:rsidP="00D04BB9">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46DCDB9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1E1E011"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15DB155" w14:textId="5D7C06DB" w:rsidR="00222AE8" w:rsidRPr="002E33F7" w:rsidRDefault="00222AE8" w:rsidP="00D04BB9">
            <w:pPr>
              <w:pStyle w:val="CellBody"/>
              <w:tabs>
                <w:tab w:val="left" w:pos="1560"/>
              </w:tabs>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619C4F3A"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00B7D058" w14:textId="4B670CFF" w:rsidR="00222AE8" w:rsidRPr="00424AD2" w:rsidRDefault="00222AE8" w:rsidP="00982B1B">
            <w:pPr>
              <w:pStyle w:val="CellBody"/>
              <w:spacing w:before="20" w:after="20"/>
              <w:jc w:val="center"/>
              <w:rPr>
                <w:noProof w:val="0"/>
              </w:rPr>
            </w:pPr>
            <w:r w:rsidRPr="0049403F">
              <w:t>110871</w:t>
            </w:r>
          </w:p>
        </w:tc>
        <w:tc>
          <w:tcPr>
            <w:tcW w:w="900" w:type="dxa"/>
            <w:tcBorders>
              <w:top w:val="single" w:sz="4" w:space="0" w:color="auto"/>
              <w:left w:val="single" w:sz="4" w:space="0" w:color="999999"/>
              <w:bottom w:val="single" w:sz="4" w:space="0" w:color="999999"/>
              <w:right w:val="single" w:sz="4" w:space="0" w:color="999999"/>
            </w:tcBorders>
          </w:tcPr>
          <w:p w14:paraId="26C08175" w14:textId="0D396779"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23335E7" w14:textId="77777777" w:rsidR="00222AE8" w:rsidRPr="00103737" w:rsidRDefault="00222AE8" w:rsidP="00D04BB9">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41A7C070"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B8E5EDB"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FD9CD0C" w14:textId="6F3E6B2F" w:rsidR="00222AE8" w:rsidRPr="002E33F7" w:rsidRDefault="00222AE8" w:rsidP="00D04BB9">
            <w:pPr>
              <w:pStyle w:val="CellBody"/>
              <w:spacing w:before="20" w:after="20"/>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401F8C4D"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4498464D" w14:textId="4C20FDE1" w:rsidR="00222AE8" w:rsidRPr="00424AD2" w:rsidRDefault="00222AE8" w:rsidP="00982B1B">
            <w:pPr>
              <w:pStyle w:val="CellBody"/>
              <w:spacing w:before="20" w:after="20"/>
              <w:jc w:val="center"/>
              <w:rPr>
                <w:noProof w:val="0"/>
              </w:rPr>
            </w:pPr>
            <w:r w:rsidRPr="0049403F">
              <w:t>123159</w:t>
            </w:r>
          </w:p>
        </w:tc>
        <w:tc>
          <w:tcPr>
            <w:tcW w:w="900" w:type="dxa"/>
            <w:tcBorders>
              <w:top w:val="single" w:sz="4" w:space="0" w:color="auto"/>
              <w:left w:val="single" w:sz="4" w:space="0" w:color="999999"/>
              <w:bottom w:val="single" w:sz="4" w:space="0" w:color="999999"/>
              <w:right w:val="single" w:sz="4" w:space="0" w:color="999999"/>
            </w:tcBorders>
          </w:tcPr>
          <w:p w14:paraId="20CDD6D6" w14:textId="26B240FD"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3B78193" w14:textId="3A9684F3" w:rsidR="00222AE8" w:rsidRPr="00103737" w:rsidRDefault="00222AE8" w:rsidP="00D04BB9">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1F28FD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185D23F"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5DFA73D" w14:textId="0241E06F"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53F34BB"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15564835" w14:textId="4B5F8D9D" w:rsidR="00222AE8" w:rsidRPr="00424AD2" w:rsidRDefault="00222AE8" w:rsidP="00982B1B">
            <w:pPr>
              <w:pStyle w:val="CellBody"/>
              <w:spacing w:before="20" w:after="20"/>
              <w:jc w:val="center"/>
              <w:rPr>
                <w:noProof w:val="0"/>
              </w:rPr>
            </w:pPr>
            <w:r w:rsidRPr="0049403F">
              <w:t>135447</w:t>
            </w:r>
          </w:p>
        </w:tc>
        <w:tc>
          <w:tcPr>
            <w:tcW w:w="900" w:type="dxa"/>
            <w:tcBorders>
              <w:top w:val="single" w:sz="4" w:space="0" w:color="auto"/>
              <w:left w:val="single" w:sz="4" w:space="0" w:color="999999"/>
              <w:bottom w:val="single" w:sz="4" w:space="0" w:color="999999"/>
              <w:right w:val="single" w:sz="4" w:space="0" w:color="999999"/>
            </w:tcBorders>
          </w:tcPr>
          <w:p w14:paraId="2A1CD1C0" w14:textId="3C262372"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EA78AF1" w14:textId="63F93ED7" w:rsidR="00222AE8" w:rsidRPr="00103737" w:rsidRDefault="00222AE8" w:rsidP="00D04BB9">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999999"/>
              <w:right w:val="single" w:sz="4" w:space="0" w:color="999999"/>
            </w:tcBorders>
          </w:tcPr>
          <w:p w14:paraId="6C8A115F"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7C950D7" w14:textId="77777777" w:rsidR="00222AE8" w:rsidRDefault="00222AE8" w:rsidP="00D04BB9">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12F0E2A" w14:textId="61D37560"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193806B9" w14:textId="77777777" w:rsidTr="00982B1B">
        <w:trPr>
          <w:cantSplit/>
        </w:trPr>
        <w:tc>
          <w:tcPr>
            <w:tcW w:w="900" w:type="dxa"/>
            <w:tcBorders>
              <w:top w:val="single" w:sz="4" w:space="0" w:color="auto"/>
              <w:left w:val="single" w:sz="4" w:space="0" w:color="auto"/>
              <w:bottom w:val="single" w:sz="4" w:space="0" w:color="999999"/>
              <w:right w:val="single" w:sz="4" w:space="0" w:color="999999"/>
            </w:tcBorders>
          </w:tcPr>
          <w:p w14:paraId="34D6AABF" w14:textId="4B1A08A8" w:rsidR="00222AE8" w:rsidRPr="00424AD2" w:rsidRDefault="00222AE8" w:rsidP="00982B1B">
            <w:pPr>
              <w:pStyle w:val="CellBody"/>
              <w:spacing w:before="20" w:after="20"/>
              <w:jc w:val="center"/>
              <w:rPr>
                <w:noProof w:val="0"/>
              </w:rPr>
            </w:pPr>
            <w:r w:rsidRPr="0049403F">
              <w:t>147735</w:t>
            </w:r>
          </w:p>
        </w:tc>
        <w:tc>
          <w:tcPr>
            <w:tcW w:w="900" w:type="dxa"/>
            <w:tcBorders>
              <w:top w:val="single" w:sz="4" w:space="0" w:color="auto"/>
              <w:left w:val="single" w:sz="4" w:space="0" w:color="999999"/>
              <w:bottom w:val="single" w:sz="4" w:space="0" w:color="999999"/>
              <w:right w:val="single" w:sz="4" w:space="0" w:color="999999"/>
            </w:tcBorders>
          </w:tcPr>
          <w:p w14:paraId="2A613FCC" w14:textId="6566DB37" w:rsidR="00222AE8" w:rsidRDefault="00222AE8" w:rsidP="00982B1B">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FD949DA" w14:textId="707C5A57" w:rsidR="00222AE8" w:rsidRPr="00103737" w:rsidRDefault="00222AE8" w:rsidP="00D04BB9">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999999"/>
              <w:right w:val="single" w:sz="4" w:space="0" w:color="999999"/>
            </w:tcBorders>
          </w:tcPr>
          <w:p w14:paraId="7DF31ABD"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255D040" w14:textId="77777777" w:rsidR="00222AE8" w:rsidRDefault="00222AE8" w:rsidP="00D04BB9">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123105F" w14:textId="770A8612" w:rsidR="00222AE8" w:rsidRPr="002E33F7" w:rsidRDefault="00222AE8" w:rsidP="00D04BB9">
            <w:pPr>
              <w:pStyle w:val="CellBody"/>
              <w:spacing w:before="20" w:after="20"/>
              <w:rPr>
                <w:noProof w:val="0"/>
              </w:rPr>
            </w:pPr>
            <w:r w:rsidRPr="004B6A51">
              <w:rPr>
                <w:i/>
                <w:color w:val="FF0000"/>
                <w:szCs w:val="22"/>
              </w:rPr>
              <w:t xml:space="preserve">Same description as from </w:t>
            </w:r>
            <w:r w:rsidRPr="004B6A51">
              <w:rPr>
                <w:i/>
                <w:color w:val="FF0000"/>
                <w:szCs w:val="22"/>
              </w:rPr>
              <w:fldChar w:fldCharType="begin"/>
            </w:r>
            <w:r w:rsidRPr="004B6A51">
              <w:rPr>
                <w:i/>
                <w:color w:val="FF0000"/>
                <w:szCs w:val="22"/>
              </w:rPr>
              <w:instrText xml:space="preserve"> REF _Ref309986701 \h </w:instrText>
            </w:r>
            <w:r w:rsidRPr="004B6A51">
              <w:rPr>
                <w:i/>
                <w:color w:val="FF0000"/>
                <w:szCs w:val="22"/>
              </w:rPr>
            </w:r>
            <w:r w:rsidRPr="004B6A51">
              <w:rPr>
                <w:i/>
                <w:color w:val="FF0000"/>
                <w:szCs w:val="22"/>
              </w:rPr>
              <w:fldChar w:fldCharType="separate"/>
            </w:r>
            <w:r w:rsidR="00580422" w:rsidRPr="002E33F7">
              <w:t xml:space="preserve">Table </w:t>
            </w:r>
            <w:r w:rsidR="00580422">
              <w:t>61</w:t>
            </w:r>
            <w:r w:rsidRPr="004B6A51">
              <w:rPr>
                <w:i/>
                <w:color w:val="FF0000"/>
                <w:szCs w:val="22"/>
              </w:rPr>
              <w:fldChar w:fldCharType="end"/>
            </w:r>
            <w:r w:rsidRPr="004B6A51">
              <w:rPr>
                <w:i/>
                <w:color w:val="FF0000"/>
                <w:szCs w:val="22"/>
              </w:rPr>
              <w:t xml:space="preserve"> for JAD_L30_HRS_ELC_ALL_CNT</w:t>
            </w:r>
            <w:r>
              <w:rPr>
                <w:i/>
                <w:color w:val="FF0000"/>
                <w:szCs w:val="22"/>
              </w:rPr>
              <w:t>.</w:t>
            </w:r>
          </w:p>
        </w:tc>
      </w:tr>
      <w:tr w:rsidR="00222AE8" w:rsidRPr="0037343C" w14:paraId="6D0FA791" w14:textId="77777777" w:rsidTr="00982B1B">
        <w:trPr>
          <w:cantSplit/>
        </w:trPr>
        <w:tc>
          <w:tcPr>
            <w:tcW w:w="900" w:type="dxa"/>
            <w:tcBorders>
              <w:top w:val="single" w:sz="4" w:space="0" w:color="auto"/>
              <w:left w:val="single" w:sz="4" w:space="0" w:color="auto"/>
              <w:bottom w:val="single" w:sz="4" w:space="0" w:color="auto"/>
              <w:right w:val="single" w:sz="4" w:space="0" w:color="999999"/>
            </w:tcBorders>
          </w:tcPr>
          <w:p w14:paraId="1566A480" w14:textId="4568851B" w:rsidR="00222AE8" w:rsidRPr="00424AD2" w:rsidRDefault="00222AE8" w:rsidP="00982B1B">
            <w:pPr>
              <w:pStyle w:val="CellBody"/>
              <w:spacing w:before="20" w:after="20"/>
              <w:jc w:val="center"/>
              <w:rPr>
                <w:noProof w:val="0"/>
              </w:rPr>
            </w:pPr>
            <w:r w:rsidRPr="0049403F">
              <w:t>160023</w:t>
            </w:r>
          </w:p>
        </w:tc>
        <w:tc>
          <w:tcPr>
            <w:tcW w:w="900" w:type="dxa"/>
            <w:tcBorders>
              <w:top w:val="single" w:sz="4" w:space="0" w:color="auto"/>
              <w:left w:val="single" w:sz="4" w:space="0" w:color="999999"/>
              <w:bottom w:val="single" w:sz="4" w:space="0" w:color="auto"/>
              <w:right w:val="single" w:sz="4" w:space="0" w:color="999999"/>
            </w:tcBorders>
          </w:tcPr>
          <w:p w14:paraId="1DC18C4F" w14:textId="073D461E" w:rsidR="00222AE8" w:rsidRDefault="00222AE8" w:rsidP="00982B1B">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253062F4" w14:textId="77777777" w:rsidR="00222AE8" w:rsidRPr="00103737" w:rsidRDefault="00222AE8" w:rsidP="00D04BB9">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4C510395" w14:textId="77777777" w:rsidR="00222AE8" w:rsidRDefault="00222AE8" w:rsidP="00D04BB9">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B0335E8" w14:textId="77777777" w:rsidR="00222AE8" w:rsidRDefault="00222AE8" w:rsidP="00D04BB9">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2537E9C3" w14:textId="64D5B561" w:rsidR="00222AE8" w:rsidRPr="002E33F7" w:rsidRDefault="00222AE8" w:rsidP="00D04BB9">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_Ref309986701 \h </w:instrText>
            </w:r>
            <w:r>
              <w:rPr>
                <w:i/>
                <w:color w:val="FF0000"/>
                <w:szCs w:val="22"/>
              </w:rPr>
            </w:r>
            <w:r>
              <w:rPr>
                <w:i/>
                <w:color w:val="FF0000"/>
                <w:szCs w:val="22"/>
              </w:rPr>
              <w:fldChar w:fldCharType="separate"/>
            </w:r>
            <w:r w:rsidR="00580422" w:rsidRPr="002E33F7">
              <w:t xml:space="preserve">Table </w:t>
            </w:r>
            <w:r w:rsidR="00580422">
              <w:t>61</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222AE8" w:rsidRPr="0037343C" w14:paraId="7D46A6C5" w14:textId="77777777" w:rsidTr="00982B1B">
        <w:trPr>
          <w:cantSplit/>
        </w:trPr>
        <w:tc>
          <w:tcPr>
            <w:tcW w:w="900" w:type="dxa"/>
            <w:tcBorders>
              <w:top w:val="single" w:sz="4" w:space="0" w:color="auto"/>
              <w:left w:val="single" w:sz="4" w:space="0" w:color="auto"/>
              <w:bottom w:val="single" w:sz="4" w:space="0" w:color="auto"/>
              <w:right w:val="single" w:sz="4" w:space="0" w:color="999999"/>
            </w:tcBorders>
          </w:tcPr>
          <w:p w14:paraId="252E9AB7" w14:textId="54DC033F" w:rsidR="00222AE8" w:rsidRPr="00424AD2" w:rsidRDefault="00222AE8" w:rsidP="00982B1B">
            <w:pPr>
              <w:pStyle w:val="CellBody"/>
              <w:spacing w:before="20" w:after="20"/>
              <w:jc w:val="center"/>
              <w:rPr>
                <w:noProof w:val="0"/>
              </w:rPr>
            </w:pPr>
            <w:r w:rsidRPr="0049403F">
              <w:t>160035</w:t>
            </w:r>
          </w:p>
        </w:tc>
        <w:tc>
          <w:tcPr>
            <w:tcW w:w="900" w:type="dxa"/>
            <w:tcBorders>
              <w:top w:val="single" w:sz="4" w:space="0" w:color="auto"/>
              <w:left w:val="single" w:sz="4" w:space="0" w:color="999999"/>
              <w:bottom w:val="single" w:sz="4" w:space="0" w:color="auto"/>
              <w:right w:val="single" w:sz="4" w:space="0" w:color="999999"/>
            </w:tcBorders>
          </w:tcPr>
          <w:p w14:paraId="07F22B70" w14:textId="2481C9AF" w:rsidR="00222AE8" w:rsidRDefault="00222AE8" w:rsidP="00982B1B">
            <w:pPr>
              <w:pStyle w:val="CellBody"/>
              <w:spacing w:before="20" w:after="20"/>
              <w:jc w:val="center"/>
              <w:rPr>
                <w:noProof w:val="0"/>
              </w:rPr>
            </w:pPr>
            <w:r w:rsidRPr="00982B1B">
              <w:rPr>
                <w:noProof w:val="0"/>
              </w:rPr>
              <w:t>2</w:t>
            </w:r>
          </w:p>
        </w:tc>
        <w:tc>
          <w:tcPr>
            <w:tcW w:w="1620" w:type="dxa"/>
            <w:tcBorders>
              <w:top w:val="single" w:sz="4" w:space="0" w:color="auto"/>
              <w:left w:val="single" w:sz="4" w:space="0" w:color="999999"/>
              <w:bottom w:val="single" w:sz="4" w:space="0" w:color="auto"/>
              <w:right w:val="single" w:sz="4" w:space="0" w:color="999999"/>
            </w:tcBorders>
          </w:tcPr>
          <w:p w14:paraId="707909B4" w14:textId="41C1A100" w:rsidR="00222AE8" w:rsidRPr="00627678" w:rsidRDefault="00222AE8" w:rsidP="00D04BB9">
            <w:pPr>
              <w:pStyle w:val="CellBody"/>
              <w:spacing w:before="20" w:after="20"/>
            </w:pPr>
            <w:r w:rsidRPr="00904874">
              <w:t>ESENSOR</w:t>
            </w:r>
          </w:p>
        </w:tc>
        <w:tc>
          <w:tcPr>
            <w:tcW w:w="720" w:type="dxa"/>
            <w:tcBorders>
              <w:top w:val="single" w:sz="4" w:space="0" w:color="auto"/>
              <w:left w:val="single" w:sz="4" w:space="0" w:color="999999"/>
              <w:bottom w:val="single" w:sz="4" w:space="0" w:color="auto"/>
              <w:right w:val="single" w:sz="4" w:space="0" w:color="999999"/>
            </w:tcBorders>
          </w:tcPr>
          <w:p w14:paraId="6E762A0F" w14:textId="2F2B5258" w:rsidR="00222AE8" w:rsidRDefault="00222AE8" w:rsidP="00D04BB9">
            <w:pPr>
              <w:pStyle w:val="CellBody"/>
              <w:spacing w:before="20" w:after="20"/>
              <w:jc w:val="center"/>
              <w:rPr>
                <w:noProof w:val="0"/>
              </w:rPr>
            </w:pPr>
            <w:r w:rsidRPr="00904874">
              <w:rPr>
                <w:noProof w:val="0"/>
                <w:sz w:val="18"/>
              </w:rPr>
              <w:t>uint16</w:t>
            </w:r>
          </w:p>
        </w:tc>
        <w:tc>
          <w:tcPr>
            <w:tcW w:w="990" w:type="dxa"/>
            <w:tcBorders>
              <w:top w:val="single" w:sz="4" w:space="0" w:color="auto"/>
              <w:left w:val="single" w:sz="4" w:space="0" w:color="999999"/>
              <w:bottom w:val="single" w:sz="4" w:space="0" w:color="auto"/>
              <w:right w:val="single" w:sz="4" w:space="0" w:color="999999"/>
            </w:tcBorders>
          </w:tcPr>
          <w:p w14:paraId="46388267" w14:textId="2C02CF04" w:rsidR="00222AE8" w:rsidRDefault="00222AE8" w:rsidP="00D04BB9">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00EF7420" w14:textId="1E1EA9FA" w:rsidR="00222AE8" w:rsidRPr="00BE0D01" w:rsidRDefault="00222AE8" w:rsidP="002A0C0E">
            <w:pPr>
              <w:pStyle w:val="CellBody"/>
              <w:spacing w:before="20" w:after="20"/>
            </w:pPr>
            <w:r w:rsidRPr="00904874">
              <w:t xml:space="preserve">ESENSOR - which one of </w:t>
            </w:r>
            <w:r>
              <w:t xml:space="preserve">the three electron sensors is </w:t>
            </w:r>
            <w:r w:rsidRPr="00904874">
              <w:t>this record for.  Values can only be 60, 180 or 300 for electron sensor E060, E180 or E300 respectively.</w:t>
            </w:r>
            <w:r>
              <w:br/>
            </w:r>
            <w:r w:rsidRPr="00904874">
              <w:t>Note: each sensor also has a different PACKETID.</w:t>
            </w:r>
            <w:r>
              <w:br/>
            </w:r>
            <w:r>
              <w:rPr>
                <w:i/>
                <w:color w:val="FF0000"/>
                <w:szCs w:val="22"/>
              </w:rPr>
              <w:t xml:space="preserve">This object is NOT in the product for </w:t>
            </w:r>
            <w:r w:rsidRPr="00810B9C">
              <w:rPr>
                <w:i/>
                <w:color w:val="FF0000"/>
                <w:szCs w:val="22"/>
              </w:rPr>
              <w:t>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4A862FA5" w14:textId="77777777" w:rsidR="00B3339B" w:rsidRPr="0057642E" w:rsidRDefault="00B3339B">
      <w:pPr>
        <w:jc w:val="left"/>
        <w:rPr>
          <w:rFonts w:ascii="Arial" w:hAnsi="Arial"/>
          <w:b/>
          <w:snapToGrid w:val="0"/>
          <w:sz w:val="24"/>
        </w:rPr>
      </w:pPr>
      <w:r w:rsidRPr="0057642E">
        <w:br w:type="page"/>
      </w:r>
    </w:p>
    <w:p w14:paraId="15DEA3D1" w14:textId="7C371FD1" w:rsidR="005D6F01" w:rsidRPr="002E33F7" w:rsidRDefault="005D6F01" w:rsidP="00C12334">
      <w:pPr>
        <w:pStyle w:val="Heading4"/>
      </w:pPr>
      <w:bookmarkStart w:id="558" w:name="_Toc87009248"/>
      <w:r w:rsidRPr="0057642E">
        <w:lastRenderedPageBreak/>
        <w:t xml:space="preserve">Ion </w:t>
      </w:r>
      <w:r w:rsidR="00216742" w:rsidRPr="0057642E">
        <w:t xml:space="preserve">Species </w:t>
      </w:r>
      <w:r w:rsidRPr="0057642E">
        <w:t>Data</w:t>
      </w:r>
      <w:r w:rsidR="00BE3BEA">
        <w:t xml:space="preserve"> for V01, V02 and V03</w:t>
      </w:r>
      <w:bookmarkEnd w:id="558"/>
    </w:p>
    <w:p w14:paraId="209140D4" w14:textId="77777777" w:rsidR="005D6F01" w:rsidRPr="002E33F7" w:rsidRDefault="005D6F01" w:rsidP="005D6F01"/>
    <w:p w14:paraId="7F70D6AF" w14:textId="5B1D8299" w:rsidR="005D6F01" w:rsidRPr="002E33F7" w:rsidRDefault="005D6F01" w:rsidP="00EA2581">
      <w:pPr>
        <w:pStyle w:val="Heading5"/>
      </w:pPr>
      <w:r w:rsidRPr="002E33F7">
        <w:t>JAD_</w:t>
      </w:r>
      <w:r w:rsidR="000419E5">
        <w:t>L30_</w:t>
      </w:r>
      <w:r>
        <w:t>HRS_ION_ANY_CNT</w:t>
      </w:r>
      <w:r w:rsidRPr="002E33F7">
        <w:t>_*</w:t>
      </w:r>
      <w:r w:rsidR="00BE3BEA">
        <w:t xml:space="preserve"> </w:t>
      </w:r>
      <w:r w:rsidR="00BE3BEA" w:rsidRPr="00BE3BEA">
        <w:t>for V01, V02 and V03</w:t>
      </w:r>
    </w:p>
    <w:p w14:paraId="26E8F754" w14:textId="77777777" w:rsidR="005D6F01" w:rsidRDefault="005D6F01" w:rsidP="005D6F01"/>
    <w:p w14:paraId="7271A2E1" w14:textId="48FC38FD" w:rsidR="00B3339B" w:rsidRPr="002E33F7" w:rsidRDefault="00B3339B" w:rsidP="00B3339B">
      <w:pPr>
        <w:rPr>
          <w:snapToGrid w:val="0"/>
          <w:sz w:val="24"/>
        </w:rPr>
      </w:pPr>
      <w:r>
        <w:rPr>
          <w:snapToGrid w:val="0"/>
          <w:sz w:val="24"/>
        </w:rPr>
        <w:t>The ion species products for high ra</w:t>
      </w:r>
      <w:r w:rsidR="0036757D">
        <w:rPr>
          <w:snapToGrid w:val="0"/>
          <w:sz w:val="24"/>
        </w:rPr>
        <w:t>te science cover</w:t>
      </w:r>
      <w:r>
        <w:rPr>
          <w:snapToGrid w:val="0"/>
          <w:sz w:val="24"/>
        </w:rPr>
        <w:t xml:space="preserve"> PACKETID</w:t>
      </w:r>
      <w:r w:rsidR="0036757D">
        <w:rPr>
          <w:snapToGrid w:val="0"/>
          <w:sz w:val="24"/>
        </w:rPr>
        <w:t>s</w:t>
      </w:r>
      <w:r>
        <w:rPr>
          <w:snapToGrid w:val="0"/>
          <w:sz w:val="24"/>
        </w:rPr>
        <w:t xml:space="preserve"> 0x80-0x87.  Each ion species has its own packet; therefore several packets of different species may have the same time stamp.</w:t>
      </w:r>
    </w:p>
    <w:p w14:paraId="0C82874E" w14:textId="7887BF20" w:rsidR="00B3339B" w:rsidRDefault="00B3339B" w:rsidP="00B3339B">
      <w:pPr>
        <w:rPr>
          <w:snapToGrid w:val="0"/>
          <w:sz w:val="24"/>
        </w:rPr>
      </w:pPr>
      <w:r>
        <w:rPr>
          <w:snapToGrid w:val="0"/>
          <w:sz w:val="24"/>
        </w:rPr>
        <w:t xml:space="preserve">The DATA object is 2-D, 64 energies x 12 </w:t>
      </w:r>
      <w:r w:rsidR="00694D0A">
        <w:rPr>
          <w:snapToGrid w:val="0"/>
          <w:sz w:val="24"/>
        </w:rPr>
        <w:t>look directions</w:t>
      </w:r>
      <w:r>
        <w:rPr>
          <w:snapToGrid w:val="0"/>
          <w:sz w:val="24"/>
        </w:rPr>
        <w:t>, and is described in</w:t>
      </w:r>
      <w:r w:rsidR="00BF426A">
        <w:rPr>
          <w:snapToGrid w:val="0"/>
          <w:sz w:val="24"/>
        </w:rPr>
        <w:t xml:space="preserve"> </w:t>
      </w:r>
      <w:r w:rsidR="00063595">
        <w:rPr>
          <w:snapToGrid w:val="0"/>
          <w:sz w:val="24"/>
        </w:rPr>
        <w:fldChar w:fldCharType="begin"/>
      </w:r>
      <w:r w:rsidR="00063595">
        <w:rPr>
          <w:snapToGrid w:val="0"/>
          <w:sz w:val="24"/>
        </w:rPr>
        <w:instrText xml:space="preserve"> REF _Ref309997646 \h </w:instrText>
      </w:r>
      <w:r w:rsidR="00063595">
        <w:rPr>
          <w:snapToGrid w:val="0"/>
          <w:sz w:val="24"/>
        </w:rPr>
      </w:r>
      <w:r w:rsidR="00063595">
        <w:rPr>
          <w:snapToGrid w:val="0"/>
          <w:sz w:val="24"/>
        </w:rPr>
        <w:fldChar w:fldCharType="separate"/>
      </w:r>
      <w:r w:rsidR="00580422" w:rsidRPr="002E33F7">
        <w:t xml:space="preserve">Table </w:t>
      </w:r>
      <w:r w:rsidR="00580422">
        <w:rPr>
          <w:noProof/>
        </w:rPr>
        <w:t>64</w:t>
      </w:r>
      <w:r w:rsidR="00063595">
        <w:rPr>
          <w:snapToGrid w:val="0"/>
          <w:sz w:val="24"/>
        </w:rPr>
        <w:fldChar w:fldCharType="end"/>
      </w:r>
      <w:r>
        <w:rPr>
          <w:snapToGrid w:val="0"/>
          <w:sz w:val="24"/>
        </w:rPr>
        <w:t>, and continues over the next 3 pages.</w:t>
      </w:r>
    </w:p>
    <w:p w14:paraId="4EFE47B1" w14:textId="77777777" w:rsidR="00143442" w:rsidRDefault="00143442" w:rsidP="00143442"/>
    <w:p w14:paraId="0C114345" w14:textId="5C7B3807" w:rsidR="00143442" w:rsidRPr="002E33F7" w:rsidRDefault="00143442" w:rsidP="00C12334">
      <w:pPr>
        <w:pStyle w:val="Caption"/>
        <w:keepNext/>
      </w:pPr>
      <w:bookmarkStart w:id="559" w:name="_Ref309997646"/>
      <w:bookmarkStart w:id="560" w:name="_Toc87009366"/>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64</w:t>
      </w:r>
      <w:r w:rsidR="00FB29FD">
        <w:rPr>
          <w:noProof/>
        </w:rPr>
        <w:fldChar w:fldCharType="end"/>
      </w:r>
      <w:bookmarkEnd w:id="559"/>
      <w:r w:rsidRPr="002E33F7">
        <w:t xml:space="preserve">: Format of Level 3 </w:t>
      </w:r>
      <w:r>
        <w:t>data</w:t>
      </w:r>
      <w:r w:rsidRPr="002E33F7">
        <w:t xml:space="preserve"> record</w:t>
      </w:r>
      <w:r w:rsidR="00B3339B">
        <w:t>s for JAD_L30_HRS_ION</w:t>
      </w:r>
      <w:r>
        <w:t>_A</w:t>
      </w:r>
      <w:r w:rsidR="00B3339B">
        <w:t>NY</w:t>
      </w:r>
      <w:r>
        <w:t>_CNT</w:t>
      </w:r>
      <w:r w:rsidR="001077D7">
        <w:t xml:space="preserve"> for V01, V02 and V03</w:t>
      </w:r>
      <w:bookmarkEnd w:id="56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143442" w:rsidRPr="002E33F7" w14:paraId="63605499" w14:textId="77777777" w:rsidTr="00143442">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0D4E6C1C"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49630F0" w14:textId="77777777" w:rsidR="00143442" w:rsidRPr="002E33F7" w:rsidRDefault="00143442" w:rsidP="00143442">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0E01498"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F82E7E9"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C077D35"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65B307F" w14:textId="77777777" w:rsidR="00143442" w:rsidRPr="002E33F7" w:rsidRDefault="00143442" w:rsidP="00143442">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143442" w:rsidRPr="0037343C" w14:paraId="1820F657" w14:textId="77777777" w:rsidTr="00143442">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19A50F8" w14:textId="3F909FB0" w:rsidR="00143442" w:rsidRPr="002E33F7" w:rsidRDefault="00143442" w:rsidP="00CC4299">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sidR="00CC4299">
              <w:rPr>
                <w:i/>
                <w:color w:val="FF0000"/>
                <w:szCs w:val="22"/>
              </w:rPr>
              <w:fldChar w:fldCharType="begin"/>
            </w:r>
            <w:r w:rsidR="00CC4299">
              <w:rPr>
                <w:i/>
                <w:color w:val="FF0000"/>
                <w:szCs w:val="22"/>
              </w:rPr>
              <w:instrText xml:space="preserve"> REF _Ref309917252 \h </w:instrText>
            </w:r>
            <w:r w:rsidR="00CC4299">
              <w:rPr>
                <w:i/>
                <w:color w:val="FF0000"/>
                <w:szCs w:val="22"/>
              </w:rPr>
            </w:r>
            <w:r w:rsidR="00CC4299">
              <w:rPr>
                <w:i/>
                <w:color w:val="FF0000"/>
                <w:szCs w:val="22"/>
              </w:rPr>
              <w:fldChar w:fldCharType="separate"/>
            </w:r>
            <w:r w:rsidR="00580422" w:rsidRPr="002E33F7">
              <w:t xml:space="preserve">Table </w:t>
            </w:r>
            <w:r w:rsidR="00580422">
              <w:t>57</w:t>
            </w:r>
            <w:r w:rsidR="00CC4299">
              <w:rPr>
                <w:i/>
                <w:color w:val="FF0000"/>
                <w:szCs w:val="22"/>
              </w:rPr>
              <w:fldChar w:fldCharType="end"/>
            </w:r>
            <w:r w:rsidR="00CC4299">
              <w:rPr>
                <w:i/>
                <w:color w:val="FF0000"/>
                <w:szCs w:val="22"/>
              </w:rPr>
              <w:t xml:space="preserve"> for bytes 1 to 288</w:t>
            </w:r>
            <w:r w:rsidRPr="00D57A2B">
              <w:rPr>
                <w:i/>
                <w:color w:val="FF0000"/>
                <w:szCs w:val="22"/>
              </w:rPr>
              <w:t>.</w:t>
            </w:r>
          </w:p>
        </w:tc>
      </w:tr>
      <w:tr w:rsidR="00534B17" w:rsidRPr="0037343C" w14:paraId="5D1E72D7"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43971C95" w14:textId="3248A13A" w:rsidR="00534B17" w:rsidRPr="00DC4A55" w:rsidRDefault="00534B17" w:rsidP="006439E5">
            <w:pPr>
              <w:pStyle w:val="CellBody"/>
              <w:spacing w:before="20" w:after="20"/>
              <w:jc w:val="center"/>
              <w:rPr>
                <w:noProof w:val="0"/>
              </w:rPr>
            </w:pPr>
            <w:r w:rsidRPr="00076363">
              <w:t>289</w:t>
            </w:r>
          </w:p>
        </w:tc>
        <w:tc>
          <w:tcPr>
            <w:tcW w:w="900" w:type="dxa"/>
            <w:tcBorders>
              <w:top w:val="single" w:sz="4" w:space="0" w:color="auto"/>
              <w:left w:val="single" w:sz="4" w:space="0" w:color="999999"/>
              <w:bottom w:val="single" w:sz="4" w:space="0" w:color="999999"/>
              <w:right w:val="single" w:sz="4" w:space="0" w:color="999999"/>
            </w:tcBorders>
          </w:tcPr>
          <w:p w14:paraId="17304F38" w14:textId="35F9151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35BD34A" w14:textId="77777777" w:rsidR="00534B17" w:rsidRPr="00103737" w:rsidRDefault="00534B17" w:rsidP="00143442">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4C57D5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7669368"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531A89E" w14:textId="3E21422B" w:rsidR="00534B17" w:rsidRPr="002E33F7" w:rsidRDefault="00534B17" w:rsidP="00CC4299">
            <w:pPr>
              <w:pStyle w:val="CellBody"/>
              <w:spacing w:before="20" w:after="20"/>
              <w:rPr>
                <w:noProof w:val="0"/>
              </w:rPr>
            </w:pPr>
            <w:r w:rsidRPr="00CC4299">
              <w:t>DATA: Counts/Second</w:t>
            </w:r>
            <w:r>
              <w:br/>
            </w:r>
            <w:r w:rsidRPr="00CC4299">
              <w:t>64 Energy x 12 Look Directions.</w:t>
            </w:r>
          </w:p>
        </w:tc>
      </w:tr>
      <w:tr w:rsidR="00534B17" w:rsidRPr="0037343C" w14:paraId="3C326D4B"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742879D8" w14:textId="5C87D125" w:rsidR="00534B17" w:rsidRPr="00424AD2" w:rsidRDefault="00534B17" w:rsidP="006439E5">
            <w:pPr>
              <w:pStyle w:val="CellBody"/>
              <w:spacing w:before="20" w:after="20"/>
              <w:jc w:val="center"/>
              <w:rPr>
                <w:noProof w:val="0"/>
              </w:rPr>
            </w:pPr>
            <w:r w:rsidRPr="00076363">
              <w:t>3361</w:t>
            </w:r>
          </w:p>
        </w:tc>
        <w:tc>
          <w:tcPr>
            <w:tcW w:w="900" w:type="dxa"/>
            <w:tcBorders>
              <w:top w:val="single" w:sz="4" w:space="0" w:color="auto"/>
              <w:left w:val="single" w:sz="4" w:space="0" w:color="999999"/>
              <w:bottom w:val="single" w:sz="4" w:space="0" w:color="999999"/>
              <w:right w:val="single" w:sz="4" w:space="0" w:color="999999"/>
            </w:tcBorders>
          </w:tcPr>
          <w:p w14:paraId="4FD74835" w14:textId="2BAAE4C0"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10F9F319" w14:textId="77777777" w:rsidR="00534B17" w:rsidRPr="00103737" w:rsidRDefault="00534B17" w:rsidP="00143442">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FEFB164"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97522B9"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C1BB11" w14:textId="77777777" w:rsidR="00534B17" w:rsidRPr="002E33F7" w:rsidRDefault="00534B17" w:rsidP="00143442">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534B17" w:rsidRPr="0037343C" w14:paraId="007D8C96"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7597A24C" w14:textId="07949BBF" w:rsidR="00534B17" w:rsidRPr="00424AD2" w:rsidRDefault="00534B17" w:rsidP="006439E5">
            <w:pPr>
              <w:pStyle w:val="CellBody"/>
              <w:spacing w:before="20" w:after="20"/>
              <w:jc w:val="center"/>
              <w:rPr>
                <w:noProof w:val="0"/>
              </w:rPr>
            </w:pPr>
            <w:r w:rsidRPr="00076363">
              <w:t>6433</w:t>
            </w:r>
          </w:p>
        </w:tc>
        <w:tc>
          <w:tcPr>
            <w:tcW w:w="900" w:type="dxa"/>
            <w:tcBorders>
              <w:top w:val="single" w:sz="4" w:space="0" w:color="auto"/>
              <w:left w:val="single" w:sz="4" w:space="0" w:color="999999"/>
              <w:bottom w:val="single" w:sz="4" w:space="0" w:color="999999"/>
              <w:right w:val="single" w:sz="4" w:space="0" w:color="999999"/>
            </w:tcBorders>
          </w:tcPr>
          <w:p w14:paraId="553A2576" w14:textId="56165D09"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2BBF06B" w14:textId="77777777" w:rsidR="00534B17" w:rsidRPr="00103737" w:rsidRDefault="00534B17" w:rsidP="00143442">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F02F676"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B5F28B" w14:textId="77777777"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226AB11" w14:textId="12C56413" w:rsidR="00534B17" w:rsidRPr="002E33F7" w:rsidRDefault="00534B17" w:rsidP="007D5C6A">
            <w:pPr>
              <w:pStyle w:val="CellBody"/>
              <w:spacing w:before="20" w:after="20"/>
            </w:pPr>
            <w:r w:rsidRPr="00424AD2">
              <w:t>Background value remove</w:t>
            </w:r>
            <w:r>
              <w:t>d from DATA.</w:t>
            </w:r>
            <w:r>
              <w:br/>
            </w:r>
            <w:r w:rsidRPr="00424AD2">
              <w:t>No further background removal is required.</w:t>
            </w:r>
            <w:r>
              <w:br/>
            </w:r>
            <w:r w:rsidRPr="00424AD2">
              <w:t>If you wish to do your own background removal, add this object to DATA the</w:t>
            </w:r>
            <w:r>
              <w:t>n you can remove a background via</w:t>
            </w:r>
            <w:r w:rsidRPr="00424AD2">
              <w:t xml:space="preserve"> your own method.</w:t>
            </w:r>
            <w:r>
              <w:br/>
            </w:r>
            <w:r w:rsidRPr="00424AD2">
              <w:t>The background values he</w:t>
            </w:r>
            <w:r>
              <w:t xml:space="preserve">re were found from either a </w:t>
            </w:r>
            <w:r w:rsidRPr="00424AD2">
              <w:rPr>
                <w:noProof w:val="0"/>
              </w:rPr>
              <w:t>background anode or JADE</w:t>
            </w:r>
            <w:r w:rsidR="004538F9">
              <w:rPr>
                <w:noProof w:val="0"/>
              </w:rPr>
              <w:t>’</w:t>
            </w:r>
            <w:r w:rsidRPr="00424AD2">
              <w:rPr>
                <w:noProof w:val="0"/>
              </w:rPr>
              <w:t>s own ground method.</w:t>
            </w:r>
          </w:p>
        </w:tc>
      </w:tr>
      <w:tr w:rsidR="00534B17" w:rsidRPr="0037343C" w14:paraId="1026FEA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9C1A7AF" w14:textId="683A86D2" w:rsidR="00534B17" w:rsidRPr="00BD1270" w:rsidRDefault="00534B17" w:rsidP="006439E5">
            <w:pPr>
              <w:pStyle w:val="CellBody"/>
              <w:spacing w:before="20" w:after="20"/>
              <w:jc w:val="center"/>
              <w:rPr>
                <w:noProof w:val="0"/>
              </w:rPr>
            </w:pPr>
            <w:r w:rsidRPr="00076363">
              <w:t>9505</w:t>
            </w:r>
          </w:p>
        </w:tc>
        <w:tc>
          <w:tcPr>
            <w:tcW w:w="900" w:type="dxa"/>
            <w:tcBorders>
              <w:top w:val="single" w:sz="4" w:space="0" w:color="auto"/>
              <w:left w:val="single" w:sz="4" w:space="0" w:color="999999"/>
              <w:bottom w:val="single" w:sz="4" w:space="0" w:color="999999"/>
              <w:right w:val="single" w:sz="4" w:space="0" w:color="999999"/>
            </w:tcBorders>
          </w:tcPr>
          <w:p w14:paraId="754AD7D0" w14:textId="7836593C" w:rsidR="00534B17" w:rsidRPr="00CC4299"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53462E56" w14:textId="5CBB4486" w:rsidR="00534B17" w:rsidRPr="00627678" w:rsidRDefault="00534B17" w:rsidP="00143442">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466C891C" w14:textId="1F1C18F4"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D4D847" w14:textId="13F60DBA" w:rsidR="00534B17" w:rsidRDefault="00534B17" w:rsidP="00143442">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7A0538" w14:textId="27CEF7F9" w:rsidR="00534B17" w:rsidRPr="00424AD2" w:rsidRDefault="00534B17" w:rsidP="0016390C">
            <w:pPr>
              <w:pStyle w:val="CellBody"/>
              <w:spacing w:before="20" w:after="20"/>
            </w:pPr>
            <w:r w:rsidRPr="0016390C">
              <w:t>BACKGROUND_SIGMA</w:t>
            </w:r>
            <w:r>
              <w:br/>
            </w:r>
            <w:r w:rsidRPr="0016390C">
              <w:t>1-sigma uncertainties on values in object BACKGROUND, such that true value = BACKGROUND +/- BACKGROUND_SIGMA.</w:t>
            </w:r>
            <w:r>
              <w:t xml:space="preserve"> </w:t>
            </w:r>
            <w:r w:rsidRPr="0016390C">
              <w:t>See BACKGROUND entry above for size information.</w:t>
            </w:r>
          </w:p>
        </w:tc>
      </w:tr>
      <w:tr w:rsidR="00534B17" w:rsidRPr="0037343C" w14:paraId="6FC41F1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09C5B51E" w14:textId="15F6241C" w:rsidR="00534B17" w:rsidRPr="00424AD2" w:rsidRDefault="00534B17" w:rsidP="006439E5">
            <w:pPr>
              <w:pStyle w:val="CellBody"/>
              <w:spacing w:before="20" w:after="20"/>
              <w:jc w:val="center"/>
              <w:rPr>
                <w:noProof w:val="0"/>
              </w:rPr>
            </w:pPr>
            <w:r w:rsidRPr="00076363">
              <w:t>12577</w:t>
            </w:r>
          </w:p>
        </w:tc>
        <w:tc>
          <w:tcPr>
            <w:tcW w:w="900" w:type="dxa"/>
            <w:tcBorders>
              <w:top w:val="single" w:sz="4" w:space="0" w:color="auto"/>
              <w:left w:val="single" w:sz="4" w:space="0" w:color="999999"/>
              <w:bottom w:val="single" w:sz="4" w:space="0" w:color="999999"/>
              <w:right w:val="single" w:sz="4" w:space="0" w:color="999999"/>
            </w:tcBorders>
          </w:tcPr>
          <w:p w14:paraId="00C1EB70" w14:textId="3541C2B0"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2A71C942" w14:textId="77777777" w:rsidR="00534B17" w:rsidRPr="00103737" w:rsidRDefault="00534B17" w:rsidP="00143442">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A42AAD6"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A0D27C"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6B7AF12" w14:textId="6F89A9E2" w:rsidR="00534B17" w:rsidRPr="002E33F7" w:rsidRDefault="00534B17" w:rsidP="00772321">
            <w:pPr>
              <w:pStyle w:val="CellBody"/>
              <w:spacing w:before="20" w:after="20"/>
              <w:rPr>
                <w:noProof w:val="0"/>
              </w:rPr>
            </w:pPr>
            <w:r w:rsidRPr="00424AD2">
              <w:t xml:space="preserve">1st Dimension of DATA: Energy - center </w:t>
            </w:r>
            <w:r w:rsidR="00772321">
              <w:t xml:space="preserve">eV/q </w:t>
            </w:r>
            <w:r w:rsidRPr="00424AD2">
              <w:t>value.</w:t>
            </w:r>
            <w:r>
              <w:t xml:space="preserve">  </w:t>
            </w:r>
            <w:r w:rsidRPr="00424AD2">
              <w:t>Upper and lower limit</w:t>
            </w:r>
            <w:r>
              <w:t xml:space="preserve">s are given by the objects </w:t>
            </w:r>
            <w:r w:rsidRPr="00424AD2">
              <w:rPr>
                <w:noProof w:val="0"/>
              </w:rPr>
              <w:t>DIM1_E_UPPER and DIM1_E_LOWER.</w:t>
            </w:r>
          </w:p>
        </w:tc>
      </w:tr>
      <w:tr w:rsidR="00534B17" w:rsidRPr="0037343C" w14:paraId="2F5C21E4"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1E91E6D" w14:textId="43D575B8" w:rsidR="00534B17" w:rsidRPr="00424AD2" w:rsidRDefault="00534B17" w:rsidP="006439E5">
            <w:pPr>
              <w:pStyle w:val="CellBody"/>
              <w:spacing w:before="20" w:after="20"/>
              <w:jc w:val="center"/>
              <w:rPr>
                <w:noProof w:val="0"/>
              </w:rPr>
            </w:pPr>
            <w:r w:rsidRPr="00076363">
              <w:t>15649</w:t>
            </w:r>
          </w:p>
        </w:tc>
        <w:tc>
          <w:tcPr>
            <w:tcW w:w="900" w:type="dxa"/>
            <w:tcBorders>
              <w:top w:val="single" w:sz="4" w:space="0" w:color="auto"/>
              <w:left w:val="single" w:sz="4" w:space="0" w:color="999999"/>
              <w:bottom w:val="single" w:sz="4" w:space="0" w:color="999999"/>
              <w:right w:val="single" w:sz="4" w:space="0" w:color="999999"/>
            </w:tcBorders>
          </w:tcPr>
          <w:p w14:paraId="7741259E" w14:textId="6559EF5C"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194D1F6D" w14:textId="77777777" w:rsidR="00534B17" w:rsidRPr="00103737" w:rsidRDefault="00534B17" w:rsidP="00143442">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3EBB6A5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6EB9254"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06596AA0" w14:textId="7429C3C9" w:rsidR="00534B17" w:rsidRPr="002E33F7" w:rsidRDefault="00534B17" w:rsidP="00143442">
            <w:pPr>
              <w:pStyle w:val="CellBody"/>
              <w:spacing w:before="20" w:after="20"/>
            </w:pPr>
            <w:r w:rsidRPr="00424AD2">
              <w:t>1st Dimension of DATA: E</w:t>
            </w:r>
            <w:r w:rsidR="00772321">
              <w:t>nergy - upper eV/q limit</w:t>
            </w:r>
            <w:r>
              <w:t>.</w:t>
            </w:r>
            <w:r>
              <w:br/>
            </w:r>
            <w:r w:rsidRPr="00424AD2">
              <w:rPr>
                <w:noProof w:val="0"/>
              </w:rPr>
              <w:t>See DIM1_E for description.</w:t>
            </w:r>
          </w:p>
        </w:tc>
      </w:tr>
      <w:tr w:rsidR="00534B17" w:rsidRPr="0037343C" w14:paraId="0B3DACDA"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4F6A79CA" w14:textId="1F3114BB" w:rsidR="00534B17" w:rsidRPr="00143442" w:rsidRDefault="00534B17" w:rsidP="006439E5">
            <w:pPr>
              <w:pStyle w:val="CellBody"/>
              <w:spacing w:before="20" w:after="20"/>
              <w:jc w:val="center"/>
              <w:rPr>
                <w:noProof w:val="0"/>
              </w:rPr>
            </w:pPr>
            <w:r w:rsidRPr="00076363">
              <w:t>18721</w:t>
            </w:r>
          </w:p>
        </w:tc>
        <w:tc>
          <w:tcPr>
            <w:tcW w:w="900" w:type="dxa"/>
            <w:tcBorders>
              <w:top w:val="single" w:sz="4" w:space="0" w:color="auto"/>
              <w:left w:val="single" w:sz="4" w:space="0" w:color="999999"/>
              <w:bottom w:val="single" w:sz="4" w:space="0" w:color="999999"/>
              <w:right w:val="single" w:sz="4" w:space="0" w:color="999999"/>
            </w:tcBorders>
          </w:tcPr>
          <w:p w14:paraId="45EAECCC" w14:textId="35B48F9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608B24A6" w14:textId="77777777" w:rsidR="00534B17" w:rsidRPr="00103737" w:rsidRDefault="00534B17" w:rsidP="00143442">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5509ECA3"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C81E79" w14:textId="77777777" w:rsidR="00534B17" w:rsidRDefault="00534B17" w:rsidP="00143442">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046126D" w14:textId="22F5E613" w:rsidR="00534B17" w:rsidRPr="002E33F7" w:rsidRDefault="00534B17" w:rsidP="00772321">
            <w:pPr>
              <w:pStyle w:val="CellBody"/>
              <w:spacing w:before="20" w:after="20"/>
            </w:pPr>
            <w:r w:rsidRPr="00424AD2">
              <w:t>1st Dimension of DATA: E</w:t>
            </w:r>
            <w:r>
              <w:t xml:space="preserve">nergy - lower </w:t>
            </w:r>
            <w:r w:rsidR="00772321">
              <w:t xml:space="preserve">eV/q </w:t>
            </w:r>
            <w:r>
              <w:t>limit.</w:t>
            </w:r>
            <w:r>
              <w:br/>
            </w:r>
            <w:r w:rsidRPr="00424AD2">
              <w:rPr>
                <w:noProof w:val="0"/>
              </w:rPr>
              <w:t>See DIM1_E for description.</w:t>
            </w:r>
          </w:p>
        </w:tc>
      </w:tr>
      <w:tr w:rsidR="00534B17" w:rsidRPr="0037343C" w14:paraId="37F0788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581CE516" w14:textId="2A3FF018" w:rsidR="00534B17" w:rsidRPr="00424AD2" w:rsidRDefault="00534B17" w:rsidP="006439E5">
            <w:pPr>
              <w:pStyle w:val="CellBody"/>
              <w:spacing w:before="20" w:after="20"/>
              <w:jc w:val="center"/>
              <w:rPr>
                <w:noProof w:val="0"/>
              </w:rPr>
            </w:pPr>
            <w:r w:rsidRPr="00076363">
              <w:lastRenderedPageBreak/>
              <w:t>21793</w:t>
            </w:r>
          </w:p>
        </w:tc>
        <w:tc>
          <w:tcPr>
            <w:tcW w:w="900" w:type="dxa"/>
            <w:tcBorders>
              <w:top w:val="single" w:sz="4" w:space="0" w:color="auto"/>
              <w:left w:val="single" w:sz="4" w:space="0" w:color="999999"/>
              <w:bottom w:val="single" w:sz="4" w:space="0" w:color="999999"/>
              <w:right w:val="single" w:sz="4" w:space="0" w:color="999999"/>
            </w:tcBorders>
          </w:tcPr>
          <w:p w14:paraId="678D582E" w14:textId="68D3A56A"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347CB8B9" w14:textId="77777777" w:rsidR="00534B17" w:rsidRPr="00103737" w:rsidRDefault="00534B17" w:rsidP="00143442">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FC76D25"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0B2F96A"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D170A3C" w14:textId="44459D05" w:rsidR="00534B17" w:rsidRPr="002E33F7" w:rsidRDefault="00534B17" w:rsidP="00143442">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534B17" w:rsidRPr="0037343C" w14:paraId="2E85DEE3"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1F4C15D4" w14:textId="4DFB8132" w:rsidR="00534B17" w:rsidRPr="00424AD2" w:rsidRDefault="00534B17" w:rsidP="006439E5">
            <w:pPr>
              <w:pStyle w:val="CellBody"/>
              <w:spacing w:before="20" w:after="20"/>
              <w:jc w:val="center"/>
              <w:rPr>
                <w:noProof w:val="0"/>
              </w:rPr>
            </w:pPr>
            <w:r w:rsidRPr="00076363">
              <w:t>24865</w:t>
            </w:r>
          </w:p>
        </w:tc>
        <w:tc>
          <w:tcPr>
            <w:tcW w:w="900" w:type="dxa"/>
            <w:tcBorders>
              <w:top w:val="single" w:sz="4" w:space="0" w:color="auto"/>
              <w:left w:val="single" w:sz="4" w:space="0" w:color="999999"/>
              <w:bottom w:val="single" w:sz="4" w:space="0" w:color="999999"/>
              <w:right w:val="single" w:sz="4" w:space="0" w:color="999999"/>
            </w:tcBorders>
          </w:tcPr>
          <w:p w14:paraId="44EE307F" w14:textId="65725E58"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0C740BF" w14:textId="77777777" w:rsidR="00534B17" w:rsidRPr="00103737" w:rsidRDefault="00534B17" w:rsidP="00143442">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770B933C"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21C5951"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49B2275" w14:textId="70978BA6" w:rsidR="00534B17" w:rsidRPr="002E33F7" w:rsidRDefault="00534B17" w:rsidP="00143442">
            <w:pPr>
              <w:pStyle w:val="CellBody"/>
              <w:tabs>
                <w:tab w:val="left" w:pos="1560"/>
              </w:tabs>
              <w:spacing w:before="20" w:after="20"/>
            </w:pPr>
            <w:r w:rsidRPr="00CB4040">
              <w:t>2nd Dimension of DATA: S</w:t>
            </w:r>
            <w:r>
              <w:t>/C elevation - upper limit.</w:t>
            </w:r>
            <w:r>
              <w:br/>
            </w:r>
            <w:r w:rsidRPr="00CB4040">
              <w:rPr>
                <w:noProof w:val="0"/>
              </w:rPr>
              <w:t>See DIM2_ELEVATION for description.</w:t>
            </w:r>
          </w:p>
        </w:tc>
      </w:tr>
      <w:tr w:rsidR="00534B17" w:rsidRPr="0037343C" w14:paraId="628E7E6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60C47205" w14:textId="1D674259" w:rsidR="00534B17" w:rsidRPr="00424AD2" w:rsidRDefault="00534B17" w:rsidP="006439E5">
            <w:pPr>
              <w:pStyle w:val="CellBody"/>
              <w:spacing w:before="20" w:after="20"/>
              <w:jc w:val="center"/>
              <w:rPr>
                <w:noProof w:val="0"/>
              </w:rPr>
            </w:pPr>
            <w:r w:rsidRPr="00076363">
              <w:t>27937</w:t>
            </w:r>
          </w:p>
        </w:tc>
        <w:tc>
          <w:tcPr>
            <w:tcW w:w="900" w:type="dxa"/>
            <w:tcBorders>
              <w:top w:val="single" w:sz="4" w:space="0" w:color="auto"/>
              <w:left w:val="single" w:sz="4" w:space="0" w:color="999999"/>
              <w:bottom w:val="single" w:sz="4" w:space="0" w:color="999999"/>
              <w:right w:val="single" w:sz="4" w:space="0" w:color="999999"/>
            </w:tcBorders>
          </w:tcPr>
          <w:p w14:paraId="6B571590" w14:textId="0A4E1CAF"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6E316CC" w14:textId="77777777" w:rsidR="00534B17" w:rsidRPr="00103737" w:rsidRDefault="00534B17" w:rsidP="00143442">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50EE4FB9"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1754E36"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C465DEF" w14:textId="77777777" w:rsidR="00534B17" w:rsidRPr="002E33F7" w:rsidRDefault="00534B17" w:rsidP="00143442">
            <w:pPr>
              <w:pStyle w:val="CellBody"/>
              <w:spacing w:before="20" w:after="20"/>
            </w:pPr>
            <w:r w:rsidRPr="00CB4040">
              <w:t>2nd Dimension of DATA: S</w:t>
            </w:r>
            <w:r>
              <w:t>/C elevation - lower limit.</w:t>
            </w:r>
            <w:r>
              <w:br/>
            </w:r>
            <w:r w:rsidRPr="00CB4040">
              <w:rPr>
                <w:noProof w:val="0"/>
              </w:rPr>
              <w:t>See DIM2_ELEVATION for description.</w:t>
            </w:r>
          </w:p>
        </w:tc>
      </w:tr>
      <w:tr w:rsidR="00534B17" w:rsidRPr="0037343C" w14:paraId="583C38D0" w14:textId="77777777" w:rsidTr="006439E5">
        <w:trPr>
          <w:cantSplit/>
        </w:trPr>
        <w:tc>
          <w:tcPr>
            <w:tcW w:w="900" w:type="dxa"/>
            <w:tcBorders>
              <w:top w:val="single" w:sz="4" w:space="0" w:color="auto"/>
              <w:left w:val="single" w:sz="4" w:space="0" w:color="auto"/>
              <w:bottom w:val="single" w:sz="4" w:space="0" w:color="999999"/>
              <w:right w:val="single" w:sz="4" w:space="0" w:color="999999"/>
            </w:tcBorders>
          </w:tcPr>
          <w:p w14:paraId="0F932017" w14:textId="64EB7E05" w:rsidR="00534B17" w:rsidRPr="00424AD2" w:rsidRDefault="00534B17" w:rsidP="006439E5">
            <w:pPr>
              <w:pStyle w:val="CellBody"/>
              <w:spacing w:before="20" w:after="20"/>
              <w:jc w:val="center"/>
              <w:rPr>
                <w:noProof w:val="0"/>
              </w:rPr>
            </w:pPr>
            <w:r w:rsidRPr="00076363">
              <w:lastRenderedPageBreak/>
              <w:t>31009</w:t>
            </w:r>
          </w:p>
        </w:tc>
        <w:tc>
          <w:tcPr>
            <w:tcW w:w="900" w:type="dxa"/>
            <w:tcBorders>
              <w:top w:val="single" w:sz="4" w:space="0" w:color="auto"/>
              <w:left w:val="single" w:sz="4" w:space="0" w:color="999999"/>
              <w:bottom w:val="single" w:sz="4" w:space="0" w:color="999999"/>
              <w:right w:val="single" w:sz="4" w:space="0" w:color="999999"/>
            </w:tcBorders>
          </w:tcPr>
          <w:p w14:paraId="1A42C576" w14:textId="658ED753"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0E9DEEB3" w14:textId="2B09F498" w:rsidR="00534B17" w:rsidRPr="00103737" w:rsidRDefault="00534B17" w:rsidP="00143442">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5BDB10A8"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1AEFBE"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A6C4FBF" w14:textId="72D3D956" w:rsidR="00534B17" w:rsidRPr="002E33F7" w:rsidRDefault="00534B17" w:rsidP="00143442">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Because a lower to uppe</w:t>
            </w:r>
            <w:r>
              <w:t xml:space="preserve">r limit could occur over a </w:t>
            </w:r>
            <w:r w:rsidRPr="00CB4040">
              <w:t>360 degree boundary, the VALID_MINIMUM and VALID_MAXIMUM go from 0</w:t>
            </w:r>
            <w:r>
              <w:t xml:space="preserve"> to +720 degrees:</w:t>
            </w:r>
            <w:r>
              <w:br/>
            </w:r>
            <w:r w:rsidRPr="00CB4040">
              <w:t>e.g. [lower, center, upper] = [-10</w:t>
            </w:r>
            <w:r>
              <w:t>,   5,  20]</w:t>
            </w:r>
            <w:r>
              <w:br/>
            </w:r>
            <w:r w:rsidRPr="00CB4040">
              <w:t xml:space="preserve">would be given instead </w:t>
            </w:r>
            <w:r>
              <w:t>as = [350, 365, 380]</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534B17" w:rsidRPr="0037343C" w14:paraId="51CF2F3F" w14:textId="77777777" w:rsidTr="006439E5">
        <w:trPr>
          <w:cantSplit/>
        </w:trPr>
        <w:tc>
          <w:tcPr>
            <w:tcW w:w="900" w:type="dxa"/>
            <w:tcBorders>
              <w:top w:val="single" w:sz="4" w:space="0" w:color="auto"/>
              <w:left w:val="single" w:sz="4" w:space="0" w:color="auto"/>
              <w:bottom w:val="single" w:sz="4" w:space="0" w:color="auto"/>
              <w:right w:val="single" w:sz="4" w:space="0" w:color="999999"/>
            </w:tcBorders>
          </w:tcPr>
          <w:p w14:paraId="195C6905" w14:textId="101CF1AC" w:rsidR="00534B17" w:rsidRPr="00424AD2" w:rsidRDefault="00534B17" w:rsidP="006439E5">
            <w:pPr>
              <w:pStyle w:val="CellBody"/>
              <w:spacing w:before="20" w:after="20"/>
              <w:jc w:val="center"/>
              <w:rPr>
                <w:noProof w:val="0"/>
              </w:rPr>
            </w:pPr>
            <w:r w:rsidRPr="00076363">
              <w:t>34081</w:t>
            </w:r>
          </w:p>
        </w:tc>
        <w:tc>
          <w:tcPr>
            <w:tcW w:w="900" w:type="dxa"/>
            <w:tcBorders>
              <w:top w:val="single" w:sz="4" w:space="0" w:color="auto"/>
              <w:left w:val="single" w:sz="4" w:space="0" w:color="999999"/>
              <w:bottom w:val="single" w:sz="4" w:space="0" w:color="auto"/>
              <w:right w:val="single" w:sz="4" w:space="0" w:color="999999"/>
            </w:tcBorders>
          </w:tcPr>
          <w:p w14:paraId="0935960C" w14:textId="50ACA3D7"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67CA0ACC" w14:textId="6F00D775" w:rsidR="00534B17" w:rsidRPr="00103737" w:rsidRDefault="00534B17" w:rsidP="00143442">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4D0D160A"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A1366FC" w14:textId="77777777" w:rsidR="00534B17" w:rsidRDefault="00534B17" w:rsidP="00143442">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256293DC" w14:textId="6B3F34A7" w:rsidR="00534B17" w:rsidRPr="002E33F7" w:rsidRDefault="00534B17" w:rsidP="003A1AC1">
            <w:pPr>
              <w:pStyle w:val="CellBody"/>
              <w:spacing w:before="20" w:after="20"/>
              <w:rPr>
                <w:noProof w:val="0"/>
              </w:rPr>
            </w:pPr>
            <w:r w:rsidRPr="00BE0D01">
              <w:t xml:space="preserve">2nd Dimension of DATA: </w:t>
            </w:r>
            <w:r>
              <w:t xml:space="preserve">Despun S/C azimuth – upper limit. </w:t>
            </w:r>
            <w:r w:rsidRPr="00BE0D01">
              <w:rPr>
                <w:noProof w:val="0"/>
              </w:rPr>
              <w:t>See DIM2_AZIMUTH</w:t>
            </w:r>
            <w:r>
              <w:rPr>
                <w:noProof w:val="0"/>
              </w:rPr>
              <w:t>_DESPUN</w:t>
            </w:r>
            <w:r w:rsidRPr="00BE0D01">
              <w:rPr>
                <w:noProof w:val="0"/>
              </w:rPr>
              <w:t xml:space="preserve"> for description.</w:t>
            </w:r>
          </w:p>
        </w:tc>
      </w:tr>
      <w:tr w:rsidR="00534B17" w:rsidRPr="0037343C" w14:paraId="209E35AE" w14:textId="77777777" w:rsidTr="006439E5">
        <w:trPr>
          <w:cantSplit/>
        </w:trPr>
        <w:tc>
          <w:tcPr>
            <w:tcW w:w="900" w:type="dxa"/>
            <w:tcBorders>
              <w:top w:val="single" w:sz="4" w:space="0" w:color="auto"/>
              <w:left w:val="single" w:sz="4" w:space="0" w:color="auto"/>
              <w:bottom w:val="single" w:sz="4" w:space="0" w:color="auto"/>
              <w:right w:val="single" w:sz="4" w:space="0" w:color="999999"/>
            </w:tcBorders>
          </w:tcPr>
          <w:p w14:paraId="145452F0" w14:textId="7FDF3305" w:rsidR="00534B17" w:rsidRPr="00424AD2" w:rsidRDefault="00534B17" w:rsidP="006439E5">
            <w:pPr>
              <w:pStyle w:val="CellBody"/>
              <w:spacing w:before="20" w:after="20"/>
              <w:jc w:val="center"/>
              <w:rPr>
                <w:noProof w:val="0"/>
              </w:rPr>
            </w:pPr>
            <w:r w:rsidRPr="00076363">
              <w:t>37153</w:t>
            </w:r>
          </w:p>
        </w:tc>
        <w:tc>
          <w:tcPr>
            <w:tcW w:w="900" w:type="dxa"/>
            <w:tcBorders>
              <w:top w:val="single" w:sz="4" w:space="0" w:color="auto"/>
              <w:left w:val="single" w:sz="4" w:space="0" w:color="999999"/>
              <w:bottom w:val="single" w:sz="4" w:space="0" w:color="auto"/>
              <w:right w:val="single" w:sz="4" w:space="0" w:color="999999"/>
            </w:tcBorders>
          </w:tcPr>
          <w:p w14:paraId="01FE8CDF" w14:textId="13AE80F4" w:rsidR="00534B17" w:rsidRDefault="00534B17" w:rsidP="00143442">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1D6EE5A9" w14:textId="2B2C9B70" w:rsidR="00534B17" w:rsidRPr="00103737" w:rsidRDefault="00534B17" w:rsidP="00143442">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426D4309" w14:textId="77777777" w:rsidR="00534B17" w:rsidRDefault="00534B17" w:rsidP="00143442">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4B19B6A" w14:textId="77777777" w:rsidR="00534B17" w:rsidRDefault="00534B17" w:rsidP="00143442">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CA427F8" w14:textId="112A5150" w:rsidR="00534B17" w:rsidRPr="002E33F7" w:rsidRDefault="00534B17" w:rsidP="003A1AC1">
            <w:pPr>
              <w:pStyle w:val="CellBody"/>
              <w:spacing w:before="20" w:after="20"/>
              <w:rPr>
                <w:noProof w:val="0"/>
              </w:rPr>
            </w:pPr>
            <w:r w:rsidRPr="00BE0D01">
              <w:t xml:space="preserve">2nd Dimension of DATA: </w:t>
            </w:r>
            <w:r>
              <w:t xml:space="preserve">Despun S/C azimuth – lower limit. </w:t>
            </w:r>
            <w:r w:rsidRPr="00BE0D01">
              <w:rPr>
                <w:noProof w:val="0"/>
              </w:rPr>
              <w:t>See DIM2_AZIMUTH</w:t>
            </w:r>
            <w:r>
              <w:rPr>
                <w:noProof w:val="0"/>
              </w:rPr>
              <w:t>_DESPUN</w:t>
            </w:r>
            <w:r w:rsidRPr="00BE0D01">
              <w:rPr>
                <w:noProof w:val="0"/>
              </w:rPr>
              <w:t xml:space="preserve"> for description.</w:t>
            </w:r>
          </w:p>
        </w:tc>
      </w:tr>
    </w:tbl>
    <w:p w14:paraId="728C6755" w14:textId="77777777" w:rsidR="00143442" w:rsidRDefault="00143442" w:rsidP="00143442"/>
    <w:p w14:paraId="72215CEC" w14:textId="1BA6B4AE" w:rsidR="00063595" w:rsidRDefault="00063595">
      <w:pPr>
        <w:jc w:val="left"/>
      </w:pPr>
      <w:r>
        <w:br w:type="page"/>
      </w:r>
    </w:p>
    <w:p w14:paraId="656E47E8" w14:textId="77777777" w:rsidR="00143442" w:rsidRDefault="00143442" w:rsidP="005D6F01"/>
    <w:p w14:paraId="0C8267A6" w14:textId="16280492" w:rsidR="005D6F01" w:rsidRPr="002E33F7" w:rsidRDefault="005D6F01" w:rsidP="00EA2581">
      <w:pPr>
        <w:pStyle w:val="Heading5"/>
      </w:pPr>
      <w:r w:rsidRPr="002E33F7">
        <w:t>JAD_</w:t>
      </w:r>
      <w:r w:rsidR="000419E5">
        <w:t>L30_</w:t>
      </w:r>
      <w:r>
        <w:t>LRS_ION_ANY_CNT</w:t>
      </w:r>
      <w:r w:rsidRPr="002E33F7">
        <w:t>_*</w:t>
      </w:r>
      <w:r w:rsidR="00BE3BEA">
        <w:t xml:space="preserve"> </w:t>
      </w:r>
      <w:r w:rsidR="00BE3BEA" w:rsidRPr="00BE3BEA">
        <w:t>for V01, V02 and V03</w:t>
      </w:r>
    </w:p>
    <w:p w14:paraId="01CF132A" w14:textId="77777777" w:rsidR="005D6F01" w:rsidRDefault="005D6F01" w:rsidP="005D6F01"/>
    <w:p w14:paraId="34C47963" w14:textId="5C369400" w:rsidR="00063595" w:rsidRPr="002E33F7" w:rsidRDefault="00063595" w:rsidP="00063595">
      <w:pPr>
        <w:rPr>
          <w:snapToGrid w:val="0"/>
          <w:sz w:val="24"/>
        </w:rPr>
      </w:pPr>
      <w:r>
        <w:rPr>
          <w:snapToGrid w:val="0"/>
          <w:sz w:val="24"/>
        </w:rPr>
        <w:t>The ion species products for low rate science (PACKETID 0x60-0x67).  Each ion species has its own packet; therefore several packets of different species may have the same time stamp.</w:t>
      </w:r>
    </w:p>
    <w:p w14:paraId="0C8DCFF8" w14:textId="360265DE" w:rsidR="00063595" w:rsidRDefault="00063595" w:rsidP="00063595">
      <w:pPr>
        <w:rPr>
          <w:snapToGrid w:val="0"/>
          <w:sz w:val="24"/>
        </w:rPr>
      </w:pPr>
      <w:r>
        <w:rPr>
          <w:snapToGrid w:val="0"/>
          <w:sz w:val="24"/>
        </w:rPr>
        <w:t xml:space="preserve">The DATA object is 2-D, 64 energies x 78 look directions, and is described in </w:t>
      </w:r>
      <w:r>
        <w:rPr>
          <w:snapToGrid w:val="0"/>
          <w:sz w:val="24"/>
        </w:rPr>
        <w:fldChar w:fldCharType="begin"/>
      </w:r>
      <w:r>
        <w:rPr>
          <w:snapToGrid w:val="0"/>
          <w:sz w:val="24"/>
        </w:rPr>
        <w:instrText xml:space="preserve"> REF _Ref309997748 \h </w:instrText>
      </w:r>
      <w:r>
        <w:rPr>
          <w:snapToGrid w:val="0"/>
          <w:sz w:val="24"/>
        </w:rPr>
      </w:r>
      <w:r>
        <w:rPr>
          <w:snapToGrid w:val="0"/>
          <w:sz w:val="24"/>
        </w:rPr>
        <w:fldChar w:fldCharType="separate"/>
      </w:r>
      <w:r w:rsidR="00580422" w:rsidRPr="002E33F7">
        <w:t xml:space="preserve">Table </w:t>
      </w:r>
      <w:r w:rsidR="00580422">
        <w:rPr>
          <w:noProof/>
        </w:rPr>
        <w:t>65</w:t>
      </w:r>
      <w:r>
        <w:rPr>
          <w:snapToGrid w:val="0"/>
          <w:sz w:val="24"/>
        </w:rPr>
        <w:fldChar w:fldCharType="end"/>
      </w:r>
      <w:r>
        <w:rPr>
          <w:snapToGrid w:val="0"/>
          <w:sz w:val="24"/>
        </w:rPr>
        <w:t>.</w:t>
      </w:r>
    </w:p>
    <w:p w14:paraId="44301482" w14:textId="41A65743" w:rsidR="004D7A73" w:rsidRDefault="004D7A73" w:rsidP="00063595">
      <w:pPr>
        <w:rPr>
          <w:snapToGrid w:val="0"/>
          <w:sz w:val="24"/>
        </w:rPr>
      </w:pPr>
      <w:r>
        <w:rPr>
          <w:snapToGrid w:val="0"/>
          <w:sz w:val="24"/>
        </w:rPr>
        <w:t xml:space="preserve">The basic format of this file is identical to the HRS counterpart, except there are 78 look directions here instead of 12.  As such the start byte and lengths change, but the object names and descriptions are the same </w:t>
      </w:r>
      <w:r w:rsidR="00C807BC">
        <w:rPr>
          <w:snapToGrid w:val="0"/>
          <w:sz w:val="24"/>
        </w:rPr>
        <w:t>(</w:t>
      </w:r>
      <w:r>
        <w:rPr>
          <w:snapToGrid w:val="0"/>
          <w:sz w:val="24"/>
        </w:rPr>
        <w:t>except for the description of the DATA object</w:t>
      </w:r>
      <w:r w:rsidR="00C807BC">
        <w:rPr>
          <w:snapToGrid w:val="0"/>
          <w:sz w:val="24"/>
        </w:rPr>
        <w:t>)</w:t>
      </w:r>
      <w:r>
        <w:rPr>
          <w:snapToGrid w:val="0"/>
          <w:sz w:val="24"/>
        </w:rPr>
        <w:t>.</w:t>
      </w:r>
    </w:p>
    <w:p w14:paraId="377001CF" w14:textId="77777777" w:rsidR="00063595" w:rsidRDefault="00063595" w:rsidP="00063595"/>
    <w:p w14:paraId="5F023C30" w14:textId="2DE6581D" w:rsidR="00063595" w:rsidRPr="002E33F7" w:rsidRDefault="00063595" w:rsidP="00C12334">
      <w:pPr>
        <w:pStyle w:val="Caption"/>
        <w:keepNext/>
      </w:pPr>
      <w:bookmarkStart w:id="561" w:name="_Ref309997748"/>
      <w:bookmarkStart w:id="562" w:name="_Toc87009367"/>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65</w:t>
      </w:r>
      <w:r w:rsidR="00FB29FD">
        <w:rPr>
          <w:noProof/>
        </w:rPr>
        <w:fldChar w:fldCharType="end"/>
      </w:r>
      <w:bookmarkEnd w:id="561"/>
      <w:r w:rsidRPr="002E33F7">
        <w:t xml:space="preserve">: Format of Level 3 </w:t>
      </w:r>
      <w:r>
        <w:t>data</w:t>
      </w:r>
      <w:r w:rsidRPr="002E33F7">
        <w:t xml:space="preserve"> record</w:t>
      </w:r>
      <w:r>
        <w:t>s for JAD_L30_LRS_ION_ANY_CNT</w:t>
      </w:r>
      <w:r w:rsidR="001077D7">
        <w:t xml:space="preserve"> for V01, V02 and V03</w:t>
      </w:r>
      <w:bookmarkEnd w:id="56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063595" w:rsidRPr="002E33F7" w14:paraId="02F91B8A" w14:textId="77777777" w:rsidTr="00707E8F">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3CBDD0B"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EEBE681" w14:textId="77777777" w:rsidR="00063595" w:rsidRPr="002E33F7" w:rsidRDefault="00063595" w:rsidP="00707E8F">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AF6D846"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D3E78C"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E66B1E9"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4C41F7F" w14:textId="77777777" w:rsidR="00063595" w:rsidRPr="002E33F7" w:rsidRDefault="00063595" w:rsidP="00707E8F">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063595" w:rsidRPr="0037343C" w14:paraId="4D9D08F1" w14:textId="77777777" w:rsidTr="00707E8F">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9A22CCA" w14:textId="0BA52C2F" w:rsidR="00063595" w:rsidRPr="002E33F7" w:rsidRDefault="00063595" w:rsidP="00707E8F">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580422" w:rsidRPr="002E33F7">
              <w:t xml:space="preserve">Table </w:t>
            </w:r>
            <w:r w:rsidR="00580422">
              <w:t>57</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7FAB9E43"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C6CE1F1" w14:textId="4101948D" w:rsidR="00534B17" w:rsidRPr="00DC4A55" w:rsidRDefault="00534B17" w:rsidP="00D45639">
            <w:pPr>
              <w:pStyle w:val="CellBody"/>
              <w:spacing w:before="20" w:after="20"/>
              <w:jc w:val="center"/>
              <w:rPr>
                <w:noProof w:val="0"/>
              </w:rPr>
            </w:pPr>
            <w:r w:rsidRPr="00F23DFD">
              <w:t>289</w:t>
            </w:r>
          </w:p>
        </w:tc>
        <w:tc>
          <w:tcPr>
            <w:tcW w:w="900" w:type="dxa"/>
            <w:tcBorders>
              <w:top w:val="single" w:sz="4" w:space="0" w:color="auto"/>
              <w:left w:val="single" w:sz="4" w:space="0" w:color="999999"/>
              <w:bottom w:val="single" w:sz="4" w:space="0" w:color="999999"/>
              <w:right w:val="single" w:sz="4" w:space="0" w:color="999999"/>
            </w:tcBorders>
          </w:tcPr>
          <w:p w14:paraId="18248C9B" w14:textId="64DA7D71"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D32D6AC" w14:textId="77777777" w:rsidR="00534B17" w:rsidRPr="00103737" w:rsidRDefault="00534B17" w:rsidP="00707E8F">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32625F7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F485E3"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9C11766" w14:textId="6BCF07E8" w:rsidR="00534B17" w:rsidRPr="002E33F7" w:rsidRDefault="00534B17" w:rsidP="00707E8F">
            <w:pPr>
              <w:pStyle w:val="CellBody"/>
              <w:spacing w:before="20" w:after="20"/>
              <w:rPr>
                <w:noProof w:val="0"/>
              </w:rPr>
            </w:pPr>
            <w:r w:rsidRPr="00CC4299">
              <w:t>DATA: Counts/Second</w:t>
            </w:r>
            <w:r>
              <w:br/>
            </w:r>
            <w:r w:rsidRPr="004D7A73">
              <w:t>64 Energy x 78 Look Directions.</w:t>
            </w:r>
          </w:p>
        </w:tc>
      </w:tr>
      <w:tr w:rsidR="00534B17" w:rsidRPr="0037343C" w14:paraId="71B884A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75E36AFF" w14:textId="23137003" w:rsidR="00534B17" w:rsidRPr="00424AD2" w:rsidRDefault="00534B17" w:rsidP="00D45639">
            <w:pPr>
              <w:pStyle w:val="CellBody"/>
              <w:spacing w:before="20" w:after="20"/>
              <w:jc w:val="center"/>
              <w:rPr>
                <w:noProof w:val="0"/>
              </w:rPr>
            </w:pPr>
            <w:r w:rsidRPr="00F23DFD">
              <w:t>20257</w:t>
            </w:r>
          </w:p>
        </w:tc>
        <w:tc>
          <w:tcPr>
            <w:tcW w:w="900" w:type="dxa"/>
            <w:tcBorders>
              <w:top w:val="single" w:sz="4" w:space="0" w:color="auto"/>
              <w:left w:val="single" w:sz="4" w:space="0" w:color="999999"/>
              <w:bottom w:val="single" w:sz="4" w:space="0" w:color="999999"/>
              <w:right w:val="single" w:sz="4" w:space="0" w:color="999999"/>
            </w:tcBorders>
          </w:tcPr>
          <w:p w14:paraId="308C9FD0" w14:textId="3493E76E"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DDBCD0D" w14:textId="77777777" w:rsidR="00534B17" w:rsidRPr="00103737" w:rsidRDefault="00534B17" w:rsidP="00707E8F">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456211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73F95F7"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690A2E" w14:textId="4BC4C095"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74A09DDB"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EC654A2" w14:textId="5829B735" w:rsidR="00534B17" w:rsidRPr="00424AD2" w:rsidRDefault="00534B17" w:rsidP="00D45639">
            <w:pPr>
              <w:pStyle w:val="CellBody"/>
              <w:spacing w:before="20" w:after="20"/>
              <w:jc w:val="center"/>
              <w:rPr>
                <w:noProof w:val="0"/>
              </w:rPr>
            </w:pPr>
            <w:r w:rsidRPr="00F23DFD">
              <w:t>40225</w:t>
            </w:r>
          </w:p>
        </w:tc>
        <w:tc>
          <w:tcPr>
            <w:tcW w:w="900" w:type="dxa"/>
            <w:tcBorders>
              <w:top w:val="single" w:sz="4" w:space="0" w:color="auto"/>
              <w:left w:val="single" w:sz="4" w:space="0" w:color="999999"/>
              <w:bottom w:val="single" w:sz="4" w:space="0" w:color="999999"/>
              <w:right w:val="single" w:sz="4" w:space="0" w:color="999999"/>
            </w:tcBorders>
          </w:tcPr>
          <w:p w14:paraId="29A9B3D4" w14:textId="394AEDD1"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E6491D9" w14:textId="77777777" w:rsidR="00534B17" w:rsidRPr="00103737" w:rsidRDefault="00534B17" w:rsidP="00707E8F">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233C16C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3420417"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6A3CA9D" w14:textId="143A97CD"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48ADD69B"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0CCBA542" w14:textId="16201272" w:rsidR="00534B17" w:rsidRPr="00D45639" w:rsidRDefault="00534B17" w:rsidP="00D45639">
            <w:pPr>
              <w:pStyle w:val="CellBody"/>
              <w:spacing w:before="20" w:after="20"/>
              <w:jc w:val="center"/>
              <w:rPr>
                <w:noProof w:val="0"/>
              </w:rPr>
            </w:pPr>
            <w:r w:rsidRPr="00F23DFD">
              <w:t>60193</w:t>
            </w:r>
          </w:p>
        </w:tc>
        <w:tc>
          <w:tcPr>
            <w:tcW w:w="900" w:type="dxa"/>
            <w:tcBorders>
              <w:top w:val="single" w:sz="4" w:space="0" w:color="auto"/>
              <w:left w:val="single" w:sz="4" w:space="0" w:color="999999"/>
              <w:bottom w:val="single" w:sz="4" w:space="0" w:color="999999"/>
              <w:right w:val="single" w:sz="4" w:space="0" w:color="999999"/>
            </w:tcBorders>
          </w:tcPr>
          <w:p w14:paraId="7B8F97A9" w14:textId="3E322563" w:rsidR="00534B17" w:rsidRPr="00C807BC"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EBA218F" w14:textId="223FE247" w:rsidR="00534B17" w:rsidRPr="00627678" w:rsidRDefault="00534B17" w:rsidP="00707E8F">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5A64BD5" w14:textId="03496E84"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7B7FEE5" w14:textId="33216DFC"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8BA9333" w14:textId="0C8C51DF" w:rsidR="00534B17" w:rsidRPr="00810B9C" w:rsidRDefault="00534B17" w:rsidP="00707E8F">
            <w:pPr>
              <w:pStyle w:val="CellBody"/>
              <w:spacing w:before="20" w:after="20"/>
              <w:rPr>
                <w:i/>
                <w:color w:val="FF0000"/>
                <w:szCs w:val="22"/>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5909152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B7B3360" w14:textId="5B6DC365" w:rsidR="00534B17" w:rsidRPr="00424AD2" w:rsidRDefault="00534B17" w:rsidP="00D45639">
            <w:pPr>
              <w:pStyle w:val="CellBody"/>
              <w:spacing w:before="20" w:after="20"/>
              <w:jc w:val="center"/>
              <w:rPr>
                <w:noProof w:val="0"/>
              </w:rPr>
            </w:pPr>
            <w:r w:rsidRPr="00F23DFD">
              <w:t>80161</w:t>
            </w:r>
          </w:p>
        </w:tc>
        <w:tc>
          <w:tcPr>
            <w:tcW w:w="900" w:type="dxa"/>
            <w:tcBorders>
              <w:top w:val="single" w:sz="4" w:space="0" w:color="auto"/>
              <w:left w:val="single" w:sz="4" w:space="0" w:color="999999"/>
              <w:bottom w:val="single" w:sz="4" w:space="0" w:color="999999"/>
              <w:right w:val="single" w:sz="4" w:space="0" w:color="999999"/>
            </w:tcBorders>
          </w:tcPr>
          <w:p w14:paraId="506EC0B7" w14:textId="693F00DB"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3E41A53" w14:textId="77777777" w:rsidR="00534B17" w:rsidRPr="00103737" w:rsidRDefault="00534B17" w:rsidP="00707E8F">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0D2C6EF"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1267E10"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4CBF1157" w14:textId="62CDC837"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679D42E9"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C7DCEF0" w14:textId="6D347EEB" w:rsidR="00534B17" w:rsidRPr="00424AD2" w:rsidRDefault="00534B17" w:rsidP="00D45639">
            <w:pPr>
              <w:pStyle w:val="CellBody"/>
              <w:spacing w:before="20" w:after="20"/>
              <w:jc w:val="center"/>
              <w:rPr>
                <w:noProof w:val="0"/>
              </w:rPr>
            </w:pPr>
            <w:r w:rsidRPr="00F23DFD">
              <w:t>100129</w:t>
            </w:r>
          </w:p>
        </w:tc>
        <w:tc>
          <w:tcPr>
            <w:tcW w:w="900" w:type="dxa"/>
            <w:tcBorders>
              <w:top w:val="single" w:sz="4" w:space="0" w:color="auto"/>
              <w:left w:val="single" w:sz="4" w:space="0" w:color="999999"/>
              <w:bottom w:val="single" w:sz="4" w:space="0" w:color="999999"/>
              <w:right w:val="single" w:sz="4" w:space="0" w:color="999999"/>
            </w:tcBorders>
          </w:tcPr>
          <w:p w14:paraId="1178AF7F" w14:textId="6A9FD64A"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DF15A99" w14:textId="77777777" w:rsidR="00534B17" w:rsidRPr="00103737" w:rsidRDefault="00534B17" w:rsidP="00707E8F">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0F2D9A05"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37A5DA6"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8678D1B" w14:textId="3891B618"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28EBD9CF"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71CD963" w14:textId="21C667EA" w:rsidR="00534B17" w:rsidRPr="00143442" w:rsidRDefault="00534B17" w:rsidP="00D45639">
            <w:pPr>
              <w:pStyle w:val="CellBody"/>
              <w:spacing w:before="20" w:after="20"/>
              <w:jc w:val="center"/>
              <w:rPr>
                <w:noProof w:val="0"/>
              </w:rPr>
            </w:pPr>
            <w:r w:rsidRPr="00F23DFD">
              <w:t>120097</w:t>
            </w:r>
          </w:p>
        </w:tc>
        <w:tc>
          <w:tcPr>
            <w:tcW w:w="900" w:type="dxa"/>
            <w:tcBorders>
              <w:top w:val="single" w:sz="4" w:space="0" w:color="auto"/>
              <w:left w:val="single" w:sz="4" w:space="0" w:color="999999"/>
              <w:bottom w:val="single" w:sz="4" w:space="0" w:color="999999"/>
              <w:right w:val="single" w:sz="4" w:space="0" w:color="999999"/>
            </w:tcBorders>
          </w:tcPr>
          <w:p w14:paraId="48CC5E4A" w14:textId="66281C26"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634A26FB" w14:textId="77777777" w:rsidR="00534B17" w:rsidRPr="00103737" w:rsidRDefault="00534B17" w:rsidP="00707E8F">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2EC64CD1"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87DBB68"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A8B3136" w14:textId="1B3F9932"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5BB4F774"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7B0F90F8" w14:textId="6D79F627" w:rsidR="00534B17" w:rsidRPr="00424AD2" w:rsidRDefault="00534B17" w:rsidP="00D45639">
            <w:pPr>
              <w:pStyle w:val="CellBody"/>
              <w:spacing w:before="20" w:after="20"/>
              <w:jc w:val="center"/>
              <w:rPr>
                <w:noProof w:val="0"/>
              </w:rPr>
            </w:pPr>
            <w:r w:rsidRPr="00F23DFD">
              <w:t>140065</w:t>
            </w:r>
          </w:p>
        </w:tc>
        <w:tc>
          <w:tcPr>
            <w:tcW w:w="900" w:type="dxa"/>
            <w:tcBorders>
              <w:top w:val="single" w:sz="4" w:space="0" w:color="auto"/>
              <w:left w:val="single" w:sz="4" w:space="0" w:color="999999"/>
              <w:bottom w:val="single" w:sz="4" w:space="0" w:color="999999"/>
              <w:right w:val="single" w:sz="4" w:space="0" w:color="999999"/>
            </w:tcBorders>
          </w:tcPr>
          <w:p w14:paraId="1F3971D5" w14:textId="6A7126CC"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79D0B60B" w14:textId="77777777" w:rsidR="00534B17" w:rsidRPr="00103737" w:rsidRDefault="00534B17" w:rsidP="00707E8F">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6E4B0A4"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E596C1B"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67950A31" w14:textId="0C543DA6"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6A5A071A"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48860E6F" w14:textId="433630C8" w:rsidR="00534B17" w:rsidRPr="00424AD2" w:rsidRDefault="00534B17" w:rsidP="00D45639">
            <w:pPr>
              <w:pStyle w:val="CellBody"/>
              <w:spacing w:before="20" w:after="20"/>
              <w:jc w:val="center"/>
              <w:rPr>
                <w:noProof w:val="0"/>
              </w:rPr>
            </w:pPr>
            <w:r w:rsidRPr="00F23DFD">
              <w:t>160033</w:t>
            </w:r>
          </w:p>
        </w:tc>
        <w:tc>
          <w:tcPr>
            <w:tcW w:w="900" w:type="dxa"/>
            <w:tcBorders>
              <w:top w:val="single" w:sz="4" w:space="0" w:color="auto"/>
              <w:left w:val="single" w:sz="4" w:space="0" w:color="999999"/>
              <w:bottom w:val="single" w:sz="4" w:space="0" w:color="999999"/>
              <w:right w:val="single" w:sz="4" w:space="0" w:color="999999"/>
            </w:tcBorders>
          </w:tcPr>
          <w:p w14:paraId="59E48460" w14:textId="64F9CBB4"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2EB73EBA" w14:textId="77777777" w:rsidR="00534B17" w:rsidRPr="00103737" w:rsidRDefault="00534B17" w:rsidP="00707E8F">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46EE35F8"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B99411D"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163BD19" w14:textId="5BC6311D" w:rsidR="00534B17" w:rsidRPr="002E33F7" w:rsidRDefault="00534B17" w:rsidP="00707E8F">
            <w:pPr>
              <w:pStyle w:val="CellBody"/>
              <w:tabs>
                <w:tab w:val="left" w:pos="1560"/>
              </w:tabs>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49BC25D0"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1ACF51EE" w14:textId="6E14B9F1" w:rsidR="00534B17" w:rsidRPr="00424AD2" w:rsidRDefault="00534B17" w:rsidP="00D45639">
            <w:pPr>
              <w:pStyle w:val="CellBody"/>
              <w:spacing w:before="20" w:after="20"/>
              <w:jc w:val="center"/>
              <w:rPr>
                <w:noProof w:val="0"/>
              </w:rPr>
            </w:pPr>
            <w:r w:rsidRPr="00F23DFD">
              <w:t>180001</w:t>
            </w:r>
          </w:p>
        </w:tc>
        <w:tc>
          <w:tcPr>
            <w:tcW w:w="900" w:type="dxa"/>
            <w:tcBorders>
              <w:top w:val="single" w:sz="4" w:space="0" w:color="auto"/>
              <w:left w:val="single" w:sz="4" w:space="0" w:color="999999"/>
              <w:bottom w:val="single" w:sz="4" w:space="0" w:color="999999"/>
              <w:right w:val="single" w:sz="4" w:space="0" w:color="999999"/>
            </w:tcBorders>
          </w:tcPr>
          <w:p w14:paraId="1E86E277" w14:textId="0A296FBF"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37AAC240" w14:textId="77777777" w:rsidR="00534B17" w:rsidRPr="00103737" w:rsidRDefault="00534B17" w:rsidP="00707E8F">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2CEAF4F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CC511F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F4EB680" w14:textId="35295785" w:rsidR="00534B17" w:rsidRPr="002E33F7" w:rsidRDefault="00534B17" w:rsidP="00707E8F">
            <w:pPr>
              <w:pStyle w:val="CellBody"/>
              <w:spacing w:before="20" w:after="20"/>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0692C15D" w14:textId="77777777" w:rsidTr="00D45639">
        <w:trPr>
          <w:cantSplit/>
        </w:trPr>
        <w:tc>
          <w:tcPr>
            <w:tcW w:w="900" w:type="dxa"/>
            <w:tcBorders>
              <w:top w:val="single" w:sz="4" w:space="0" w:color="auto"/>
              <w:left w:val="single" w:sz="4" w:space="0" w:color="auto"/>
              <w:bottom w:val="single" w:sz="4" w:space="0" w:color="999999"/>
              <w:right w:val="single" w:sz="4" w:space="0" w:color="999999"/>
            </w:tcBorders>
          </w:tcPr>
          <w:p w14:paraId="52038A2F" w14:textId="054F68B6" w:rsidR="00534B17" w:rsidRPr="00424AD2" w:rsidRDefault="00534B17" w:rsidP="00D45639">
            <w:pPr>
              <w:pStyle w:val="CellBody"/>
              <w:spacing w:before="20" w:after="20"/>
              <w:jc w:val="center"/>
              <w:rPr>
                <w:noProof w:val="0"/>
              </w:rPr>
            </w:pPr>
            <w:r w:rsidRPr="00F23DFD">
              <w:t>199969</w:t>
            </w:r>
          </w:p>
        </w:tc>
        <w:tc>
          <w:tcPr>
            <w:tcW w:w="900" w:type="dxa"/>
            <w:tcBorders>
              <w:top w:val="single" w:sz="4" w:space="0" w:color="auto"/>
              <w:left w:val="single" w:sz="4" w:space="0" w:color="999999"/>
              <w:bottom w:val="single" w:sz="4" w:space="0" w:color="999999"/>
              <w:right w:val="single" w:sz="4" w:space="0" w:color="999999"/>
            </w:tcBorders>
          </w:tcPr>
          <w:p w14:paraId="6CD8FCF2" w14:textId="7EF75405"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B6CC1E1" w14:textId="64433CB7" w:rsidR="00534B17" w:rsidRPr="00103737" w:rsidRDefault="00534B17" w:rsidP="00707E8F">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656B937"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80C6312"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E419F8E" w14:textId="62335AD5"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2B582D14" w14:textId="77777777" w:rsidTr="00D45639">
        <w:trPr>
          <w:cantSplit/>
        </w:trPr>
        <w:tc>
          <w:tcPr>
            <w:tcW w:w="900" w:type="dxa"/>
            <w:tcBorders>
              <w:top w:val="single" w:sz="4" w:space="0" w:color="auto"/>
              <w:left w:val="single" w:sz="4" w:space="0" w:color="auto"/>
              <w:bottom w:val="single" w:sz="4" w:space="0" w:color="auto"/>
              <w:right w:val="single" w:sz="4" w:space="0" w:color="999999"/>
            </w:tcBorders>
          </w:tcPr>
          <w:p w14:paraId="4710B7CB" w14:textId="4D5D77C2" w:rsidR="00534B17" w:rsidRPr="00424AD2" w:rsidRDefault="00534B17" w:rsidP="00D45639">
            <w:pPr>
              <w:pStyle w:val="CellBody"/>
              <w:spacing w:before="20" w:after="20"/>
              <w:jc w:val="center"/>
              <w:rPr>
                <w:noProof w:val="0"/>
              </w:rPr>
            </w:pPr>
            <w:r w:rsidRPr="00F23DFD">
              <w:t>219937</w:t>
            </w:r>
          </w:p>
        </w:tc>
        <w:tc>
          <w:tcPr>
            <w:tcW w:w="900" w:type="dxa"/>
            <w:tcBorders>
              <w:top w:val="single" w:sz="4" w:space="0" w:color="auto"/>
              <w:left w:val="single" w:sz="4" w:space="0" w:color="999999"/>
              <w:bottom w:val="single" w:sz="4" w:space="0" w:color="auto"/>
              <w:right w:val="single" w:sz="4" w:space="0" w:color="999999"/>
            </w:tcBorders>
          </w:tcPr>
          <w:p w14:paraId="6767CAA0" w14:textId="70313502"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13D53AD6" w14:textId="1625CF0B" w:rsidR="00534B17" w:rsidRPr="00103737" w:rsidRDefault="00534B17" w:rsidP="00707E8F">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763EEDFE"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73D29B3"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0759EC1" w14:textId="1380B8CE"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r w:rsidR="00534B17" w:rsidRPr="0037343C" w14:paraId="0339F05E" w14:textId="77777777" w:rsidTr="00D45639">
        <w:trPr>
          <w:cantSplit/>
        </w:trPr>
        <w:tc>
          <w:tcPr>
            <w:tcW w:w="900" w:type="dxa"/>
            <w:tcBorders>
              <w:top w:val="single" w:sz="4" w:space="0" w:color="auto"/>
              <w:left w:val="single" w:sz="4" w:space="0" w:color="auto"/>
              <w:bottom w:val="single" w:sz="4" w:space="0" w:color="auto"/>
              <w:right w:val="single" w:sz="4" w:space="0" w:color="999999"/>
            </w:tcBorders>
          </w:tcPr>
          <w:p w14:paraId="70C61F5F" w14:textId="3A5CC2D0" w:rsidR="00534B17" w:rsidRPr="00424AD2" w:rsidRDefault="00534B17" w:rsidP="00D45639">
            <w:pPr>
              <w:pStyle w:val="CellBody"/>
              <w:spacing w:before="20" w:after="20"/>
              <w:jc w:val="center"/>
              <w:rPr>
                <w:noProof w:val="0"/>
              </w:rPr>
            </w:pPr>
            <w:r w:rsidRPr="00F23DFD">
              <w:t>239905</w:t>
            </w:r>
          </w:p>
        </w:tc>
        <w:tc>
          <w:tcPr>
            <w:tcW w:w="900" w:type="dxa"/>
            <w:tcBorders>
              <w:top w:val="single" w:sz="4" w:space="0" w:color="auto"/>
              <w:left w:val="single" w:sz="4" w:space="0" w:color="999999"/>
              <w:bottom w:val="single" w:sz="4" w:space="0" w:color="auto"/>
              <w:right w:val="single" w:sz="4" w:space="0" w:color="999999"/>
            </w:tcBorders>
          </w:tcPr>
          <w:p w14:paraId="7BAE67CF" w14:textId="5ABDDB7D" w:rsidR="00534B17" w:rsidRDefault="00534B17" w:rsidP="00707E8F">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6CD16A68" w14:textId="52B41C9A" w:rsidR="00534B17" w:rsidRPr="00103737" w:rsidRDefault="00534B17" w:rsidP="00707E8F">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38EBFB8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01CA170" w14:textId="77777777" w:rsidR="00534B17" w:rsidRDefault="00534B17" w:rsidP="00707E8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756A1F26" w14:textId="769FA053" w:rsidR="00534B17" w:rsidRPr="002E33F7" w:rsidRDefault="00534B17" w:rsidP="00707E8F">
            <w:pPr>
              <w:pStyle w:val="CellBody"/>
              <w:spacing w:before="20" w:after="20"/>
              <w:rPr>
                <w:noProof w:val="0"/>
              </w:rPr>
            </w:pPr>
            <w:r w:rsidRPr="00810B9C">
              <w:rPr>
                <w:i/>
                <w:color w:val="FF0000"/>
                <w:szCs w:val="22"/>
              </w:rPr>
              <w:t xml:space="preserve">Same description as from </w:t>
            </w:r>
            <w:r w:rsidRPr="00810B9C">
              <w:rPr>
                <w:i/>
                <w:color w:val="FF0000"/>
                <w:szCs w:val="22"/>
              </w:rPr>
              <w:fldChar w:fldCharType="begin"/>
            </w:r>
            <w:r w:rsidRPr="00810B9C">
              <w:rPr>
                <w:i/>
                <w:color w:val="FF0000"/>
                <w:szCs w:val="22"/>
              </w:rPr>
              <w:instrText xml:space="preserve"> REF _Ref309997646 \h </w:instrText>
            </w:r>
            <w:r w:rsidRPr="00810B9C">
              <w:rPr>
                <w:i/>
                <w:color w:val="FF0000"/>
                <w:szCs w:val="22"/>
              </w:rPr>
            </w:r>
            <w:r w:rsidRPr="00810B9C">
              <w:rPr>
                <w:i/>
                <w:color w:val="FF0000"/>
                <w:szCs w:val="22"/>
              </w:rPr>
              <w:fldChar w:fldCharType="separate"/>
            </w:r>
            <w:r w:rsidR="00580422" w:rsidRPr="002E33F7">
              <w:t xml:space="preserve">Table </w:t>
            </w:r>
            <w:r w:rsidR="00580422">
              <w:t>64</w:t>
            </w:r>
            <w:r w:rsidRPr="00810B9C">
              <w:rPr>
                <w:i/>
                <w:color w:val="FF0000"/>
                <w:szCs w:val="22"/>
              </w:rPr>
              <w:fldChar w:fldCharType="end"/>
            </w:r>
            <w:r w:rsidRPr="00810B9C">
              <w:rPr>
                <w:i/>
                <w:color w:val="FF0000"/>
                <w:szCs w:val="22"/>
              </w:rPr>
              <w:t xml:space="preserve"> for JAD_L30_HRS_ION_ANY_CNT</w:t>
            </w:r>
            <w:r>
              <w:rPr>
                <w:i/>
                <w:color w:val="FF0000"/>
                <w:szCs w:val="22"/>
              </w:rPr>
              <w:t>.</w:t>
            </w:r>
          </w:p>
        </w:tc>
      </w:tr>
    </w:tbl>
    <w:p w14:paraId="48AB2E06" w14:textId="133E1D16" w:rsidR="005E0AC2" w:rsidRDefault="005E0AC2">
      <w:pPr>
        <w:jc w:val="left"/>
      </w:pPr>
      <w:r>
        <w:br w:type="page"/>
      </w:r>
    </w:p>
    <w:p w14:paraId="0B9A180F" w14:textId="69CC8158" w:rsidR="00216742" w:rsidRPr="002E33F7" w:rsidRDefault="00216742" w:rsidP="00EA2581">
      <w:pPr>
        <w:pStyle w:val="Heading4"/>
      </w:pPr>
      <w:bookmarkStart w:id="563" w:name="_Toc87009249"/>
      <w:r>
        <w:lastRenderedPageBreak/>
        <w:t>Ion Time of Flight Data</w:t>
      </w:r>
      <w:r w:rsidR="00BE3BEA">
        <w:t xml:space="preserve"> for V01, V02 and V03</w:t>
      </w:r>
      <w:bookmarkEnd w:id="563"/>
    </w:p>
    <w:p w14:paraId="0794D23C" w14:textId="77777777" w:rsidR="00216742" w:rsidRDefault="00216742"/>
    <w:p w14:paraId="5DFC3DD9" w14:textId="1844187A" w:rsidR="00216742" w:rsidRPr="002E33F7" w:rsidRDefault="00216742" w:rsidP="00216742">
      <w:pPr>
        <w:pStyle w:val="Heading5"/>
      </w:pPr>
      <w:r w:rsidRPr="002E33F7">
        <w:t>JAD_</w:t>
      </w:r>
      <w:r>
        <w:t>L30_HLS_ION_TOF_CNT</w:t>
      </w:r>
      <w:r w:rsidRPr="002E33F7">
        <w:t>_*</w:t>
      </w:r>
      <w:r w:rsidR="00BE3BEA">
        <w:t xml:space="preserve"> </w:t>
      </w:r>
      <w:r w:rsidR="00BE3BEA" w:rsidRPr="00BE3BEA">
        <w:t>for V01, V02 and V03</w:t>
      </w:r>
    </w:p>
    <w:p w14:paraId="735200A1" w14:textId="77777777" w:rsidR="00216742" w:rsidRDefault="00216742"/>
    <w:p w14:paraId="4394671C" w14:textId="09794CD1" w:rsidR="00571DCB" w:rsidRDefault="00571DCB" w:rsidP="00571DCB">
      <w:pPr>
        <w:rPr>
          <w:snapToGrid w:val="0"/>
          <w:sz w:val="24"/>
        </w:rPr>
      </w:pPr>
      <w:r>
        <w:rPr>
          <w:snapToGrid w:val="0"/>
          <w:sz w:val="24"/>
        </w:rPr>
        <w:t>The ion time of flight products for high and low rate science, covering PACKETIDs 0x69 and 0x89.</w:t>
      </w:r>
    </w:p>
    <w:p w14:paraId="6E7FD7D0" w14:textId="039D07B5" w:rsidR="00571DCB" w:rsidRDefault="00571DCB" w:rsidP="00571DCB">
      <w:pPr>
        <w:rPr>
          <w:snapToGrid w:val="0"/>
          <w:sz w:val="24"/>
        </w:rPr>
      </w:pPr>
      <w:r>
        <w:rPr>
          <w:snapToGrid w:val="0"/>
          <w:sz w:val="24"/>
        </w:rPr>
        <w:t>The DATA object is 3-D, 64 energies x 1 look direction x 93 TOF channels, and is described i</w:t>
      </w:r>
      <w:r w:rsidRPr="00FB0250">
        <w:rPr>
          <w:snapToGrid w:val="0"/>
          <w:sz w:val="24"/>
        </w:rPr>
        <w:t>n</w:t>
      </w:r>
      <w:r w:rsidR="00FB0250">
        <w:rPr>
          <w:snapToGrid w:val="0"/>
          <w:sz w:val="24"/>
        </w:rPr>
        <w:t xml:space="preserve"> </w:t>
      </w:r>
      <w:r w:rsidR="00FB0250">
        <w:rPr>
          <w:snapToGrid w:val="0"/>
          <w:sz w:val="24"/>
        </w:rPr>
        <w:fldChar w:fldCharType="begin"/>
      </w:r>
      <w:r w:rsidR="00FB0250">
        <w:rPr>
          <w:snapToGrid w:val="0"/>
          <w:sz w:val="24"/>
        </w:rPr>
        <w:instrText xml:space="preserve"> REF _Ref310005526 \h </w:instrText>
      </w:r>
      <w:r w:rsidR="00FB0250">
        <w:rPr>
          <w:snapToGrid w:val="0"/>
          <w:sz w:val="24"/>
        </w:rPr>
      </w:r>
      <w:r w:rsidR="00FB0250">
        <w:rPr>
          <w:snapToGrid w:val="0"/>
          <w:sz w:val="24"/>
        </w:rPr>
        <w:fldChar w:fldCharType="separate"/>
      </w:r>
      <w:r w:rsidR="00580422" w:rsidRPr="002E33F7">
        <w:t xml:space="preserve">Table </w:t>
      </w:r>
      <w:r w:rsidR="00580422">
        <w:rPr>
          <w:noProof/>
        </w:rPr>
        <w:t>66</w:t>
      </w:r>
      <w:r w:rsidR="00FB0250">
        <w:rPr>
          <w:snapToGrid w:val="0"/>
          <w:sz w:val="24"/>
        </w:rPr>
        <w:fldChar w:fldCharType="end"/>
      </w:r>
      <w:r w:rsidR="00727A00">
        <w:rPr>
          <w:snapToGrid w:val="0"/>
          <w:sz w:val="24"/>
        </w:rPr>
        <w:t xml:space="preserve"> (over </w:t>
      </w:r>
      <w:r w:rsidR="006A140A">
        <w:rPr>
          <w:snapToGrid w:val="0"/>
          <w:sz w:val="24"/>
        </w:rPr>
        <w:t>2</w:t>
      </w:r>
      <w:r w:rsidR="00727A00">
        <w:rPr>
          <w:snapToGrid w:val="0"/>
          <w:sz w:val="24"/>
        </w:rPr>
        <w:t xml:space="preserve"> pages).</w:t>
      </w:r>
      <w:r>
        <w:rPr>
          <w:snapToGrid w:val="0"/>
          <w:sz w:val="24"/>
        </w:rPr>
        <w:t xml:space="preserve">  This product usually has 96 TOF channels with the last 3 having special meanings, but for level 3 data the last 3 channels have been removed and given their own objects within this file.</w:t>
      </w:r>
    </w:p>
    <w:p w14:paraId="16FE1A8E" w14:textId="77777777" w:rsidR="00571DCB" w:rsidRDefault="00571DCB"/>
    <w:p w14:paraId="034FF3DD" w14:textId="5DE03D11" w:rsidR="00571DCB" w:rsidRDefault="00571DCB" w:rsidP="00571DCB">
      <w:pPr>
        <w:rPr>
          <w:snapToGrid w:val="0"/>
          <w:sz w:val="24"/>
        </w:rPr>
      </w:pPr>
      <w:r>
        <w:rPr>
          <w:snapToGrid w:val="0"/>
          <w:sz w:val="24"/>
        </w:rPr>
        <w:t>This product is usually considered to be a 2 dimensional array of energy by TOF channel.  However all other JADE data is Energy by look direction, so to keep things similar, this product is a 3 dimensional array of 64 energies by 1 look direction by 93 TOF channels.  There is only 1 look direction, but given the ion instrument covers 270 degrees field of view in elevation over the 12 anodes, and this product sums all 12 anodes, this leads to some interesting azimuth and elevation numbers.  The DIM2_AZIMUTH objects will use the respective azimuth of anodes 4-11 (anodes 0-3 azimuths would normally be 180 degrees from those).  However DIM2_ELEVATION will range from -90 to +180 degrees (spanning 270 degrees) with a center value of +45 degrees.  As such, elevation of +90 to +180 is being used to describe the contribution of anodes 3, 2, 1 and 0 that are technically covering elevations of +90 down to 0 degrees but with an azimuth 180 degrees different.</w:t>
      </w:r>
    </w:p>
    <w:p w14:paraId="10DF1AE9" w14:textId="77777777" w:rsidR="002A0C0E" w:rsidRDefault="002A0C0E" w:rsidP="00571DCB">
      <w:pPr>
        <w:rPr>
          <w:snapToGrid w:val="0"/>
          <w:sz w:val="24"/>
        </w:rPr>
      </w:pPr>
    </w:p>
    <w:p w14:paraId="5A181C2F" w14:textId="1BCF011B" w:rsidR="002A0C0E" w:rsidRDefault="002A0C0E" w:rsidP="00571DCB">
      <w:pPr>
        <w:rPr>
          <w:snapToGrid w:val="0"/>
          <w:sz w:val="24"/>
        </w:rPr>
      </w:pPr>
      <w:r>
        <w:rPr>
          <w:snapToGrid w:val="0"/>
          <w:sz w:val="24"/>
        </w:rPr>
        <w:t>The object names (and descriptions, DATA description excepted) are identical to the other level 3 ion products, but with 6 TOF only objects on the end.</w:t>
      </w:r>
      <w:r w:rsidR="006A140A">
        <w:rPr>
          <w:snapToGrid w:val="0"/>
          <w:sz w:val="24"/>
        </w:rPr>
        <w:t xml:space="preserve"> </w:t>
      </w:r>
      <w:r w:rsidR="006A140A" w:rsidRPr="00DD35A4">
        <w:rPr>
          <w:snapToGrid w:val="0"/>
          <w:sz w:val="24"/>
        </w:rPr>
        <w:t>(</w:t>
      </w:r>
      <w:r w:rsidR="006A140A">
        <w:rPr>
          <w:snapToGrid w:val="0"/>
          <w:sz w:val="24"/>
        </w:rPr>
        <w:t>T</w:t>
      </w:r>
      <w:r w:rsidR="006A140A" w:rsidRPr="00DD35A4">
        <w:rPr>
          <w:snapToGrid w:val="0"/>
          <w:sz w:val="24"/>
        </w:rPr>
        <w:t xml:space="preserve">ext that may alter between products is shown in </w:t>
      </w:r>
      <w:r w:rsidR="006A140A" w:rsidRPr="00DD35A4">
        <w:rPr>
          <w:b/>
          <w:snapToGrid w:val="0"/>
          <w:color w:val="0000FF"/>
          <w:sz w:val="24"/>
        </w:rPr>
        <w:t>blue</w:t>
      </w:r>
      <w:r w:rsidR="006A140A" w:rsidRPr="00DD35A4">
        <w:rPr>
          <w:b/>
          <w:snapToGrid w:val="0"/>
          <w:sz w:val="24"/>
        </w:rPr>
        <w:t xml:space="preserve"> </w:t>
      </w:r>
      <w:r w:rsidR="006A140A" w:rsidRPr="00DD35A4">
        <w:rPr>
          <w:b/>
          <w:snapToGrid w:val="0"/>
          <w:color w:val="0000FF"/>
          <w:sz w:val="24"/>
        </w:rPr>
        <w:t>boldface</w:t>
      </w:r>
      <w:r w:rsidR="006A140A">
        <w:rPr>
          <w:snapToGrid w:val="0"/>
          <w:sz w:val="24"/>
        </w:rPr>
        <w:t>, e.g. version number of files should match the version number of the DAT files.)</w:t>
      </w:r>
    </w:p>
    <w:p w14:paraId="2F860368" w14:textId="5BD6DEE9" w:rsidR="00E73150" w:rsidRDefault="00E73150">
      <w:pPr>
        <w:jc w:val="left"/>
      </w:pPr>
      <w:r>
        <w:br w:type="page"/>
      </w:r>
    </w:p>
    <w:p w14:paraId="0EB175FB" w14:textId="1CC76B51" w:rsidR="00673DE2" w:rsidRPr="002E33F7" w:rsidRDefault="00673DE2" w:rsidP="00C12334">
      <w:pPr>
        <w:pStyle w:val="Caption"/>
        <w:keepNext/>
      </w:pPr>
      <w:bookmarkStart w:id="564" w:name="_Ref310005526"/>
      <w:bookmarkStart w:id="565" w:name="_Toc87009368"/>
      <w:r w:rsidRPr="002E33F7">
        <w:lastRenderedPageBreak/>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66</w:t>
      </w:r>
      <w:r w:rsidR="00FB29FD">
        <w:rPr>
          <w:noProof/>
        </w:rPr>
        <w:fldChar w:fldCharType="end"/>
      </w:r>
      <w:bookmarkEnd w:id="564"/>
      <w:r w:rsidRPr="002E33F7">
        <w:t xml:space="preserve">: Format of Level 3 </w:t>
      </w:r>
      <w:r>
        <w:t>data</w:t>
      </w:r>
      <w:r w:rsidRPr="002E33F7">
        <w:t xml:space="preserve"> record</w:t>
      </w:r>
      <w:r>
        <w:t>s for JAD_L30_HLS_ION_TOF_CNT</w:t>
      </w:r>
      <w:r w:rsidR="001077D7">
        <w:t xml:space="preserve"> for V01, V02 and V03</w:t>
      </w:r>
      <w:bookmarkEnd w:id="56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673DE2" w:rsidRPr="002E33F7" w14:paraId="7D815BEC" w14:textId="77777777" w:rsidTr="0032708B">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4907D0C3"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BE0939E" w14:textId="77777777" w:rsidR="00673DE2" w:rsidRPr="002E33F7" w:rsidRDefault="00673DE2" w:rsidP="0032708B">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8BF8E2"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1D79977"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727603E"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CA41333" w14:textId="77777777" w:rsidR="00673DE2" w:rsidRPr="002E33F7" w:rsidRDefault="00673DE2" w:rsidP="0032708B">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673DE2" w:rsidRPr="0037343C" w14:paraId="18BD6B75" w14:textId="77777777" w:rsidTr="0032708B">
        <w:trPr>
          <w:cantSplit/>
        </w:trPr>
        <w:tc>
          <w:tcPr>
            <w:tcW w:w="9360" w:type="dxa"/>
            <w:gridSpan w:val="6"/>
            <w:tcBorders>
              <w:top w:val="single" w:sz="4" w:space="0" w:color="auto"/>
              <w:left w:val="single" w:sz="4" w:space="0" w:color="auto"/>
              <w:bottom w:val="single" w:sz="4" w:space="0" w:color="999999"/>
              <w:right w:val="single" w:sz="4" w:space="0" w:color="auto"/>
            </w:tcBorders>
          </w:tcPr>
          <w:p w14:paraId="66B0691D" w14:textId="01F1FDE7" w:rsidR="00673DE2" w:rsidRPr="002E33F7" w:rsidRDefault="00673DE2" w:rsidP="0032708B">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580422" w:rsidRPr="002E33F7">
              <w:t xml:space="preserve">Table </w:t>
            </w:r>
            <w:r w:rsidR="00580422">
              <w:t>57</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4078499E"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5D02CE3" w14:textId="64F65E98" w:rsidR="00534B17" w:rsidRPr="00DC4A55" w:rsidRDefault="00534B17" w:rsidP="00DB5F11">
            <w:pPr>
              <w:pStyle w:val="CellBody"/>
              <w:spacing w:before="20" w:after="20"/>
              <w:jc w:val="center"/>
              <w:rPr>
                <w:noProof w:val="0"/>
              </w:rPr>
            </w:pPr>
            <w:r w:rsidRPr="003227EA">
              <w:t>289</w:t>
            </w:r>
          </w:p>
        </w:tc>
        <w:tc>
          <w:tcPr>
            <w:tcW w:w="900" w:type="dxa"/>
            <w:tcBorders>
              <w:top w:val="single" w:sz="4" w:space="0" w:color="auto"/>
              <w:left w:val="single" w:sz="4" w:space="0" w:color="999999"/>
              <w:bottom w:val="single" w:sz="4" w:space="0" w:color="999999"/>
              <w:right w:val="single" w:sz="4" w:space="0" w:color="999999"/>
            </w:tcBorders>
          </w:tcPr>
          <w:p w14:paraId="0E56E1F3" w14:textId="0BF2C058"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3626E6D1" w14:textId="77777777" w:rsidR="00534B17" w:rsidRPr="00103737" w:rsidRDefault="00534B17" w:rsidP="0032708B">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0D71BAF8"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1E63CE"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3D7FFAB" w14:textId="3B64D929" w:rsidR="00534B17" w:rsidRPr="002E33F7" w:rsidRDefault="00534B17" w:rsidP="008F0AB1">
            <w:pPr>
              <w:pStyle w:val="CellBody"/>
              <w:spacing w:before="20" w:after="20"/>
            </w:pPr>
            <w:r w:rsidRPr="00CC4299">
              <w:t>DATA: Counts/Second</w:t>
            </w:r>
            <w:r>
              <w:br/>
            </w:r>
            <w:r w:rsidRPr="00FB0250">
              <w:t>64 Energy x 1 Look Dire</w:t>
            </w:r>
            <w:r>
              <w:t>ction x 93 Channels.</w:t>
            </w:r>
            <w:r>
              <w:br/>
            </w:r>
            <w:r w:rsidR="007374EB">
              <w:t>These channels are expressed as a duration in</w:t>
            </w:r>
            <w:r w:rsidR="007374EB">
              <w:br/>
              <w:t>seconds in object DIM3_TOF, and for more details</w:t>
            </w:r>
            <w:r w:rsidR="008F0AB1">
              <w:t xml:space="preserve"> </w:t>
            </w:r>
            <w:r w:rsidR="007374EB">
              <w:t xml:space="preserve">see the </w:t>
            </w:r>
            <w:r w:rsidR="007374EB" w:rsidRPr="008F0AB1">
              <w:rPr>
                <w:sz w:val="18"/>
              </w:rPr>
              <w:t>TOF_CHANNEL_TO_SECONDS_HLC</w:t>
            </w:r>
            <w:r w:rsidR="008F0AB1">
              <w:rPr>
                <w:sz w:val="18"/>
              </w:rPr>
              <w:t>_V</w:t>
            </w:r>
            <w:r w:rsidR="007374EB" w:rsidRPr="008F0AB1">
              <w:rPr>
                <w:b/>
                <w:noProof w:val="0"/>
                <w:snapToGrid w:val="0"/>
                <w:color w:val="0000FF"/>
                <w:sz w:val="18"/>
                <w:szCs w:val="18"/>
              </w:rPr>
              <w:t>03</w:t>
            </w:r>
            <w:r w:rsidR="008F0AB1">
              <w:rPr>
                <w:sz w:val="18"/>
              </w:rPr>
              <w:t>.C</w:t>
            </w:r>
            <w:r w:rsidR="007374EB" w:rsidRPr="008F0AB1">
              <w:rPr>
                <w:sz w:val="18"/>
              </w:rPr>
              <w:t>SV</w:t>
            </w:r>
            <w:r w:rsidR="007374EB">
              <w:t xml:space="preserve"> file</w:t>
            </w:r>
            <w:r w:rsidR="008F0AB1">
              <w:t xml:space="preserve"> </w:t>
            </w:r>
            <w:r w:rsidR="007374EB">
              <w:t>in the CALIB directory of this PDS archive.</w:t>
            </w:r>
            <w:r w:rsidR="008F0AB1">
              <w:br/>
            </w:r>
            <w:r w:rsidR="007374EB">
              <w:t>The Level 2 data had 96 channels, those last 3</w:t>
            </w:r>
            <w:r w:rsidR="008F0AB1">
              <w:t xml:space="preserve"> </w:t>
            </w:r>
            <w:r w:rsidR="007374EB">
              <w:t>are now objects</w:t>
            </w:r>
            <w:r w:rsidR="008F0AB1">
              <w:t xml:space="preserve"> </w:t>
            </w:r>
            <w:r w:rsidR="007374EB">
              <w:t>TOF_WITH_START_OVERLOAD, TOF_TOO_SHORT and TOF_TOO_LONG respectively.</w:t>
            </w:r>
          </w:p>
        </w:tc>
      </w:tr>
      <w:tr w:rsidR="00534B17" w:rsidRPr="0037343C" w14:paraId="514DCE0F"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61AD0E09" w14:textId="0F4B9321" w:rsidR="00534B17" w:rsidRPr="00424AD2" w:rsidRDefault="00534B17" w:rsidP="00DB5F11">
            <w:pPr>
              <w:pStyle w:val="CellBody"/>
              <w:spacing w:before="20" w:after="20"/>
              <w:jc w:val="center"/>
              <w:rPr>
                <w:noProof w:val="0"/>
              </w:rPr>
            </w:pPr>
            <w:r w:rsidRPr="003227EA">
              <w:t>24097</w:t>
            </w:r>
          </w:p>
        </w:tc>
        <w:tc>
          <w:tcPr>
            <w:tcW w:w="900" w:type="dxa"/>
            <w:tcBorders>
              <w:top w:val="single" w:sz="4" w:space="0" w:color="auto"/>
              <w:left w:val="single" w:sz="4" w:space="0" w:color="999999"/>
              <w:bottom w:val="single" w:sz="4" w:space="0" w:color="999999"/>
              <w:right w:val="single" w:sz="4" w:space="0" w:color="999999"/>
            </w:tcBorders>
          </w:tcPr>
          <w:p w14:paraId="47004EBA" w14:textId="24B29C89"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71D91F24" w14:textId="77777777" w:rsidR="00534B17" w:rsidRPr="00103737" w:rsidRDefault="00534B17" w:rsidP="0032708B">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318CA5A9"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BBC085A"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7995B3B" w14:textId="7F9EAB99" w:rsidR="00534B17" w:rsidRPr="002E33F7" w:rsidRDefault="00534B17" w:rsidP="0032708B">
            <w:pPr>
              <w:pStyle w:val="CellBody"/>
              <w:spacing w:before="20" w:after="20"/>
              <w:rPr>
                <w:noProof w:val="0"/>
              </w:rPr>
            </w:pPr>
            <w:r w:rsidRPr="005E0AC2">
              <w:rPr>
                <w:i/>
                <w:color w:val="FF0000"/>
                <w:szCs w:val="22"/>
              </w:rPr>
              <w:t xml:space="preserve">Same description as from </w:t>
            </w:r>
            <w:r w:rsidRPr="005E0AC2">
              <w:rPr>
                <w:i/>
                <w:color w:val="FF0000"/>
                <w:szCs w:val="22"/>
              </w:rPr>
              <w:fldChar w:fldCharType="begin"/>
            </w:r>
            <w:r w:rsidRPr="005E0AC2">
              <w:rPr>
                <w:i/>
                <w:color w:val="FF0000"/>
                <w:szCs w:val="22"/>
              </w:rPr>
              <w:instrText xml:space="preserve"> REF _Ref309997646 \h </w:instrText>
            </w:r>
            <w:r w:rsidRPr="005E0AC2">
              <w:rPr>
                <w:i/>
                <w:color w:val="FF0000"/>
                <w:szCs w:val="22"/>
              </w:rPr>
            </w:r>
            <w:r w:rsidRPr="005E0AC2">
              <w:rPr>
                <w:i/>
                <w:color w:val="FF0000"/>
                <w:szCs w:val="22"/>
              </w:rPr>
              <w:fldChar w:fldCharType="separate"/>
            </w:r>
            <w:r w:rsidR="00580422" w:rsidRPr="002E33F7">
              <w:t xml:space="preserve">Table </w:t>
            </w:r>
            <w:r w:rsidR="00580422">
              <w:t>64</w:t>
            </w:r>
            <w:r w:rsidRPr="005E0AC2">
              <w:rPr>
                <w:i/>
                <w:color w:val="FF0000"/>
                <w:szCs w:val="22"/>
              </w:rPr>
              <w:fldChar w:fldCharType="end"/>
            </w:r>
            <w:r w:rsidRPr="005E0AC2">
              <w:rPr>
                <w:i/>
                <w:color w:val="FF0000"/>
                <w:szCs w:val="22"/>
              </w:rPr>
              <w:t xml:space="preserve"> for JAD_L30_HRS_ION_ANY_CNT</w:t>
            </w:r>
            <w:r>
              <w:rPr>
                <w:i/>
                <w:color w:val="FF0000"/>
                <w:szCs w:val="22"/>
              </w:rPr>
              <w:t>.</w:t>
            </w:r>
          </w:p>
        </w:tc>
      </w:tr>
      <w:tr w:rsidR="00534B17" w:rsidRPr="0037343C" w14:paraId="4AFF9727"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0E6F762" w14:textId="0984272C" w:rsidR="00534B17" w:rsidRPr="00424AD2" w:rsidRDefault="00534B17" w:rsidP="00DB5F11">
            <w:pPr>
              <w:pStyle w:val="CellBody"/>
              <w:spacing w:before="20" w:after="20"/>
              <w:jc w:val="center"/>
              <w:rPr>
                <w:noProof w:val="0"/>
              </w:rPr>
            </w:pPr>
            <w:r w:rsidRPr="003227EA">
              <w:t>47905</w:t>
            </w:r>
          </w:p>
        </w:tc>
        <w:tc>
          <w:tcPr>
            <w:tcW w:w="900" w:type="dxa"/>
            <w:tcBorders>
              <w:top w:val="single" w:sz="4" w:space="0" w:color="auto"/>
              <w:left w:val="single" w:sz="4" w:space="0" w:color="999999"/>
              <w:bottom w:val="single" w:sz="4" w:space="0" w:color="999999"/>
              <w:right w:val="single" w:sz="4" w:space="0" w:color="999999"/>
            </w:tcBorders>
          </w:tcPr>
          <w:p w14:paraId="27AD2D97" w14:textId="7A5DFEFF" w:rsidR="00534B17"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39BABC2B" w14:textId="77777777" w:rsidR="00534B17" w:rsidRPr="00103737" w:rsidRDefault="00534B17" w:rsidP="0032708B">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BD18DF2"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13F4BF7" w14:textId="77777777"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4520E69" w14:textId="3FCF0D3D"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1A70D991"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73EECE22" w14:textId="73E11B3B" w:rsidR="00534B17" w:rsidRPr="00DB5F11" w:rsidRDefault="00534B17" w:rsidP="00DB5F11">
            <w:pPr>
              <w:pStyle w:val="CellBody"/>
              <w:spacing w:before="20" w:after="20"/>
              <w:jc w:val="center"/>
              <w:rPr>
                <w:noProof w:val="0"/>
              </w:rPr>
            </w:pPr>
            <w:r w:rsidRPr="003227EA">
              <w:t>71713</w:t>
            </w:r>
          </w:p>
        </w:tc>
        <w:tc>
          <w:tcPr>
            <w:tcW w:w="900" w:type="dxa"/>
            <w:tcBorders>
              <w:top w:val="single" w:sz="4" w:space="0" w:color="auto"/>
              <w:left w:val="single" w:sz="4" w:space="0" w:color="999999"/>
              <w:bottom w:val="single" w:sz="4" w:space="0" w:color="999999"/>
              <w:right w:val="single" w:sz="4" w:space="0" w:color="999999"/>
            </w:tcBorders>
          </w:tcPr>
          <w:p w14:paraId="2B66E843" w14:textId="0D67D13B" w:rsidR="00534B17" w:rsidRPr="00DB5F11" w:rsidRDefault="00534B17" w:rsidP="00DB5F11">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25E91A33" w14:textId="366869D0" w:rsidR="00534B17" w:rsidRPr="00627678" w:rsidRDefault="00534B17" w:rsidP="0032708B">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7A9ED16B" w14:textId="425154A8"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D4ED3C" w14:textId="45299283" w:rsidR="00534B17" w:rsidRDefault="00534B17" w:rsidP="0032708B">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9DD7E9" w14:textId="1949B78D" w:rsidR="00534B17" w:rsidRPr="00996D46" w:rsidRDefault="00534B17" w:rsidP="0032708B">
            <w:pPr>
              <w:pStyle w:val="CellBody"/>
              <w:spacing w:before="20" w:after="20"/>
              <w:rPr>
                <w:i/>
                <w:color w:val="FF0000"/>
                <w:szCs w:val="22"/>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C1DBF26"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8EEB0DA" w14:textId="7FBA4368" w:rsidR="00534B17" w:rsidRPr="00424AD2" w:rsidRDefault="00534B17" w:rsidP="00DB5F11">
            <w:pPr>
              <w:pStyle w:val="CellBody"/>
              <w:spacing w:before="20" w:after="20"/>
              <w:jc w:val="center"/>
              <w:rPr>
                <w:noProof w:val="0"/>
              </w:rPr>
            </w:pPr>
            <w:r w:rsidRPr="003227EA">
              <w:t>95521</w:t>
            </w:r>
          </w:p>
        </w:tc>
        <w:tc>
          <w:tcPr>
            <w:tcW w:w="900" w:type="dxa"/>
            <w:tcBorders>
              <w:top w:val="single" w:sz="4" w:space="0" w:color="auto"/>
              <w:left w:val="single" w:sz="4" w:space="0" w:color="999999"/>
              <w:bottom w:val="single" w:sz="4" w:space="0" w:color="999999"/>
              <w:right w:val="single" w:sz="4" w:space="0" w:color="999999"/>
            </w:tcBorders>
          </w:tcPr>
          <w:p w14:paraId="3803685F" w14:textId="2B5285F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75C7E1CB" w14:textId="77777777" w:rsidR="00534B17" w:rsidRPr="00103737" w:rsidRDefault="00534B17" w:rsidP="0032708B">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102E2E6C"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B79A82"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CAF4CAF" w14:textId="31F95FFE"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9F5C15D"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2C3AEC06" w14:textId="7C0975A2" w:rsidR="00534B17" w:rsidRPr="00424AD2" w:rsidRDefault="00534B17" w:rsidP="00DB5F11">
            <w:pPr>
              <w:pStyle w:val="CellBody"/>
              <w:spacing w:before="20" w:after="20"/>
              <w:jc w:val="center"/>
              <w:rPr>
                <w:noProof w:val="0"/>
              </w:rPr>
            </w:pPr>
            <w:r w:rsidRPr="003227EA">
              <w:t>95777</w:t>
            </w:r>
          </w:p>
        </w:tc>
        <w:tc>
          <w:tcPr>
            <w:tcW w:w="900" w:type="dxa"/>
            <w:tcBorders>
              <w:top w:val="single" w:sz="4" w:space="0" w:color="auto"/>
              <w:left w:val="single" w:sz="4" w:space="0" w:color="999999"/>
              <w:bottom w:val="single" w:sz="4" w:space="0" w:color="999999"/>
              <w:right w:val="single" w:sz="4" w:space="0" w:color="999999"/>
            </w:tcBorders>
          </w:tcPr>
          <w:p w14:paraId="6B7D6623" w14:textId="73501C81"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4C44340" w14:textId="77777777" w:rsidR="00534B17" w:rsidRPr="00103737" w:rsidRDefault="00534B17" w:rsidP="0032708B">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3854D5E0"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99DD43C"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6E3BDD1" w14:textId="5EAD7A37"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CE72A66"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3407B65F" w14:textId="295939C3" w:rsidR="00534B17" w:rsidRPr="00143442" w:rsidRDefault="00534B17" w:rsidP="00DB5F11">
            <w:pPr>
              <w:pStyle w:val="CellBody"/>
              <w:spacing w:before="20" w:after="20"/>
              <w:jc w:val="center"/>
              <w:rPr>
                <w:noProof w:val="0"/>
              </w:rPr>
            </w:pPr>
            <w:r w:rsidRPr="003227EA">
              <w:t>96033</w:t>
            </w:r>
          </w:p>
        </w:tc>
        <w:tc>
          <w:tcPr>
            <w:tcW w:w="900" w:type="dxa"/>
            <w:tcBorders>
              <w:top w:val="single" w:sz="4" w:space="0" w:color="auto"/>
              <w:left w:val="single" w:sz="4" w:space="0" w:color="999999"/>
              <w:bottom w:val="single" w:sz="4" w:space="0" w:color="999999"/>
              <w:right w:val="single" w:sz="4" w:space="0" w:color="999999"/>
            </w:tcBorders>
          </w:tcPr>
          <w:p w14:paraId="26EC2D16" w14:textId="52FE91F1"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D8A5EE9" w14:textId="77777777" w:rsidR="00534B17" w:rsidRPr="00103737" w:rsidRDefault="00534B17" w:rsidP="0032708B">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5067FA25"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FF42DB1" w14:textId="77777777" w:rsidR="00534B17" w:rsidRDefault="00534B17" w:rsidP="0032708B">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589A762" w14:textId="38C75DB1"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961D5FA"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2B52760E" w14:textId="15804CE9" w:rsidR="00534B17" w:rsidRPr="00424AD2" w:rsidRDefault="00534B17" w:rsidP="00DB5F11">
            <w:pPr>
              <w:pStyle w:val="CellBody"/>
              <w:spacing w:before="20" w:after="20"/>
              <w:jc w:val="center"/>
              <w:rPr>
                <w:noProof w:val="0"/>
              </w:rPr>
            </w:pPr>
            <w:r w:rsidRPr="003227EA">
              <w:t>96289</w:t>
            </w:r>
          </w:p>
        </w:tc>
        <w:tc>
          <w:tcPr>
            <w:tcW w:w="900" w:type="dxa"/>
            <w:tcBorders>
              <w:top w:val="single" w:sz="4" w:space="0" w:color="auto"/>
              <w:left w:val="single" w:sz="4" w:space="0" w:color="999999"/>
              <w:bottom w:val="single" w:sz="4" w:space="0" w:color="999999"/>
              <w:right w:val="single" w:sz="4" w:space="0" w:color="999999"/>
            </w:tcBorders>
          </w:tcPr>
          <w:p w14:paraId="1587B940" w14:textId="0C28AEB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12DA8EA4" w14:textId="77777777" w:rsidR="00534B17" w:rsidRPr="00103737" w:rsidRDefault="00534B17" w:rsidP="0032708B">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659EDA81"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317828"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6DB6295" w14:textId="17A57EE2"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A47EDAD"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195ACEBC" w14:textId="5DA346A9" w:rsidR="00534B17" w:rsidRPr="00424AD2" w:rsidRDefault="00534B17" w:rsidP="00DB5F11">
            <w:pPr>
              <w:pStyle w:val="CellBody"/>
              <w:spacing w:before="20" w:after="20"/>
              <w:jc w:val="center"/>
              <w:rPr>
                <w:noProof w:val="0"/>
              </w:rPr>
            </w:pPr>
            <w:r w:rsidRPr="003227EA">
              <w:t>96545</w:t>
            </w:r>
          </w:p>
        </w:tc>
        <w:tc>
          <w:tcPr>
            <w:tcW w:w="900" w:type="dxa"/>
            <w:tcBorders>
              <w:top w:val="single" w:sz="4" w:space="0" w:color="auto"/>
              <w:left w:val="single" w:sz="4" w:space="0" w:color="999999"/>
              <w:bottom w:val="single" w:sz="4" w:space="0" w:color="999999"/>
              <w:right w:val="single" w:sz="4" w:space="0" w:color="999999"/>
            </w:tcBorders>
          </w:tcPr>
          <w:p w14:paraId="4BB9BFE3" w14:textId="706A3FC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30034D25" w14:textId="77777777" w:rsidR="00534B17" w:rsidRPr="00103737" w:rsidRDefault="00534B17" w:rsidP="0032708B">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09B34A94"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E40C3D7"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5A5F229" w14:textId="399B43F7" w:rsidR="00534B17" w:rsidRPr="002E33F7" w:rsidRDefault="00534B17" w:rsidP="0032708B">
            <w:pPr>
              <w:pStyle w:val="CellBody"/>
              <w:tabs>
                <w:tab w:val="left" w:pos="1560"/>
              </w:tabs>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6B2DDC1"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1475FD70" w14:textId="6F847BCF" w:rsidR="00534B17" w:rsidRPr="00424AD2" w:rsidRDefault="00534B17" w:rsidP="00DB5F11">
            <w:pPr>
              <w:pStyle w:val="CellBody"/>
              <w:spacing w:before="20" w:after="20"/>
              <w:jc w:val="center"/>
              <w:rPr>
                <w:noProof w:val="0"/>
              </w:rPr>
            </w:pPr>
            <w:r w:rsidRPr="003227EA">
              <w:t>96801</w:t>
            </w:r>
          </w:p>
        </w:tc>
        <w:tc>
          <w:tcPr>
            <w:tcW w:w="900" w:type="dxa"/>
            <w:tcBorders>
              <w:top w:val="single" w:sz="4" w:space="0" w:color="auto"/>
              <w:left w:val="single" w:sz="4" w:space="0" w:color="999999"/>
              <w:bottom w:val="single" w:sz="4" w:space="0" w:color="999999"/>
              <w:right w:val="single" w:sz="4" w:space="0" w:color="999999"/>
            </w:tcBorders>
          </w:tcPr>
          <w:p w14:paraId="0D886145" w14:textId="728786A4"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440854A8" w14:textId="77777777" w:rsidR="00534B17" w:rsidRPr="00103737" w:rsidRDefault="00534B17" w:rsidP="0032708B">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0EA47A8A"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FDBAE0"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EF70CCC" w14:textId="1F04CD3F" w:rsidR="00534B17" w:rsidRPr="002E33F7" w:rsidRDefault="00534B17" w:rsidP="0032708B">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9A021F8" w14:textId="77777777" w:rsidTr="00DB5F11">
        <w:trPr>
          <w:cantSplit/>
        </w:trPr>
        <w:tc>
          <w:tcPr>
            <w:tcW w:w="900" w:type="dxa"/>
            <w:tcBorders>
              <w:top w:val="single" w:sz="4" w:space="0" w:color="auto"/>
              <w:left w:val="single" w:sz="4" w:space="0" w:color="auto"/>
              <w:bottom w:val="single" w:sz="4" w:space="0" w:color="999999"/>
              <w:right w:val="single" w:sz="4" w:space="0" w:color="999999"/>
            </w:tcBorders>
          </w:tcPr>
          <w:p w14:paraId="56F20150" w14:textId="21111A31" w:rsidR="00534B17" w:rsidRPr="00424AD2" w:rsidRDefault="00534B17" w:rsidP="00DB5F11">
            <w:pPr>
              <w:pStyle w:val="CellBody"/>
              <w:spacing w:before="20" w:after="20"/>
              <w:jc w:val="center"/>
              <w:rPr>
                <w:noProof w:val="0"/>
              </w:rPr>
            </w:pPr>
            <w:r w:rsidRPr="003227EA">
              <w:t>97057</w:t>
            </w:r>
          </w:p>
        </w:tc>
        <w:tc>
          <w:tcPr>
            <w:tcW w:w="900" w:type="dxa"/>
            <w:tcBorders>
              <w:top w:val="single" w:sz="4" w:space="0" w:color="auto"/>
              <w:left w:val="single" w:sz="4" w:space="0" w:color="999999"/>
              <w:bottom w:val="single" w:sz="4" w:space="0" w:color="999999"/>
              <w:right w:val="single" w:sz="4" w:space="0" w:color="999999"/>
            </w:tcBorders>
          </w:tcPr>
          <w:p w14:paraId="1D294FDA" w14:textId="7CDD2B4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54E9265A" w14:textId="4D7201C2" w:rsidR="00534B17" w:rsidRPr="00103737" w:rsidRDefault="00534B17" w:rsidP="0032708B">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F712177"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21D92BF"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3936BEC" w14:textId="0DA947B6"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0ABA8033"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5F43DA6B" w14:textId="68DA305E" w:rsidR="00534B17" w:rsidRPr="00424AD2" w:rsidRDefault="00534B17" w:rsidP="00DB5F11">
            <w:pPr>
              <w:pStyle w:val="CellBody"/>
              <w:spacing w:before="20" w:after="20"/>
              <w:jc w:val="center"/>
              <w:rPr>
                <w:noProof w:val="0"/>
              </w:rPr>
            </w:pPr>
            <w:r w:rsidRPr="003227EA">
              <w:t>97313</w:t>
            </w:r>
          </w:p>
        </w:tc>
        <w:tc>
          <w:tcPr>
            <w:tcW w:w="900" w:type="dxa"/>
            <w:tcBorders>
              <w:top w:val="single" w:sz="4" w:space="0" w:color="auto"/>
              <w:left w:val="single" w:sz="4" w:space="0" w:color="999999"/>
              <w:bottom w:val="single" w:sz="4" w:space="0" w:color="auto"/>
              <w:right w:val="single" w:sz="4" w:space="0" w:color="999999"/>
            </w:tcBorders>
          </w:tcPr>
          <w:p w14:paraId="491F24F8" w14:textId="79BDD045"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4ADA1FBA" w14:textId="6BA3EE33" w:rsidR="00534B17" w:rsidRPr="00103737" w:rsidRDefault="00534B17" w:rsidP="0032708B">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2CFFF00C"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1A8CF27" w14:textId="77777777" w:rsidR="00534B17" w:rsidRDefault="00534B17" w:rsidP="0032708B">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7420005A" w14:textId="65DE0A72"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28DDF0B"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FD4CF9D" w14:textId="2DD04C17" w:rsidR="00534B17" w:rsidRPr="00424AD2" w:rsidRDefault="00534B17" w:rsidP="00DB5F11">
            <w:pPr>
              <w:pStyle w:val="CellBody"/>
              <w:spacing w:before="20" w:after="20"/>
              <w:jc w:val="center"/>
              <w:rPr>
                <w:noProof w:val="0"/>
              </w:rPr>
            </w:pPr>
            <w:r w:rsidRPr="003227EA">
              <w:t>97569</w:t>
            </w:r>
          </w:p>
        </w:tc>
        <w:tc>
          <w:tcPr>
            <w:tcW w:w="900" w:type="dxa"/>
            <w:tcBorders>
              <w:top w:val="single" w:sz="4" w:space="0" w:color="auto"/>
              <w:left w:val="single" w:sz="4" w:space="0" w:color="999999"/>
              <w:bottom w:val="single" w:sz="4" w:space="0" w:color="auto"/>
              <w:right w:val="single" w:sz="4" w:space="0" w:color="999999"/>
            </w:tcBorders>
          </w:tcPr>
          <w:p w14:paraId="122D7E86" w14:textId="4EE0D8BF"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65B8EE7" w14:textId="1947C4EA" w:rsidR="00534B17" w:rsidRPr="00103737" w:rsidRDefault="00534B17" w:rsidP="0032708B">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318624E9" w14:textId="77777777" w:rsidR="00534B17" w:rsidRDefault="00534B17" w:rsidP="0032708B">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242D531" w14:textId="77777777" w:rsidR="00534B17" w:rsidRDefault="00534B17" w:rsidP="0032708B">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8F96468" w14:textId="3ED591EA" w:rsidR="00534B17" w:rsidRPr="002E33F7" w:rsidRDefault="00534B17" w:rsidP="0032708B">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6812102"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603FED95" w14:textId="4DCA9089" w:rsidR="00534B17" w:rsidRPr="00424AD2" w:rsidRDefault="00534B17" w:rsidP="00DB5F11">
            <w:pPr>
              <w:pStyle w:val="CellBody"/>
              <w:spacing w:before="20" w:after="20"/>
              <w:jc w:val="center"/>
              <w:rPr>
                <w:noProof w:val="0"/>
              </w:rPr>
            </w:pPr>
            <w:r w:rsidRPr="003227EA">
              <w:t>97825</w:t>
            </w:r>
          </w:p>
        </w:tc>
        <w:tc>
          <w:tcPr>
            <w:tcW w:w="900" w:type="dxa"/>
            <w:tcBorders>
              <w:top w:val="single" w:sz="4" w:space="0" w:color="auto"/>
              <w:left w:val="single" w:sz="4" w:space="0" w:color="999999"/>
              <w:bottom w:val="single" w:sz="4" w:space="0" w:color="auto"/>
              <w:right w:val="single" w:sz="4" w:space="0" w:color="999999"/>
            </w:tcBorders>
          </w:tcPr>
          <w:p w14:paraId="0F8A4429" w14:textId="36ED48F2"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466587A6" w14:textId="0734A1C8" w:rsidR="00534B17" w:rsidRPr="00627678" w:rsidRDefault="00534B17" w:rsidP="0032708B">
            <w:pPr>
              <w:pStyle w:val="CellBody"/>
              <w:spacing w:before="20" w:after="20"/>
            </w:pPr>
            <w:r w:rsidRPr="00FB0250">
              <w:t>DIM3_TOF</w:t>
            </w:r>
          </w:p>
        </w:tc>
        <w:tc>
          <w:tcPr>
            <w:tcW w:w="720" w:type="dxa"/>
            <w:tcBorders>
              <w:top w:val="single" w:sz="4" w:space="0" w:color="auto"/>
              <w:left w:val="single" w:sz="4" w:space="0" w:color="999999"/>
              <w:bottom w:val="single" w:sz="4" w:space="0" w:color="auto"/>
              <w:right w:val="single" w:sz="4" w:space="0" w:color="999999"/>
            </w:tcBorders>
          </w:tcPr>
          <w:p w14:paraId="4011D255" w14:textId="3EF9D47D"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6BED75B" w14:textId="485C4841"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625874AE" w14:textId="1B1DC406" w:rsidR="00534B17" w:rsidRPr="00996D46" w:rsidRDefault="00534B17" w:rsidP="00A845A3">
            <w:pPr>
              <w:pStyle w:val="CellBody"/>
              <w:spacing w:before="20" w:after="20"/>
              <w:rPr>
                <w:i/>
                <w:color w:val="FF0000"/>
                <w:szCs w:val="22"/>
              </w:rPr>
            </w:pPr>
            <w:r w:rsidRPr="000D7E37">
              <w:rPr>
                <w:color w:val="auto"/>
                <w:szCs w:val="22"/>
              </w:rPr>
              <w:t>3rd Dimension of DATA: Time Of Flight - center value.</w:t>
            </w:r>
            <w:r>
              <w:rPr>
                <w:color w:val="auto"/>
                <w:szCs w:val="22"/>
              </w:rPr>
              <w:t xml:space="preserve">  (S</w:t>
            </w:r>
            <w:r w:rsidRPr="00C37F1C">
              <w:rPr>
                <w:color w:val="auto"/>
                <w:szCs w:val="22"/>
              </w:rPr>
              <w:t>econds</w:t>
            </w:r>
            <w:r>
              <w:rPr>
                <w:color w:val="auto"/>
                <w:szCs w:val="22"/>
              </w:rPr>
              <w:t>)</w:t>
            </w:r>
          </w:p>
        </w:tc>
      </w:tr>
      <w:tr w:rsidR="00534B17" w:rsidRPr="0037343C" w14:paraId="431EA7CD"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57325D52" w14:textId="7DEDFDD8" w:rsidR="00534B17" w:rsidRPr="00424AD2" w:rsidRDefault="00534B17" w:rsidP="00DB5F11">
            <w:pPr>
              <w:pStyle w:val="CellBody"/>
              <w:spacing w:before="20" w:after="20"/>
              <w:jc w:val="center"/>
              <w:rPr>
                <w:noProof w:val="0"/>
              </w:rPr>
            </w:pPr>
            <w:r w:rsidRPr="003227EA">
              <w:lastRenderedPageBreak/>
              <w:t>98197</w:t>
            </w:r>
          </w:p>
        </w:tc>
        <w:tc>
          <w:tcPr>
            <w:tcW w:w="900" w:type="dxa"/>
            <w:tcBorders>
              <w:top w:val="single" w:sz="4" w:space="0" w:color="auto"/>
              <w:left w:val="single" w:sz="4" w:space="0" w:color="999999"/>
              <w:bottom w:val="single" w:sz="4" w:space="0" w:color="auto"/>
              <w:right w:val="single" w:sz="4" w:space="0" w:color="999999"/>
            </w:tcBorders>
          </w:tcPr>
          <w:p w14:paraId="4232F82B" w14:textId="4A57EAB8"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3867713F" w14:textId="081FDC70" w:rsidR="00534B17" w:rsidRPr="00627678" w:rsidRDefault="00534B17" w:rsidP="0032708B">
            <w:pPr>
              <w:pStyle w:val="CellBody"/>
              <w:spacing w:before="20" w:after="20"/>
            </w:pPr>
            <w:r w:rsidRPr="00FB0250">
              <w:t>DIM3_TOF_UPPER</w:t>
            </w:r>
          </w:p>
        </w:tc>
        <w:tc>
          <w:tcPr>
            <w:tcW w:w="720" w:type="dxa"/>
            <w:tcBorders>
              <w:top w:val="single" w:sz="4" w:space="0" w:color="auto"/>
              <w:left w:val="single" w:sz="4" w:space="0" w:color="999999"/>
              <w:bottom w:val="single" w:sz="4" w:space="0" w:color="auto"/>
              <w:right w:val="single" w:sz="4" w:space="0" w:color="999999"/>
            </w:tcBorders>
          </w:tcPr>
          <w:p w14:paraId="73705FBE" w14:textId="11598D44"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915DE68" w14:textId="174CC1EE"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1702024B" w14:textId="3DC9982E" w:rsidR="00534B17" w:rsidRPr="000D7E37" w:rsidRDefault="00534B17" w:rsidP="000D7E37">
            <w:pPr>
              <w:pStyle w:val="CellBody"/>
              <w:spacing w:before="20" w:after="20"/>
              <w:rPr>
                <w:color w:val="auto"/>
                <w:szCs w:val="22"/>
              </w:rPr>
            </w:pPr>
            <w:r w:rsidRPr="000D7E37">
              <w:rPr>
                <w:color w:val="auto"/>
                <w:szCs w:val="22"/>
              </w:rPr>
              <w:t>3rd Dimension of DATA: Time Of Flight - upper limit.</w:t>
            </w:r>
            <w:r>
              <w:rPr>
                <w:color w:val="auto"/>
                <w:szCs w:val="22"/>
              </w:rPr>
              <w:br/>
            </w:r>
            <w:r w:rsidRPr="000D7E37">
              <w:rPr>
                <w:color w:val="auto"/>
                <w:szCs w:val="22"/>
              </w:rPr>
              <w:t>See DIM3_TOF for description.</w:t>
            </w:r>
          </w:p>
        </w:tc>
      </w:tr>
      <w:tr w:rsidR="00534B17" w:rsidRPr="0037343C" w14:paraId="7F7404A2"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BA79C5A" w14:textId="0E31981D" w:rsidR="00534B17" w:rsidRPr="00424AD2" w:rsidRDefault="00534B17" w:rsidP="00DB5F11">
            <w:pPr>
              <w:pStyle w:val="CellBody"/>
              <w:spacing w:before="20" w:after="20"/>
              <w:jc w:val="center"/>
              <w:rPr>
                <w:noProof w:val="0"/>
              </w:rPr>
            </w:pPr>
            <w:r w:rsidRPr="003227EA">
              <w:t>98569</w:t>
            </w:r>
          </w:p>
        </w:tc>
        <w:tc>
          <w:tcPr>
            <w:tcW w:w="900" w:type="dxa"/>
            <w:tcBorders>
              <w:top w:val="single" w:sz="4" w:space="0" w:color="auto"/>
              <w:left w:val="single" w:sz="4" w:space="0" w:color="999999"/>
              <w:bottom w:val="single" w:sz="4" w:space="0" w:color="auto"/>
              <w:right w:val="single" w:sz="4" w:space="0" w:color="999999"/>
            </w:tcBorders>
          </w:tcPr>
          <w:p w14:paraId="5825F113" w14:textId="56C0B492" w:rsidR="00534B17" w:rsidRDefault="00534B17" w:rsidP="00DB5F11">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429E5193" w14:textId="3782FDB6" w:rsidR="00534B17" w:rsidRPr="00627678" w:rsidRDefault="00534B17" w:rsidP="0032708B">
            <w:pPr>
              <w:pStyle w:val="CellBody"/>
              <w:spacing w:before="20" w:after="20"/>
            </w:pPr>
            <w:r w:rsidRPr="00FB0250">
              <w:t>DIM3_TOF_LOWER</w:t>
            </w:r>
          </w:p>
        </w:tc>
        <w:tc>
          <w:tcPr>
            <w:tcW w:w="720" w:type="dxa"/>
            <w:tcBorders>
              <w:top w:val="single" w:sz="4" w:space="0" w:color="auto"/>
              <w:left w:val="single" w:sz="4" w:space="0" w:color="999999"/>
              <w:bottom w:val="single" w:sz="4" w:space="0" w:color="auto"/>
              <w:right w:val="single" w:sz="4" w:space="0" w:color="999999"/>
            </w:tcBorders>
          </w:tcPr>
          <w:p w14:paraId="4EAC4EEA" w14:textId="338D129D"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35C5108" w14:textId="76B8728B" w:rsidR="00534B17" w:rsidRDefault="00534B17" w:rsidP="0032708B">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479D7A92" w14:textId="31A75CA6" w:rsidR="00534B17" w:rsidRPr="000D7E37" w:rsidRDefault="00534B17" w:rsidP="000D7E37">
            <w:pPr>
              <w:pStyle w:val="CellBody"/>
              <w:spacing w:before="20" w:after="20"/>
              <w:rPr>
                <w:color w:val="auto"/>
                <w:szCs w:val="22"/>
              </w:rPr>
            </w:pPr>
            <w:r w:rsidRPr="000D7E37">
              <w:rPr>
                <w:szCs w:val="22"/>
              </w:rPr>
              <w:t>3rd Dimension of DATA: Time Of Flight - lower limit.</w:t>
            </w:r>
            <w:r>
              <w:rPr>
                <w:szCs w:val="22"/>
              </w:rPr>
              <w:br/>
            </w:r>
            <w:r w:rsidRPr="000D7E37">
              <w:rPr>
                <w:color w:val="auto"/>
                <w:szCs w:val="22"/>
              </w:rPr>
              <w:t>See DIM3_TOF for description.</w:t>
            </w:r>
          </w:p>
        </w:tc>
      </w:tr>
      <w:tr w:rsidR="00534B17" w:rsidRPr="0037343C" w14:paraId="6DC7DC5B"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7BC23B6" w14:textId="21CA5D4A" w:rsidR="00534B17" w:rsidRPr="00424AD2" w:rsidRDefault="00534B17" w:rsidP="00DB5F11">
            <w:pPr>
              <w:pStyle w:val="CellBody"/>
              <w:spacing w:before="20" w:after="20"/>
              <w:jc w:val="center"/>
              <w:rPr>
                <w:noProof w:val="0"/>
              </w:rPr>
            </w:pPr>
            <w:r w:rsidRPr="003227EA">
              <w:t>98941</w:t>
            </w:r>
          </w:p>
        </w:tc>
        <w:tc>
          <w:tcPr>
            <w:tcW w:w="900" w:type="dxa"/>
            <w:tcBorders>
              <w:top w:val="single" w:sz="4" w:space="0" w:color="auto"/>
              <w:left w:val="single" w:sz="4" w:space="0" w:color="999999"/>
              <w:bottom w:val="single" w:sz="4" w:space="0" w:color="auto"/>
              <w:right w:val="single" w:sz="4" w:space="0" w:color="999999"/>
            </w:tcBorders>
          </w:tcPr>
          <w:p w14:paraId="77B2CCEA" w14:textId="4F3FD0E3"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16C1802" w14:textId="1E7A078A" w:rsidR="00534B17" w:rsidRPr="00627678" w:rsidRDefault="00534B17" w:rsidP="0032708B">
            <w:pPr>
              <w:pStyle w:val="CellBody"/>
              <w:spacing w:before="20" w:after="20"/>
            </w:pPr>
            <w:r w:rsidRPr="00FB0250">
              <w:t>TOF_WITH_START_OVERLOAD</w:t>
            </w:r>
          </w:p>
        </w:tc>
        <w:tc>
          <w:tcPr>
            <w:tcW w:w="720" w:type="dxa"/>
            <w:tcBorders>
              <w:top w:val="single" w:sz="4" w:space="0" w:color="auto"/>
              <w:left w:val="single" w:sz="4" w:space="0" w:color="999999"/>
              <w:bottom w:val="single" w:sz="4" w:space="0" w:color="auto"/>
              <w:right w:val="single" w:sz="4" w:space="0" w:color="999999"/>
            </w:tcBorders>
          </w:tcPr>
          <w:p w14:paraId="4AE1C6E3" w14:textId="460FF19E"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297DB37" w14:textId="168AA2E0"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26C1A446" w14:textId="0175FDC2" w:rsidR="00534B17" w:rsidRPr="000D7E37" w:rsidRDefault="00534B17" w:rsidP="00B53A8A">
            <w:pPr>
              <w:pStyle w:val="CellBody"/>
              <w:spacing w:before="20" w:after="20"/>
              <w:rPr>
                <w:color w:val="auto"/>
                <w:szCs w:val="22"/>
              </w:rPr>
            </w:pPr>
            <w:r w:rsidRPr="00E73150">
              <w:rPr>
                <w:color w:val="auto"/>
                <w:szCs w:val="22"/>
              </w:rPr>
              <w:t>TOF with start overload: Counts/Second</w:t>
            </w:r>
            <w:r>
              <w:rPr>
                <w:color w:val="auto"/>
                <w:szCs w:val="22"/>
              </w:rPr>
              <w:br/>
            </w:r>
            <w:r w:rsidRPr="00A845A3">
              <w:rPr>
                <w:color w:val="auto"/>
                <w:szCs w:val="22"/>
              </w:rPr>
              <w:t xml:space="preserve">A signal </w:t>
            </w:r>
            <w:r>
              <w:rPr>
                <w:color w:val="auto"/>
                <w:szCs w:val="22"/>
              </w:rPr>
              <w:t xml:space="preserve">pulse that is </w:t>
            </w:r>
            <w:r w:rsidRPr="00A845A3">
              <w:rPr>
                <w:color w:val="auto"/>
                <w:szCs w:val="22"/>
              </w:rPr>
              <w:t xml:space="preserve">too strong </w:t>
            </w:r>
            <w:r>
              <w:rPr>
                <w:color w:val="auto"/>
                <w:szCs w:val="22"/>
              </w:rPr>
              <w:t xml:space="preserve">(above a threshold) </w:t>
            </w:r>
            <w:r w:rsidRPr="00A845A3">
              <w:rPr>
                <w:color w:val="auto"/>
                <w:szCs w:val="22"/>
              </w:rPr>
              <w:t>in the electronics.</w:t>
            </w:r>
            <w:r>
              <w:rPr>
                <w:color w:val="auto"/>
                <w:szCs w:val="22"/>
              </w:rPr>
              <w:t xml:space="preserve"> Multiple start-overloads that </w:t>
            </w:r>
            <w:r w:rsidRPr="00A845A3">
              <w:rPr>
                <w:color w:val="auto"/>
                <w:szCs w:val="22"/>
              </w:rPr>
              <w:t>occur within a 330ns event</w:t>
            </w:r>
            <w:r>
              <w:rPr>
                <w:color w:val="auto"/>
                <w:szCs w:val="22"/>
              </w:rPr>
              <w:t xml:space="preserve"> window are counted each time </w:t>
            </w:r>
            <w:r w:rsidRPr="00A845A3">
              <w:rPr>
                <w:color w:val="auto"/>
                <w:szCs w:val="22"/>
              </w:rPr>
              <w:t>in the Logicals Start Overload, but only once here.</w:t>
            </w:r>
          </w:p>
        </w:tc>
      </w:tr>
      <w:tr w:rsidR="00534B17" w:rsidRPr="0037343C" w14:paraId="434E9BEE"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6D64D93E" w14:textId="6B69B00E" w:rsidR="00534B17" w:rsidRPr="0062253D" w:rsidRDefault="00534B17" w:rsidP="00DB5F11">
            <w:pPr>
              <w:pStyle w:val="CellBody"/>
              <w:spacing w:before="20" w:after="20"/>
              <w:jc w:val="center"/>
            </w:pPr>
            <w:r w:rsidRPr="003227EA">
              <w:t>99197</w:t>
            </w:r>
          </w:p>
        </w:tc>
        <w:tc>
          <w:tcPr>
            <w:tcW w:w="900" w:type="dxa"/>
            <w:tcBorders>
              <w:top w:val="single" w:sz="4" w:space="0" w:color="auto"/>
              <w:left w:val="single" w:sz="4" w:space="0" w:color="999999"/>
              <w:bottom w:val="single" w:sz="4" w:space="0" w:color="auto"/>
              <w:right w:val="single" w:sz="4" w:space="0" w:color="999999"/>
            </w:tcBorders>
          </w:tcPr>
          <w:p w14:paraId="50EF0101" w14:textId="27E0817E"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C066956" w14:textId="573894F5" w:rsidR="00534B17" w:rsidRPr="00FB0250" w:rsidRDefault="000A73FC" w:rsidP="00FB0250">
            <w:pPr>
              <w:pStyle w:val="CellBody"/>
              <w:spacing w:before="20" w:after="20"/>
            </w:pPr>
            <w:r w:rsidRPr="000A73FC">
              <w:t>TOF_WITH_START_OVERLOAD_SIGMA</w:t>
            </w:r>
          </w:p>
        </w:tc>
        <w:tc>
          <w:tcPr>
            <w:tcW w:w="720" w:type="dxa"/>
            <w:tcBorders>
              <w:top w:val="single" w:sz="4" w:space="0" w:color="auto"/>
              <w:left w:val="single" w:sz="4" w:space="0" w:color="999999"/>
              <w:bottom w:val="single" w:sz="4" w:space="0" w:color="auto"/>
              <w:right w:val="single" w:sz="4" w:space="0" w:color="999999"/>
            </w:tcBorders>
          </w:tcPr>
          <w:p w14:paraId="1D04109D" w14:textId="3B43DA87" w:rsidR="00534B17" w:rsidRPr="00100292"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FE20FD" w14:textId="35232E62" w:rsidR="00534B17" w:rsidRPr="00697A96"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3446E78" w14:textId="77D21BF0" w:rsidR="00534B17" w:rsidRPr="00E73150" w:rsidRDefault="000A73FC" w:rsidP="000A73FC">
            <w:pPr>
              <w:pStyle w:val="CellBody"/>
              <w:spacing w:before="20" w:after="20"/>
              <w:rPr>
                <w:szCs w:val="22"/>
              </w:rPr>
            </w:pPr>
            <w:r w:rsidRPr="000A73FC">
              <w:rPr>
                <w:szCs w:val="22"/>
              </w:rPr>
              <w:t>TOF with start overload uncertainty: Counts/Second</w:t>
            </w:r>
            <w:r>
              <w:rPr>
                <w:szCs w:val="22"/>
              </w:rPr>
              <w:br/>
            </w:r>
            <w:r w:rsidRPr="000A73FC">
              <w:rPr>
                <w:szCs w:val="22"/>
              </w:rPr>
              <w:t>1-sigma uncertainties on values in object</w:t>
            </w:r>
            <w:r>
              <w:rPr>
                <w:szCs w:val="22"/>
              </w:rPr>
              <w:br/>
            </w:r>
            <w:r w:rsidRPr="000A73FC">
              <w:rPr>
                <w:szCs w:val="22"/>
              </w:rPr>
              <w:t>TOF_WITH_START_OVERLOAD such that true value =</w:t>
            </w:r>
            <w:r>
              <w:rPr>
                <w:szCs w:val="22"/>
              </w:rPr>
              <w:br/>
            </w:r>
            <w:r w:rsidRPr="000A73FC">
              <w:rPr>
                <w:szCs w:val="22"/>
              </w:rPr>
              <w:t>TOF_WITH_START_OVERLOAD +/- TOF_WITH_START_OVERLOAD_SIGMA.</w:t>
            </w:r>
            <w:r>
              <w:rPr>
                <w:szCs w:val="22"/>
              </w:rPr>
              <w:br/>
            </w:r>
            <w:r w:rsidRPr="000A73FC">
              <w:rPr>
                <w:szCs w:val="22"/>
              </w:rPr>
              <w:t>See TOF_WITH_START_OVERL</w:t>
            </w:r>
            <w:r>
              <w:rPr>
                <w:szCs w:val="22"/>
              </w:rPr>
              <w:t xml:space="preserve">OAD entry above for size </w:t>
            </w:r>
            <w:r w:rsidRPr="000A73FC">
              <w:rPr>
                <w:szCs w:val="22"/>
              </w:rPr>
              <w:t>information.</w:t>
            </w:r>
          </w:p>
        </w:tc>
      </w:tr>
      <w:tr w:rsidR="00534B17" w:rsidRPr="0037343C" w14:paraId="75760CE5"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3CC542D5" w14:textId="5680984E" w:rsidR="00534B17" w:rsidRPr="00424AD2" w:rsidRDefault="00534B17" w:rsidP="00DB5F11">
            <w:pPr>
              <w:pStyle w:val="CellBody"/>
              <w:spacing w:before="20" w:after="20"/>
              <w:jc w:val="center"/>
              <w:rPr>
                <w:noProof w:val="0"/>
              </w:rPr>
            </w:pPr>
            <w:r w:rsidRPr="003227EA">
              <w:t>99453</w:t>
            </w:r>
          </w:p>
        </w:tc>
        <w:tc>
          <w:tcPr>
            <w:tcW w:w="900" w:type="dxa"/>
            <w:tcBorders>
              <w:top w:val="single" w:sz="4" w:space="0" w:color="auto"/>
              <w:left w:val="single" w:sz="4" w:space="0" w:color="999999"/>
              <w:bottom w:val="single" w:sz="4" w:space="0" w:color="auto"/>
              <w:right w:val="single" w:sz="4" w:space="0" w:color="999999"/>
            </w:tcBorders>
          </w:tcPr>
          <w:p w14:paraId="76A1A750" w14:textId="79668DD8"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329CA246" w14:textId="315FA342" w:rsidR="00534B17" w:rsidRPr="00627678" w:rsidRDefault="00534B17" w:rsidP="00FB0250">
            <w:pPr>
              <w:pStyle w:val="CellBody"/>
              <w:spacing w:before="20" w:after="20"/>
            </w:pPr>
            <w:r w:rsidRPr="00FB0250">
              <w:t>TOF_TOO_SHORT</w:t>
            </w:r>
          </w:p>
        </w:tc>
        <w:tc>
          <w:tcPr>
            <w:tcW w:w="720" w:type="dxa"/>
            <w:tcBorders>
              <w:top w:val="single" w:sz="4" w:space="0" w:color="auto"/>
              <w:left w:val="single" w:sz="4" w:space="0" w:color="999999"/>
              <w:bottom w:val="single" w:sz="4" w:space="0" w:color="auto"/>
              <w:right w:val="single" w:sz="4" w:space="0" w:color="999999"/>
            </w:tcBorders>
          </w:tcPr>
          <w:p w14:paraId="3E0A14CC" w14:textId="6CB51968"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3CCA6E2" w14:textId="5F9739F9"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D2AFE98" w14:textId="7CB71F95" w:rsidR="00534B17" w:rsidRPr="00B87437" w:rsidRDefault="00534B17" w:rsidP="00B87437">
            <w:pPr>
              <w:pStyle w:val="CellBody"/>
              <w:spacing w:before="20" w:after="20"/>
              <w:rPr>
                <w:szCs w:val="22"/>
              </w:rPr>
            </w:pPr>
            <w:r w:rsidRPr="00E73150">
              <w:rPr>
                <w:szCs w:val="22"/>
              </w:rPr>
              <w:t>TOF too short: Counts/Second</w:t>
            </w:r>
            <w:r>
              <w:rPr>
                <w:szCs w:val="22"/>
              </w:rPr>
              <w:br/>
            </w:r>
            <w:r w:rsidRPr="00B87437">
              <w:rPr>
                <w:szCs w:val="22"/>
              </w:rPr>
              <w:t xml:space="preserve">TOF underflow: Count of </w:t>
            </w:r>
            <w:r>
              <w:rPr>
                <w:szCs w:val="22"/>
              </w:rPr>
              <w:t xml:space="preserve">TOF measurements that did not </w:t>
            </w:r>
            <w:r w:rsidRPr="00B87437">
              <w:rPr>
                <w:szCs w:val="22"/>
              </w:rPr>
              <w:t xml:space="preserve">timeout, but resulted in a measurement smaller than </w:t>
            </w:r>
            <w:r w:rsidRPr="00B87437">
              <w:rPr>
                <w:color w:val="auto"/>
                <w:szCs w:val="22"/>
              </w:rPr>
              <w:t>the sensor could measure.</w:t>
            </w:r>
          </w:p>
        </w:tc>
      </w:tr>
      <w:tr w:rsidR="00534B17" w:rsidRPr="0037343C" w14:paraId="2FB299ED"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458B5E24" w14:textId="1E5FD9EE" w:rsidR="00534B17" w:rsidRPr="0062253D" w:rsidRDefault="00534B17" w:rsidP="00DB5F11">
            <w:pPr>
              <w:pStyle w:val="CellBody"/>
              <w:spacing w:before="20" w:after="20"/>
              <w:jc w:val="center"/>
            </w:pPr>
            <w:r w:rsidRPr="003227EA">
              <w:t>99709</w:t>
            </w:r>
          </w:p>
        </w:tc>
        <w:tc>
          <w:tcPr>
            <w:tcW w:w="900" w:type="dxa"/>
            <w:tcBorders>
              <w:top w:val="single" w:sz="4" w:space="0" w:color="auto"/>
              <w:left w:val="single" w:sz="4" w:space="0" w:color="999999"/>
              <w:bottom w:val="single" w:sz="4" w:space="0" w:color="auto"/>
              <w:right w:val="single" w:sz="4" w:space="0" w:color="999999"/>
            </w:tcBorders>
          </w:tcPr>
          <w:p w14:paraId="0EA75483" w14:textId="6AD4990F"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4461D95E" w14:textId="53309DF8" w:rsidR="00534B17" w:rsidRPr="00FB0250" w:rsidRDefault="000A73FC" w:rsidP="0032708B">
            <w:pPr>
              <w:pStyle w:val="CellBody"/>
              <w:spacing w:before="20" w:after="20"/>
            </w:pPr>
            <w:r w:rsidRPr="000A73FC">
              <w:t>TOF_TOO_SHORT_SIGMA</w:t>
            </w:r>
          </w:p>
        </w:tc>
        <w:tc>
          <w:tcPr>
            <w:tcW w:w="720" w:type="dxa"/>
            <w:tcBorders>
              <w:top w:val="single" w:sz="4" w:space="0" w:color="auto"/>
              <w:left w:val="single" w:sz="4" w:space="0" w:color="999999"/>
              <w:bottom w:val="single" w:sz="4" w:space="0" w:color="auto"/>
              <w:right w:val="single" w:sz="4" w:space="0" w:color="999999"/>
            </w:tcBorders>
          </w:tcPr>
          <w:p w14:paraId="78DCB254" w14:textId="0C0F15D4" w:rsidR="00534B17" w:rsidRPr="00100292"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5B22FC9" w14:textId="39C521CF" w:rsidR="00534B17" w:rsidRPr="00697A96"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5FE001D1" w14:textId="3E69DDEE" w:rsidR="00534B17" w:rsidRPr="00E73150" w:rsidRDefault="000A73FC" w:rsidP="000A73FC">
            <w:pPr>
              <w:pStyle w:val="CellBody"/>
              <w:spacing w:before="20" w:after="20"/>
              <w:rPr>
                <w:szCs w:val="22"/>
              </w:rPr>
            </w:pPr>
            <w:r w:rsidRPr="000A73FC">
              <w:rPr>
                <w:szCs w:val="22"/>
              </w:rPr>
              <w:t>TOF too short uncertainty: Counts/Second</w:t>
            </w:r>
            <w:r>
              <w:rPr>
                <w:szCs w:val="22"/>
              </w:rPr>
              <w:br/>
            </w:r>
            <w:r w:rsidRPr="000A73FC">
              <w:rPr>
                <w:szCs w:val="22"/>
              </w:rPr>
              <w:t>1-sigma uncertainties on values in object</w:t>
            </w:r>
            <w:r>
              <w:rPr>
                <w:szCs w:val="22"/>
              </w:rPr>
              <w:br/>
            </w:r>
            <w:r w:rsidRPr="000A73FC">
              <w:rPr>
                <w:szCs w:val="22"/>
              </w:rPr>
              <w:t>TOF_TOO_SHORT such that true value =</w:t>
            </w:r>
            <w:r>
              <w:rPr>
                <w:szCs w:val="22"/>
              </w:rPr>
              <w:br/>
            </w:r>
            <w:r w:rsidRPr="000A73FC">
              <w:rPr>
                <w:szCs w:val="22"/>
              </w:rPr>
              <w:t>TOF_TOO_SHORT +/- TOF_TOO_SHORT_SIGMA.</w:t>
            </w:r>
            <w:r>
              <w:rPr>
                <w:szCs w:val="22"/>
              </w:rPr>
              <w:br/>
            </w:r>
            <w:r w:rsidRPr="000A73FC">
              <w:rPr>
                <w:szCs w:val="22"/>
              </w:rPr>
              <w:t>See TOF_TOO_SHORT entry above for size information.</w:t>
            </w:r>
          </w:p>
        </w:tc>
      </w:tr>
      <w:tr w:rsidR="00534B17" w:rsidRPr="0037343C" w14:paraId="25A30721"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38224728" w14:textId="5E384106" w:rsidR="00534B17" w:rsidRPr="0062253D" w:rsidRDefault="00534B17" w:rsidP="00DB5F11">
            <w:pPr>
              <w:pStyle w:val="CellBody"/>
              <w:spacing w:before="20" w:after="20"/>
              <w:jc w:val="center"/>
            </w:pPr>
            <w:r w:rsidRPr="003227EA">
              <w:t>99965</w:t>
            </w:r>
          </w:p>
        </w:tc>
        <w:tc>
          <w:tcPr>
            <w:tcW w:w="900" w:type="dxa"/>
            <w:tcBorders>
              <w:top w:val="single" w:sz="4" w:space="0" w:color="auto"/>
              <w:left w:val="single" w:sz="4" w:space="0" w:color="999999"/>
              <w:bottom w:val="single" w:sz="4" w:space="0" w:color="auto"/>
              <w:right w:val="single" w:sz="4" w:space="0" w:color="999999"/>
            </w:tcBorders>
          </w:tcPr>
          <w:p w14:paraId="1610919D" w14:textId="7900CFEE" w:rsidR="00534B17" w:rsidRPr="00DB5F11"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14AF03D6" w14:textId="7BF0C7BC" w:rsidR="00534B17" w:rsidRPr="00FB0250" w:rsidRDefault="00534B17" w:rsidP="0032708B">
            <w:pPr>
              <w:pStyle w:val="CellBody"/>
              <w:spacing w:before="20" w:after="20"/>
            </w:pPr>
            <w:r w:rsidRPr="00554FD8">
              <w:t>TOF_TOO_LONG</w:t>
            </w:r>
          </w:p>
        </w:tc>
        <w:tc>
          <w:tcPr>
            <w:tcW w:w="720" w:type="dxa"/>
            <w:tcBorders>
              <w:top w:val="single" w:sz="4" w:space="0" w:color="auto"/>
              <w:left w:val="single" w:sz="4" w:space="0" w:color="999999"/>
              <w:bottom w:val="single" w:sz="4" w:space="0" w:color="auto"/>
              <w:right w:val="single" w:sz="4" w:space="0" w:color="999999"/>
            </w:tcBorders>
          </w:tcPr>
          <w:p w14:paraId="1932ED61" w14:textId="5F2B7E2B" w:rsidR="00534B17" w:rsidRPr="00100292" w:rsidRDefault="00534B17" w:rsidP="0032708B">
            <w:pPr>
              <w:pStyle w:val="CellBody"/>
              <w:spacing w:before="20" w:after="20"/>
              <w:jc w:val="center"/>
              <w:rPr>
                <w:noProof w:val="0"/>
              </w:rPr>
            </w:pPr>
            <w:r w:rsidRPr="00554FD8">
              <w:t>f</w:t>
            </w:r>
          </w:p>
        </w:tc>
        <w:tc>
          <w:tcPr>
            <w:tcW w:w="990" w:type="dxa"/>
            <w:tcBorders>
              <w:top w:val="single" w:sz="4" w:space="0" w:color="auto"/>
              <w:left w:val="single" w:sz="4" w:space="0" w:color="999999"/>
              <w:bottom w:val="single" w:sz="4" w:space="0" w:color="auto"/>
              <w:right w:val="single" w:sz="4" w:space="0" w:color="999999"/>
            </w:tcBorders>
          </w:tcPr>
          <w:p w14:paraId="51C96466" w14:textId="22940FAA" w:rsidR="00534B17" w:rsidRPr="00697A96" w:rsidRDefault="00534B17" w:rsidP="0032708B">
            <w:pPr>
              <w:pStyle w:val="CellBody"/>
              <w:spacing w:before="20" w:after="20"/>
              <w:jc w:val="center"/>
              <w:rPr>
                <w:noProof w:val="0"/>
              </w:rPr>
            </w:pPr>
            <w:r w:rsidRPr="00554FD8">
              <w:t>Counts/s</w:t>
            </w:r>
          </w:p>
        </w:tc>
        <w:tc>
          <w:tcPr>
            <w:tcW w:w="4230" w:type="dxa"/>
            <w:tcBorders>
              <w:top w:val="single" w:sz="4" w:space="0" w:color="auto"/>
              <w:left w:val="single" w:sz="4" w:space="0" w:color="999999"/>
              <w:bottom w:val="single" w:sz="4" w:space="0" w:color="auto"/>
              <w:right w:val="single" w:sz="4" w:space="0" w:color="auto"/>
            </w:tcBorders>
          </w:tcPr>
          <w:p w14:paraId="361D85CE" w14:textId="54B01392" w:rsidR="00534B17" w:rsidRPr="00E73150" w:rsidRDefault="00534B17" w:rsidP="00FB024E">
            <w:pPr>
              <w:pStyle w:val="CellBody"/>
              <w:spacing w:before="20" w:after="20"/>
              <w:rPr>
                <w:szCs w:val="22"/>
              </w:rPr>
            </w:pPr>
            <w:r w:rsidRPr="00554FD8">
              <w:t>TOF too long: Counts/Second</w:t>
            </w:r>
            <w:r w:rsidR="00FB024E">
              <w:br/>
            </w:r>
            <w:r w:rsidR="00FB024E" w:rsidRPr="00FB024E">
              <w:rPr>
                <w:szCs w:val="22"/>
              </w:rPr>
              <w:t>TOF overflow: Count of TOF measurements that resulted in no stop signal arriving within 330ns of the start signal.</w:t>
            </w:r>
          </w:p>
        </w:tc>
      </w:tr>
      <w:tr w:rsidR="00534B17" w:rsidRPr="0037343C" w14:paraId="19DD55FE" w14:textId="77777777" w:rsidTr="00DB5F11">
        <w:trPr>
          <w:cantSplit/>
        </w:trPr>
        <w:tc>
          <w:tcPr>
            <w:tcW w:w="900" w:type="dxa"/>
            <w:tcBorders>
              <w:top w:val="single" w:sz="4" w:space="0" w:color="auto"/>
              <w:left w:val="single" w:sz="4" w:space="0" w:color="auto"/>
              <w:bottom w:val="single" w:sz="4" w:space="0" w:color="auto"/>
              <w:right w:val="single" w:sz="4" w:space="0" w:color="999999"/>
            </w:tcBorders>
          </w:tcPr>
          <w:p w14:paraId="2C4F4174" w14:textId="7A557EC1" w:rsidR="00534B17" w:rsidRPr="00424AD2" w:rsidRDefault="00534B17" w:rsidP="00DB5F11">
            <w:pPr>
              <w:pStyle w:val="CellBody"/>
              <w:spacing w:before="20" w:after="20"/>
              <w:jc w:val="center"/>
              <w:rPr>
                <w:noProof w:val="0"/>
              </w:rPr>
            </w:pPr>
            <w:r w:rsidRPr="003227EA">
              <w:t>100221</w:t>
            </w:r>
          </w:p>
        </w:tc>
        <w:tc>
          <w:tcPr>
            <w:tcW w:w="900" w:type="dxa"/>
            <w:tcBorders>
              <w:top w:val="single" w:sz="4" w:space="0" w:color="auto"/>
              <w:left w:val="single" w:sz="4" w:space="0" w:color="999999"/>
              <w:bottom w:val="single" w:sz="4" w:space="0" w:color="auto"/>
              <w:right w:val="single" w:sz="4" w:space="0" w:color="999999"/>
            </w:tcBorders>
          </w:tcPr>
          <w:p w14:paraId="778EC8CB" w14:textId="7105754C" w:rsidR="00534B17" w:rsidRDefault="00534B17" w:rsidP="00DB5F11">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3BBA02CA" w14:textId="4DD03E0A" w:rsidR="00534B17" w:rsidRPr="00627678" w:rsidRDefault="00534B17" w:rsidP="0032708B">
            <w:pPr>
              <w:pStyle w:val="CellBody"/>
              <w:spacing w:before="20" w:after="20"/>
            </w:pPr>
            <w:r w:rsidRPr="00FB0250">
              <w:t>TOF_TOO_LONG</w:t>
            </w:r>
            <w:r>
              <w:t>_SIGMA</w:t>
            </w:r>
          </w:p>
        </w:tc>
        <w:tc>
          <w:tcPr>
            <w:tcW w:w="720" w:type="dxa"/>
            <w:tcBorders>
              <w:top w:val="single" w:sz="4" w:space="0" w:color="auto"/>
              <w:left w:val="single" w:sz="4" w:space="0" w:color="999999"/>
              <w:bottom w:val="single" w:sz="4" w:space="0" w:color="auto"/>
              <w:right w:val="single" w:sz="4" w:space="0" w:color="999999"/>
            </w:tcBorders>
          </w:tcPr>
          <w:p w14:paraId="6A09E0B6" w14:textId="7A9C90E8" w:rsidR="00534B17" w:rsidRDefault="00534B17" w:rsidP="0032708B">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7FEA473" w14:textId="4797F40D" w:rsidR="00534B17" w:rsidRDefault="00534B17" w:rsidP="0032708B">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EF78CB2" w14:textId="59B2BD09" w:rsidR="00534B17" w:rsidRPr="00B87437" w:rsidRDefault="00062D84" w:rsidP="00062D84">
            <w:pPr>
              <w:pStyle w:val="CellBody"/>
              <w:spacing w:before="20" w:after="20"/>
              <w:rPr>
                <w:szCs w:val="22"/>
              </w:rPr>
            </w:pPr>
            <w:r w:rsidRPr="00062D84">
              <w:rPr>
                <w:szCs w:val="22"/>
              </w:rPr>
              <w:t>TOF too long uncertainty: Counts/Second</w:t>
            </w:r>
            <w:r>
              <w:rPr>
                <w:szCs w:val="22"/>
              </w:rPr>
              <w:br/>
            </w:r>
            <w:r w:rsidRPr="00062D84">
              <w:rPr>
                <w:szCs w:val="22"/>
              </w:rPr>
              <w:t>1-sigma uncertainties on values in object</w:t>
            </w:r>
            <w:r>
              <w:rPr>
                <w:szCs w:val="22"/>
              </w:rPr>
              <w:br/>
            </w:r>
            <w:r w:rsidRPr="00062D84">
              <w:rPr>
                <w:szCs w:val="22"/>
              </w:rPr>
              <w:t>TOF_TOO_LONG such that true value =</w:t>
            </w:r>
            <w:r>
              <w:rPr>
                <w:szCs w:val="22"/>
              </w:rPr>
              <w:br/>
            </w:r>
            <w:r w:rsidRPr="00062D84">
              <w:rPr>
                <w:szCs w:val="22"/>
              </w:rPr>
              <w:t>TOF_TOO_LONG +/- TOF_TOO_LONG_SIGMA.</w:t>
            </w:r>
            <w:r>
              <w:rPr>
                <w:szCs w:val="22"/>
              </w:rPr>
              <w:br/>
            </w:r>
            <w:r w:rsidRPr="00062D84">
              <w:rPr>
                <w:szCs w:val="22"/>
              </w:rPr>
              <w:t>See TOF_TOO_LONG entry above for size information.</w:t>
            </w:r>
          </w:p>
        </w:tc>
      </w:tr>
    </w:tbl>
    <w:p w14:paraId="7796DECE" w14:textId="77777777" w:rsidR="005E0AC2" w:rsidRDefault="005E0AC2">
      <w:pPr>
        <w:jc w:val="left"/>
        <w:rPr>
          <w:rFonts w:ascii="Arial" w:hAnsi="Arial"/>
          <w:b/>
          <w:snapToGrid w:val="0"/>
          <w:sz w:val="24"/>
        </w:rPr>
      </w:pPr>
      <w:r>
        <w:br w:type="page"/>
      </w:r>
    </w:p>
    <w:p w14:paraId="6DB96B61" w14:textId="658B06E0" w:rsidR="00216742" w:rsidRPr="002E33F7" w:rsidRDefault="00216742" w:rsidP="00EA2581">
      <w:pPr>
        <w:pStyle w:val="Heading4"/>
      </w:pPr>
      <w:bookmarkStart w:id="566" w:name="_Toc87009250"/>
      <w:r>
        <w:lastRenderedPageBreak/>
        <w:t>Ion Logicals Data</w:t>
      </w:r>
      <w:r w:rsidR="00BE3BEA">
        <w:t xml:space="preserve"> for V01, V02 and V03</w:t>
      </w:r>
      <w:bookmarkEnd w:id="566"/>
    </w:p>
    <w:p w14:paraId="429E4A20" w14:textId="77777777" w:rsidR="00216742" w:rsidRDefault="00216742"/>
    <w:p w14:paraId="3D2B5886" w14:textId="076BC615" w:rsidR="00216742" w:rsidRPr="002E33F7" w:rsidRDefault="00216742" w:rsidP="00216742">
      <w:pPr>
        <w:pStyle w:val="Heading5"/>
      </w:pPr>
      <w:r w:rsidRPr="002E33F7">
        <w:t>JAD_</w:t>
      </w:r>
      <w:r>
        <w:t>L30_HLS_ION_LOG_CNT</w:t>
      </w:r>
      <w:r w:rsidRPr="002E33F7">
        <w:t>_*</w:t>
      </w:r>
      <w:r w:rsidR="00BE3BEA">
        <w:t xml:space="preserve"> </w:t>
      </w:r>
      <w:r w:rsidR="00BE3BEA" w:rsidRPr="00BE3BEA">
        <w:t>for V01, V02 and V03</w:t>
      </w:r>
    </w:p>
    <w:p w14:paraId="42EFD7D5" w14:textId="77777777" w:rsidR="00216742" w:rsidRDefault="00216742" w:rsidP="00216742"/>
    <w:p w14:paraId="0D6CD7AB" w14:textId="61CC99F6" w:rsidR="005E0AC2" w:rsidRDefault="005E0AC2" w:rsidP="005E0AC2">
      <w:pPr>
        <w:rPr>
          <w:snapToGrid w:val="0"/>
          <w:sz w:val="24"/>
        </w:rPr>
      </w:pPr>
      <w:r>
        <w:rPr>
          <w:snapToGrid w:val="0"/>
          <w:sz w:val="24"/>
        </w:rPr>
        <w:t>The ion logicals products for high and low rate science, covering PACKETID 0x6C and 0x8C.</w:t>
      </w:r>
    </w:p>
    <w:p w14:paraId="55EC2375" w14:textId="425A6A63" w:rsidR="006F5273" w:rsidRDefault="005E0AC2" w:rsidP="005E0AC2">
      <w:pPr>
        <w:rPr>
          <w:snapToGrid w:val="0"/>
          <w:sz w:val="24"/>
        </w:rPr>
      </w:pPr>
      <w:r>
        <w:rPr>
          <w:snapToGrid w:val="0"/>
          <w:sz w:val="24"/>
        </w:rPr>
        <w:t xml:space="preserve">The DATA object is 2-D, 64 energies x 25 logicals (each with </w:t>
      </w:r>
      <w:r w:rsidR="006F5273">
        <w:rPr>
          <w:snapToGrid w:val="0"/>
          <w:sz w:val="24"/>
        </w:rPr>
        <w:t>variable</w:t>
      </w:r>
      <w:r>
        <w:rPr>
          <w:snapToGrid w:val="0"/>
          <w:sz w:val="24"/>
        </w:rPr>
        <w:t xml:space="preserve"> look directions), and is described in</w:t>
      </w:r>
      <w:r w:rsidR="0061511A">
        <w:rPr>
          <w:snapToGrid w:val="0"/>
          <w:sz w:val="24"/>
        </w:rPr>
        <w:t xml:space="preserve"> </w:t>
      </w:r>
      <w:r w:rsidR="0061511A">
        <w:rPr>
          <w:snapToGrid w:val="0"/>
          <w:sz w:val="24"/>
        </w:rPr>
        <w:fldChar w:fldCharType="begin"/>
      </w:r>
      <w:r w:rsidR="0061511A">
        <w:rPr>
          <w:snapToGrid w:val="0"/>
          <w:sz w:val="24"/>
        </w:rPr>
        <w:instrText xml:space="preserve"> REF _Ref310000158 \h </w:instrText>
      </w:r>
      <w:r w:rsidR="0061511A">
        <w:rPr>
          <w:snapToGrid w:val="0"/>
          <w:sz w:val="24"/>
        </w:rPr>
      </w:r>
      <w:r w:rsidR="0061511A">
        <w:rPr>
          <w:snapToGrid w:val="0"/>
          <w:sz w:val="24"/>
        </w:rPr>
        <w:fldChar w:fldCharType="separate"/>
      </w:r>
      <w:r w:rsidR="00580422" w:rsidRPr="002E33F7">
        <w:t xml:space="preserve">Table </w:t>
      </w:r>
      <w:r w:rsidR="00580422">
        <w:rPr>
          <w:noProof/>
        </w:rPr>
        <w:t>67</w:t>
      </w:r>
      <w:r w:rsidR="0061511A">
        <w:rPr>
          <w:snapToGrid w:val="0"/>
          <w:sz w:val="24"/>
        </w:rPr>
        <w:fldChar w:fldCharType="end"/>
      </w:r>
      <w:r w:rsidR="006F5273">
        <w:rPr>
          <w:snapToGrid w:val="0"/>
          <w:sz w:val="24"/>
        </w:rPr>
        <w:t xml:space="preserve"> (over </w:t>
      </w:r>
      <w:r w:rsidR="001B5414">
        <w:rPr>
          <w:snapToGrid w:val="0"/>
          <w:sz w:val="24"/>
        </w:rPr>
        <w:t>3</w:t>
      </w:r>
      <w:r w:rsidR="006F5273">
        <w:rPr>
          <w:snapToGrid w:val="0"/>
          <w:sz w:val="24"/>
        </w:rPr>
        <w:t xml:space="preserve"> pages)</w:t>
      </w:r>
      <w:r>
        <w:rPr>
          <w:snapToGrid w:val="0"/>
          <w:sz w:val="24"/>
        </w:rPr>
        <w:t>.</w:t>
      </w:r>
    </w:p>
    <w:p w14:paraId="5FFCA181" w14:textId="77777777" w:rsidR="006F5273" w:rsidRDefault="006F5273" w:rsidP="005E0AC2">
      <w:pPr>
        <w:rPr>
          <w:snapToGrid w:val="0"/>
          <w:sz w:val="24"/>
        </w:rPr>
      </w:pPr>
    </w:p>
    <w:p w14:paraId="75EAFCC0" w14:textId="08ACAC16" w:rsidR="005E0AC2" w:rsidRDefault="006F5273" w:rsidP="005E0AC2">
      <w:pPr>
        <w:rPr>
          <w:snapToGrid w:val="0"/>
          <w:sz w:val="24"/>
        </w:rPr>
      </w:pPr>
      <w:r>
        <w:rPr>
          <w:snapToGrid w:val="0"/>
          <w:sz w:val="24"/>
        </w:rPr>
        <w:t xml:space="preserve">Given the ion instrument covers 270 degrees field of view in elevation, this leads to some interesting azimuth and elevation numbers, as elevation can range from -90 to +180 degrees; see the descriptions below.  e.g. if Azimuth is 200 degrees and elevation is 100 degrees, that’s equivalent to an azimuth of 20 (200-180) degrees and an elevation of 80 (180-100) degrees.  That is anode 0 will have an azimuth 180 degrees from anode’s 7, which is described in the DIM2 objects, however the logicals that combine all individual anodes the DIM2 values will use </w:t>
      </w:r>
      <w:r w:rsidRPr="00122CC2">
        <w:rPr>
          <w:snapToGrid w:val="0"/>
          <w:sz w:val="24"/>
        </w:rPr>
        <w:t>the azimuth from anodes 4-11 for all, but the elevations range will be -90 to +180 degrees.</w:t>
      </w:r>
    </w:p>
    <w:p w14:paraId="58ED6D74" w14:textId="77777777" w:rsidR="00122CC2" w:rsidRDefault="00122CC2" w:rsidP="005E0AC2">
      <w:pPr>
        <w:rPr>
          <w:snapToGrid w:val="0"/>
          <w:sz w:val="24"/>
        </w:rPr>
      </w:pPr>
    </w:p>
    <w:p w14:paraId="278CF234" w14:textId="3265E3A3" w:rsidR="00122CC2" w:rsidRDefault="00122CC2" w:rsidP="005E0AC2">
      <w:pPr>
        <w:rPr>
          <w:snapToGrid w:val="0"/>
          <w:sz w:val="24"/>
        </w:rPr>
      </w:pPr>
      <w:r w:rsidRPr="00122CC2">
        <w:rPr>
          <w:snapToGrid w:val="0"/>
          <w:sz w:val="24"/>
        </w:rPr>
        <w:t>The 25 logical counters here are the same as for level 2 data.</w:t>
      </w:r>
    </w:p>
    <w:p w14:paraId="4FD626DE" w14:textId="5D03BC8E" w:rsidR="006F5273" w:rsidRDefault="006F5273">
      <w:pPr>
        <w:jc w:val="left"/>
      </w:pPr>
      <w:r>
        <w:br w:type="page"/>
      </w:r>
    </w:p>
    <w:p w14:paraId="7365706B" w14:textId="77777777" w:rsidR="00537B8F" w:rsidRDefault="00537B8F" w:rsidP="00537B8F"/>
    <w:p w14:paraId="659DDF99" w14:textId="60626B64" w:rsidR="00537B8F" w:rsidRPr="002E33F7" w:rsidRDefault="00537B8F" w:rsidP="00C12334">
      <w:pPr>
        <w:pStyle w:val="Caption"/>
        <w:keepNext/>
      </w:pPr>
      <w:bookmarkStart w:id="567" w:name="_Ref310000158"/>
      <w:bookmarkStart w:id="568" w:name="_Toc87009369"/>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67</w:t>
      </w:r>
      <w:r w:rsidR="00FB29FD">
        <w:rPr>
          <w:noProof/>
        </w:rPr>
        <w:fldChar w:fldCharType="end"/>
      </w:r>
      <w:bookmarkEnd w:id="567"/>
      <w:r w:rsidRPr="002E33F7">
        <w:t xml:space="preserve">: Format of Level 3 </w:t>
      </w:r>
      <w:r>
        <w:t>data</w:t>
      </w:r>
      <w:r w:rsidRPr="002E33F7">
        <w:t xml:space="preserve"> record</w:t>
      </w:r>
      <w:r>
        <w:t>s for JAD_L30_HLS_ION_LOG_CNT</w:t>
      </w:r>
      <w:r w:rsidR="003E1B3F">
        <w:t xml:space="preserve"> for V01, </w:t>
      </w:r>
      <w:r w:rsidR="001077D7">
        <w:t>V</w:t>
      </w:r>
      <w:r w:rsidR="003E1B3F">
        <w:t>02</w:t>
      </w:r>
      <w:r w:rsidR="001077D7">
        <w:t xml:space="preserve"> and V03</w:t>
      </w:r>
      <w:bookmarkEnd w:id="56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537B8F" w:rsidRPr="002E33F7" w14:paraId="2F8D1887" w14:textId="77777777" w:rsidTr="00707E8F">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7497DF53"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5F5ED4" w14:textId="77777777" w:rsidR="00537B8F" w:rsidRPr="002E33F7" w:rsidRDefault="00537B8F" w:rsidP="00707E8F">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42C59F3E"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27AD828"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DC3322D"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468B24E" w14:textId="77777777" w:rsidR="00537B8F" w:rsidRPr="002E33F7" w:rsidRDefault="00537B8F" w:rsidP="00707E8F">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537B8F" w:rsidRPr="0037343C" w14:paraId="464C1B8D" w14:textId="77777777" w:rsidTr="00707E8F">
        <w:trPr>
          <w:cantSplit/>
        </w:trPr>
        <w:tc>
          <w:tcPr>
            <w:tcW w:w="9360" w:type="dxa"/>
            <w:gridSpan w:val="6"/>
            <w:tcBorders>
              <w:top w:val="single" w:sz="4" w:space="0" w:color="auto"/>
              <w:left w:val="single" w:sz="4" w:space="0" w:color="auto"/>
              <w:bottom w:val="single" w:sz="4" w:space="0" w:color="999999"/>
              <w:right w:val="single" w:sz="4" w:space="0" w:color="auto"/>
            </w:tcBorders>
          </w:tcPr>
          <w:p w14:paraId="52F2C3BD" w14:textId="6C7D9DBD" w:rsidR="00537B8F" w:rsidRPr="002E33F7" w:rsidRDefault="00537B8F" w:rsidP="00707E8F">
            <w:pPr>
              <w:pStyle w:val="CellBody"/>
              <w:spacing w:before="20" w:after="20"/>
              <w:jc w:val="center"/>
              <w:rPr>
                <w:noProof w:val="0"/>
              </w:rPr>
            </w:pPr>
            <w:r w:rsidRPr="00D57A2B">
              <w:rPr>
                <w:i/>
                <w:color w:val="FF0000"/>
                <w:szCs w:val="22"/>
              </w:rPr>
              <w:t xml:space="preserve">See Level 2 binary header from </w:t>
            </w:r>
            <w:r>
              <w:rPr>
                <w:i/>
                <w:color w:val="FF0000"/>
                <w:szCs w:val="22"/>
              </w:rPr>
              <w:fldChar w:fldCharType="begin"/>
            </w:r>
            <w:r>
              <w:rPr>
                <w:i/>
                <w:color w:val="FF0000"/>
                <w:szCs w:val="22"/>
              </w:rPr>
              <w:instrText xml:space="preserve"> REF _Ref264188894 \h </w:instrText>
            </w:r>
            <w:r>
              <w:rPr>
                <w:i/>
                <w:color w:val="FF0000"/>
                <w:szCs w:val="22"/>
              </w:rPr>
            </w:r>
            <w:r>
              <w:rPr>
                <w:i/>
                <w:color w:val="FF0000"/>
                <w:szCs w:val="22"/>
              </w:rPr>
              <w:fldChar w:fldCharType="separate"/>
            </w:r>
            <w:r w:rsidR="00580422" w:rsidRPr="002E33F7">
              <w:t xml:space="preserve">Table </w:t>
            </w:r>
            <w:r w:rsidR="00580422">
              <w:t>56</w:t>
            </w:r>
            <w:r>
              <w:rPr>
                <w:i/>
                <w:color w:val="FF0000"/>
                <w:szCs w:val="22"/>
              </w:rPr>
              <w:fldChar w:fldCharType="end"/>
            </w:r>
            <w:r>
              <w:rPr>
                <w:i/>
                <w:color w:val="FF0000"/>
                <w:szCs w:val="22"/>
              </w:rPr>
              <w:t xml:space="preserve"> and </w:t>
            </w:r>
            <w:r>
              <w:rPr>
                <w:i/>
                <w:color w:val="FF0000"/>
                <w:szCs w:val="22"/>
              </w:rPr>
              <w:fldChar w:fldCharType="begin"/>
            </w:r>
            <w:r>
              <w:rPr>
                <w:i/>
                <w:color w:val="FF0000"/>
                <w:szCs w:val="22"/>
              </w:rPr>
              <w:instrText xml:space="preserve"> REF _Ref309917252 \h </w:instrText>
            </w:r>
            <w:r>
              <w:rPr>
                <w:i/>
                <w:color w:val="FF0000"/>
                <w:szCs w:val="22"/>
              </w:rPr>
            </w:r>
            <w:r>
              <w:rPr>
                <w:i/>
                <w:color w:val="FF0000"/>
                <w:szCs w:val="22"/>
              </w:rPr>
              <w:fldChar w:fldCharType="separate"/>
            </w:r>
            <w:r w:rsidR="00580422" w:rsidRPr="002E33F7">
              <w:t xml:space="preserve">Table </w:t>
            </w:r>
            <w:r w:rsidR="00580422">
              <w:t>57</w:t>
            </w:r>
            <w:r>
              <w:rPr>
                <w:i/>
                <w:color w:val="FF0000"/>
                <w:szCs w:val="22"/>
              </w:rPr>
              <w:fldChar w:fldCharType="end"/>
            </w:r>
            <w:r>
              <w:rPr>
                <w:i/>
                <w:color w:val="FF0000"/>
                <w:szCs w:val="22"/>
              </w:rPr>
              <w:t xml:space="preserve"> for bytes 1 to 288</w:t>
            </w:r>
            <w:r w:rsidRPr="00D57A2B">
              <w:rPr>
                <w:i/>
                <w:color w:val="FF0000"/>
                <w:szCs w:val="22"/>
              </w:rPr>
              <w:t>.</w:t>
            </w:r>
          </w:p>
        </w:tc>
      </w:tr>
      <w:tr w:rsidR="00534B17" w:rsidRPr="0037343C" w14:paraId="7F2A79F5"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70C9CDA8" w14:textId="0E45B7FB" w:rsidR="00534B17" w:rsidRPr="00DC4A55" w:rsidRDefault="00534B17" w:rsidP="008D2185">
            <w:pPr>
              <w:pStyle w:val="CellBody"/>
              <w:spacing w:before="20" w:after="20"/>
              <w:jc w:val="center"/>
              <w:rPr>
                <w:noProof w:val="0"/>
              </w:rPr>
            </w:pPr>
            <w:r w:rsidRPr="008F1106">
              <w:t>289</w:t>
            </w:r>
          </w:p>
        </w:tc>
        <w:tc>
          <w:tcPr>
            <w:tcW w:w="900" w:type="dxa"/>
            <w:tcBorders>
              <w:top w:val="single" w:sz="4" w:space="0" w:color="auto"/>
              <w:left w:val="single" w:sz="4" w:space="0" w:color="999999"/>
              <w:bottom w:val="single" w:sz="4" w:space="0" w:color="999999"/>
              <w:right w:val="single" w:sz="4" w:space="0" w:color="999999"/>
            </w:tcBorders>
          </w:tcPr>
          <w:p w14:paraId="08E39348" w14:textId="59167EB4"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D95DE57" w14:textId="77777777" w:rsidR="00534B17" w:rsidRPr="00103737" w:rsidRDefault="00534B17" w:rsidP="00707E8F">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197F7764"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A13EB41"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813DC77" w14:textId="77777777" w:rsidR="001B5414" w:rsidRDefault="0003731C" w:rsidP="001B5414">
            <w:pPr>
              <w:pStyle w:val="CellBody"/>
              <w:spacing w:before="20" w:after="20"/>
            </w:pPr>
            <w:r w:rsidRPr="00CC4299">
              <w:t>DATA: Counts/Second</w:t>
            </w:r>
            <w:r>
              <w:br/>
            </w:r>
            <w:r w:rsidRPr="00537B8F">
              <w:t>64 Energy x 25 Logicals</w:t>
            </w:r>
            <w:r>
              <w:t>.</w:t>
            </w:r>
            <w:r>
              <w:br/>
            </w:r>
            <w:r w:rsidRPr="006F5273">
              <w:t>The 25 Logical counters are:</w:t>
            </w:r>
            <w:r>
              <w:br/>
            </w:r>
            <w:r w:rsidRPr="005B3BBB">
              <w:t xml:space="preserve">  [ 0]: Anode  0 </w:t>
            </w:r>
            <w:r>
              <w:t>Events</w:t>
            </w:r>
            <w:r>
              <w:br/>
            </w:r>
            <w:r w:rsidRPr="005B3BBB">
              <w:t xml:space="preserve">  [ 1]: Anode  1 </w:t>
            </w:r>
            <w:r>
              <w:t>Events</w:t>
            </w:r>
            <w:r>
              <w:br/>
            </w:r>
            <w:r w:rsidRPr="005B3BBB">
              <w:t xml:space="preserve">  [ 2]: Anode  2 </w:t>
            </w:r>
            <w:r>
              <w:t>Events</w:t>
            </w:r>
          </w:p>
          <w:p w14:paraId="7934F1BB" w14:textId="77687AFC" w:rsidR="00534B17" w:rsidRPr="002E33F7" w:rsidRDefault="000F4F97" w:rsidP="001B5414">
            <w:pPr>
              <w:pStyle w:val="CellBody"/>
              <w:spacing w:before="20" w:after="20"/>
            </w:pPr>
            <w:r>
              <w:rPr>
                <w:noProof w:val="0"/>
              </w:rPr>
              <w:t xml:space="preserve">  …</w:t>
            </w:r>
            <w:r>
              <w:br/>
            </w:r>
            <w:r w:rsidR="0003731C" w:rsidRPr="005B3BBB">
              <w:t xml:space="preserve">  [10]: Anode 10 </w:t>
            </w:r>
            <w:r w:rsidR="0003731C">
              <w:t>Events</w:t>
            </w:r>
            <w:r w:rsidR="0003731C">
              <w:br/>
            </w:r>
            <w:r w:rsidR="0003731C" w:rsidRPr="005B3BBB">
              <w:t xml:space="preserve">  [11]: Anode 11 </w:t>
            </w:r>
            <w:r w:rsidR="0003731C">
              <w:t>Events</w:t>
            </w:r>
            <w:r w:rsidR="0003731C">
              <w:br/>
              <w:t xml:space="preserve">  [12]: Background Events</w:t>
            </w:r>
            <w:r w:rsidR="0003731C">
              <w:br/>
            </w:r>
            <w:r w:rsidR="0003731C" w:rsidRPr="005B3BBB">
              <w:t>The above 13 log</w:t>
            </w:r>
            <w:r w:rsidR="0003731C">
              <w:t xml:space="preserve">icals are raw count hits, </w:t>
            </w:r>
            <w:r w:rsidR="0003731C" w:rsidRPr="005B3BBB">
              <w:t>independent of whether a TOF Event has begun.  Adjacent and Non-Adjacent</w:t>
            </w:r>
            <w:r w:rsidR="0003731C">
              <w:t xml:space="preserve"> hits will </w:t>
            </w:r>
            <w:r w:rsidR="0003731C" w:rsidRPr="005B3BBB">
              <w:t>be counted in bo</w:t>
            </w:r>
            <w:r w:rsidR="0003731C">
              <w:t xml:space="preserve">th anodes.  As such, anode </w:t>
            </w:r>
            <w:r w:rsidR="0003731C" w:rsidRPr="005B3BBB">
              <w:t>counts can excee</w:t>
            </w:r>
            <w:r w:rsidR="0003731C">
              <w:t>d All Stops [15] counts.</w:t>
            </w:r>
            <w:r w:rsidR="0003731C">
              <w:br/>
              <w:t xml:space="preserve">  </w:t>
            </w:r>
            <w:r w:rsidR="0003731C" w:rsidRPr="005B3BBB">
              <w:t>The Background</w:t>
            </w:r>
            <w:r w:rsidR="0003731C">
              <w:t xml:space="preserve"> anode [12] is not included</w:t>
            </w:r>
            <w:r w:rsidR="0003731C" w:rsidRPr="005B3BBB">
              <w:t xml:space="preserve"> in Adjacent</w:t>
            </w:r>
            <w:r w:rsidR="0003731C">
              <w:t xml:space="preserve"> and Non-Adjacent calculations.</w:t>
            </w:r>
            <w:r w:rsidR="0003731C">
              <w:br/>
            </w:r>
            <w:r w:rsidR="0003731C" w:rsidRPr="005B3BBB">
              <w:t xml:space="preserve">  [13]: Start Ov</w:t>
            </w:r>
            <w:r w:rsidR="0003731C">
              <w:t>erload</w:t>
            </w:r>
            <w:r w:rsidR="0003731C">
              <w:br/>
              <w:t xml:space="preserve">    </w:t>
            </w:r>
            <w:r w:rsidR="0003731C" w:rsidRPr="005B3BBB">
              <w:t>Start signal</w:t>
            </w:r>
            <w:r w:rsidR="0003731C">
              <w:t xml:space="preserve"> exceeds threshold level.</w:t>
            </w:r>
            <w:r w:rsidR="0003731C">
              <w:br/>
              <w:t xml:space="preserve">  [14]: All Starts</w:t>
            </w:r>
            <w:r w:rsidR="0003731C">
              <w:br/>
              <w:t xml:space="preserve">    </w:t>
            </w:r>
            <w:r w:rsidR="0003731C" w:rsidRPr="005B3BBB">
              <w:t>Independent of whether a TOF Event has begun, usually starts a TOF Event.</w:t>
            </w:r>
            <w:r w:rsidR="0003731C">
              <w:br/>
              <w:t xml:space="preserve">  [15]: All Stops</w:t>
            </w:r>
            <w:r w:rsidR="0003731C">
              <w:br/>
              <w:t xml:space="preserve">    </w:t>
            </w:r>
            <w:r w:rsidR="0003731C" w:rsidRPr="005B3BBB">
              <w:t xml:space="preserve">Independent </w:t>
            </w:r>
            <w:r w:rsidR="0003731C">
              <w:t xml:space="preserve">of whether a TOF Event has </w:t>
            </w:r>
            <w:r w:rsidR="0003731C" w:rsidRPr="005B3BBB">
              <w:t>be</w:t>
            </w:r>
            <w:r w:rsidR="0003731C">
              <w:t>gun, usually ends a TOF Event.</w:t>
            </w:r>
            <w:r w:rsidR="0003731C">
              <w:br/>
              <w:t xml:space="preserve">    </w:t>
            </w:r>
            <w:r w:rsidR="0003731C" w:rsidRPr="005B3BBB">
              <w:t xml:space="preserve">If an event </w:t>
            </w:r>
            <w:r w:rsidR="0003731C">
              <w:t xml:space="preserve">is seen on multiple anodes </w:t>
            </w:r>
            <w:r w:rsidR="0003731C" w:rsidRPr="005B3BBB">
              <w:t>this counter i</w:t>
            </w:r>
            <w:r w:rsidR="0003731C">
              <w:t xml:space="preserve">s still only incremented </w:t>
            </w:r>
            <w:r w:rsidR="0003731C" w:rsidRPr="005B3BBB">
              <w:t>once, therefor</w:t>
            </w:r>
            <w:r w:rsidR="0003731C">
              <w:t xml:space="preserve">e this is usually less than </w:t>
            </w:r>
            <w:r w:rsidR="0003731C" w:rsidRPr="005B3BBB">
              <w:t>the sum of ano</w:t>
            </w:r>
            <w:r w:rsidR="0003731C">
              <w:t>des 0 to 11.</w:t>
            </w:r>
            <w:r w:rsidR="0003731C">
              <w:br/>
              <w:t xml:space="preserve">    </w:t>
            </w:r>
            <w:r w:rsidR="0003731C" w:rsidRPr="005B3BBB">
              <w:t>The Backgrou</w:t>
            </w:r>
            <w:r w:rsidR="0003731C">
              <w:t xml:space="preserve">nd anode is not included in </w:t>
            </w:r>
            <w:r w:rsidR="0003731C">
              <w:br/>
            </w:r>
            <w:r w:rsidR="0003731C" w:rsidRPr="005B3BBB">
              <w:t xml:space="preserve">All Stops, just anodes </w:t>
            </w:r>
            <w:r w:rsidR="0003731C">
              <w:t>0 to 11.</w:t>
            </w:r>
            <w:r w:rsidR="0003731C">
              <w:br/>
            </w:r>
            <w:r w:rsidR="0003731C" w:rsidRPr="005B3BBB">
              <w:t xml:space="preserve">  [16]: Non-Adjacent An</w:t>
            </w:r>
            <w:r w:rsidR="0003731C">
              <w:t>odes</w:t>
            </w:r>
            <w:r w:rsidR="0003731C">
              <w:br/>
              <w:t xml:space="preserve">    </w:t>
            </w:r>
            <w:r w:rsidR="0003731C" w:rsidRPr="005B3BBB">
              <w:t>This is eith</w:t>
            </w:r>
            <w:r w:rsidR="0003731C">
              <w:t>er two non-neighbor anodes</w:t>
            </w:r>
            <w:r w:rsidR="0003731C" w:rsidRPr="005B3BBB">
              <w:t xml:space="preserve"> (anodes 0-11 only), or more than 2 anodes.</w:t>
            </w:r>
            <w:r w:rsidR="0003731C">
              <w:br/>
            </w:r>
            <w:r w:rsidR="0003731C" w:rsidRPr="005B3BBB">
              <w:t xml:space="preserve">  [17]: Adjacent Anodes</w:t>
            </w:r>
            <w:r w:rsidR="0003731C">
              <w:br/>
              <w:t xml:space="preserve">    </w:t>
            </w:r>
            <w:r w:rsidR="0003731C" w:rsidRPr="005B3BBB">
              <w:t xml:space="preserve">A count hit </w:t>
            </w:r>
            <w:r w:rsidR="0003731C">
              <w:t xml:space="preserve">was measured in neighboring </w:t>
            </w:r>
            <w:r w:rsidR="0003731C" w:rsidRPr="005B3BBB">
              <w:t>anodes; other p</w:t>
            </w:r>
            <w:r w:rsidR="0003731C">
              <w:t>roducts (e.g. Ion Species)</w:t>
            </w:r>
            <w:r w:rsidR="0003731C" w:rsidRPr="005B3BBB">
              <w:t xml:space="preserve"> will assign </w:t>
            </w:r>
            <w:r w:rsidR="0003731C">
              <w:t>this to just the lower anode.</w:t>
            </w:r>
            <w:r w:rsidR="001B5414">
              <w:br/>
            </w:r>
            <w:r w:rsidR="001B5414" w:rsidRPr="005B3BBB">
              <w:t xml:space="preserve">  [18]: Stop without </w:t>
            </w:r>
            <w:r w:rsidR="001B5414">
              <w:t>Start</w:t>
            </w:r>
            <w:r w:rsidR="001B5414">
              <w:br/>
              <w:t xml:space="preserve">    </w:t>
            </w:r>
            <w:r w:rsidR="001B5414" w:rsidRPr="005B3BBB">
              <w:t>A stop signa</w:t>
            </w:r>
            <w:r w:rsidR="001B5414">
              <w:t xml:space="preserve">l was received before a TOF </w:t>
            </w:r>
            <w:r w:rsidR="001B5414" w:rsidRPr="005B3BBB">
              <w:t>Event was initiated by a start.</w:t>
            </w:r>
            <w:r w:rsidR="001B5414">
              <w:br/>
            </w:r>
            <w:r w:rsidR="0003731C">
              <w:rPr>
                <w:i/>
                <w:color w:val="FF0000"/>
                <w:szCs w:val="22"/>
              </w:rPr>
              <w:t>Continues on next page.</w:t>
            </w:r>
          </w:p>
        </w:tc>
      </w:tr>
      <w:tr w:rsidR="0003731C" w:rsidRPr="0037343C" w14:paraId="7E9C1648"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3BC1CC23" w14:textId="77BCBDF7" w:rsidR="0003731C" w:rsidRPr="008F1106" w:rsidRDefault="0003731C" w:rsidP="008D2185">
            <w:pPr>
              <w:pStyle w:val="CellBody"/>
              <w:spacing w:before="20" w:after="20"/>
              <w:jc w:val="center"/>
            </w:pPr>
          </w:p>
        </w:tc>
        <w:tc>
          <w:tcPr>
            <w:tcW w:w="900" w:type="dxa"/>
            <w:tcBorders>
              <w:top w:val="single" w:sz="4" w:space="0" w:color="auto"/>
              <w:left w:val="single" w:sz="4" w:space="0" w:color="999999"/>
              <w:bottom w:val="single" w:sz="4" w:space="0" w:color="999999"/>
              <w:right w:val="single" w:sz="4" w:space="0" w:color="999999"/>
            </w:tcBorders>
          </w:tcPr>
          <w:p w14:paraId="14C12A4B" w14:textId="77777777" w:rsidR="0003731C" w:rsidRPr="00537B8F" w:rsidRDefault="0003731C" w:rsidP="00707E8F">
            <w:pPr>
              <w:pStyle w:val="CellBody"/>
              <w:spacing w:before="20" w:after="20"/>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51802EFA" w14:textId="77777777" w:rsidR="0003731C" w:rsidRPr="00627678" w:rsidRDefault="0003731C" w:rsidP="00707E8F">
            <w:pPr>
              <w:pStyle w:val="CellBody"/>
              <w:spacing w:before="20" w:after="20"/>
            </w:pPr>
          </w:p>
        </w:tc>
        <w:tc>
          <w:tcPr>
            <w:tcW w:w="720" w:type="dxa"/>
            <w:tcBorders>
              <w:top w:val="single" w:sz="4" w:space="0" w:color="auto"/>
              <w:left w:val="single" w:sz="4" w:space="0" w:color="999999"/>
              <w:bottom w:val="single" w:sz="4" w:space="0" w:color="999999"/>
              <w:right w:val="single" w:sz="4" w:space="0" w:color="999999"/>
            </w:tcBorders>
          </w:tcPr>
          <w:p w14:paraId="3D96FB58" w14:textId="77777777" w:rsidR="0003731C" w:rsidRDefault="0003731C" w:rsidP="00707E8F">
            <w:pPr>
              <w:pStyle w:val="CellBody"/>
              <w:spacing w:before="20" w:after="20"/>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64354698" w14:textId="77777777" w:rsidR="0003731C" w:rsidRDefault="0003731C" w:rsidP="00707E8F">
            <w:pPr>
              <w:pStyle w:val="CellBody"/>
              <w:spacing w:before="20" w:after="20"/>
              <w:jc w:val="center"/>
              <w:rPr>
                <w:noProof w:val="0"/>
              </w:rPr>
            </w:pPr>
          </w:p>
        </w:tc>
        <w:tc>
          <w:tcPr>
            <w:tcW w:w="4230" w:type="dxa"/>
            <w:tcBorders>
              <w:top w:val="single" w:sz="4" w:space="0" w:color="auto"/>
              <w:left w:val="single" w:sz="4" w:space="0" w:color="999999"/>
              <w:bottom w:val="single" w:sz="4" w:space="0" w:color="999999"/>
              <w:right w:val="single" w:sz="4" w:space="0" w:color="auto"/>
            </w:tcBorders>
          </w:tcPr>
          <w:p w14:paraId="6AE21713" w14:textId="5CD15A1D" w:rsidR="0003731C" w:rsidRPr="00CC4299" w:rsidRDefault="0003731C" w:rsidP="001B5414">
            <w:pPr>
              <w:pStyle w:val="CellBody"/>
              <w:spacing w:before="20" w:after="20"/>
            </w:pPr>
            <w:r>
              <w:rPr>
                <w:i/>
                <w:color w:val="FF0000"/>
                <w:szCs w:val="22"/>
              </w:rPr>
              <w:t>Continues from previous page.</w:t>
            </w:r>
            <w:r>
              <w:rPr>
                <w:i/>
                <w:color w:val="FF0000"/>
                <w:szCs w:val="22"/>
              </w:rPr>
              <w:br/>
            </w:r>
            <w:r w:rsidR="001B5414" w:rsidRPr="005B3BBB">
              <w:t xml:space="preserve"> </w:t>
            </w:r>
            <w:r w:rsidRPr="005B3BBB">
              <w:t>[19]: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Received a s</w:t>
            </w:r>
            <w:r>
              <w:t xml:space="preserve">top event before 1 tap, </w:t>
            </w:r>
            <w:r w:rsidRPr="005B3BBB">
              <w:t>that is 1.6ns,</w:t>
            </w:r>
            <w:r>
              <w:t xml:space="preserve"> the base unit of TOF </w:t>
            </w:r>
            <w:r w:rsidR="001B5414">
              <w:t>times.</w:t>
            </w:r>
            <w:r w:rsidR="001B5414">
              <w:br/>
              <w:t xml:space="preserve">  [22]: TOF Overflow</w:t>
            </w:r>
            <w:r w:rsidR="001B5414">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rsidR="001B5414">
              <w: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rsidR="001B5414">
              <w:br/>
            </w:r>
            <w:r>
              <w:br/>
            </w:r>
            <w:r w:rsidRPr="006F5273">
              <w:t>Note that the look dire</w:t>
            </w:r>
            <w:r>
              <w:t xml:space="preserve">ctions of logicals 12-24 cover </w:t>
            </w:r>
            <w:r w:rsidRPr="006F5273">
              <w:t>the combined look directions of logicals 0-11.</w:t>
            </w:r>
            <w:r>
              <w:br/>
            </w:r>
            <w:r w:rsidRPr="006F5273">
              <w:t>Anodes 0-3 will have an azimuth 180 degrees greater than anodes 4-11.  For logicals 12-24 that cover all 12 anodes, the azimuth o</w:t>
            </w:r>
            <w:r>
              <w:t xml:space="preserve">f anodes 4-11 will be used, </w:t>
            </w:r>
            <w:r w:rsidRPr="006F5273">
              <w:t>but elevat</w:t>
            </w:r>
            <w:r>
              <w:t>ion will be -90 to +180 degrees, centered at +45 degrees (between anodes 5 and 6).</w:t>
            </w:r>
          </w:p>
        </w:tc>
      </w:tr>
      <w:tr w:rsidR="00534B17" w:rsidRPr="0037343C" w14:paraId="573E192D"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1B95A2EB" w14:textId="2A1C5B76" w:rsidR="00534B17" w:rsidRPr="00424AD2" w:rsidRDefault="00534B17" w:rsidP="008D2185">
            <w:pPr>
              <w:pStyle w:val="CellBody"/>
              <w:spacing w:before="20" w:after="20"/>
              <w:jc w:val="center"/>
              <w:rPr>
                <w:noProof w:val="0"/>
              </w:rPr>
            </w:pPr>
            <w:r w:rsidRPr="008F1106">
              <w:t>6689</w:t>
            </w:r>
          </w:p>
        </w:tc>
        <w:tc>
          <w:tcPr>
            <w:tcW w:w="900" w:type="dxa"/>
            <w:tcBorders>
              <w:top w:val="single" w:sz="4" w:space="0" w:color="auto"/>
              <w:left w:val="single" w:sz="4" w:space="0" w:color="999999"/>
              <w:bottom w:val="single" w:sz="4" w:space="0" w:color="999999"/>
              <w:right w:val="single" w:sz="4" w:space="0" w:color="999999"/>
            </w:tcBorders>
          </w:tcPr>
          <w:p w14:paraId="5697CF09" w14:textId="4AA957A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8EE78EB" w14:textId="77777777" w:rsidR="00534B17" w:rsidRPr="00103737" w:rsidRDefault="00534B17" w:rsidP="00707E8F">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0FA1916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453376A"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781BD0B" w14:textId="6D7681AD" w:rsidR="00534B17" w:rsidRPr="002E33F7" w:rsidRDefault="00534B17" w:rsidP="005E0AC2">
            <w:pPr>
              <w:pStyle w:val="CellBody"/>
              <w:spacing w:before="20" w:after="20"/>
              <w:rPr>
                <w:noProof w:val="0"/>
              </w:rPr>
            </w:pPr>
            <w:r w:rsidRPr="005E0AC2">
              <w:rPr>
                <w:i/>
                <w:color w:val="FF0000"/>
                <w:szCs w:val="22"/>
              </w:rPr>
              <w:t xml:space="preserve">Same description as from </w:t>
            </w:r>
            <w:r w:rsidRPr="005E0AC2">
              <w:rPr>
                <w:i/>
                <w:color w:val="FF0000"/>
                <w:szCs w:val="22"/>
              </w:rPr>
              <w:fldChar w:fldCharType="begin"/>
            </w:r>
            <w:r w:rsidRPr="005E0AC2">
              <w:rPr>
                <w:i/>
                <w:color w:val="FF0000"/>
                <w:szCs w:val="22"/>
              </w:rPr>
              <w:instrText xml:space="preserve"> REF _Ref309997646 \h </w:instrText>
            </w:r>
            <w:r w:rsidRPr="005E0AC2">
              <w:rPr>
                <w:i/>
                <w:color w:val="FF0000"/>
                <w:szCs w:val="22"/>
              </w:rPr>
            </w:r>
            <w:r w:rsidRPr="005E0AC2">
              <w:rPr>
                <w:i/>
                <w:color w:val="FF0000"/>
                <w:szCs w:val="22"/>
              </w:rPr>
              <w:fldChar w:fldCharType="separate"/>
            </w:r>
            <w:r w:rsidR="00580422" w:rsidRPr="002E33F7">
              <w:t xml:space="preserve">Table </w:t>
            </w:r>
            <w:r w:rsidR="00580422">
              <w:t>64</w:t>
            </w:r>
            <w:r w:rsidRPr="005E0AC2">
              <w:rPr>
                <w:i/>
                <w:color w:val="FF0000"/>
                <w:szCs w:val="22"/>
              </w:rPr>
              <w:fldChar w:fldCharType="end"/>
            </w:r>
            <w:r w:rsidRPr="005E0AC2">
              <w:rPr>
                <w:i/>
                <w:color w:val="FF0000"/>
                <w:szCs w:val="22"/>
              </w:rPr>
              <w:t xml:space="preserve"> for JAD_L30_HRS_ION_ANY_CNT</w:t>
            </w:r>
            <w:r>
              <w:rPr>
                <w:i/>
                <w:color w:val="FF0000"/>
                <w:szCs w:val="22"/>
              </w:rPr>
              <w:t>.</w:t>
            </w:r>
          </w:p>
        </w:tc>
      </w:tr>
      <w:tr w:rsidR="00534B17" w:rsidRPr="0037343C" w14:paraId="19D7640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58A672" w14:textId="5C8F49BA" w:rsidR="00534B17" w:rsidRPr="00424AD2" w:rsidRDefault="00534B17" w:rsidP="008D2185">
            <w:pPr>
              <w:pStyle w:val="CellBody"/>
              <w:spacing w:before="20" w:after="20"/>
              <w:jc w:val="center"/>
              <w:rPr>
                <w:noProof w:val="0"/>
              </w:rPr>
            </w:pPr>
            <w:r w:rsidRPr="008F1106">
              <w:lastRenderedPageBreak/>
              <w:t>13089</w:t>
            </w:r>
          </w:p>
        </w:tc>
        <w:tc>
          <w:tcPr>
            <w:tcW w:w="900" w:type="dxa"/>
            <w:tcBorders>
              <w:top w:val="single" w:sz="4" w:space="0" w:color="auto"/>
              <w:left w:val="single" w:sz="4" w:space="0" w:color="999999"/>
              <w:bottom w:val="single" w:sz="4" w:space="0" w:color="999999"/>
              <w:right w:val="single" w:sz="4" w:space="0" w:color="999999"/>
            </w:tcBorders>
          </w:tcPr>
          <w:p w14:paraId="57F627BF" w14:textId="5D93D564"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95FBD68" w14:textId="77777777" w:rsidR="00534B17" w:rsidRPr="00103737" w:rsidRDefault="00534B17" w:rsidP="00707E8F">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8F1EB4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3DC4BAD" w14:textId="77777777"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55004DC" w14:textId="5DD857A2"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27E70403"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57951864" w14:textId="70391A05" w:rsidR="00534B17" w:rsidRPr="008D2185" w:rsidRDefault="00534B17" w:rsidP="008D2185">
            <w:pPr>
              <w:pStyle w:val="CellBody"/>
              <w:spacing w:before="20" w:after="20"/>
              <w:jc w:val="center"/>
              <w:rPr>
                <w:noProof w:val="0"/>
              </w:rPr>
            </w:pPr>
            <w:r w:rsidRPr="008F1106">
              <w:t>19489</w:t>
            </w:r>
          </w:p>
        </w:tc>
        <w:tc>
          <w:tcPr>
            <w:tcW w:w="900" w:type="dxa"/>
            <w:tcBorders>
              <w:top w:val="single" w:sz="4" w:space="0" w:color="auto"/>
              <w:left w:val="single" w:sz="4" w:space="0" w:color="999999"/>
              <w:bottom w:val="single" w:sz="4" w:space="0" w:color="999999"/>
              <w:right w:val="single" w:sz="4" w:space="0" w:color="999999"/>
            </w:tcBorders>
          </w:tcPr>
          <w:p w14:paraId="0DD58D45" w14:textId="1115CDEE" w:rsidR="00534B17" w:rsidRPr="00537B8F"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54995AD8" w14:textId="6A81C301" w:rsidR="00534B17" w:rsidRPr="00627678" w:rsidRDefault="00534B17" w:rsidP="00707E8F">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1A3EF4F3" w14:textId="220712B3"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C47D801" w14:textId="04651F53" w:rsidR="00534B17" w:rsidRDefault="00534B17" w:rsidP="00707E8F">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B36945F" w14:textId="2B109111" w:rsidR="00534B17" w:rsidRPr="00996D46" w:rsidRDefault="00534B17" w:rsidP="00707E8F">
            <w:pPr>
              <w:pStyle w:val="CellBody"/>
              <w:spacing w:before="20" w:after="20"/>
              <w:rPr>
                <w:i/>
                <w:color w:val="FF0000"/>
                <w:szCs w:val="22"/>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200FC14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2FBC5D" w14:textId="25687FA2" w:rsidR="00534B17" w:rsidRPr="00424AD2" w:rsidRDefault="00534B17" w:rsidP="008D2185">
            <w:pPr>
              <w:pStyle w:val="CellBody"/>
              <w:spacing w:before="20" w:after="20"/>
              <w:jc w:val="center"/>
              <w:rPr>
                <w:noProof w:val="0"/>
              </w:rPr>
            </w:pPr>
            <w:r w:rsidRPr="008F1106">
              <w:t>25889</w:t>
            </w:r>
          </w:p>
        </w:tc>
        <w:tc>
          <w:tcPr>
            <w:tcW w:w="900" w:type="dxa"/>
            <w:tcBorders>
              <w:top w:val="single" w:sz="4" w:space="0" w:color="auto"/>
              <w:left w:val="single" w:sz="4" w:space="0" w:color="999999"/>
              <w:bottom w:val="single" w:sz="4" w:space="0" w:color="999999"/>
              <w:right w:val="single" w:sz="4" w:space="0" w:color="999999"/>
            </w:tcBorders>
          </w:tcPr>
          <w:p w14:paraId="3659EFDC" w14:textId="4441615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353ADFA" w14:textId="77777777" w:rsidR="00534B17" w:rsidRPr="00103737" w:rsidRDefault="00534B17" w:rsidP="00707E8F">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C462E9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B76C189"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5EB545A" w14:textId="1E8AF748"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58ABE8F"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1776D707" w14:textId="3C0DFEB2" w:rsidR="00534B17" w:rsidRPr="00424AD2" w:rsidRDefault="00534B17" w:rsidP="008D2185">
            <w:pPr>
              <w:pStyle w:val="CellBody"/>
              <w:spacing w:before="20" w:after="20"/>
              <w:jc w:val="center"/>
              <w:rPr>
                <w:noProof w:val="0"/>
              </w:rPr>
            </w:pPr>
            <w:r w:rsidRPr="008F1106">
              <w:t>32289</w:t>
            </w:r>
          </w:p>
        </w:tc>
        <w:tc>
          <w:tcPr>
            <w:tcW w:w="900" w:type="dxa"/>
            <w:tcBorders>
              <w:top w:val="single" w:sz="4" w:space="0" w:color="auto"/>
              <w:left w:val="single" w:sz="4" w:space="0" w:color="999999"/>
              <w:bottom w:val="single" w:sz="4" w:space="0" w:color="999999"/>
              <w:right w:val="single" w:sz="4" w:space="0" w:color="999999"/>
            </w:tcBorders>
          </w:tcPr>
          <w:p w14:paraId="4523E249" w14:textId="6E24FBB6"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0CACF3F2" w14:textId="77777777" w:rsidR="00534B17" w:rsidRPr="00103737" w:rsidRDefault="00534B17" w:rsidP="00707E8F">
            <w:pPr>
              <w:pStyle w:val="CellBody"/>
              <w:spacing w:before="20" w:after="20"/>
            </w:pPr>
            <w:r w:rsidRPr="00627678">
              <w:t>DIM1_E_UPPER</w:t>
            </w:r>
          </w:p>
        </w:tc>
        <w:tc>
          <w:tcPr>
            <w:tcW w:w="720" w:type="dxa"/>
            <w:tcBorders>
              <w:top w:val="single" w:sz="4" w:space="0" w:color="auto"/>
              <w:left w:val="single" w:sz="4" w:space="0" w:color="999999"/>
              <w:bottom w:val="single" w:sz="4" w:space="0" w:color="999999"/>
              <w:right w:val="single" w:sz="4" w:space="0" w:color="999999"/>
            </w:tcBorders>
          </w:tcPr>
          <w:p w14:paraId="62175431"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405CE5E"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DCABB92" w14:textId="5FF65A05"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5C3D202"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76BD4AB7" w14:textId="51BD3B3C" w:rsidR="00534B17" w:rsidRPr="00143442" w:rsidRDefault="00534B17" w:rsidP="008D2185">
            <w:pPr>
              <w:pStyle w:val="CellBody"/>
              <w:spacing w:before="20" w:after="20"/>
              <w:jc w:val="center"/>
              <w:rPr>
                <w:noProof w:val="0"/>
              </w:rPr>
            </w:pPr>
            <w:r w:rsidRPr="008F1106">
              <w:t>38689</w:t>
            </w:r>
          </w:p>
        </w:tc>
        <w:tc>
          <w:tcPr>
            <w:tcW w:w="900" w:type="dxa"/>
            <w:tcBorders>
              <w:top w:val="single" w:sz="4" w:space="0" w:color="auto"/>
              <w:left w:val="single" w:sz="4" w:space="0" w:color="999999"/>
              <w:bottom w:val="single" w:sz="4" w:space="0" w:color="999999"/>
              <w:right w:val="single" w:sz="4" w:space="0" w:color="999999"/>
            </w:tcBorders>
          </w:tcPr>
          <w:p w14:paraId="56E8355B" w14:textId="7F1ACC41"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553CD09" w14:textId="77777777" w:rsidR="00534B17" w:rsidRPr="00103737" w:rsidRDefault="00534B17" w:rsidP="00707E8F">
            <w:pPr>
              <w:pStyle w:val="CellBody"/>
              <w:spacing w:before="20" w:after="20"/>
            </w:pPr>
            <w:r w:rsidRPr="00627678">
              <w:t>DIM1_E_LOWER</w:t>
            </w:r>
          </w:p>
        </w:tc>
        <w:tc>
          <w:tcPr>
            <w:tcW w:w="720" w:type="dxa"/>
            <w:tcBorders>
              <w:top w:val="single" w:sz="4" w:space="0" w:color="auto"/>
              <w:left w:val="single" w:sz="4" w:space="0" w:color="999999"/>
              <w:bottom w:val="single" w:sz="4" w:space="0" w:color="999999"/>
              <w:right w:val="single" w:sz="4" w:space="0" w:color="999999"/>
            </w:tcBorders>
          </w:tcPr>
          <w:p w14:paraId="1AED981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7F10260" w14:textId="77777777" w:rsidR="00534B17" w:rsidRDefault="00534B17" w:rsidP="00707E8F">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3F4EA0D" w14:textId="124F29F1"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548FA1AE"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045C760A" w14:textId="1A0C0B44" w:rsidR="00534B17" w:rsidRPr="00424AD2" w:rsidRDefault="00534B17" w:rsidP="008D2185">
            <w:pPr>
              <w:pStyle w:val="CellBody"/>
              <w:spacing w:before="20" w:after="20"/>
              <w:jc w:val="center"/>
              <w:rPr>
                <w:noProof w:val="0"/>
              </w:rPr>
            </w:pPr>
            <w:r w:rsidRPr="008F1106">
              <w:t>45089</w:t>
            </w:r>
          </w:p>
        </w:tc>
        <w:tc>
          <w:tcPr>
            <w:tcW w:w="900" w:type="dxa"/>
            <w:tcBorders>
              <w:top w:val="single" w:sz="4" w:space="0" w:color="auto"/>
              <w:left w:val="single" w:sz="4" w:space="0" w:color="999999"/>
              <w:bottom w:val="single" w:sz="4" w:space="0" w:color="999999"/>
              <w:right w:val="single" w:sz="4" w:space="0" w:color="999999"/>
            </w:tcBorders>
          </w:tcPr>
          <w:p w14:paraId="6A2912E8" w14:textId="1D25819A"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44C72DBD" w14:textId="77777777" w:rsidR="00534B17" w:rsidRPr="00103737" w:rsidRDefault="00534B17" w:rsidP="00707E8F">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832953C"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793F604"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251BB6A" w14:textId="56843CE9"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16C06369"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253A77B0" w14:textId="65266980" w:rsidR="00534B17" w:rsidRPr="00424AD2" w:rsidRDefault="00534B17" w:rsidP="008D2185">
            <w:pPr>
              <w:pStyle w:val="CellBody"/>
              <w:spacing w:before="20" w:after="20"/>
              <w:jc w:val="center"/>
              <w:rPr>
                <w:noProof w:val="0"/>
              </w:rPr>
            </w:pPr>
            <w:r w:rsidRPr="008F1106">
              <w:t>51489</w:t>
            </w:r>
          </w:p>
        </w:tc>
        <w:tc>
          <w:tcPr>
            <w:tcW w:w="900" w:type="dxa"/>
            <w:tcBorders>
              <w:top w:val="single" w:sz="4" w:space="0" w:color="auto"/>
              <w:left w:val="single" w:sz="4" w:space="0" w:color="999999"/>
              <w:bottom w:val="single" w:sz="4" w:space="0" w:color="999999"/>
              <w:right w:val="single" w:sz="4" w:space="0" w:color="999999"/>
            </w:tcBorders>
          </w:tcPr>
          <w:p w14:paraId="4F0E6EDB" w14:textId="190AACC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77BFB22E" w14:textId="77777777" w:rsidR="00534B17" w:rsidRPr="00103737" w:rsidRDefault="00534B17" w:rsidP="00707E8F">
            <w:pPr>
              <w:pStyle w:val="CellBody"/>
              <w:spacing w:before="20" w:after="20"/>
            </w:pPr>
            <w:r w:rsidRPr="00627678">
              <w:t>DIM2_ELEVATION_UPPER</w:t>
            </w:r>
          </w:p>
        </w:tc>
        <w:tc>
          <w:tcPr>
            <w:tcW w:w="720" w:type="dxa"/>
            <w:tcBorders>
              <w:top w:val="single" w:sz="4" w:space="0" w:color="auto"/>
              <w:left w:val="single" w:sz="4" w:space="0" w:color="999999"/>
              <w:bottom w:val="single" w:sz="4" w:space="0" w:color="999999"/>
              <w:right w:val="single" w:sz="4" w:space="0" w:color="999999"/>
            </w:tcBorders>
          </w:tcPr>
          <w:p w14:paraId="10237AC3"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C293B9E"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4E0FFC2" w14:textId="5B758103" w:rsidR="00534B17" w:rsidRPr="002E33F7" w:rsidRDefault="00534B17" w:rsidP="00707E8F">
            <w:pPr>
              <w:pStyle w:val="CellBody"/>
              <w:tabs>
                <w:tab w:val="left" w:pos="1560"/>
              </w:tabs>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D8140AE"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6DB273E1" w14:textId="59010195" w:rsidR="00534B17" w:rsidRPr="00424AD2" w:rsidRDefault="00534B17" w:rsidP="008D2185">
            <w:pPr>
              <w:pStyle w:val="CellBody"/>
              <w:spacing w:before="20" w:after="20"/>
              <w:jc w:val="center"/>
              <w:rPr>
                <w:noProof w:val="0"/>
              </w:rPr>
            </w:pPr>
            <w:r w:rsidRPr="008F1106">
              <w:t>57889</w:t>
            </w:r>
          </w:p>
        </w:tc>
        <w:tc>
          <w:tcPr>
            <w:tcW w:w="900" w:type="dxa"/>
            <w:tcBorders>
              <w:top w:val="single" w:sz="4" w:space="0" w:color="auto"/>
              <w:left w:val="single" w:sz="4" w:space="0" w:color="999999"/>
              <w:bottom w:val="single" w:sz="4" w:space="0" w:color="999999"/>
              <w:right w:val="single" w:sz="4" w:space="0" w:color="999999"/>
            </w:tcBorders>
          </w:tcPr>
          <w:p w14:paraId="72147C8A" w14:textId="11FD8E7D"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16FAB970" w14:textId="77777777" w:rsidR="00534B17" w:rsidRPr="00103737" w:rsidRDefault="00534B17" w:rsidP="00707E8F">
            <w:pPr>
              <w:pStyle w:val="CellBody"/>
              <w:spacing w:before="20" w:after="20"/>
            </w:pPr>
            <w:r w:rsidRPr="00627678">
              <w:t>DIM2_ELEVATION_LOWER</w:t>
            </w:r>
          </w:p>
        </w:tc>
        <w:tc>
          <w:tcPr>
            <w:tcW w:w="720" w:type="dxa"/>
            <w:tcBorders>
              <w:top w:val="single" w:sz="4" w:space="0" w:color="auto"/>
              <w:left w:val="single" w:sz="4" w:space="0" w:color="999999"/>
              <w:bottom w:val="single" w:sz="4" w:space="0" w:color="999999"/>
              <w:right w:val="single" w:sz="4" w:space="0" w:color="999999"/>
            </w:tcBorders>
          </w:tcPr>
          <w:p w14:paraId="2BA8C88B"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522419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E3AB6BE" w14:textId="22AAC7C6" w:rsidR="00534B17" w:rsidRPr="002E33F7" w:rsidRDefault="00534B17" w:rsidP="00707E8F">
            <w:pPr>
              <w:pStyle w:val="CellBody"/>
              <w:spacing w:before="20" w:after="20"/>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3182304B" w14:textId="77777777" w:rsidTr="008D2185">
        <w:trPr>
          <w:cantSplit/>
        </w:trPr>
        <w:tc>
          <w:tcPr>
            <w:tcW w:w="900" w:type="dxa"/>
            <w:tcBorders>
              <w:top w:val="single" w:sz="4" w:space="0" w:color="auto"/>
              <w:left w:val="single" w:sz="4" w:space="0" w:color="auto"/>
              <w:bottom w:val="single" w:sz="4" w:space="0" w:color="999999"/>
              <w:right w:val="single" w:sz="4" w:space="0" w:color="999999"/>
            </w:tcBorders>
          </w:tcPr>
          <w:p w14:paraId="629B531D" w14:textId="0D7BE5CA" w:rsidR="00534B17" w:rsidRPr="00424AD2" w:rsidRDefault="00534B17" w:rsidP="008D2185">
            <w:pPr>
              <w:pStyle w:val="CellBody"/>
              <w:spacing w:before="20" w:after="20"/>
              <w:jc w:val="center"/>
              <w:rPr>
                <w:noProof w:val="0"/>
              </w:rPr>
            </w:pPr>
            <w:r w:rsidRPr="008F1106">
              <w:t>64289</w:t>
            </w:r>
          </w:p>
        </w:tc>
        <w:tc>
          <w:tcPr>
            <w:tcW w:w="900" w:type="dxa"/>
            <w:tcBorders>
              <w:top w:val="single" w:sz="4" w:space="0" w:color="auto"/>
              <w:left w:val="single" w:sz="4" w:space="0" w:color="999999"/>
              <w:bottom w:val="single" w:sz="4" w:space="0" w:color="999999"/>
              <w:right w:val="single" w:sz="4" w:space="0" w:color="999999"/>
            </w:tcBorders>
          </w:tcPr>
          <w:p w14:paraId="7BD05BC5" w14:textId="62FAF418"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035D856A" w14:textId="016C94B4" w:rsidR="00534B17" w:rsidRPr="00103737" w:rsidRDefault="00534B17" w:rsidP="00707E8F">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35D3D5E7"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C1C0B5"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60AA5AA" w14:textId="54E368AA"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74B2F6CB" w14:textId="77777777" w:rsidTr="008D2185">
        <w:trPr>
          <w:cantSplit/>
        </w:trPr>
        <w:tc>
          <w:tcPr>
            <w:tcW w:w="900" w:type="dxa"/>
            <w:tcBorders>
              <w:top w:val="single" w:sz="4" w:space="0" w:color="auto"/>
              <w:left w:val="single" w:sz="4" w:space="0" w:color="auto"/>
              <w:bottom w:val="single" w:sz="4" w:space="0" w:color="auto"/>
              <w:right w:val="single" w:sz="4" w:space="0" w:color="999999"/>
            </w:tcBorders>
          </w:tcPr>
          <w:p w14:paraId="6A83764D" w14:textId="41EC45DF" w:rsidR="00534B17" w:rsidRPr="00424AD2" w:rsidRDefault="00534B17" w:rsidP="008D2185">
            <w:pPr>
              <w:pStyle w:val="CellBody"/>
              <w:spacing w:before="20" w:after="20"/>
              <w:jc w:val="center"/>
              <w:rPr>
                <w:noProof w:val="0"/>
              </w:rPr>
            </w:pPr>
            <w:r w:rsidRPr="008F1106">
              <w:t>70689</w:t>
            </w:r>
          </w:p>
        </w:tc>
        <w:tc>
          <w:tcPr>
            <w:tcW w:w="900" w:type="dxa"/>
            <w:tcBorders>
              <w:top w:val="single" w:sz="4" w:space="0" w:color="auto"/>
              <w:left w:val="single" w:sz="4" w:space="0" w:color="999999"/>
              <w:bottom w:val="single" w:sz="4" w:space="0" w:color="auto"/>
              <w:right w:val="single" w:sz="4" w:space="0" w:color="999999"/>
            </w:tcBorders>
          </w:tcPr>
          <w:p w14:paraId="505E45A2" w14:textId="6BB38C6B"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4BA233A3" w14:textId="0D50C118" w:rsidR="00534B17" w:rsidRPr="00103737" w:rsidRDefault="00534B17" w:rsidP="00707E8F">
            <w:pPr>
              <w:pStyle w:val="CellBody"/>
              <w:spacing w:before="20" w:after="20"/>
            </w:pPr>
            <w:r w:rsidRPr="00627678">
              <w:t>DIM2_AZIMUTH</w:t>
            </w:r>
            <w:r>
              <w:t>_DESPUN</w:t>
            </w:r>
            <w:r w:rsidRPr="00627678">
              <w:t xml:space="preserve"> _UPPER</w:t>
            </w:r>
          </w:p>
        </w:tc>
        <w:tc>
          <w:tcPr>
            <w:tcW w:w="720" w:type="dxa"/>
            <w:tcBorders>
              <w:top w:val="single" w:sz="4" w:space="0" w:color="auto"/>
              <w:left w:val="single" w:sz="4" w:space="0" w:color="999999"/>
              <w:bottom w:val="single" w:sz="4" w:space="0" w:color="auto"/>
              <w:right w:val="single" w:sz="4" w:space="0" w:color="999999"/>
            </w:tcBorders>
          </w:tcPr>
          <w:p w14:paraId="28A3E19D"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212FF01" w14:textId="77777777" w:rsidR="00534B17" w:rsidRDefault="00534B17" w:rsidP="00707E8F">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DCDA155" w14:textId="27949144"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r w:rsidR="00534B17" w:rsidRPr="0037343C" w14:paraId="445A4113" w14:textId="77777777" w:rsidTr="008D2185">
        <w:trPr>
          <w:cantSplit/>
        </w:trPr>
        <w:tc>
          <w:tcPr>
            <w:tcW w:w="900" w:type="dxa"/>
            <w:tcBorders>
              <w:top w:val="single" w:sz="4" w:space="0" w:color="auto"/>
              <w:left w:val="single" w:sz="4" w:space="0" w:color="auto"/>
              <w:bottom w:val="single" w:sz="4" w:space="0" w:color="auto"/>
              <w:right w:val="single" w:sz="4" w:space="0" w:color="999999"/>
            </w:tcBorders>
          </w:tcPr>
          <w:p w14:paraId="10B2BD70" w14:textId="07648867" w:rsidR="00534B17" w:rsidRPr="00424AD2" w:rsidRDefault="00534B17" w:rsidP="008D2185">
            <w:pPr>
              <w:pStyle w:val="CellBody"/>
              <w:spacing w:before="20" w:after="20"/>
              <w:jc w:val="center"/>
              <w:rPr>
                <w:noProof w:val="0"/>
              </w:rPr>
            </w:pPr>
            <w:r w:rsidRPr="008F1106">
              <w:t>77089</w:t>
            </w:r>
          </w:p>
        </w:tc>
        <w:tc>
          <w:tcPr>
            <w:tcW w:w="900" w:type="dxa"/>
            <w:tcBorders>
              <w:top w:val="single" w:sz="4" w:space="0" w:color="auto"/>
              <w:left w:val="single" w:sz="4" w:space="0" w:color="999999"/>
              <w:bottom w:val="single" w:sz="4" w:space="0" w:color="auto"/>
              <w:right w:val="single" w:sz="4" w:space="0" w:color="999999"/>
            </w:tcBorders>
          </w:tcPr>
          <w:p w14:paraId="341A368C" w14:textId="548F0F83" w:rsidR="00534B17" w:rsidRDefault="00534B17" w:rsidP="00707E8F">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AB6FEC" w14:textId="702ED22D" w:rsidR="00534B17" w:rsidRPr="00103737" w:rsidRDefault="00534B17" w:rsidP="00707E8F">
            <w:pPr>
              <w:pStyle w:val="CellBody"/>
              <w:spacing w:before="20" w:after="20"/>
            </w:pPr>
            <w:r w:rsidRPr="00627678">
              <w:t>DIM2_AZIMUTH</w:t>
            </w:r>
            <w:r>
              <w:t>_DESPUN</w:t>
            </w:r>
            <w:r w:rsidRPr="00627678">
              <w:t xml:space="preserve"> _LOWER</w:t>
            </w:r>
          </w:p>
        </w:tc>
        <w:tc>
          <w:tcPr>
            <w:tcW w:w="720" w:type="dxa"/>
            <w:tcBorders>
              <w:top w:val="single" w:sz="4" w:space="0" w:color="auto"/>
              <w:left w:val="single" w:sz="4" w:space="0" w:color="999999"/>
              <w:bottom w:val="single" w:sz="4" w:space="0" w:color="auto"/>
              <w:right w:val="single" w:sz="4" w:space="0" w:color="999999"/>
            </w:tcBorders>
          </w:tcPr>
          <w:p w14:paraId="07F1B37D" w14:textId="77777777" w:rsidR="00534B17" w:rsidRDefault="00534B17" w:rsidP="00707E8F">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E7F7489" w14:textId="77777777" w:rsidR="00534B17" w:rsidRDefault="00534B17" w:rsidP="00707E8F">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5AA69977" w14:textId="71A4AF02" w:rsidR="00534B17" w:rsidRPr="002E33F7" w:rsidRDefault="00534B17" w:rsidP="00707E8F">
            <w:pPr>
              <w:pStyle w:val="CellBody"/>
              <w:spacing w:before="20" w:after="20"/>
              <w:rPr>
                <w:noProof w:val="0"/>
              </w:rPr>
            </w:pPr>
            <w:r w:rsidRPr="00996D46">
              <w:rPr>
                <w:i/>
                <w:color w:val="FF0000"/>
                <w:szCs w:val="22"/>
              </w:rPr>
              <w:t xml:space="preserve">Same description as from </w:t>
            </w:r>
            <w:r w:rsidRPr="00996D46">
              <w:rPr>
                <w:i/>
                <w:color w:val="FF0000"/>
                <w:szCs w:val="22"/>
              </w:rPr>
              <w:fldChar w:fldCharType="begin"/>
            </w:r>
            <w:r w:rsidRPr="00996D46">
              <w:rPr>
                <w:i/>
                <w:color w:val="FF0000"/>
                <w:szCs w:val="22"/>
              </w:rPr>
              <w:instrText xml:space="preserve"> REF _Ref309997646 \h </w:instrText>
            </w:r>
            <w:r w:rsidRPr="00996D46">
              <w:rPr>
                <w:i/>
                <w:color w:val="FF0000"/>
                <w:szCs w:val="22"/>
              </w:rPr>
            </w:r>
            <w:r w:rsidRPr="00996D46">
              <w:rPr>
                <w:i/>
                <w:color w:val="FF0000"/>
                <w:szCs w:val="22"/>
              </w:rPr>
              <w:fldChar w:fldCharType="separate"/>
            </w:r>
            <w:r w:rsidR="00580422" w:rsidRPr="002E33F7">
              <w:t xml:space="preserve">Table </w:t>
            </w:r>
            <w:r w:rsidR="00580422">
              <w:t>64</w:t>
            </w:r>
            <w:r w:rsidRPr="00996D46">
              <w:rPr>
                <w:i/>
                <w:color w:val="FF0000"/>
                <w:szCs w:val="22"/>
              </w:rPr>
              <w:fldChar w:fldCharType="end"/>
            </w:r>
            <w:r w:rsidRPr="00996D46">
              <w:rPr>
                <w:i/>
                <w:color w:val="FF0000"/>
                <w:szCs w:val="22"/>
              </w:rPr>
              <w:t xml:space="preserve"> for JAD_L30_HRS_ION_ANY_CNT</w:t>
            </w:r>
            <w:r>
              <w:rPr>
                <w:i/>
                <w:color w:val="FF0000"/>
                <w:szCs w:val="22"/>
              </w:rPr>
              <w:t>.</w:t>
            </w:r>
          </w:p>
        </w:tc>
      </w:tr>
    </w:tbl>
    <w:p w14:paraId="557F3D62" w14:textId="77777777" w:rsidR="00537B8F" w:rsidRDefault="00537B8F" w:rsidP="00537B8F"/>
    <w:p w14:paraId="684CC103" w14:textId="5B475C7B" w:rsidR="00D277D4" w:rsidRDefault="00D277D4">
      <w:pPr>
        <w:jc w:val="left"/>
      </w:pPr>
      <w:bookmarkStart w:id="569" w:name="_Toc56578496"/>
    </w:p>
    <w:p w14:paraId="2508CA0C" w14:textId="7E5C7455" w:rsidR="00C31ACD" w:rsidRPr="002E33F7" w:rsidRDefault="00C31ACD" w:rsidP="00EA2581">
      <w:pPr>
        <w:pStyle w:val="Heading4"/>
      </w:pPr>
      <w:bookmarkStart w:id="570" w:name="_Ref317522872"/>
      <w:bookmarkStart w:id="571" w:name="_Toc87009251"/>
      <w:r>
        <w:t>Level 3 conversion of data</w:t>
      </w:r>
      <w:bookmarkEnd w:id="570"/>
      <w:r w:rsidR="00303098">
        <w:t xml:space="preserve"> for V01, V02 and V03</w:t>
      </w:r>
      <w:bookmarkEnd w:id="571"/>
    </w:p>
    <w:p w14:paraId="5D3BF3D1" w14:textId="42C62DFE" w:rsidR="00C31ACD" w:rsidRDefault="00C31ACD" w:rsidP="00C31ACD">
      <w:pPr>
        <w:rPr>
          <w:sz w:val="24"/>
          <w:szCs w:val="24"/>
        </w:rPr>
      </w:pPr>
    </w:p>
    <w:p w14:paraId="47DF3B2B" w14:textId="442A54B2" w:rsidR="00024FBE" w:rsidRDefault="00024FBE" w:rsidP="00C31ACD">
      <w:pPr>
        <w:rPr>
          <w:sz w:val="24"/>
          <w:szCs w:val="24"/>
        </w:rPr>
      </w:pPr>
      <w:r>
        <w:rPr>
          <w:sz w:val="24"/>
          <w:szCs w:val="24"/>
        </w:rPr>
        <w:t xml:space="preserve">Moved to section </w:t>
      </w:r>
      <w:r>
        <w:rPr>
          <w:sz w:val="24"/>
          <w:szCs w:val="24"/>
        </w:rPr>
        <w:fldChar w:fldCharType="begin"/>
      </w:r>
      <w:r>
        <w:rPr>
          <w:sz w:val="24"/>
          <w:szCs w:val="24"/>
        </w:rPr>
        <w:instrText xml:space="preserve"> REF _Ref86155859 \r \h </w:instrText>
      </w:r>
      <w:r>
        <w:rPr>
          <w:sz w:val="24"/>
          <w:szCs w:val="24"/>
        </w:rPr>
      </w:r>
      <w:r>
        <w:rPr>
          <w:sz w:val="24"/>
          <w:szCs w:val="24"/>
        </w:rPr>
        <w:fldChar w:fldCharType="separate"/>
      </w:r>
      <w:r w:rsidR="00580422">
        <w:rPr>
          <w:sz w:val="24"/>
          <w:szCs w:val="24"/>
        </w:rPr>
        <w:t>6.2.11</w:t>
      </w:r>
      <w:r>
        <w:rPr>
          <w:sz w:val="24"/>
          <w:szCs w:val="24"/>
        </w:rPr>
        <w:fldChar w:fldCharType="end"/>
      </w:r>
      <w:r w:rsidR="00303098">
        <w:rPr>
          <w:sz w:val="24"/>
          <w:szCs w:val="24"/>
        </w:rPr>
        <w:t xml:space="preserve"> (as it’s independent of version number).</w:t>
      </w:r>
    </w:p>
    <w:p w14:paraId="6A698B39" w14:textId="0913B54E" w:rsidR="002A0C0E" w:rsidRDefault="002A0C0E" w:rsidP="00FF35C9">
      <w:pPr>
        <w:spacing w:before="100" w:beforeAutospacing="1" w:after="100" w:afterAutospacing="1"/>
        <w:rPr>
          <w:sz w:val="24"/>
          <w:szCs w:val="24"/>
        </w:rPr>
      </w:pPr>
      <w:r w:rsidRPr="00FF35C9">
        <w:rPr>
          <w:sz w:val="24"/>
          <w:szCs w:val="24"/>
        </w:rPr>
        <w:br w:type="page"/>
      </w:r>
    </w:p>
    <w:p w14:paraId="1A22E396" w14:textId="11CCCCF1" w:rsidR="008217C2" w:rsidRPr="002E33F7" w:rsidRDefault="008217C2" w:rsidP="008217C2">
      <w:pPr>
        <w:pStyle w:val="Heading3"/>
        <w:pageBreakBefore/>
        <w:spacing w:before="120" w:after="120"/>
        <w:ind w:left="576" w:hanging="576"/>
      </w:pPr>
      <w:bookmarkStart w:id="572" w:name="_Ref86154490"/>
      <w:bookmarkStart w:id="573" w:name="_Ref86154493"/>
      <w:bookmarkStart w:id="574" w:name="_Toc87009252"/>
      <w:r w:rsidRPr="002E33F7">
        <w:lastRenderedPageBreak/>
        <w:t>Level 3 data files</w:t>
      </w:r>
      <w:r>
        <w:t xml:space="preserve"> for file version 04</w:t>
      </w:r>
      <w:bookmarkEnd w:id="572"/>
      <w:bookmarkEnd w:id="573"/>
      <w:r w:rsidR="00BE3BEA">
        <w:t>+</w:t>
      </w:r>
      <w:bookmarkEnd w:id="574"/>
    </w:p>
    <w:p w14:paraId="4781B2C1" w14:textId="14385972" w:rsidR="008217C2" w:rsidRDefault="008217C2" w:rsidP="008217C2">
      <w:pPr>
        <w:rPr>
          <w:sz w:val="24"/>
          <w:szCs w:val="24"/>
        </w:rPr>
      </w:pPr>
    </w:p>
    <w:p w14:paraId="6AE7A3AE" w14:textId="45FEFB4A" w:rsidR="00746799" w:rsidRPr="00746799" w:rsidRDefault="00746799" w:rsidP="00746799">
      <w:pPr>
        <w:rPr>
          <w:b/>
          <w:bCs/>
          <w:i/>
          <w:iCs/>
          <w:sz w:val="24"/>
          <w:szCs w:val="24"/>
        </w:rPr>
      </w:pPr>
      <w:r w:rsidRPr="00746799">
        <w:rPr>
          <w:b/>
          <w:bCs/>
          <w:i/>
          <w:iCs/>
          <w:sz w:val="24"/>
          <w:szCs w:val="24"/>
        </w:rPr>
        <w:t>This section (</w:t>
      </w:r>
      <w:r>
        <w:rPr>
          <w:b/>
          <w:bCs/>
          <w:i/>
          <w:iCs/>
          <w:sz w:val="24"/>
          <w:szCs w:val="24"/>
        </w:rPr>
        <w:fldChar w:fldCharType="begin"/>
      </w:r>
      <w:r>
        <w:rPr>
          <w:b/>
          <w:bCs/>
          <w:i/>
          <w:iCs/>
          <w:sz w:val="24"/>
          <w:szCs w:val="24"/>
        </w:rPr>
        <w:instrText xml:space="preserve"> REF _Ref86154493 \r \h </w:instrText>
      </w:r>
      <w:r>
        <w:rPr>
          <w:b/>
          <w:bCs/>
          <w:i/>
          <w:iCs/>
          <w:sz w:val="24"/>
          <w:szCs w:val="24"/>
        </w:rPr>
      </w:r>
      <w:r>
        <w:rPr>
          <w:b/>
          <w:bCs/>
          <w:i/>
          <w:iCs/>
          <w:sz w:val="24"/>
          <w:szCs w:val="24"/>
        </w:rPr>
        <w:fldChar w:fldCharType="separate"/>
      </w:r>
      <w:r w:rsidR="00580422">
        <w:rPr>
          <w:b/>
          <w:bCs/>
          <w:i/>
          <w:iCs/>
          <w:sz w:val="24"/>
          <w:szCs w:val="24"/>
        </w:rPr>
        <w:t>6.2.10</w:t>
      </w:r>
      <w:r>
        <w:rPr>
          <w:b/>
          <w:bCs/>
          <w:i/>
          <w:iCs/>
          <w:sz w:val="24"/>
          <w:szCs w:val="24"/>
        </w:rPr>
        <w:fldChar w:fldCharType="end"/>
      </w:r>
      <w:r w:rsidRPr="00746799">
        <w:rPr>
          <w:b/>
          <w:bCs/>
          <w:i/>
          <w:iCs/>
          <w:sz w:val="24"/>
          <w:szCs w:val="24"/>
        </w:rPr>
        <w:t>) and sub-sections are only for Level 3 file version</w:t>
      </w:r>
      <w:r w:rsidR="00596EF9">
        <w:rPr>
          <w:b/>
          <w:bCs/>
          <w:i/>
          <w:iCs/>
          <w:sz w:val="24"/>
          <w:szCs w:val="24"/>
        </w:rPr>
        <w:t xml:space="preserve"> 04</w:t>
      </w:r>
      <w:r w:rsidRPr="00746799">
        <w:rPr>
          <w:b/>
          <w:bCs/>
          <w:i/>
          <w:iCs/>
          <w:sz w:val="24"/>
          <w:szCs w:val="24"/>
        </w:rPr>
        <w:t>.</w:t>
      </w:r>
    </w:p>
    <w:p w14:paraId="537F3342" w14:textId="777BCAB7" w:rsidR="00746799" w:rsidRPr="00746799" w:rsidRDefault="00746799" w:rsidP="00746799">
      <w:pPr>
        <w:rPr>
          <w:b/>
          <w:bCs/>
          <w:i/>
          <w:iCs/>
          <w:sz w:val="24"/>
          <w:szCs w:val="24"/>
        </w:rPr>
      </w:pPr>
      <w:r w:rsidRPr="00746799">
        <w:rPr>
          <w:b/>
          <w:bCs/>
          <w:i/>
          <w:iCs/>
          <w:sz w:val="24"/>
          <w:szCs w:val="24"/>
        </w:rPr>
        <w:t>If you are after Level 3 file version</w:t>
      </w:r>
      <w:r w:rsidR="00596EF9">
        <w:rPr>
          <w:b/>
          <w:bCs/>
          <w:i/>
          <w:iCs/>
          <w:sz w:val="24"/>
          <w:szCs w:val="24"/>
        </w:rPr>
        <w:t>s</w:t>
      </w:r>
      <w:r w:rsidRPr="00746799">
        <w:rPr>
          <w:b/>
          <w:bCs/>
          <w:i/>
          <w:iCs/>
          <w:sz w:val="24"/>
          <w:szCs w:val="24"/>
        </w:rPr>
        <w:t xml:space="preserve"> 0</w:t>
      </w:r>
      <w:r w:rsidR="00596EF9">
        <w:rPr>
          <w:b/>
          <w:bCs/>
          <w:i/>
          <w:iCs/>
          <w:sz w:val="24"/>
          <w:szCs w:val="24"/>
        </w:rPr>
        <w:t>1, 02 and 03</w:t>
      </w:r>
      <w:r w:rsidRPr="00746799">
        <w:rPr>
          <w:b/>
          <w:bCs/>
          <w:i/>
          <w:iCs/>
          <w:sz w:val="24"/>
          <w:szCs w:val="24"/>
        </w:rPr>
        <w:t>, go to sectio</w:t>
      </w:r>
      <w:r>
        <w:rPr>
          <w:b/>
          <w:bCs/>
          <w:i/>
          <w:iCs/>
          <w:sz w:val="24"/>
          <w:szCs w:val="24"/>
        </w:rPr>
        <w:t xml:space="preserve">n </w:t>
      </w:r>
      <w:r>
        <w:rPr>
          <w:b/>
          <w:bCs/>
          <w:i/>
          <w:iCs/>
          <w:sz w:val="24"/>
          <w:szCs w:val="24"/>
        </w:rPr>
        <w:fldChar w:fldCharType="begin"/>
      </w:r>
      <w:r>
        <w:rPr>
          <w:b/>
          <w:bCs/>
          <w:i/>
          <w:iCs/>
          <w:sz w:val="24"/>
          <w:szCs w:val="24"/>
        </w:rPr>
        <w:instrText xml:space="preserve"> REF _Ref86154492 \r \h </w:instrText>
      </w:r>
      <w:r>
        <w:rPr>
          <w:b/>
          <w:bCs/>
          <w:i/>
          <w:iCs/>
          <w:sz w:val="24"/>
          <w:szCs w:val="24"/>
        </w:rPr>
      </w:r>
      <w:r>
        <w:rPr>
          <w:b/>
          <w:bCs/>
          <w:i/>
          <w:iCs/>
          <w:sz w:val="24"/>
          <w:szCs w:val="24"/>
        </w:rPr>
        <w:fldChar w:fldCharType="separate"/>
      </w:r>
      <w:r w:rsidR="00580422">
        <w:rPr>
          <w:b/>
          <w:bCs/>
          <w:i/>
          <w:iCs/>
          <w:sz w:val="24"/>
          <w:szCs w:val="24"/>
        </w:rPr>
        <w:t>6.2.9</w:t>
      </w:r>
      <w:r>
        <w:rPr>
          <w:b/>
          <w:bCs/>
          <w:i/>
          <w:iCs/>
          <w:sz w:val="24"/>
          <w:szCs w:val="24"/>
        </w:rPr>
        <w:fldChar w:fldCharType="end"/>
      </w:r>
      <w:r w:rsidRPr="00746799">
        <w:rPr>
          <w:b/>
          <w:bCs/>
          <w:i/>
          <w:iCs/>
          <w:sz w:val="24"/>
          <w:szCs w:val="24"/>
        </w:rPr>
        <w:t>.</w:t>
      </w:r>
    </w:p>
    <w:p w14:paraId="1D2F82B7" w14:textId="77777777" w:rsidR="00746799" w:rsidRPr="002E33F7" w:rsidRDefault="00746799" w:rsidP="008217C2">
      <w:pPr>
        <w:rPr>
          <w:sz w:val="24"/>
          <w:szCs w:val="24"/>
        </w:rPr>
      </w:pPr>
    </w:p>
    <w:p w14:paraId="55B377F8" w14:textId="77777777" w:rsidR="008217C2" w:rsidRDefault="008217C2" w:rsidP="008217C2">
      <w:pPr>
        <w:spacing w:after="120"/>
        <w:rPr>
          <w:sz w:val="24"/>
        </w:rPr>
      </w:pPr>
      <w:r>
        <w:rPr>
          <w:sz w:val="24"/>
        </w:rPr>
        <w:t>The Level 3</w:t>
      </w:r>
      <w:r w:rsidRPr="002E33F7">
        <w:rPr>
          <w:sz w:val="24"/>
        </w:rPr>
        <w:t xml:space="preserve"> data files are binary and have files ending in the extension .DAT.  Accompanying them in the same directory are the label files with the same filename but the extension .LBL.</w:t>
      </w:r>
    </w:p>
    <w:p w14:paraId="610E4779" w14:textId="77777777" w:rsidR="008217C2" w:rsidRPr="002E33F7" w:rsidRDefault="008217C2" w:rsidP="008217C2">
      <w:pPr>
        <w:spacing w:after="120"/>
        <w:rPr>
          <w:sz w:val="24"/>
        </w:rPr>
      </w:pPr>
      <w:r w:rsidRPr="002E33F7">
        <w:rPr>
          <w:sz w:val="24"/>
        </w:rPr>
        <w:t xml:space="preserve">For example, the PDS file </w:t>
      </w:r>
      <w:r>
        <w:rPr>
          <w:sz w:val="24"/>
        </w:rPr>
        <w:t>pairs</w:t>
      </w:r>
      <w:r w:rsidRPr="002E33F7">
        <w:rPr>
          <w:sz w:val="24"/>
        </w:rPr>
        <w:t xml:space="preserve"> will have the following paths in the Volume:</w:t>
      </w:r>
    </w:p>
    <w:p w14:paraId="7BD8D9C0" w14:textId="77777777" w:rsidR="008217C2" w:rsidRPr="002E33F7" w:rsidRDefault="008217C2" w:rsidP="008217C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.DAT</w:t>
      </w:r>
    </w:p>
    <w:p w14:paraId="49269110" w14:textId="77777777" w:rsidR="008217C2" w:rsidRPr="002E33F7" w:rsidRDefault="008217C2" w:rsidP="008217C2">
      <w:pPr>
        <w:ind w:left="720"/>
        <w:jc w:val="left"/>
        <w:rPr>
          <w:sz w:val="24"/>
        </w:rPr>
      </w:pPr>
      <w:r w:rsidRPr="002E33F7">
        <w:rPr>
          <w:sz w:val="24"/>
        </w:rPr>
        <w:t>ROOT/DATA/</w:t>
      </w:r>
      <w:r w:rsidRPr="002E33F7">
        <w:rPr>
          <w:i/>
          <w:color w:val="0000FF"/>
          <w:sz w:val="24"/>
        </w:rPr>
        <w:t>yyyy</w:t>
      </w:r>
      <w:r w:rsidRPr="002E33F7">
        <w:rPr>
          <w:sz w:val="24"/>
        </w:rPr>
        <w:t>/</w:t>
      </w:r>
      <w:r w:rsidRPr="002E33F7">
        <w:rPr>
          <w:i/>
          <w:color w:val="0000FF"/>
          <w:sz w:val="24"/>
        </w:rPr>
        <w:t>yyyyddd</w:t>
      </w:r>
      <w:r w:rsidRPr="002E33F7">
        <w:rPr>
          <w:sz w:val="24"/>
        </w:rPr>
        <w:t>/</w:t>
      </w:r>
      <w:r w:rsidRPr="002E33F7">
        <w:rPr>
          <w:i/>
          <w:color w:val="008000"/>
          <w:sz w:val="24"/>
        </w:rPr>
        <w:t>subdir</w:t>
      </w:r>
      <w:r w:rsidRPr="002E33F7">
        <w:rPr>
          <w:sz w:val="24"/>
        </w:rPr>
        <w:t>/JAD_</w:t>
      </w:r>
      <w:r>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.LBL</w:t>
      </w:r>
    </w:p>
    <w:p w14:paraId="6797E575" w14:textId="77777777" w:rsidR="008217C2" w:rsidRDefault="008217C2" w:rsidP="008217C2">
      <w:pPr>
        <w:jc w:val="left"/>
        <w:rPr>
          <w:sz w:val="24"/>
        </w:rPr>
      </w:pPr>
    </w:p>
    <w:p w14:paraId="494AA0C1" w14:textId="77777777" w:rsidR="008217C2" w:rsidRPr="00D155FB" w:rsidRDefault="008217C2" w:rsidP="008217C2">
      <w:pPr>
        <w:spacing w:after="120"/>
        <w:rPr>
          <w:sz w:val="24"/>
        </w:rPr>
      </w:pPr>
      <w:r w:rsidRPr="002E33F7">
        <w:rPr>
          <w:sz w:val="24"/>
        </w:rPr>
        <w:t xml:space="preserve">The format file (same filename minus the date part, but including the version number, with the extension .FMT) accompanying (and </w:t>
      </w:r>
      <w:r>
        <w:rPr>
          <w:sz w:val="24"/>
        </w:rPr>
        <w:t xml:space="preserve">already </w:t>
      </w:r>
      <w:r w:rsidRPr="002E33F7">
        <w:rPr>
          <w:sz w:val="24"/>
        </w:rPr>
        <w:t xml:space="preserve">listed </w:t>
      </w:r>
      <w:r>
        <w:rPr>
          <w:sz w:val="24"/>
        </w:rPr>
        <w:t>with</w:t>
      </w:r>
      <w:r w:rsidRPr="002E33F7">
        <w:rPr>
          <w:sz w:val="24"/>
        </w:rPr>
        <w:t xml:space="preserve">in) the LBL files </w:t>
      </w:r>
      <w:r>
        <w:rPr>
          <w:sz w:val="24"/>
        </w:rPr>
        <w:t>are usually</w:t>
      </w:r>
      <w:r w:rsidRPr="002E33F7">
        <w:rPr>
          <w:sz w:val="24"/>
        </w:rPr>
        <w:t xml:space="preserve"> found</w:t>
      </w:r>
      <w:r>
        <w:rPr>
          <w:sz w:val="24"/>
        </w:rPr>
        <w:t xml:space="preserve"> </w:t>
      </w:r>
      <w:r w:rsidRPr="002E33F7">
        <w:rPr>
          <w:sz w:val="24"/>
        </w:rPr>
        <w:t>in the LABEL directory at the root of the volume</w:t>
      </w:r>
      <w:r>
        <w:rPr>
          <w:sz w:val="24"/>
        </w:rPr>
        <w:t xml:space="preserve"> – however it was decided to exclude this LABEL directory (and therefore exclude FMT files) as they are redundant and may be copy/pasted out of the LBL files. [FMT files are made</w:t>
      </w:r>
      <w:r w:rsidRPr="00D155FB">
        <w:rPr>
          <w:sz w:val="24"/>
        </w:rPr>
        <w:t xml:space="preserve"> local</w:t>
      </w:r>
      <w:r>
        <w:rPr>
          <w:sz w:val="24"/>
        </w:rPr>
        <w:t>ly</w:t>
      </w:r>
      <w:r w:rsidRPr="00D155FB">
        <w:rPr>
          <w:sz w:val="24"/>
        </w:rPr>
        <w:t xml:space="preserve"> for JADE file production, but do not get to the PDS.</w:t>
      </w:r>
      <w:r>
        <w:rPr>
          <w:sz w:val="24"/>
        </w:rPr>
        <w:t>]</w:t>
      </w:r>
    </w:p>
    <w:p w14:paraId="4F05F17E" w14:textId="77777777" w:rsidR="008217C2" w:rsidRPr="002E33F7" w:rsidRDefault="008217C2" w:rsidP="008217C2">
      <w:pPr>
        <w:jc w:val="left"/>
        <w:rPr>
          <w:sz w:val="24"/>
        </w:rPr>
      </w:pPr>
    </w:p>
    <w:p w14:paraId="320E3F66" w14:textId="32FAEC2C" w:rsidR="008217C2" w:rsidRPr="002E33F7" w:rsidRDefault="008217C2" w:rsidP="008217C2">
      <w:pPr>
        <w:jc w:val="left"/>
        <w:rPr>
          <w:sz w:val="24"/>
        </w:rPr>
      </w:pPr>
      <w:r w:rsidRPr="002E33F7">
        <w:rPr>
          <w:sz w:val="24"/>
        </w:rPr>
        <w:t xml:space="preserve">See section </w:t>
      </w:r>
      <w:r w:rsidRPr="002E33F7">
        <w:rPr>
          <w:sz w:val="24"/>
        </w:rPr>
        <w:fldChar w:fldCharType="begin"/>
      </w:r>
      <w:r w:rsidRPr="002E33F7">
        <w:rPr>
          <w:sz w:val="24"/>
        </w:rPr>
        <w:instrText xml:space="preserve"> REF _Ref226020590 \r \h </w:instrText>
      </w:r>
      <w:r w:rsidRPr="002E33F7">
        <w:rPr>
          <w:sz w:val="24"/>
        </w:rPr>
      </w:r>
      <w:r w:rsidRPr="002E33F7">
        <w:rPr>
          <w:sz w:val="24"/>
        </w:rPr>
        <w:fldChar w:fldCharType="separate"/>
      </w:r>
      <w:r w:rsidR="00580422">
        <w:rPr>
          <w:sz w:val="24"/>
        </w:rPr>
        <w:t>3.1</w:t>
      </w:r>
      <w:r w:rsidRPr="002E33F7">
        <w:rPr>
          <w:sz w:val="24"/>
        </w:rPr>
        <w:fldChar w:fldCharType="end"/>
      </w:r>
      <w:r>
        <w:rPr>
          <w:sz w:val="24"/>
        </w:rPr>
        <w:t xml:space="preserve"> </w:t>
      </w:r>
      <w:r w:rsidRPr="002E33F7">
        <w:rPr>
          <w:sz w:val="24"/>
        </w:rPr>
        <w:t>for the explanation of JAD_</w:t>
      </w:r>
      <w:r>
        <w:rPr>
          <w:sz w:val="24"/>
        </w:rPr>
        <w:t>L30_</w:t>
      </w:r>
      <w:r w:rsidRPr="002E33F7">
        <w:rPr>
          <w:i/>
          <w:color w:val="FF0000"/>
          <w:sz w:val="24"/>
        </w:rPr>
        <w:t>aaa</w:t>
      </w:r>
      <w:r w:rsidRPr="002E33F7">
        <w:rPr>
          <w:sz w:val="24"/>
        </w:rPr>
        <w:t>_</w:t>
      </w:r>
      <w:r w:rsidRPr="002E33F7">
        <w:rPr>
          <w:i/>
          <w:color w:val="FF0000"/>
          <w:sz w:val="24"/>
        </w:rPr>
        <w:t>bbb</w:t>
      </w:r>
      <w:r w:rsidRPr="002E33F7">
        <w:rPr>
          <w:sz w:val="24"/>
        </w:rPr>
        <w:t>_</w:t>
      </w:r>
      <w:r w:rsidRPr="002E33F7">
        <w:rPr>
          <w:i/>
          <w:color w:val="FF0000"/>
          <w:sz w:val="24"/>
        </w:rPr>
        <w:t>ccc</w:t>
      </w:r>
      <w:r w:rsidRPr="002E33F7">
        <w:rPr>
          <w:sz w:val="24"/>
        </w:rPr>
        <w:t>_</w:t>
      </w:r>
      <w:r>
        <w:rPr>
          <w:i/>
          <w:color w:val="FF0000"/>
          <w:sz w:val="24"/>
        </w:rPr>
        <w:t>uuu</w:t>
      </w:r>
      <w:r w:rsidRPr="002E33F7">
        <w:rPr>
          <w:sz w:val="24"/>
        </w:rPr>
        <w:t>_</w:t>
      </w:r>
      <w:r w:rsidRPr="002E33F7">
        <w:rPr>
          <w:i/>
          <w:color w:val="0000FF"/>
          <w:sz w:val="24"/>
        </w:rPr>
        <w:t>yyyyddd</w:t>
      </w:r>
      <w:r w:rsidRPr="002E33F7">
        <w:rPr>
          <w:sz w:val="24"/>
        </w:rPr>
        <w:t>_V</w:t>
      </w:r>
      <w:r w:rsidRPr="002E33F7">
        <w:rPr>
          <w:i/>
          <w:color w:val="0000FF"/>
          <w:sz w:val="24"/>
        </w:rPr>
        <w:t>nn</w:t>
      </w:r>
      <w:r w:rsidRPr="002E33F7">
        <w:rPr>
          <w:sz w:val="24"/>
        </w:rPr>
        <w:t xml:space="preserve">, and </w:t>
      </w:r>
      <w:r w:rsidRPr="002E33F7">
        <w:rPr>
          <w:i/>
          <w:color w:val="008000"/>
          <w:sz w:val="24"/>
        </w:rPr>
        <w:t>subdir</w:t>
      </w:r>
      <w:r w:rsidRPr="002E33F7">
        <w:rPr>
          <w:sz w:val="24"/>
        </w:rPr>
        <w:t xml:space="preserve"> is the subdirectory name given in </w:t>
      </w:r>
      <w:r>
        <w:rPr>
          <w:sz w:val="24"/>
        </w:rPr>
        <w:fldChar w:fldCharType="begin"/>
      </w:r>
      <w:r>
        <w:rPr>
          <w:sz w:val="24"/>
        </w:rPr>
        <w:instrText xml:space="preserve"> REF _Ref238546310 \h </w:instrText>
      </w:r>
      <w:r>
        <w:rPr>
          <w:sz w:val="24"/>
        </w:rPr>
      </w:r>
      <w:r>
        <w:rPr>
          <w:sz w:val="24"/>
        </w:rPr>
        <w:fldChar w:fldCharType="separate"/>
      </w:r>
      <w:r w:rsidR="00580422" w:rsidRPr="002E33F7">
        <w:t xml:space="preserve">Table </w:t>
      </w:r>
      <w:r w:rsidR="00580422">
        <w:rPr>
          <w:noProof/>
        </w:rPr>
        <w:t>17</w:t>
      </w:r>
      <w:r>
        <w:rPr>
          <w:sz w:val="24"/>
        </w:rPr>
        <w:fldChar w:fldCharType="end"/>
      </w:r>
      <w:r>
        <w:rPr>
          <w:sz w:val="24"/>
        </w:rPr>
        <w:t>.</w:t>
      </w:r>
    </w:p>
    <w:p w14:paraId="67A2F09D" w14:textId="77777777" w:rsidR="008217C2" w:rsidRDefault="008217C2" w:rsidP="008217C2">
      <w:pPr>
        <w:pStyle w:val="CommentText"/>
      </w:pPr>
    </w:p>
    <w:p w14:paraId="0340E80F" w14:textId="6D0C88FB" w:rsidR="008217C2" w:rsidRDefault="008217C2" w:rsidP="008217C2">
      <w:pPr>
        <w:pStyle w:val="text-body"/>
        <w:spacing w:before="0" w:after="120"/>
        <w:rPr>
          <w:snapToGrid w:val="0"/>
        </w:rPr>
      </w:pPr>
      <w:r w:rsidRPr="00BC7E69">
        <w:rPr>
          <w:snapToGrid w:val="0"/>
        </w:rPr>
        <w:t xml:space="preserve">There are </w:t>
      </w:r>
      <w:r>
        <w:rPr>
          <w:snapToGrid w:val="0"/>
        </w:rPr>
        <w:t>currently 7</w:t>
      </w:r>
      <w:r w:rsidRPr="00BC7E69">
        <w:rPr>
          <w:snapToGrid w:val="0"/>
        </w:rPr>
        <w:t xml:space="preserve"> </w:t>
      </w:r>
      <w:r w:rsidRPr="00DF3589">
        <w:rPr>
          <w:snapToGrid w:val="0"/>
        </w:rPr>
        <w:t xml:space="preserve">different Level 3 product types, see </w:t>
      </w:r>
      <w:r w:rsidRPr="00DF3589">
        <w:rPr>
          <w:snapToGrid w:val="0"/>
        </w:rPr>
        <w:fldChar w:fldCharType="begin"/>
      </w:r>
      <w:r w:rsidRPr="00DF3589">
        <w:rPr>
          <w:snapToGrid w:val="0"/>
        </w:rPr>
        <w:instrText xml:space="preserve"> REF _Ref86151754 \h </w:instrText>
      </w:r>
      <w:r w:rsidR="00DF3589">
        <w:rPr>
          <w:snapToGrid w:val="0"/>
        </w:rPr>
        <w:instrText xml:space="preserve"> \* MERGEFORMAT </w:instrText>
      </w:r>
      <w:r w:rsidRPr="00DF3589">
        <w:rPr>
          <w:snapToGrid w:val="0"/>
        </w:rPr>
      </w:r>
      <w:r w:rsidRPr="00DF3589">
        <w:rPr>
          <w:snapToGrid w:val="0"/>
        </w:rPr>
        <w:fldChar w:fldCharType="separate"/>
      </w:r>
      <w:r w:rsidR="00580422" w:rsidRPr="0057642E">
        <w:t xml:space="preserve">Table </w:t>
      </w:r>
      <w:r w:rsidR="00580422">
        <w:rPr>
          <w:noProof/>
        </w:rPr>
        <w:t>54</w:t>
      </w:r>
      <w:r w:rsidRPr="00DF3589">
        <w:rPr>
          <w:snapToGrid w:val="0"/>
        </w:rPr>
        <w:fldChar w:fldCharType="end"/>
      </w:r>
      <w:r w:rsidRPr="00DF3589">
        <w:rPr>
          <w:snapToGrid w:val="0"/>
        </w:rPr>
        <w:t xml:space="preserve"> for their sizes, but they are similar and they all have the same objects (per version) as a header. To save space in this document, </w:t>
      </w:r>
      <w:r w:rsidR="0081377A" w:rsidRPr="00DF3589">
        <w:rPr>
          <w:snapToGrid w:val="0"/>
        </w:rPr>
        <w:fldChar w:fldCharType="begin"/>
      </w:r>
      <w:r w:rsidR="0081377A" w:rsidRPr="00DF3589">
        <w:rPr>
          <w:snapToGrid w:val="0"/>
        </w:rPr>
        <w:instrText xml:space="preserve"> REF _Ref86155686 \h </w:instrText>
      </w:r>
      <w:r w:rsidR="00DF3589">
        <w:rPr>
          <w:snapToGrid w:val="0"/>
        </w:rPr>
        <w:instrText xml:space="preserve"> \* MERGEFORMAT </w:instrText>
      </w:r>
      <w:r w:rsidR="0081377A" w:rsidRPr="00DF3589">
        <w:rPr>
          <w:snapToGrid w:val="0"/>
        </w:rPr>
      </w:r>
      <w:r w:rsidR="0081377A" w:rsidRPr="00DF3589">
        <w:rPr>
          <w:snapToGrid w:val="0"/>
        </w:rPr>
        <w:fldChar w:fldCharType="separate"/>
      </w:r>
      <w:r w:rsidR="00580422" w:rsidRPr="002E33F7">
        <w:t xml:space="preserve">Table </w:t>
      </w:r>
      <w:r w:rsidR="00580422">
        <w:rPr>
          <w:noProof/>
        </w:rPr>
        <w:t>68</w:t>
      </w:r>
      <w:r w:rsidR="0081377A" w:rsidRPr="00DF3589">
        <w:rPr>
          <w:snapToGrid w:val="0"/>
        </w:rPr>
        <w:fldChar w:fldCharType="end"/>
      </w:r>
      <w:r w:rsidR="0081377A" w:rsidRPr="00DF3589">
        <w:rPr>
          <w:snapToGrid w:val="0"/>
        </w:rPr>
        <w:t xml:space="preserve"> </w:t>
      </w:r>
      <w:r w:rsidRPr="00DF3589">
        <w:rPr>
          <w:snapToGrid w:val="0"/>
        </w:rPr>
        <w:t xml:space="preserve">gives the 44-object header for the binary files for Level 3 products version 04(+), which is then used throughout.  This is the same for all (with one object name exception), except the PACKETID (which can change within a product type for Level 3 data) that gives a different description for each packet, shown in </w:t>
      </w:r>
      <w:r w:rsidRPr="00DF3589">
        <w:rPr>
          <w:snapToGrid w:val="0"/>
          <w:color w:val="0000FF"/>
        </w:rPr>
        <w:t>blue</w:t>
      </w:r>
      <w:r w:rsidRPr="00DF3589">
        <w:rPr>
          <w:snapToGrid w:val="0"/>
        </w:rPr>
        <w:t xml:space="preserve">, and the last 4 objects that have the same names but different sizes.  The rest of the data product is the same format (floats) but may have different sizes.  The UTC entries are not side by side due to PDS rules requiring multi-byte words to start on even byte boundaries, so are spaced by 1-byte words. The exception to the same object names in the header is that ion TOF and ion species have a SOURCE_SPECIES_REMAPPED object (= 0 if no remapping), whereas the ion logicals and electron products (that never have remapping) have an object called SPARE_ZEROS (=0).  Since both these objects are one-byte unsigned integers, one may simply use SOURCE_SPECIES_REMAPPED for all 7 data products, as the value of zero </w:t>
      </w:r>
      <w:r w:rsidR="00DF3589" w:rsidRPr="00DF3589">
        <w:rPr>
          <w:snapToGrid w:val="0"/>
        </w:rPr>
        <w:t xml:space="preserve">(no remapping) </w:t>
      </w:r>
      <w:r w:rsidRPr="00DF3589">
        <w:rPr>
          <w:snapToGrid w:val="0"/>
        </w:rPr>
        <w:t>is still appropriate for ion logicals or electrons.</w:t>
      </w:r>
    </w:p>
    <w:p w14:paraId="6C13312F" w14:textId="77777777" w:rsidR="008217C2" w:rsidRDefault="008217C2" w:rsidP="008217C2">
      <w:pPr>
        <w:pStyle w:val="text-body"/>
        <w:spacing w:before="0" w:after="120"/>
        <w:rPr>
          <w:snapToGrid w:val="0"/>
        </w:rPr>
      </w:pPr>
    </w:p>
    <w:p w14:paraId="3752B896" w14:textId="45AF1363" w:rsidR="008217C2" w:rsidRDefault="008217C2" w:rsidP="008217C2">
      <w:pPr>
        <w:pStyle w:val="text-body"/>
        <w:spacing w:before="0" w:after="120"/>
        <w:rPr>
          <w:snapToGrid w:val="0"/>
        </w:rPr>
      </w:pPr>
      <w:r>
        <w:rPr>
          <w:snapToGrid w:val="0"/>
        </w:rPr>
        <w:t xml:space="preserve">Efforts were made to keep the </w:t>
      </w:r>
      <w:r w:rsidRPr="00DF3589">
        <w:rPr>
          <w:snapToGrid w:val="0"/>
        </w:rPr>
        <w:t>objects as similar as possible (both in name and dimensions), as shown in</w:t>
      </w:r>
      <w:r w:rsidR="0081377A" w:rsidRPr="00DF3589">
        <w:rPr>
          <w:snapToGrid w:val="0"/>
        </w:rPr>
        <w:t xml:space="preserve"> </w:t>
      </w:r>
      <w:r w:rsidR="0081377A" w:rsidRPr="00DF3589">
        <w:rPr>
          <w:snapToGrid w:val="0"/>
        </w:rPr>
        <w:fldChar w:fldCharType="begin"/>
      </w:r>
      <w:r w:rsidR="0081377A" w:rsidRPr="00DF3589">
        <w:rPr>
          <w:snapToGrid w:val="0"/>
        </w:rPr>
        <w:instrText xml:space="preserve"> REF _Ref86155496 \h  \* MERGEFORMAT </w:instrText>
      </w:r>
      <w:r w:rsidR="0081377A" w:rsidRPr="00DF3589">
        <w:rPr>
          <w:snapToGrid w:val="0"/>
        </w:rPr>
      </w:r>
      <w:r w:rsidR="0081377A" w:rsidRPr="00DF3589">
        <w:rPr>
          <w:snapToGrid w:val="0"/>
        </w:rPr>
        <w:fldChar w:fldCharType="separate"/>
      </w:r>
      <w:r w:rsidR="00580422" w:rsidRPr="002E33F7">
        <w:t xml:space="preserve">Figure </w:t>
      </w:r>
      <w:r w:rsidR="00580422">
        <w:rPr>
          <w:noProof/>
        </w:rPr>
        <w:t>11</w:t>
      </w:r>
      <w:r w:rsidR="0081377A" w:rsidRPr="00DF3589">
        <w:rPr>
          <w:snapToGrid w:val="0"/>
        </w:rPr>
        <w:fldChar w:fldCharType="end"/>
      </w:r>
      <w:r w:rsidRPr="00DF3589">
        <w:rPr>
          <w:snapToGrid w:val="0"/>
        </w:rPr>
        <w:t>.  Some may consider</w:t>
      </w:r>
      <w:r>
        <w:rPr>
          <w:snapToGrid w:val="0"/>
        </w:rPr>
        <w:t xml:space="preserve"> this redundant but this is deliberately done so that the same code may be used on different datasets. For example a 64 by 48 object may only contain 64 unique values that change with the 1</w:t>
      </w:r>
      <w:r w:rsidRPr="00226461">
        <w:rPr>
          <w:snapToGrid w:val="0"/>
          <w:vertAlign w:val="superscript"/>
        </w:rPr>
        <w:t>st</w:t>
      </w:r>
      <w:r>
        <w:rPr>
          <w:snapToGrid w:val="0"/>
        </w:rPr>
        <w:t xml:space="preserve"> dimension during low rate science files, however during high rate science files both the 1</w:t>
      </w:r>
      <w:r w:rsidRPr="00ED5209">
        <w:rPr>
          <w:snapToGrid w:val="0"/>
          <w:vertAlign w:val="superscript"/>
        </w:rPr>
        <w:t>st</w:t>
      </w:r>
      <w:r>
        <w:rPr>
          <w:snapToGrid w:val="0"/>
        </w:rPr>
        <w:t xml:space="preserve"> and 2</w:t>
      </w:r>
      <w:r w:rsidRPr="00ED5209">
        <w:rPr>
          <w:snapToGrid w:val="0"/>
          <w:vertAlign w:val="superscript"/>
        </w:rPr>
        <w:t>nd</w:t>
      </w:r>
      <w:r>
        <w:rPr>
          <w:snapToGrid w:val="0"/>
        </w:rPr>
        <w:t xml:space="preserve"> dimension values change – since these objects are the same dimension the same code may then be used to analyze both high and low rate science files.</w:t>
      </w:r>
    </w:p>
    <w:p w14:paraId="7B801B3F" w14:textId="77777777" w:rsidR="008217C2" w:rsidRDefault="008217C2" w:rsidP="008217C2">
      <w:pPr>
        <w:pStyle w:val="text-body"/>
        <w:spacing w:before="0" w:after="120"/>
        <w:rPr>
          <w:snapToGrid w:val="0"/>
        </w:rPr>
      </w:pPr>
      <w:r>
        <w:rPr>
          <w:snapToGrid w:val="0"/>
        </w:rPr>
        <w:t xml:space="preserve">In order to have fewer products than level 2 had, like ones were grouped together to give just 7 products per unit, with the unit of counts per second being the base file, that files with other units </w:t>
      </w:r>
      <w:r>
        <w:rPr>
          <w:snapToGrid w:val="0"/>
        </w:rPr>
        <w:lastRenderedPageBreak/>
        <w:t xml:space="preserve">are to be created from.  Data from high voltage engineering and calibration modes are excluded from level 3 data, as they are not designed for science use (possibly with highly variable MCPs voltages for MCP tests).  </w:t>
      </w:r>
    </w:p>
    <w:p w14:paraId="7CA22809" w14:textId="77777777" w:rsidR="008217C2" w:rsidRDefault="008217C2" w:rsidP="008217C2">
      <w:pPr>
        <w:pStyle w:val="text-body"/>
        <w:spacing w:before="0" w:after="120"/>
        <w:rPr>
          <w:snapToGrid w:val="0"/>
        </w:rPr>
      </w:pPr>
    </w:p>
    <w:p w14:paraId="73E6CDB0" w14:textId="77777777" w:rsidR="008217C2" w:rsidRDefault="008217C2" w:rsidP="008217C2">
      <w:pPr>
        <w:pStyle w:val="text-body"/>
        <w:spacing w:before="0" w:after="120"/>
        <w:rPr>
          <w:snapToGrid w:val="0"/>
        </w:rPr>
      </w:pPr>
      <w:r>
        <w:rPr>
          <w:snapToGrid w:val="0"/>
        </w:rPr>
        <w:t>Level 3 data should be scientifically useful data, however there is still an object called ISSUES.  This is for occasions where the data is scientifically valid, but may not be similar to its neighbors.  For instance, the data may be accumulating records over 30 second accumulation times, but the last record was during a mode change so there’s only 13 seconds.  The data for those 13 seconds are valid, but for consistency the end user may wish to disregard and only use the full 30 second data that’s available.  This ISSUES object allows such occurrences to be flagged easily.</w:t>
      </w:r>
    </w:p>
    <w:p w14:paraId="786DD2D8" w14:textId="77777777" w:rsidR="008217C2" w:rsidRDefault="008217C2" w:rsidP="008217C2">
      <w:pPr>
        <w:pStyle w:val="text-body"/>
        <w:spacing w:before="0" w:after="120"/>
        <w:rPr>
          <w:snapToGrid w:val="0"/>
        </w:rPr>
      </w:pPr>
    </w:p>
    <w:p w14:paraId="283E96B1" w14:textId="77777777" w:rsidR="008217C2" w:rsidRDefault="008217C2" w:rsidP="008217C2">
      <w:pPr>
        <w:pStyle w:val="text-body"/>
        <w:spacing w:before="0" w:after="120"/>
        <w:rPr>
          <w:snapToGrid w:val="0"/>
        </w:rPr>
      </w:pPr>
      <w:r>
        <w:rPr>
          <w:snapToGrid w:val="0"/>
        </w:rPr>
        <w:t>If a level 2 high rate or low rates science record is unsuitable for science work, a level 3 record may still be created, however the DATA object will be replaced with MISSING_CONSTANT fill values.  This is to allow a user to know that high or low rate data was deliberately excluded, but does exist in level 2 data.  However when calibration mode data is excluded (as not for science), no equivalent record of fill values will exist in the level 3 data.</w:t>
      </w:r>
    </w:p>
    <w:p w14:paraId="7D891227" w14:textId="77777777" w:rsidR="000527AC" w:rsidRDefault="000527AC" w:rsidP="000527AC">
      <w:pPr>
        <w:pStyle w:val="text-body"/>
        <w:spacing w:before="0" w:after="120"/>
        <w:rPr>
          <w:snapToGrid w:val="0"/>
        </w:rPr>
      </w:pPr>
    </w:p>
    <w:p w14:paraId="0E8A5EA1" w14:textId="354987A8" w:rsidR="000527AC" w:rsidRDefault="000527AC" w:rsidP="000527AC">
      <w:pPr>
        <w:pStyle w:val="text-body"/>
        <w:spacing w:before="0" w:after="120"/>
        <w:rPr>
          <w:snapToGrid w:val="0"/>
        </w:rPr>
      </w:pPr>
      <w:r>
        <w:rPr>
          <w:snapToGrid w:val="0"/>
        </w:rPr>
        <w:t xml:space="preserve">The MISSING_CONSTANT for the objects DATA, DATA_SIGMA, BACKGROUND and BACKGROUND_SIGMA is -999999 (not -1) in Level 3 version 04+ data (but not versions 01, 02 and 03).  See section </w:t>
      </w:r>
      <w:r>
        <w:rPr>
          <w:snapToGrid w:val="0"/>
        </w:rPr>
        <w:fldChar w:fldCharType="begin"/>
      </w:r>
      <w:r>
        <w:rPr>
          <w:snapToGrid w:val="0"/>
        </w:rPr>
        <w:instrText xml:space="preserve"> REF _Ref86747113 \r \h </w:instrText>
      </w:r>
      <w:r>
        <w:rPr>
          <w:snapToGrid w:val="0"/>
        </w:rPr>
      </w:r>
      <w:r>
        <w:rPr>
          <w:snapToGrid w:val="0"/>
        </w:rPr>
        <w:fldChar w:fldCharType="separate"/>
      </w:r>
      <w:r w:rsidR="00580422">
        <w:rPr>
          <w:snapToGrid w:val="0"/>
        </w:rPr>
        <w:t>6.2.11.19</w:t>
      </w:r>
      <w:r>
        <w:rPr>
          <w:snapToGrid w:val="0"/>
        </w:rPr>
        <w:fldChar w:fldCharType="end"/>
      </w:r>
      <w:r>
        <w:rPr>
          <w:snapToGrid w:val="0"/>
        </w:rPr>
        <w:t xml:space="preserve"> for more details.</w:t>
      </w:r>
    </w:p>
    <w:p w14:paraId="0427BF46" w14:textId="77777777" w:rsidR="008217C2" w:rsidRDefault="008217C2" w:rsidP="008217C2">
      <w:pPr>
        <w:pStyle w:val="text-body"/>
        <w:spacing w:before="0" w:after="120"/>
        <w:rPr>
          <w:snapToGrid w:val="0"/>
        </w:rPr>
      </w:pPr>
    </w:p>
    <w:p w14:paraId="03E19209" w14:textId="33DACB1A" w:rsidR="008217C2" w:rsidRDefault="008217C2" w:rsidP="008217C2">
      <w:pPr>
        <w:pStyle w:val="text-body"/>
        <w:spacing w:before="0" w:after="120"/>
        <w:rPr>
          <w:snapToGrid w:val="0"/>
        </w:rPr>
      </w:pPr>
      <w:r>
        <w:rPr>
          <w:snapToGrid w:val="0"/>
        </w:rPr>
        <w:fldChar w:fldCharType="begin"/>
      </w:r>
      <w:r>
        <w:rPr>
          <w:snapToGrid w:val="0"/>
        </w:rPr>
        <w:instrText xml:space="preserve"> REF _Ref264115244 \h </w:instrText>
      </w:r>
      <w:r>
        <w:rPr>
          <w:snapToGrid w:val="0"/>
        </w:rPr>
      </w:r>
      <w:r>
        <w:rPr>
          <w:snapToGrid w:val="0"/>
        </w:rPr>
        <w:fldChar w:fldCharType="separate"/>
      </w:r>
      <w:r w:rsidR="00580422" w:rsidRPr="002E33F7">
        <w:t xml:space="preserve">Table </w:t>
      </w:r>
      <w:r w:rsidR="00580422">
        <w:rPr>
          <w:noProof/>
        </w:rPr>
        <w:t>55</w:t>
      </w:r>
      <w:r>
        <w:rPr>
          <w:snapToGrid w:val="0"/>
        </w:rPr>
        <w:fldChar w:fldCharType="end"/>
      </w:r>
      <w:r>
        <w:rPr>
          <w:snapToGrid w:val="0"/>
        </w:rPr>
        <w:t xml:space="preserve"> lists the Level 3 products and which Level 2 products were used to get them.</w:t>
      </w:r>
      <w:r>
        <w:rPr>
          <w:snapToGrid w:val="0"/>
        </w:rPr>
        <w:br/>
        <w:t>There are no high voltage engineering data in level 3 (no JAD_L20_HVE*), nor ion direct events (no JAD_</w:t>
      </w:r>
      <w:r w:rsidRPr="001F2C49">
        <w:rPr>
          <w:i/>
          <w:snapToGrid w:val="0"/>
          <w:color w:val="FF0000"/>
        </w:rPr>
        <w:t>aaa</w:t>
      </w:r>
      <w:r>
        <w:rPr>
          <w:snapToGrid w:val="0"/>
        </w:rPr>
        <w:t>_ION_DER nor JAD_</w:t>
      </w:r>
      <w:r w:rsidRPr="001F2C49">
        <w:rPr>
          <w:i/>
          <w:snapToGrid w:val="0"/>
          <w:color w:val="FF0000"/>
        </w:rPr>
        <w:t>aaa</w:t>
      </w:r>
      <w:r>
        <w:rPr>
          <w:snapToGrid w:val="0"/>
        </w:rPr>
        <w:t>_ION_DES).</w:t>
      </w:r>
    </w:p>
    <w:p w14:paraId="5342CAC4" w14:textId="77777777" w:rsidR="00C30834" w:rsidRDefault="00C30834" w:rsidP="008217C2">
      <w:pPr>
        <w:pStyle w:val="text-body"/>
        <w:spacing w:before="0" w:after="120"/>
        <w:rPr>
          <w:snapToGrid w:val="0"/>
        </w:rPr>
      </w:pPr>
    </w:p>
    <w:p w14:paraId="0D16D325" w14:textId="371CC721" w:rsidR="008217C2" w:rsidRPr="002E33F7" w:rsidRDefault="008217C2" w:rsidP="008217C2">
      <w:pPr>
        <w:pStyle w:val="text-body"/>
        <w:spacing w:before="0" w:after="120"/>
        <w:rPr>
          <w:snapToGrid w:val="0"/>
        </w:rPr>
      </w:pPr>
      <w:r>
        <w:rPr>
          <w:snapToGrid w:val="0"/>
        </w:rPr>
        <w:t>As ion species records go in the same level 3 products, it is possible to have consecutive records with the same time stamp.  The difference will be in the PACKETID that tells you which particular ion species that record is for.  Likewise JAD_L30_LRS_ELC_ANY_CNT may contain records from any of the 3 electron sensors, however a given time will only ever have a record from one sensor record.</w:t>
      </w:r>
    </w:p>
    <w:p w14:paraId="3FAEF19B" w14:textId="77777777" w:rsidR="008217C2" w:rsidRDefault="008217C2" w:rsidP="008217C2">
      <w:pPr>
        <w:rPr>
          <w:sz w:val="24"/>
          <w:szCs w:val="24"/>
        </w:rPr>
      </w:pPr>
    </w:p>
    <w:p w14:paraId="3577A5DE" w14:textId="77777777" w:rsidR="008217C2" w:rsidRPr="0072127A" w:rsidRDefault="008217C2" w:rsidP="008217C2">
      <w:pPr>
        <w:pStyle w:val="text-body"/>
        <w:spacing w:before="0" w:after="120"/>
        <w:rPr>
          <w:snapToGrid w:val="0"/>
        </w:rPr>
      </w:pPr>
      <w:r w:rsidRPr="0072127A">
        <w:rPr>
          <w:snapToGrid w:val="0"/>
        </w:rPr>
        <w:t xml:space="preserve">Note that the LBL/FMT files describe DATA, DATA_SIGMA, BACKGROUND, BACKGROUND_SIGMA, DIM1_*, DIM2_* and transformation matrices DESPUN_SC_TO_J2000 and J2000_TO_RTP as 2D or 3D </w:t>
      </w:r>
      <w:r>
        <w:rPr>
          <w:snapToGrid w:val="0"/>
        </w:rPr>
        <w:t>containers (containers in containers than hold a scalar)</w:t>
      </w:r>
      <w:r w:rsidRPr="0072127A">
        <w:rPr>
          <w:snapToGrid w:val="0"/>
        </w:rPr>
        <w:t>.  If you read the object in as a 1D vector then it should be reformed by the user to a 2D or 3D array.  The 1D ordering is based on c, in that the last dimension changes fastest</w:t>
      </w:r>
      <w:r>
        <w:rPr>
          <w:snapToGrid w:val="0"/>
        </w:rPr>
        <w:t>,</w:t>
      </w:r>
      <w:r w:rsidRPr="0072127A">
        <w:rPr>
          <w:snapToGrid w:val="0"/>
        </w:rPr>
        <w:t xml:space="preserve"> i.e. if a 1D array is x=[1, 2, 3, 4, 5, 6] and that should be a 3x2 array y, then:</w:t>
      </w:r>
    </w:p>
    <w:p w14:paraId="4A231854" w14:textId="77777777" w:rsidR="008217C2" w:rsidRPr="0057642E" w:rsidRDefault="008217C2" w:rsidP="008217C2">
      <w:pPr>
        <w:pStyle w:val="text-body"/>
        <w:spacing w:before="0" w:after="120"/>
        <w:rPr>
          <w:snapToGrid w:val="0"/>
        </w:rPr>
      </w:pPr>
      <w:r w:rsidRPr="0072127A">
        <w:rPr>
          <w:snapToGrid w:val="0"/>
        </w:rPr>
        <w:tab/>
      </w:r>
      <w:r w:rsidRPr="0057642E">
        <w:rPr>
          <w:snapToGrid w:val="0"/>
        </w:rPr>
        <w:t>y[0][0] = 1;</w:t>
      </w:r>
      <w:r w:rsidRPr="0057642E">
        <w:rPr>
          <w:snapToGrid w:val="0"/>
        </w:rPr>
        <w:tab/>
        <w:t>y[0][1] = 2;</w:t>
      </w:r>
      <w:r w:rsidRPr="0057642E">
        <w:rPr>
          <w:snapToGrid w:val="0"/>
        </w:rPr>
        <w:tab/>
        <w:t>y[1][0] = 3;</w:t>
      </w:r>
      <w:r w:rsidRPr="0057642E">
        <w:rPr>
          <w:snapToGrid w:val="0"/>
        </w:rPr>
        <w:tab/>
        <w:t>y[1][1] = 4;</w:t>
      </w:r>
      <w:r w:rsidRPr="0057642E">
        <w:rPr>
          <w:snapToGrid w:val="0"/>
        </w:rPr>
        <w:tab/>
        <w:t>y[2][0] = 5;</w:t>
      </w:r>
      <w:r w:rsidRPr="0057642E">
        <w:rPr>
          <w:snapToGrid w:val="0"/>
        </w:rPr>
        <w:tab/>
        <w:t>y[2][1] = 6;</w:t>
      </w:r>
    </w:p>
    <w:p w14:paraId="4182CE1E" w14:textId="77777777" w:rsidR="008217C2" w:rsidRDefault="008217C2" w:rsidP="008217C2">
      <w:pPr>
        <w:jc w:val="left"/>
        <w:rPr>
          <w:snapToGrid w:val="0"/>
          <w:sz w:val="24"/>
        </w:rPr>
      </w:pPr>
      <w:r>
        <w:rPr>
          <w:snapToGrid w:val="0"/>
          <w:sz w:val="24"/>
        </w:rPr>
        <w:br w:type="page"/>
      </w:r>
    </w:p>
    <w:p w14:paraId="1D51BA97" w14:textId="77777777" w:rsidR="008217C2" w:rsidRPr="002E33F7" w:rsidRDefault="008217C2" w:rsidP="008217C2">
      <w:pPr>
        <w:pStyle w:val="text-body"/>
        <w:spacing w:before="0" w:after="120"/>
        <w:jc w:val="center"/>
        <w:rPr>
          <w:snapToGrid w:val="0"/>
        </w:rPr>
      </w:pPr>
      <w:r>
        <w:rPr>
          <w:noProof/>
        </w:rPr>
        <w:lastRenderedPageBreak/>
        <w:drawing>
          <wp:inline distT="0" distB="0" distL="0" distR="0" wp14:anchorId="6F42EFFA" wp14:editId="75FD4CA4">
            <wp:extent cx="3374136" cy="70866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a:fillRect/>
                    </a:stretch>
                  </pic:blipFill>
                  <pic:spPr>
                    <a:xfrm>
                      <a:off x="0" y="0"/>
                      <a:ext cx="3374136" cy="7086600"/>
                    </a:xfrm>
                    <a:prstGeom prst="rect">
                      <a:avLst/>
                    </a:prstGeom>
                  </pic:spPr>
                </pic:pic>
              </a:graphicData>
            </a:graphic>
          </wp:inline>
        </w:drawing>
      </w:r>
    </w:p>
    <w:p w14:paraId="636FE62E" w14:textId="607FD2B5" w:rsidR="008217C2" w:rsidRDefault="008217C2" w:rsidP="008217C2">
      <w:pPr>
        <w:pStyle w:val="Caption"/>
        <w:rPr>
          <w:highlight w:val="green"/>
        </w:rPr>
      </w:pPr>
      <w:bookmarkStart w:id="575" w:name="_Ref86155496"/>
      <w:bookmarkStart w:id="576" w:name="_Ref86155687"/>
      <w:bookmarkStart w:id="577" w:name="_Toc87009301"/>
      <w:r w:rsidRPr="002E33F7">
        <w:t xml:space="preserve">Figure </w:t>
      </w:r>
      <w:r>
        <w:rPr>
          <w:noProof/>
        </w:rPr>
        <w:fldChar w:fldCharType="begin"/>
      </w:r>
      <w:r>
        <w:rPr>
          <w:noProof/>
        </w:rPr>
        <w:instrText xml:space="preserve"> SEQ Figure \* ARABIC </w:instrText>
      </w:r>
      <w:r>
        <w:rPr>
          <w:noProof/>
        </w:rPr>
        <w:fldChar w:fldCharType="separate"/>
      </w:r>
      <w:r w:rsidR="00580422">
        <w:rPr>
          <w:noProof/>
        </w:rPr>
        <w:t>11</w:t>
      </w:r>
      <w:r>
        <w:rPr>
          <w:noProof/>
        </w:rPr>
        <w:fldChar w:fldCharType="end"/>
      </w:r>
      <w:bookmarkEnd w:id="575"/>
      <w:r w:rsidRPr="002E33F7">
        <w:t xml:space="preserve">: Breaking out the JADE </w:t>
      </w:r>
      <w:r>
        <w:t>Level 3 Version 04</w:t>
      </w:r>
      <w:r w:rsidR="003E1B3F">
        <w:t>+</w:t>
      </w:r>
      <w:r>
        <w:t xml:space="preserve"> </w:t>
      </w:r>
      <w:r w:rsidRPr="002E33F7">
        <w:t>products in to the different PDS Objects to allow similarities to be drawn</w:t>
      </w:r>
      <w:r w:rsidRPr="005915AE">
        <w:t>.</w:t>
      </w:r>
      <w:bookmarkEnd w:id="576"/>
      <w:bookmarkEnd w:id="577"/>
    </w:p>
    <w:p w14:paraId="56DE5CCF" w14:textId="77777777" w:rsidR="008217C2" w:rsidRPr="00B67FB0" w:rsidRDefault="008217C2" w:rsidP="008217C2">
      <w:pPr>
        <w:rPr>
          <w:i/>
          <w:snapToGrid w:val="0"/>
          <w:sz w:val="24"/>
        </w:rPr>
      </w:pPr>
      <w:r w:rsidRPr="00B67FB0">
        <w:rPr>
          <w:i/>
          <w:snapToGrid w:val="0"/>
          <w:sz w:val="24"/>
        </w:rPr>
        <w:t>Grey columns represent calibration files for JADE operations use that will not go to the PDS.</w:t>
      </w:r>
    </w:p>
    <w:p w14:paraId="2B9B52D5" w14:textId="77777777" w:rsidR="008217C2" w:rsidRDefault="008217C2" w:rsidP="008217C2">
      <w:pPr>
        <w:rPr>
          <w:i/>
          <w:snapToGrid w:val="0"/>
          <w:sz w:val="24"/>
        </w:rPr>
      </w:pPr>
      <w:r w:rsidRPr="00B67FB0">
        <w:rPr>
          <w:i/>
          <w:snapToGrid w:val="0"/>
          <w:sz w:val="24"/>
        </w:rPr>
        <w:t>Blue text values do not need to be in level 3 files, but aids cross comparison with level 2 data, and red text are extra values that may be useful</w:t>
      </w:r>
      <w:r>
        <w:rPr>
          <w:i/>
          <w:snapToGrid w:val="0"/>
          <w:sz w:val="24"/>
        </w:rPr>
        <w:t>.  m = n for all but TOF products, where m = 1 because of the 3</w:t>
      </w:r>
      <w:r w:rsidRPr="00D90357">
        <w:rPr>
          <w:i/>
          <w:snapToGrid w:val="0"/>
          <w:sz w:val="24"/>
          <w:vertAlign w:val="superscript"/>
        </w:rPr>
        <w:t>rd</w:t>
      </w:r>
      <w:r>
        <w:rPr>
          <w:i/>
          <w:snapToGrid w:val="0"/>
          <w:sz w:val="24"/>
        </w:rPr>
        <w:t xml:space="preserve"> TOF dimension.</w:t>
      </w:r>
      <w:r>
        <w:rPr>
          <w:i/>
          <w:snapToGrid w:val="0"/>
          <w:sz w:val="24"/>
        </w:rPr>
        <w:br w:type="page"/>
      </w:r>
    </w:p>
    <w:p w14:paraId="02DB7EE0" w14:textId="495D5050" w:rsidR="0081377A" w:rsidRDefault="0081377A" w:rsidP="0081377A">
      <w:pPr>
        <w:rPr>
          <w:snapToGrid w:val="0"/>
          <w:sz w:val="24"/>
        </w:rPr>
      </w:pPr>
      <w:r w:rsidRPr="004C2F9D">
        <w:rPr>
          <w:snapToGrid w:val="0"/>
          <w:sz w:val="24"/>
        </w:rPr>
        <w:lastRenderedPageBreak/>
        <w:t xml:space="preserve">The following table (over </w:t>
      </w:r>
      <w:r w:rsidR="000E0A21" w:rsidRPr="004C2F9D">
        <w:rPr>
          <w:snapToGrid w:val="0"/>
          <w:sz w:val="24"/>
        </w:rPr>
        <w:t>10</w:t>
      </w:r>
      <w:r w:rsidRPr="004C2F9D">
        <w:rPr>
          <w:snapToGrid w:val="0"/>
          <w:sz w:val="24"/>
        </w:rPr>
        <w:t xml:space="preserve"> pages) describes the header that is identical for all the following data version 04 (and is based on Level 3 Version 04 FMT files).  The names and word type</w:t>
      </w:r>
      <w:r>
        <w:rPr>
          <w:snapToGrid w:val="0"/>
          <w:sz w:val="24"/>
        </w:rPr>
        <w:t xml:space="preserve"> (int/float/etc.) for all level 3 </w:t>
      </w:r>
      <w:r w:rsidR="003A43F2">
        <w:rPr>
          <w:snapToGrid w:val="0"/>
          <w:sz w:val="24"/>
        </w:rPr>
        <w:t xml:space="preserve">version 04 </w:t>
      </w:r>
      <w:r>
        <w:rPr>
          <w:snapToGrid w:val="0"/>
          <w:sz w:val="24"/>
        </w:rPr>
        <w:t>data is also summarized in</w:t>
      </w:r>
      <w:r w:rsidR="003A43F2">
        <w:rPr>
          <w:snapToGrid w:val="0"/>
          <w:sz w:val="24"/>
        </w:rPr>
        <w:t xml:space="preserve"> </w:t>
      </w:r>
      <w:r w:rsidR="003A43F2">
        <w:rPr>
          <w:snapToGrid w:val="0"/>
          <w:sz w:val="24"/>
        </w:rPr>
        <w:fldChar w:fldCharType="begin"/>
      </w:r>
      <w:r w:rsidR="003A43F2">
        <w:rPr>
          <w:snapToGrid w:val="0"/>
          <w:sz w:val="24"/>
        </w:rPr>
        <w:instrText xml:space="preserve"> REF _Ref86155496 \h </w:instrText>
      </w:r>
      <w:r w:rsidR="003A43F2">
        <w:rPr>
          <w:snapToGrid w:val="0"/>
          <w:sz w:val="24"/>
        </w:rPr>
      </w:r>
      <w:r w:rsidR="003A43F2">
        <w:rPr>
          <w:snapToGrid w:val="0"/>
          <w:sz w:val="24"/>
        </w:rPr>
        <w:fldChar w:fldCharType="separate"/>
      </w:r>
      <w:r w:rsidR="00580422" w:rsidRPr="002E33F7">
        <w:t xml:space="preserve">Figure </w:t>
      </w:r>
      <w:r w:rsidR="00580422">
        <w:rPr>
          <w:noProof/>
        </w:rPr>
        <w:t>11</w:t>
      </w:r>
      <w:r w:rsidR="003A43F2">
        <w:rPr>
          <w:snapToGrid w:val="0"/>
          <w:sz w:val="24"/>
        </w:rPr>
        <w:fldChar w:fldCharType="end"/>
      </w:r>
      <w:r>
        <w:rPr>
          <w:snapToGrid w:val="0"/>
          <w:sz w:val="24"/>
        </w:rPr>
        <w:t xml:space="preserve">.  </w:t>
      </w:r>
      <w:r w:rsidRPr="002E33F7">
        <w:rPr>
          <w:snapToGrid w:val="0"/>
          <w:sz w:val="24"/>
        </w:rPr>
        <w:t xml:space="preserve">Any text in </w:t>
      </w:r>
      <w:r w:rsidRPr="0069320B">
        <w:rPr>
          <w:i/>
          <w:snapToGrid w:val="0"/>
          <w:color w:val="FF0000"/>
          <w:sz w:val="24"/>
        </w:rPr>
        <w:t>red italics</w:t>
      </w:r>
      <w:r w:rsidRPr="002E33F7">
        <w:rPr>
          <w:snapToGrid w:val="0"/>
          <w:sz w:val="24"/>
        </w:rPr>
        <w:t xml:space="preserve"> is a note that is not in the FMT file, while any text in </w:t>
      </w:r>
      <w:r w:rsidRPr="0069320B">
        <w:rPr>
          <w:b/>
          <w:snapToGrid w:val="0"/>
          <w:color w:val="0000FF"/>
          <w:sz w:val="24"/>
        </w:rPr>
        <w:t>blue</w:t>
      </w:r>
      <w:r w:rsidRPr="0069320B">
        <w:rPr>
          <w:b/>
          <w:snapToGrid w:val="0"/>
          <w:sz w:val="24"/>
        </w:rPr>
        <w:t xml:space="preserve"> </w:t>
      </w:r>
      <w:r w:rsidRPr="0069320B">
        <w:rPr>
          <w:b/>
          <w:snapToGrid w:val="0"/>
          <w:color w:val="0000FF"/>
          <w:sz w:val="24"/>
        </w:rPr>
        <w:t>boldface</w:t>
      </w:r>
      <w:r>
        <w:rPr>
          <w:snapToGrid w:val="0"/>
          <w:sz w:val="24"/>
        </w:rPr>
        <w:t xml:space="preserve"> </w:t>
      </w:r>
      <w:r w:rsidRPr="002E33F7">
        <w:rPr>
          <w:snapToGrid w:val="0"/>
          <w:sz w:val="24"/>
        </w:rPr>
        <w:t>may change depending on the product (usually just the product ID or species number).</w:t>
      </w:r>
      <w:r>
        <w:rPr>
          <w:snapToGrid w:val="0"/>
          <w:sz w:val="24"/>
        </w:rPr>
        <w:t xml:space="preserve">  This color system will apply for format tables throughout the rest of section </w:t>
      </w:r>
      <w:r>
        <w:rPr>
          <w:snapToGrid w:val="0"/>
          <w:sz w:val="24"/>
        </w:rPr>
        <w:fldChar w:fldCharType="begin"/>
      </w:r>
      <w:r>
        <w:rPr>
          <w:snapToGrid w:val="0"/>
          <w:sz w:val="24"/>
        </w:rPr>
        <w:instrText xml:space="preserve"> REF _Ref238552751 \r \h </w:instrText>
      </w:r>
      <w:r>
        <w:rPr>
          <w:snapToGrid w:val="0"/>
          <w:sz w:val="24"/>
        </w:rPr>
      </w:r>
      <w:r>
        <w:rPr>
          <w:snapToGrid w:val="0"/>
          <w:sz w:val="24"/>
        </w:rPr>
        <w:fldChar w:fldCharType="separate"/>
      </w:r>
      <w:r w:rsidR="00580422">
        <w:rPr>
          <w:snapToGrid w:val="0"/>
          <w:sz w:val="24"/>
        </w:rPr>
        <w:t>6.2</w:t>
      </w:r>
      <w:r>
        <w:rPr>
          <w:snapToGrid w:val="0"/>
          <w:sz w:val="24"/>
        </w:rPr>
        <w:fldChar w:fldCharType="end"/>
      </w:r>
      <w:r>
        <w:rPr>
          <w:snapToGrid w:val="0"/>
          <w:sz w:val="24"/>
        </w:rPr>
        <w:t>.</w:t>
      </w:r>
    </w:p>
    <w:p w14:paraId="399F08D4" w14:textId="77777777" w:rsidR="0081377A" w:rsidRPr="002E33F7" w:rsidRDefault="0081377A" w:rsidP="0081377A">
      <w:pPr>
        <w:rPr>
          <w:sz w:val="24"/>
          <w:szCs w:val="24"/>
        </w:rPr>
      </w:pPr>
    </w:p>
    <w:p w14:paraId="2522825D" w14:textId="30D43284" w:rsidR="0081377A" w:rsidRPr="002E33F7" w:rsidRDefault="0081377A" w:rsidP="0081377A">
      <w:pPr>
        <w:pStyle w:val="Caption"/>
        <w:keepNext/>
      </w:pPr>
      <w:bookmarkStart w:id="578" w:name="_Ref86155686"/>
      <w:bookmarkStart w:id="579" w:name="_Toc87009370"/>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68</w:t>
      </w:r>
      <w:r>
        <w:rPr>
          <w:noProof/>
        </w:rPr>
        <w:fldChar w:fldCharType="end"/>
      </w:r>
      <w:bookmarkEnd w:id="578"/>
      <w:r w:rsidRPr="002E33F7">
        <w:t xml:space="preserve">: Format of Level 3 </w:t>
      </w:r>
      <w:r>
        <w:t>data</w:t>
      </w:r>
      <w:r w:rsidRPr="002E33F7">
        <w:t xml:space="preserve"> record</w:t>
      </w:r>
      <w:r>
        <w:t xml:space="preserve"> header for Version 04</w:t>
      </w:r>
      <w:r w:rsidR="003E1B3F">
        <w:t>+</w:t>
      </w:r>
      <w:bookmarkEnd w:id="57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1377A" w:rsidRPr="002E33F7" w14:paraId="6CA58E2F"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37EFEFFE"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AD6C4AF" w14:textId="77777777" w:rsidR="0081377A" w:rsidRPr="002E33F7" w:rsidRDefault="0081377A"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C442625"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D78389B"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82039CB"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7561662" w14:textId="77777777" w:rsidR="0081377A" w:rsidRPr="002E33F7" w:rsidRDefault="0081377A"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1377A" w:rsidRPr="0037343C" w14:paraId="0D530225"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64C8016" w14:textId="77777777" w:rsidR="0081377A" w:rsidRPr="002E33F7" w:rsidRDefault="0081377A" w:rsidP="002A39EA">
            <w:pPr>
              <w:pStyle w:val="CellBody"/>
              <w:spacing w:before="20" w:after="20"/>
              <w:jc w:val="right"/>
              <w:rPr>
                <w:noProof w:val="0"/>
              </w:rPr>
            </w:pPr>
            <w:r w:rsidRPr="00DC4A55">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5FDA8BC1" w14:textId="77777777" w:rsidR="0081377A" w:rsidRPr="002E33F7" w:rsidRDefault="0081377A" w:rsidP="002A39EA">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5E305B0E" w14:textId="77777777" w:rsidR="0081377A" w:rsidRPr="0037343C" w:rsidRDefault="0081377A" w:rsidP="00B00E78">
            <w:pPr>
              <w:pStyle w:val="CellBody"/>
              <w:spacing w:before="20" w:after="20"/>
            </w:pPr>
            <w:r w:rsidRPr="00611618">
              <w:t>DIM0_UTC</w:t>
            </w:r>
          </w:p>
        </w:tc>
        <w:tc>
          <w:tcPr>
            <w:tcW w:w="810" w:type="dxa"/>
            <w:tcBorders>
              <w:top w:val="single" w:sz="4" w:space="0" w:color="auto"/>
              <w:left w:val="single" w:sz="4" w:space="0" w:color="999999"/>
              <w:bottom w:val="single" w:sz="4" w:space="0" w:color="999999"/>
              <w:right w:val="single" w:sz="4" w:space="0" w:color="999999"/>
            </w:tcBorders>
          </w:tcPr>
          <w:p w14:paraId="0022102A" w14:textId="77777777" w:rsidR="0081377A" w:rsidRPr="002E33F7" w:rsidRDefault="0081377A" w:rsidP="002A39EA">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35D2DA33" w14:textId="77777777" w:rsidR="0081377A" w:rsidRPr="002E33F7" w:rsidRDefault="0081377A" w:rsidP="002A39EA">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7509A02E" w14:textId="132D1D87" w:rsidR="0081377A" w:rsidRPr="002E33F7" w:rsidRDefault="002A39EA" w:rsidP="002A39EA">
            <w:pPr>
              <w:pStyle w:val="CellBody"/>
              <w:spacing w:before="20" w:after="20"/>
              <w:rPr>
                <w:noProof w:val="0"/>
              </w:rPr>
            </w:pPr>
            <w:r>
              <w:rPr>
                <w:noProof w:val="0"/>
              </w:rPr>
              <w:t>UTC timestamp at center (not start) of record.</w:t>
            </w:r>
            <w:r>
              <w:rPr>
                <w:noProof w:val="0"/>
              </w:rPr>
              <w:br/>
              <w:t>Format is yyyy-dddTHH:MM:SS.sss</w:t>
            </w:r>
            <w:r>
              <w:rPr>
                <w:noProof w:val="0"/>
              </w:rPr>
              <w:br/>
              <w:t xml:space="preserve">  where yyyy = year, ddd = day of year,</w:t>
            </w:r>
            <w:r>
              <w:rPr>
                <w:noProof w:val="0"/>
              </w:rPr>
              <w:br/>
              <w:t xml:space="preserve">  HH = hour, MM = minute,</w:t>
            </w:r>
            <w:r>
              <w:rPr>
                <w:noProof w:val="0"/>
              </w:rPr>
              <w:br/>
              <w:t xml:space="preserve">  SS.sss = decimal seconds to millisecond resolution.</w:t>
            </w:r>
            <w:r>
              <w:rPr>
                <w:noProof w:val="0"/>
              </w:rPr>
              <w:br/>
              <w:t>Note: Duration of record can be found in S.I. seconds by DIM0_UTC_UPPER - DIM0_UTC_LOWER. Do not confuse this with the ACCUMULATION_TIME object, which is the number of spacecraft clock ticks for accumulation.</w:t>
            </w:r>
            <w:r>
              <w:rPr>
                <w:noProof w:val="0"/>
              </w:rPr>
              <w:br/>
              <w:t>While 1 tick is approximately 1 second, it is not identical.</w:t>
            </w:r>
          </w:p>
        </w:tc>
      </w:tr>
      <w:tr w:rsidR="0081377A" w:rsidRPr="0037343C" w14:paraId="1C2C2CA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485FB9D" w14:textId="77777777" w:rsidR="0081377A" w:rsidRPr="002E33F7" w:rsidRDefault="0081377A" w:rsidP="002A39EA">
            <w:pPr>
              <w:pStyle w:val="CellBody"/>
              <w:spacing w:before="20" w:after="20"/>
              <w:jc w:val="right"/>
              <w:rPr>
                <w:noProof w:val="0"/>
              </w:rPr>
            </w:pPr>
            <w:r w:rsidRPr="00DC4A55">
              <w:rPr>
                <w:noProof w:val="0"/>
              </w:rPr>
              <w:t>22</w:t>
            </w:r>
          </w:p>
        </w:tc>
        <w:tc>
          <w:tcPr>
            <w:tcW w:w="900" w:type="dxa"/>
            <w:tcBorders>
              <w:top w:val="single" w:sz="4" w:space="0" w:color="auto"/>
              <w:left w:val="single" w:sz="4" w:space="0" w:color="999999"/>
              <w:bottom w:val="single" w:sz="4" w:space="0" w:color="999999"/>
              <w:right w:val="single" w:sz="4" w:space="0" w:color="999999"/>
            </w:tcBorders>
          </w:tcPr>
          <w:p w14:paraId="63129C63" w14:textId="77777777" w:rsidR="0081377A" w:rsidRPr="002E33F7" w:rsidRDefault="0081377A" w:rsidP="002A39EA">
            <w:pPr>
              <w:pStyle w:val="CellBody"/>
              <w:spacing w:before="20" w:after="20"/>
              <w:jc w:val="center"/>
              <w:rPr>
                <w:noProof w:val="0"/>
              </w:rPr>
            </w:pPr>
            <w:r>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C066073" w14:textId="77777777" w:rsidR="0081377A" w:rsidRPr="0037343C" w:rsidRDefault="0081377A" w:rsidP="00B00E78">
            <w:pPr>
              <w:pStyle w:val="CellBody"/>
              <w:spacing w:before="20" w:after="20"/>
            </w:pPr>
            <w:r w:rsidRPr="00611618">
              <w:t>PACKETID</w:t>
            </w:r>
          </w:p>
        </w:tc>
        <w:tc>
          <w:tcPr>
            <w:tcW w:w="810" w:type="dxa"/>
            <w:tcBorders>
              <w:top w:val="single" w:sz="4" w:space="0" w:color="auto"/>
              <w:left w:val="single" w:sz="4" w:space="0" w:color="999999"/>
              <w:bottom w:val="single" w:sz="4" w:space="0" w:color="999999"/>
              <w:right w:val="single" w:sz="4" w:space="0" w:color="999999"/>
            </w:tcBorders>
          </w:tcPr>
          <w:p w14:paraId="7BAEF77C" w14:textId="77777777" w:rsidR="0081377A" w:rsidRPr="002E33F7" w:rsidRDefault="0081377A" w:rsidP="002A39EA">
            <w:pPr>
              <w:pStyle w:val="CellBody"/>
              <w:spacing w:before="20" w:after="20"/>
              <w:jc w:val="center"/>
              <w:rPr>
                <w:noProof w:val="0"/>
              </w:rPr>
            </w:pPr>
            <w:r>
              <w:rPr>
                <w:noProof w:val="0"/>
              </w:rPr>
              <w:t>uint8</w:t>
            </w:r>
          </w:p>
        </w:tc>
        <w:tc>
          <w:tcPr>
            <w:tcW w:w="990" w:type="dxa"/>
            <w:tcBorders>
              <w:top w:val="single" w:sz="4" w:space="0" w:color="auto"/>
              <w:left w:val="single" w:sz="4" w:space="0" w:color="999999"/>
              <w:bottom w:val="single" w:sz="4" w:space="0" w:color="999999"/>
              <w:right w:val="single" w:sz="4" w:space="0" w:color="999999"/>
            </w:tcBorders>
          </w:tcPr>
          <w:p w14:paraId="02595CD7" w14:textId="77777777" w:rsidR="0081377A" w:rsidRPr="002E33F7"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94B6345" w14:textId="79E5FBA2" w:rsidR="0081377A" w:rsidRPr="0037343C" w:rsidRDefault="002A39EA" w:rsidP="002A39EA">
            <w:pPr>
              <w:pStyle w:val="CellBody"/>
              <w:spacing w:before="20" w:after="20"/>
              <w:rPr>
                <w:noProof w:val="0"/>
              </w:rPr>
            </w:pPr>
            <w:r>
              <w:rPr>
                <w:noProof w:val="0"/>
              </w:rPr>
              <w:t>Packet ID (DPID), Data Product Identifier</w:t>
            </w:r>
            <w:r>
              <w:rPr>
                <w:noProof w:val="0"/>
              </w:rPr>
              <w:br/>
            </w:r>
            <w:r w:rsidRPr="00B00E78">
              <w:rPr>
                <w:b/>
                <w:color w:val="0000FF"/>
                <w:szCs w:val="22"/>
              </w:rPr>
              <w:t>High Rate Science – Electron</w:t>
            </w:r>
            <w:r w:rsidRPr="00B00E78">
              <w:rPr>
                <w:b/>
                <w:color w:val="0000FF"/>
                <w:szCs w:val="22"/>
              </w:rPr>
              <w:br/>
              <w:t>Two Electron sensors per record: E060 and E180.</w:t>
            </w:r>
            <w:r w:rsidRPr="00B00E78">
              <w:rPr>
                <w:b/>
                <w:color w:val="0000FF"/>
                <w:szCs w:val="22"/>
              </w:rPr>
              <w:br/>
              <w:t>(This is the same data as for JAD_L30_HRS_ELC_ALL but with E300 data removed for a smaller file.)</w:t>
            </w:r>
            <w:r w:rsidRPr="00B00E78">
              <w:rPr>
                <w:b/>
                <w:color w:val="0000FF"/>
                <w:szCs w:val="22"/>
              </w:rPr>
              <w:br/>
              <w:t>PACKETID = 142 (0x8E)</w:t>
            </w:r>
          </w:p>
        </w:tc>
      </w:tr>
      <w:tr w:rsidR="0081377A" w:rsidRPr="0037343C" w14:paraId="370F057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5B8EFCE" w14:textId="77777777" w:rsidR="0081377A" w:rsidRPr="00DC4A55" w:rsidRDefault="0081377A" w:rsidP="002A39EA">
            <w:pPr>
              <w:pStyle w:val="CellBody"/>
              <w:spacing w:before="20" w:after="20"/>
              <w:jc w:val="right"/>
              <w:rPr>
                <w:noProof w:val="0"/>
              </w:rPr>
            </w:pPr>
            <w:r w:rsidRPr="006E472F">
              <w:rPr>
                <w:noProof w:val="0"/>
              </w:rPr>
              <w:t>23</w:t>
            </w:r>
          </w:p>
        </w:tc>
        <w:tc>
          <w:tcPr>
            <w:tcW w:w="900" w:type="dxa"/>
            <w:tcBorders>
              <w:top w:val="single" w:sz="4" w:space="0" w:color="auto"/>
              <w:left w:val="single" w:sz="4" w:space="0" w:color="999999"/>
              <w:bottom w:val="single" w:sz="4" w:space="0" w:color="999999"/>
              <w:right w:val="single" w:sz="4" w:space="0" w:color="999999"/>
            </w:tcBorders>
          </w:tcPr>
          <w:p w14:paraId="02D4B171" w14:textId="77777777" w:rsidR="0081377A" w:rsidRDefault="0081377A" w:rsidP="002A39EA">
            <w:pPr>
              <w:pStyle w:val="CellBody"/>
              <w:spacing w:before="20" w:after="20"/>
              <w:jc w:val="center"/>
              <w:rPr>
                <w:noProof w:val="0"/>
              </w:rPr>
            </w:pPr>
            <w:r>
              <w:rPr>
                <w:noProof w:val="0"/>
              </w:rPr>
              <w:t>21</w:t>
            </w:r>
          </w:p>
        </w:tc>
        <w:tc>
          <w:tcPr>
            <w:tcW w:w="1710" w:type="dxa"/>
            <w:tcBorders>
              <w:top w:val="single" w:sz="4" w:space="0" w:color="auto"/>
              <w:left w:val="single" w:sz="4" w:space="0" w:color="999999"/>
              <w:bottom w:val="single" w:sz="4" w:space="0" w:color="999999"/>
              <w:right w:val="single" w:sz="4" w:space="0" w:color="999999"/>
            </w:tcBorders>
          </w:tcPr>
          <w:p w14:paraId="34A7FC57" w14:textId="77777777" w:rsidR="0081377A" w:rsidRPr="008871A1" w:rsidRDefault="0081377A" w:rsidP="00B00E78">
            <w:pPr>
              <w:pStyle w:val="CellBody"/>
              <w:spacing w:before="20" w:after="20"/>
            </w:pPr>
            <w:r w:rsidRPr="00611618">
              <w:t>DIM0_UTC_UPPER</w:t>
            </w:r>
          </w:p>
        </w:tc>
        <w:tc>
          <w:tcPr>
            <w:tcW w:w="810" w:type="dxa"/>
            <w:tcBorders>
              <w:top w:val="single" w:sz="4" w:space="0" w:color="auto"/>
              <w:left w:val="single" w:sz="4" w:space="0" w:color="999999"/>
              <w:bottom w:val="single" w:sz="4" w:space="0" w:color="999999"/>
              <w:right w:val="single" w:sz="4" w:space="0" w:color="999999"/>
            </w:tcBorders>
          </w:tcPr>
          <w:p w14:paraId="2B88699B" w14:textId="77777777" w:rsidR="0081377A" w:rsidRDefault="0081377A" w:rsidP="002A39EA">
            <w:pPr>
              <w:pStyle w:val="CellBody"/>
              <w:spacing w:before="20" w:after="20"/>
              <w:jc w:val="center"/>
              <w:rPr>
                <w:noProof w:val="0"/>
              </w:rPr>
            </w:pPr>
            <w:r>
              <w:rPr>
                <w:noProof w:val="0"/>
              </w:rPr>
              <w:t>UTC string</w:t>
            </w:r>
          </w:p>
        </w:tc>
        <w:tc>
          <w:tcPr>
            <w:tcW w:w="990" w:type="dxa"/>
            <w:tcBorders>
              <w:top w:val="single" w:sz="4" w:space="0" w:color="auto"/>
              <w:left w:val="single" w:sz="4" w:space="0" w:color="999999"/>
              <w:bottom w:val="single" w:sz="4" w:space="0" w:color="999999"/>
              <w:right w:val="single" w:sz="4" w:space="0" w:color="999999"/>
            </w:tcBorders>
          </w:tcPr>
          <w:p w14:paraId="2B481B2E" w14:textId="77777777" w:rsidR="0081377A" w:rsidRDefault="0081377A" w:rsidP="002A39EA">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08476C36" w14:textId="66867260" w:rsidR="0081377A" w:rsidRPr="002E33F7" w:rsidRDefault="00B00E78" w:rsidP="00B00E78">
            <w:pPr>
              <w:pStyle w:val="CellBody"/>
              <w:spacing w:before="20" w:after="20"/>
              <w:rPr>
                <w:noProof w:val="0"/>
              </w:rPr>
            </w:pPr>
            <w:r>
              <w:rPr>
                <w:noProof w:val="0"/>
              </w:rPr>
              <w:t>0th Dimension of DATA: Time - upper limit.</w:t>
            </w:r>
            <w:r>
              <w:rPr>
                <w:noProof w:val="0"/>
              </w:rPr>
              <w:br/>
              <w:t xml:space="preserve">  See DIM0_UTC for description.</w:t>
            </w:r>
          </w:p>
        </w:tc>
      </w:tr>
      <w:tr w:rsidR="0081377A" w:rsidRPr="0037343C" w14:paraId="789BEE78"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650B83C" w14:textId="77777777" w:rsidR="0081377A" w:rsidRPr="00DC4A55" w:rsidRDefault="0081377A" w:rsidP="002A39EA">
            <w:pPr>
              <w:pStyle w:val="CellBody"/>
              <w:spacing w:before="20" w:after="20"/>
              <w:jc w:val="right"/>
              <w:rPr>
                <w:noProof w:val="0"/>
              </w:rPr>
            </w:pPr>
            <w:r w:rsidRPr="006E472F">
              <w:rPr>
                <w:noProof w:val="0"/>
              </w:rPr>
              <w:lastRenderedPageBreak/>
              <w:t>44</w:t>
            </w:r>
          </w:p>
        </w:tc>
        <w:tc>
          <w:tcPr>
            <w:tcW w:w="900" w:type="dxa"/>
            <w:tcBorders>
              <w:top w:val="single" w:sz="4" w:space="0" w:color="auto"/>
              <w:left w:val="single" w:sz="4" w:space="0" w:color="999999"/>
              <w:bottom w:val="single" w:sz="4" w:space="0" w:color="999999"/>
              <w:right w:val="single" w:sz="4" w:space="0" w:color="999999"/>
            </w:tcBorders>
          </w:tcPr>
          <w:p w14:paraId="71B8BD1F" w14:textId="77777777" w:rsidR="0081377A" w:rsidRDefault="0081377A" w:rsidP="002A39EA">
            <w:pPr>
              <w:pStyle w:val="CellBody"/>
              <w:spacing w:before="20" w:after="20"/>
              <w:jc w:val="center"/>
              <w:rPr>
                <w:noProof w:val="0"/>
              </w:rPr>
            </w:pPr>
            <w:r w:rsidRPr="003D267F">
              <w:rPr>
                <w:noProof w:val="0"/>
              </w:rPr>
              <w:t>1</w:t>
            </w:r>
          </w:p>
        </w:tc>
        <w:tc>
          <w:tcPr>
            <w:tcW w:w="1710" w:type="dxa"/>
            <w:tcBorders>
              <w:top w:val="single" w:sz="4" w:space="0" w:color="auto"/>
              <w:left w:val="single" w:sz="4" w:space="0" w:color="999999"/>
              <w:bottom w:val="single" w:sz="4" w:space="0" w:color="999999"/>
              <w:right w:val="single" w:sz="4" w:space="0" w:color="999999"/>
            </w:tcBorders>
          </w:tcPr>
          <w:p w14:paraId="573C3A9B" w14:textId="77777777" w:rsidR="0081377A" w:rsidRPr="008871A1" w:rsidRDefault="0081377A" w:rsidP="00B00E78">
            <w:pPr>
              <w:pStyle w:val="CellBody"/>
              <w:spacing w:before="20" w:after="20"/>
            </w:pPr>
            <w:r w:rsidRPr="00611618">
              <w:t>PACKET_MODE</w:t>
            </w:r>
          </w:p>
        </w:tc>
        <w:tc>
          <w:tcPr>
            <w:tcW w:w="810" w:type="dxa"/>
            <w:tcBorders>
              <w:top w:val="single" w:sz="4" w:space="0" w:color="auto"/>
              <w:left w:val="single" w:sz="4" w:space="0" w:color="999999"/>
              <w:bottom w:val="single" w:sz="4" w:space="0" w:color="999999"/>
              <w:right w:val="single" w:sz="4" w:space="0" w:color="999999"/>
            </w:tcBorders>
          </w:tcPr>
          <w:p w14:paraId="3CA13F53" w14:textId="77777777" w:rsidR="0081377A" w:rsidRDefault="0081377A" w:rsidP="002A39EA">
            <w:pPr>
              <w:pStyle w:val="CellBody"/>
              <w:spacing w:before="20" w:after="20"/>
              <w:jc w:val="center"/>
              <w:rPr>
                <w:noProof w:val="0"/>
              </w:rPr>
            </w:pPr>
            <w:r>
              <w:rPr>
                <w:noProof w:val="0"/>
              </w:rPr>
              <w:t>int8</w:t>
            </w:r>
          </w:p>
        </w:tc>
        <w:tc>
          <w:tcPr>
            <w:tcW w:w="990" w:type="dxa"/>
            <w:tcBorders>
              <w:top w:val="single" w:sz="4" w:space="0" w:color="auto"/>
              <w:left w:val="single" w:sz="4" w:space="0" w:color="999999"/>
              <w:bottom w:val="single" w:sz="4" w:space="0" w:color="999999"/>
              <w:right w:val="single" w:sz="4" w:space="0" w:color="999999"/>
            </w:tcBorders>
          </w:tcPr>
          <w:p w14:paraId="11072607"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A4A89F9" w14:textId="744F2561" w:rsidR="0081377A" w:rsidRPr="002E33F7" w:rsidRDefault="00B00E78" w:rsidP="00B00E78">
            <w:pPr>
              <w:pStyle w:val="CellBody"/>
              <w:spacing w:before="20" w:after="20"/>
              <w:rPr>
                <w:noProof w:val="0"/>
              </w:rPr>
            </w:pPr>
            <w:r>
              <w:rPr>
                <w:noProof w:val="0"/>
              </w:rPr>
              <w:t>Packet Mode, describes type of data telemetry.</w:t>
            </w:r>
            <w:r>
              <w:rPr>
                <w:noProof w:val="0"/>
              </w:rPr>
              <w:br/>
              <w:t xml:space="preserve">   -2 = HSK / Housekeeping Engineering (Level 2 only)</w:t>
            </w:r>
            <w:r>
              <w:rPr>
                <w:noProof w:val="0"/>
              </w:rPr>
              <w:br/>
              <w:t xml:space="preserve">   -1 = HVE / High Voltage Engineering (Level 2 only)</w:t>
            </w:r>
            <w:r>
              <w:rPr>
                <w:noProof w:val="0"/>
              </w:rPr>
              <w:br/>
              <w:t xml:space="preserve">    0 = CAL / MCP Calibration Science  (Level 2 only)</w:t>
            </w:r>
            <w:r>
              <w:rPr>
                <w:noProof w:val="0"/>
              </w:rPr>
              <w:br/>
              <w:t xml:space="preserve">    1 = LRS / Low Rate Science</w:t>
            </w:r>
            <w:r>
              <w:rPr>
                <w:noProof w:val="0"/>
              </w:rPr>
              <w:br/>
              <w:t xml:space="preserve">    2 = HRS / High Rate Science</w:t>
            </w:r>
            <w:r>
              <w:rPr>
                <w:noProof w:val="0"/>
              </w:rPr>
              <w:br/>
              <w:t xml:space="preserve">    3 = DRS / DeRived Science from LRS and/or HRS</w:t>
            </w:r>
            <w:r>
              <w:rPr>
                <w:noProof w:val="0"/>
              </w:rPr>
              <w:br/>
              <w:t xml:space="preserve">  127 = Unknown</w:t>
            </w:r>
            <w:r>
              <w:rPr>
                <w:noProof w:val="0"/>
              </w:rPr>
              <w:br/>
              <w:t xml:space="preserve">  254 = Wrong - but HSK, see below.    (Level 2 only)</w:t>
            </w:r>
            <w:r>
              <w:rPr>
                <w:noProof w:val="0"/>
              </w:rPr>
              <w:br/>
              <w:t xml:space="preserve">  255 = Wrong - but HVE, see below.    (Level 2 only) </w:t>
            </w:r>
            <w:r>
              <w:rPr>
                <w:noProof w:val="0"/>
              </w:rPr>
              <w:br/>
              <w:t>(Note, this could also be calculated via PACKETID.)</w:t>
            </w:r>
            <w:r>
              <w:rPr>
                <w:noProof w:val="0"/>
              </w:rPr>
              <w:br/>
              <w:t xml:space="preserve">  If you have 254 or 255 then your code is incorrect, check you read a signed byte, rather than unsigned.</w:t>
            </w:r>
          </w:p>
        </w:tc>
      </w:tr>
      <w:tr w:rsidR="0081377A" w:rsidRPr="002E33F7" w14:paraId="44E5B7C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11869B5" w14:textId="77777777" w:rsidR="0081377A" w:rsidRPr="00DC4A55" w:rsidRDefault="0081377A" w:rsidP="002A39EA">
            <w:pPr>
              <w:pStyle w:val="CellBody"/>
              <w:spacing w:before="20" w:after="20"/>
              <w:ind w:right="72"/>
              <w:jc w:val="right"/>
            </w:pPr>
            <w:r w:rsidRPr="006E472F">
              <w:t>45</w:t>
            </w:r>
          </w:p>
        </w:tc>
        <w:tc>
          <w:tcPr>
            <w:tcW w:w="900" w:type="dxa"/>
            <w:tcBorders>
              <w:top w:val="single" w:sz="4" w:space="0" w:color="auto"/>
              <w:left w:val="single" w:sz="4" w:space="0" w:color="999999"/>
              <w:bottom w:val="single" w:sz="4" w:space="0" w:color="999999"/>
              <w:right w:val="single" w:sz="4" w:space="0" w:color="999999"/>
            </w:tcBorders>
          </w:tcPr>
          <w:p w14:paraId="709BFED2" w14:textId="77777777" w:rsidR="0081377A" w:rsidRDefault="0081377A" w:rsidP="002A39EA">
            <w:pPr>
              <w:pStyle w:val="CellBody"/>
              <w:spacing w:before="20" w:after="20"/>
              <w:jc w:val="center"/>
              <w:rPr>
                <w:noProof w:val="0"/>
              </w:rPr>
            </w:pPr>
            <w:r w:rsidRPr="003D267F">
              <w:t>21</w:t>
            </w:r>
          </w:p>
        </w:tc>
        <w:tc>
          <w:tcPr>
            <w:tcW w:w="1710" w:type="dxa"/>
            <w:tcBorders>
              <w:top w:val="single" w:sz="4" w:space="0" w:color="auto"/>
              <w:left w:val="single" w:sz="4" w:space="0" w:color="999999"/>
              <w:bottom w:val="single" w:sz="4" w:space="0" w:color="999999"/>
              <w:right w:val="single" w:sz="4" w:space="0" w:color="999999"/>
            </w:tcBorders>
          </w:tcPr>
          <w:p w14:paraId="2B8BB5BA" w14:textId="77777777" w:rsidR="0081377A" w:rsidRPr="008871A1" w:rsidRDefault="0081377A" w:rsidP="00B00E78">
            <w:pPr>
              <w:pStyle w:val="CellBody"/>
              <w:spacing w:before="20" w:after="20"/>
            </w:pPr>
            <w:r w:rsidRPr="00611618">
              <w:t>DIM0_UTC_LOWER</w:t>
            </w:r>
          </w:p>
        </w:tc>
        <w:tc>
          <w:tcPr>
            <w:tcW w:w="810" w:type="dxa"/>
            <w:tcBorders>
              <w:top w:val="single" w:sz="4" w:space="0" w:color="auto"/>
              <w:left w:val="single" w:sz="4" w:space="0" w:color="999999"/>
              <w:bottom w:val="single" w:sz="4" w:space="0" w:color="999999"/>
              <w:right w:val="single" w:sz="4" w:space="0" w:color="999999"/>
            </w:tcBorders>
          </w:tcPr>
          <w:p w14:paraId="29C768BA" w14:textId="77777777" w:rsidR="0081377A" w:rsidRDefault="0081377A" w:rsidP="002A39EA">
            <w:pPr>
              <w:pStyle w:val="CellBody"/>
              <w:spacing w:before="20" w:after="20"/>
              <w:jc w:val="center"/>
            </w:pPr>
            <w:r>
              <w:t>UTC string</w:t>
            </w:r>
          </w:p>
        </w:tc>
        <w:tc>
          <w:tcPr>
            <w:tcW w:w="990" w:type="dxa"/>
            <w:tcBorders>
              <w:top w:val="single" w:sz="4" w:space="0" w:color="auto"/>
              <w:left w:val="single" w:sz="4" w:space="0" w:color="999999"/>
              <w:bottom w:val="single" w:sz="4" w:space="0" w:color="999999"/>
              <w:right w:val="single" w:sz="4" w:space="0" w:color="999999"/>
            </w:tcBorders>
          </w:tcPr>
          <w:p w14:paraId="62097E56" w14:textId="77777777" w:rsidR="0081377A" w:rsidRDefault="0081377A" w:rsidP="002A39EA">
            <w:pPr>
              <w:pStyle w:val="CellBody"/>
              <w:spacing w:before="20" w:after="20"/>
              <w:jc w:val="center"/>
              <w:rPr>
                <w:noProof w:val="0"/>
              </w:rPr>
            </w:pPr>
            <w:r>
              <w:rPr>
                <w:noProof w:val="0"/>
              </w:rPr>
              <w:t>Time</w:t>
            </w:r>
          </w:p>
        </w:tc>
        <w:tc>
          <w:tcPr>
            <w:tcW w:w="4230" w:type="dxa"/>
            <w:tcBorders>
              <w:top w:val="single" w:sz="4" w:space="0" w:color="auto"/>
              <w:left w:val="single" w:sz="4" w:space="0" w:color="999999"/>
              <w:bottom w:val="single" w:sz="4" w:space="0" w:color="999999"/>
              <w:right w:val="single" w:sz="4" w:space="0" w:color="auto"/>
            </w:tcBorders>
          </w:tcPr>
          <w:p w14:paraId="2140901F" w14:textId="738DB25B" w:rsidR="0081377A" w:rsidRPr="002E33F7" w:rsidRDefault="00B00E78" w:rsidP="00B00E78">
            <w:pPr>
              <w:pStyle w:val="CellBody"/>
              <w:spacing w:before="20" w:after="20"/>
              <w:rPr>
                <w:noProof w:val="0"/>
              </w:rPr>
            </w:pPr>
            <w:r>
              <w:rPr>
                <w:noProof w:val="0"/>
              </w:rPr>
              <w:t>0th Dimension of DATA: Time - lower limit.</w:t>
            </w:r>
            <w:r>
              <w:rPr>
                <w:noProof w:val="0"/>
              </w:rPr>
              <w:br/>
              <w:t xml:space="preserve">  See DIM0_UTC for description.</w:t>
            </w:r>
          </w:p>
        </w:tc>
      </w:tr>
      <w:tr w:rsidR="0081377A" w:rsidRPr="002E33F7" w14:paraId="72A81D7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3BC8F257" w14:textId="77777777" w:rsidR="0081377A" w:rsidRPr="00DC4A55" w:rsidRDefault="0081377A" w:rsidP="002A39EA">
            <w:pPr>
              <w:pStyle w:val="CellBody"/>
              <w:spacing w:before="20" w:after="20"/>
              <w:ind w:right="72"/>
              <w:jc w:val="right"/>
            </w:pPr>
            <w:r w:rsidRPr="006E472F">
              <w:t>66</w:t>
            </w:r>
          </w:p>
        </w:tc>
        <w:tc>
          <w:tcPr>
            <w:tcW w:w="900" w:type="dxa"/>
            <w:tcBorders>
              <w:top w:val="single" w:sz="4" w:space="0" w:color="auto"/>
              <w:left w:val="single" w:sz="4" w:space="0" w:color="999999"/>
              <w:bottom w:val="single" w:sz="4" w:space="0" w:color="999999"/>
              <w:right w:val="single" w:sz="4" w:space="0" w:color="999999"/>
            </w:tcBorders>
          </w:tcPr>
          <w:p w14:paraId="2705B64B"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212F280D" w14:textId="77777777" w:rsidR="0081377A" w:rsidRPr="008871A1" w:rsidRDefault="0081377A" w:rsidP="00B00E78">
            <w:pPr>
              <w:pStyle w:val="CellBody"/>
              <w:spacing w:before="20" w:after="20"/>
            </w:pPr>
            <w:r w:rsidRPr="00611618">
              <w:t>PACKET_SPECIES</w:t>
            </w:r>
          </w:p>
        </w:tc>
        <w:tc>
          <w:tcPr>
            <w:tcW w:w="810" w:type="dxa"/>
            <w:tcBorders>
              <w:top w:val="single" w:sz="4" w:space="0" w:color="auto"/>
              <w:left w:val="single" w:sz="4" w:space="0" w:color="999999"/>
              <w:bottom w:val="single" w:sz="4" w:space="0" w:color="999999"/>
              <w:right w:val="single" w:sz="4" w:space="0" w:color="999999"/>
            </w:tcBorders>
          </w:tcPr>
          <w:p w14:paraId="2920352B" w14:textId="77777777" w:rsidR="0081377A" w:rsidRDefault="0081377A" w:rsidP="002A39EA">
            <w:pPr>
              <w:pStyle w:val="CellBody"/>
              <w:spacing w:before="20" w:after="20"/>
              <w:jc w:val="center"/>
            </w:pPr>
            <w:r>
              <w:t>int8</w:t>
            </w:r>
          </w:p>
        </w:tc>
        <w:tc>
          <w:tcPr>
            <w:tcW w:w="990" w:type="dxa"/>
            <w:tcBorders>
              <w:top w:val="single" w:sz="4" w:space="0" w:color="auto"/>
              <w:left w:val="single" w:sz="4" w:space="0" w:color="999999"/>
              <w:bottom w:val="single" w:sz="4" w:space="0" w:color="999999"/>
              <w:right w:val="single" w:sz="4" w:space="0" w:color="999999"/>
            </w:tcBorders>
          </w:tcPr>
          <w:p w14:paraId="53A4802C"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CE0FC87" w14:textId="4D73B545" w:rsidR="00B00E78" w:rsidRDefault="00B00E78" w:rsidP="00B00E78">
            <w:pPr>
              <w:pStyle w:val="CellBody"/>
              <w:spacing w:before="20" w:after="20"/>
              <w:rPr>
                <w:noProof w:val="0"/>
              </w:rPr>
            </w:pPr>
            <w:r>
              <w:rPr>
                <w:noProof w:val="0"/>
              </w:rPr>
              <w:t>Packet Species, describes type of plasma data.</w:t>
            </w:r>
            <w:r>
              <w:rPr>
                <w:noProof w:val="0"/>
              </w:rPr>
              <w:br/>
              <w:t xml:space="preserve">   -1 = electrons</w:t>
            </w:r>
            <w:r>
              <w:rPr>
                <w:noProof w:val="0"/>
              </w:rPr>
              <w:br/>
              <w:t xml:space="preserve">    0 = ion species 0, SP0</w:t>
            </w:r>
          </w:p>
          <w:p w14:paraId="68D5F1BF" w14:textId="7E9706F6" w:rsidR="0081377A" w:rsidRPr="002E33F7" w:rsidRDefault="00B00E78" w:rsidP="00B00E78">
            <w:pPr>
              <w:pStyle w:val="CellBody"/>
              <w:spacing w:before="20" w:after="20"/>
              <w:rPr>
                <w:noProof w:val="0"/>
              </w:rPr>
            </w:pPr>
            <w:r>
              <w:rPr>
                <w:noProof w:val="0"/>
              </w:rPr>
              <w:t xml:space="preserve">    1 = ion species 1, SP1</w:t>
            </w:r>
            <w:r>
              <w:rPr>
                <w:noProof w:val="0"/>
              </w:rPr>
              <w:br/>
              <w:t xml:space="preserve">    2 = ion species 2, SP2</w:t>
            </w:r>
            <w:r>
              <w:rPr>
                <w:noProof w:val="0"/>
              </w:rPr>
              <w:br/>
              <w:t xml:space="preserve">    3 = ion species 3, SP3</w:t>
            </w:r>
            <w:r>
              <w:rPr>
                <w:noProof w:val="0"/>
              </w:rPr>
              <w:br/>
              <w:t xml:space="preserve">    4 = ion species 4, SP4</w:t>
            </w:r>
            <w:r>
              <w:rPr>
                <w:noProof w:val="0"/>
              </w:rPr>
              <w:br/>
              <w:t xml:space="preserve">    5 = ion species 5, SP5</w:t>
            </w:r>
            <w:r>
              <w:rPr>
                <w:noProof w:val="0"/>
              </w:rPr>
              <w:br/>
              <w:t xml:space="preserve">    6 = ion species 6, SP6</w:t>
            </w:r>
            <w:r>
              <w:rPr>
                <w:noProof w:val="0"/>
              </w:rPr>
              <w:br/>
              <w:t xml:space="preserve">    7 = ion species 7, SP7</w:t>
            </w:r>
            <w:r>
              <w:rPr>
                <w:noProof w:val="0"/>
              </w:rPr>
              <w:br/>
              <w:t xml:space="preserve">    8 = Sum of SP3, SP4 and SP5</w:t>
            </w:r>
            <w:r>
              <w:rPr>
                <w:noProof w:val="0"/>
              </w:rPr>
              <w:br/>
              <w:t xml:space="preserve">    9 = All ions /* or any ion, e.g., TOF and LOG */</w:t>
            </w:r>
            <w:r>
              <w:rPr>
                <w:noProof w:val="0"/>
              </w:rPr>
              <w:br/>
              <w:t xml:space="preserve">   10 = Single ion species derived from TOF data</w:t>
            </w:r>
            <w:r>
              <w:rPr>
                <w:noProof w:val="0"/>
              </w:rPr>
              <w:br/>
              <w:t xml:space="preserve">  127 = Unknown</w:t>
            </w:r>
            <w:r>
              <w:rPr>
                <w:noProof w:val="0"/>
              </w:rPr>
              <w:br/>
              <w:t xml:space="preserve">  255 = Wrong - but electrons, see below.</w:t>
            </w:r>
            <w:r>
              <w:rPr>
                <w:noProof w:val="0"/>
              </w:rPr>
              <w:br/>
              <w:t xml:space="preserve">  If you have 255 then your code is incorrect, check you read a signed byte, rather than unsigned.</w:t>
            </w:r>
          </w:p>
        </w:tc>
      </w:tr>
      <w:tr w:rsidR="0081377A" w:rsidRPr="002E33F7" w14:paraId="679FFC5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367EC8A7" w14:textId="77777777" w:rsidR="0081377A" w:rsidRPr="00DC4A55" w:rsidRDefault="0081377A" w:rsidP="002A39EA">
            <w:pPr>
              <w:pStyle w:val="CellBody"/>
              <w:spacing w:before="20" w:after="20"/>
              <w:ind w:right="72"/>
              <w:jc w:val="right"/>
            </w:pPr>
            <w:r w:rsidRPr="006E472F">
              <w:lastRenderedPageBreak/>
              <w:t>67</w:t>
            </w:r>
          </w:p>
        </w:tc>
        <w:tc>
          <w:tcPr>
            <w:tcW w:w="900" w:type="dxa"/>
            <w:tcBorders>
              <w:top w:val="single" w:sz="4" w:space="0" w:color="auto"/>
              <w:left w:val="single" w:sz="4" w:space="0" w:color="999999"/>
              <w:bottom w:val="single" w:sz="4" w:space="0" w:color="999999"/>
              <w:right w:val="single" w:sz="4" w:space="0" w:color="999999"/>
            </w:tcBorders>
          </w:tcPr>
          <w:p w14:paraId="38E47C85" w14:textId="77777777" w:rsidR="0081377A" w:rsidRDefault="0081377A" w:rsidP="002A39EA">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3089C998" w14:textId="77777777" w:rsidR="0081377A" w:rsidRPr="008871A1" w:rsidRDefault="0081377A" w:rsidP="00B00E78">
            <w:pPr>
              <w:pStyle w:val="CellBody"/>
              <w:spacing w:before="20" w:after="20"/>
            </w:pPr>
            <w:r w:rsidRPr="00611618">
              <w:t>ACCUMULATION_TIME</w:t>
            </w:r>
          </w:p>
        </w:tc>
        <w:tc>
          <w:tcPr>
            <w:tcW w:w="810" w:type="dxa"/>
            <w:tcBorders>
              <w:top w:val="single" w:sz="4" w:space="0" w:color="auto"/>
              <w:left w:val="single" w:sz="4" w:space="0" w:color="999999"/>
              <w:bottom w:val="single" w:sz="4" w:space="0" w:color="999999"/>
              <w:right w:val="single" w:sz="4" w:space="0" w:color="999999"/>
            </w:tcBorders>
          </w:tcPr>
          <w:p w14:paraId="31078670" w14:textId="77777777" w:rsidR="0081377A" w:rsidRDefault="0081377A" w:rsidP="002A39EA">
            <w:pPr>
              <w:pStyle w:val="CellBody"/>
              <w:spacing w:before="20" w:after="20"/>
              <w:jc w:val="center"/>
            </w:pPr>
            <w:r>
              <w:t>uint16</w:t>
            </w:r>
          </w:p>
        </w:tc>
        <w:tc>
          <w:tcPr>
            <w:tcW w:w="990" w:type="dxa"/>
            <w:tcBorders>
              <w:top w:val="single" w:sz="4" w:space="0" w:color="auto"/>
              <w:left w:val="single" w:sz="4" w:space="0" w:color="999999"/>
              <w:bottom w:val="single" w:sz="4" w:space="0" w:color="999999"/>
              <w:right w:val="single" w:sz="4" w:space="0" w:color="999999"/>
            </w:tcBorders>
          </w:tcPr>
          <w:p w14:paraId="08BD55B3" w14:textId="77777777" w:rsidR="0081377A" w:rsidRDefault="0081377A" w:rsidP="002A39EA">
            <w:pPr>
              <w:pStyle w:val="CellBody"/>
              <w:spacing w:before="20" w:after="20"/>
              <w:jc w:val="center"/>
              <w:rPr>
                <w:noProof w:val="0"/>
              </w:rPr>
            </w:pPr>
            <w:r>
              <w:rPr>
                <w:noProof w:val="0"/>
              </w:rPr>
              <w:t>SCLK ticks</w:t>
            </w:r>
          </w:p>
        </w:tc>
        <w:tc>
          <w:tcPr>
            <w:tcW w:w="4230" w:type="dxa"/>
            <w:tcBorders>
              <w:top w:val="single" w:sz="4" w:space="0" w:color="auto"/>
              <w:left w:val="single" w:sz="4" w:space="0" w:color="999999"/>
              <w:bottom w:val="single" w:sz="4" w:space="0" w:color="999999"/>
              <w:right w:val="single" w:sz="4" w:space="0" w:color="auto"/>
            </w:tcBorders>
          </w:tcPr>
          <w:p w14:paraId="628D73CA" w14:textId="180F69AE" w:rsidR="0081377A" w:rsidRPr="002E33F7" w:rsidRDefault="00B00E78" w:rsidP="00B00E78">
            <w:pPr>
              <w:pStyle w:val="CellBody"/>
              <w:tabs>
                <w:tab w:val="left" w:pos="973"/>
              </w:tabs>
              <w:spacing w:before="20" w:after="20"/>
            </w:pPr>
            <w:r>
              <w:t>Accumulation Time.</w:t>
            </w:r>
            <w:r>
              <w:br/>
              <w:t>Number of seconds over which the data in this product was collected (Science Program).</w:t>
            </w:r>
            <w:r>
              <w:br/>
              <w:t>Note: Duration of record can be found in S.I. seconds by DIM0_UTC_UPPER - DIM0_UTC_LOWER. Do not confuse this with the ACCUMULATION_TIME object, which is the number of spacecraft clock ticks for accumulation.</w:t>
            </w:r>
            <w:r>
              <w:br/>
              <w:t>While 1 tick is approximately 1 second, it is not identical.</w:t>
            </w:r>
            <w:r>
              <w:br/>
              <w:t>ACCUMULATION_TIME is left in spacecraft clock ticks to both aid matching with the level 2 data and to help filtering for data taken in a particular mode.</w:t>
            </w:r>
          </w:p>
        </w:tc>
      </w:tr>
      <w:tr w:rsidR="0081377A" w:rsidRPr="002E33F7" w14:paraId="721C63B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7F9FE439" w14:textId="77777777" w:rsidR="0081377A" w:rsidRPr="00DC4A55" w:rsidRDefault="0081377A" w:rsidP="002A39EA">
            <w:pPr>
              <w:pStyle w:val="CellBody"/>
              <w:spacing w:before="20" w:after="20"/>
              <w:ind w:right="72"/>
              <w:jc w:val="right"/>
            </w:pPr>
            <w:r w:rsidRPr="006E472F">
              <w:t>69</w:t>
            </w:r>
          </w:p>
        </w:tc>
        <w:tc>
          <w:tcPr>
            <w:tcW w:w="900" w:type="dxa"/>
            <w:tcBorders>
              <w:top w:val="single" w:sz="4" w:space="0" w:color="auto"/>
              <w:left w:val="single" w:sz="4" w:space="0" w:color="999999"/>
              <w:bottom w:val="single" w:sz="4" w:space="0" w:color="999999"/>
              <w:right w:val="single" w:sz="4" w:space="0" w:color="999999"/>
            </w:tcBorders>
          </w:tcPr>
          <w:p w14:paraId="34036A60"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0214AE89" w14:textId="77777777" w:rsidR="0081377A" w:rsidRPr="008871A1" w:rsidRDefault="0081377A" w:rsidP="00B00E78">
            <w:pPr>
              <w:pStyle w:val="CellBody"/>
              <w:spacing w:before="20" w:after="20"/>
            </w:pPr>
            <w:r w:rsidRPr="00611618">
              <w:t>DATA_UNITS</w:t>
            </w:r>
          </w:p>
        </w:tc>
        <w:tc>
          <w:tcPr>
            <w:tcW w:w="810" w:type="dxa"/>
            <w:tcBorders>
              <w:top w:val="single" w:sz="4" w:space="0" w:color="auto"/>
              <w:left w:val="single" w:sz="4" w:space="0" w:color="999999"/>
              <w:bottom w:val="single" w:sz="4" w:space="0" w:color="999999"/>
              <w:right w:val="single" w:sz="4" w:space="0" w:color="999999"/>
            </w:tcBorders>
          </w:tcPr>
          <w:p w14:paraId="6E786016"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1B0B0D2E"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2055862" w14:textId="4D304309" w:rsidR="0081377A" w:rsidRPr="006C25E1" w:rsidRDefault="00B00E78" w:rsidP="001C3BC2">
            <w:pPr>
              <w:pStyle w:val="CellBody"/>
              <w:spacing w:before="20" w:after="20"/>
              <w:rPr>
                <w:color w:val="FF0000"/>
              </w:rPr>
            </w:pPr>
            <w:r w:rsidRPr="001C3BC2">
              <w:t>Data units correspond to:</w:t>
            </w:r>
            <w:r w:rsidRPr="001C3BC2">
              <w:br/>
              <w:t xml:space="preserve">  0 = All counts in the accumulation period</w:t>
            </w:r>
            <w:r w:rsidRPr="001C3BC2">
              <w:br/>
              <w:t xml:space="preserve">  1 = All counts divided by number of views</w:t>
            </w:r>
            <w:r w:rsidRPr="001C3BC2">
              <w:br/>
              <w:t xml:space="preserve">  2 = Counts per second</w:t>
            </w:r>
            <w:r w:rsidRPr="001C3BC2">
              <w:br/>
              <w:t xml:space="preserve">      /* S.I. science units: */</w:t>
            </w:r>
            <w:r w:rsidR="001C3BC2" w:rsidRPr="001C3BC2">
              <w:br/>
            </w:r>
            <w:r w:rsidRPr="001C3BC2">
              <w:t xml:space="preserve">  3 = Differential Energy Flux [1/( m^2 sr s )]</w:t>
            </w:r>
            <w:r w:rsidR="001C3BC2" w:rsidRPr="001C3BC2">
              <w:br/>
              <w:t xml:space="preserve">  </w:t>
            </w:r>
            <w:r w:rsidRPr="001C3BC2">
              <w:t>4 = Differential Number Flux [1/( m^2 sr s J)]</w:t>
            </w:r>
            <w:r w:rsidR="001C3BC2" w:rsidRPr="001C3BC2">
              <w:br/>
            </w:r>
            <w:r w:rsidRPr="001C3BC2">
              <w:t xml:space="preserve">  5 = Phase Space Density [    m^-6   s^3    ]</w:t>
            </w:r>
            <w:r w:rsidR="001C3BC2" w:rsidRPr="001C3BC2">
              <w:br/>
            </w:r>
            <w:r w:rsidRPr="001C3BC2">
              <w:t>/* Convenient (non-S.I.) science units: */</w:t>
            </w:r>
            <w:r w:rsidR="001C3BC2" w:rsidRPr="001C3BC2">
              <w:br/>
            </w:r>
            <w:r w:rsidRPr="001C3BC2">
              <w:t xml:space="preserve">  6 = Differential Energy Flux [1/(cm^2 sr s )]</w:t>
            </w:r>
            <w:r w:rsidR="001C3BC2" w:rsidRPr="001C3BC2">
              <w:br/>
            </w:r>
            <w:r w:rsidRPr="001C3BC2">
              <w:t xml:space="preserve">  7 = Differential Number Flux [1/(cm^2 sr s  keV)]</w:t>
            </w:r>
            <w:r w:rsidR="001C3BC2" w:rsidRPr="001C3BC2">
              <w:br/>
            </w:r>
            <w:r w:rsidRPr="001C3BC2">
              <w:t xml:space="preserve">  8 = Phase Space Density [   cm^-6   s^3    ]</w:t>
            </w:r>
            <w:r w:rsidR="001C3BC2" w:rsidRPr="001C3BC2">
              <w:br/>
            </w:r>
            <w:r w:rsidRPr="001C3BC2">
              <w:t>/* As new products are developed this list will increase */</w:t>
            </w:r>
            <w:r w:rsidR="001C3BC2" w:rsidRPr="001C3BC2">
              <w:br/>
            </w:r>
            <w:r w:rsidRPr="001C3BC2">
              <w:t>/* If a number is not listed,               */</w:t>
            </w:r>
            <w:r w:rsidR="001C3BC2" w:rsidRPr="001C3BC2">
              <w:br/>
            </w:r>
            <w:r w:rsidRPr="001C3BC2">
              <w:t>/*   try a LBL/FMT file from a recent date. */</w:t>
            </w:r>
            <w:r w:rsidR="001C3BC2" w:rsidRPr="001C3BC2">
              <w:br/>
            </w:r>
            <w:r w:rsidRPr="001C3BC2">
              <w:t xml:space="preserve">  255 = Unknown.</w:t>
            </w:r>
          </w:p>
        </w:tc>
      </w:tr>
      <w:tr w:rsidR="0081377A" w:rsidRPr="002E33F7" w14:paraId="34CFC31C" w14:textId="77777777" w:rsidTr="00F1795E">
        <w:trPr>
          <w:cantSplit/>
        </w:trPr>
        <w:tc>
          <w:tcPr>
            <w:tcW w:w="720" w:type="dxa"/>
            <w:tcBorders>
              <w:top w:val="single" w:sz="4" w:space="0" w:color="auto"/>
              <w:left w:val="single" w:sz="4" w:space="0" w:color="auto"/>
              <w:bottom w:val="single" w:sz="4" w:space="0" w:color="auto"/>
              <w:right w:val="single" w:sz="4" w:space="0" w:color="999999"/>
            </w:tcBorders>
          </w:tcPr>
          <w:p w14:paraId="46297111" w14:textId="77777777" w:rsidR="0081377A" w:rsidRPr="00DC4A55" w:rsidRDefault="0081377A" w:rsidP="002A39EA">
            <w:pPr>
              <w:pStyle w:val="CellBody"/>
              <w:spacing w:before="20" w:after="20"/>
              <w:ind w:right="72"/>
              <w:jc w:val="right"/>
            </w:pPr>
            <w:r w:rsidRPr="006E472F">
              <w:lastRenderedPageBreak/>
              <w:t>70</w:t>
            </w:r>
          </w:p>
        </w:tc>
        <w:tc>
          <w:tcPr>
            <w:tcW w:w="900" w:type="dxa"/>
            <w:tcBorders>
              <w:top w:val="single" w:sz="4" w:space="0" w:color="auto"/>
              <w:left w:val="single" w:sz="4" w:space="0" w:color="999999"/>
              <w:bottom w:val="single" w:sz="4" w:space="0" w:color="auto"/>
              <w:right w:val="single" w:sz="4" w:space="0" w:color="999999"/>
            </w:tcBorders>
          </w:tcPr>
          <w:p w14:paraId="3EE36514"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auto"/>
              <w:right w:val="single" w:sz="4" w:space="0" w:color="999999"/>
            </w:tcBorders>
          </w:tcPr>
          <w:p w14:paraId="34A98A2E" w14:textId="77777777" w:rsidR="0081377A" w:rsidRPr="008871A1" w:rsidRDefault="0081377A" w:rsidP="00B00E78">
            <w:pPr>
              <w:pStyle w:val="CellBody"/>
              <w:spacing w:before="20" w:after="20"/>
            </w:pPr>
            <w:r w:rsidRPr="00611618">
              <w:t>SOURCE_BACKGROUND</w:t>
            </w:r>
          </w:p>
        </w:tc>
        <w:tc>
          <w:tcPr>
            <w:tcW w:w="810" w:type="dxa"/>
            <w:tcBorders>
              <w:top w:val="single" w:sz="4" w:space="0" w:color="auto"/>
              <w:left w:val="single" w:sz="4" w:space="0" w:color="999999"/>
              <w:bottom w:val="single" w:sz="4" w:space="0" w:color="auto"/>
              <w:right w:val="single" w:sz="4" w:space="0" w:color="999999"/>
            </w:tcBorders>
          </w:tcPr>
          <w:p w14:paraId="6726DF59"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auto"/>
              <w:right w:val="single" w:sz="4" w:space="0" w:color="999999"/>
            </w:tcBorders>
          </w:tcPr>
          <w:p w14:paraId="595354F6"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6CEF5654" w14:textId="640CCF37" w:rsidR="0081377A" w:rsidRPr="002E33F7" w:rsidRDefault="00A56AED" w:rsidP="00A56AED">
            <w:pPr>
              <w:pStyle w:val="CellBody"/>
              <w:spacing w:before="20" w:after="20"/>
              <w:rPr>
                <w:noProof w:val="0"/>
              </w:rPr>
            </w:pPr>
            <w:r>
              <w:rPr>
                <w:noProof w:val="0"/>
              </w:rPr>
              <w:t>Source of Background values (see BACKGROUND object) that have been removed from the DATA object.</w:t>
            </w:r>
            <w:r>
              <w:rPr>
                <w:noProof w:val="0"/>
              </w:rPr>
              <w:br/>
              <w:t xml:space="preserve">    0 = None: No background has been removed</w:t>
            </w:r>
            <w:r>
              <w:rPr>
                <w:noProof w:val="0"/>
              </w:rPr>
              <w:br/>
              <w:t xml:space="preserve">    1 = Background anode (electron sensors only)</w:t>
            </w:r>
            <w:r>
              <w:rPr>
                <w:noProof w:val="0"/>
              </w:rPr>
              <w:br/>
              <w:t xml:space="preserve">    2 = Background anode (JADE-I only)</w:t>
            </w:r>
            <w:r>
              <w:rPr>
                <w:noProof w:val="0"/>
              </w:rPr>
              <w:br/>
              <w:t xml:space="preserve">    3 = Derived from Background anode : Method 1:</w:t>
            </w:r>
            <w:r>
              <w:rPr>
                <w:noProof w:val="0"/>
              </w:rPr>
              <w:br/>
              <w:t xml:space="preserve"> Background coefficients are time independent.</w:t>
            </w:r>
            <w:r>
              <w:rPr>
                <w:noProof w:val="0"/>
              </w:rPr>
              <w:br/>
              <w:t>See file in CALIB directory for description.</w:t>
            </w:r>
            <w:r>
              <w:rPr>
                <w:noProof w:val="0"/>
              </w:rPr>
              <w:br/>
              <w:t xml:space="preserve">    4 = Derived from Background anode : Method 2:</w:t>
            </w:r>
            <w:r>
              <w:rPr>
                <w:noProof w:val="0"/>
              </w:rPr>
              <w:br/>
              <w:t xml:space="preserve"> Background coefficients are per orbit.</w:t>
            </w:r>
            <w:r>
              <w:rPr>
                <w:noProof w:val="0"/>
              </w:rPr>
              <w:br/>
              <w:t>See file in CALIB directory for description.</w:t>
            </w:r>
            <w:r>
              <w:rPr>
                <w:noProof w:val="0"/>
              </w:rPr>
              <w:br/>
              <w:t>/* As new background removal methods are developed this list will increase */</w:t>
            </w:r>
            <w:r>
              <w:rPr>
                <w:noProof w:val="0"/>
              </w:rPr>
              <w:br/>
              <w:t xml:space="preserve">  255 = Unknown.</w:t>
            </w:r>
          </w:p>
        </w:tc>
      </w:tr>
      <w:tr w:rsidR="00F1795E" w:rsidRPr="002E33F7" w14:paraId="64B04B7E" w14:textId="77777777" w:rsidTr="00F1795E">
        <w:trPr>
          <w:cantSplit/>
        </w:trPr>
        <w:tc>
          <w:tcPr>
            <w:tcW w:w="720" w:type="dxa"/>
            <w:tcBorders>
              <w:top w:val="single" w:sz="4" w:space="0" w:color="auto"/>
              <w:left w:val="single" w:sz="4" w:space="0" w:color="auto"/>
              <w:bottom w:val="nil"/>
              <w:right w:val="single" w:sz="4" w:space="0" w:color="999999"/>
            </w:tcBorders>
          </w:tcPr>
          <w:p w14:paraId="295DA236" w14:textId="59BAE23A" w:rsidR="00F1795E" w:rsidRPr="006E472F" w:rsidRDefault="00F1795E" w:rsidP="002A39EA">
            <w:pPr>
              <w:pStyle w:val="CellBody"/>
              <w:spacing w:before="20" w:after="20"/>
              <w:ind w:right="72"/>
              <w:jc w:val="right"/>
            </w:pPr>
            <w:r>
              <w:t>71</w:t>
            </w:r>
          </w:p>
        </w:tc>
        <w:tc>
          <w:tcPr>
            <w:tcW w:w="900" w:type="dxa"/>
            <w:tcBorders>
              <w:top w:val="single" w:sz="4" w:space="0" w:color="auto"/>
              <w:left w:val="single" w:sz="4" w:space="0" w:color="999999"/>
              <w:bottom w:val="nil"/>
              <w:right w:val="single" w:sz="4" w:space="0" w:color="999999"/>
            </w:tcBorders>
          </w:tcPr>
          <w:p w14:paraId="0824B9B4" w14:textId="7185B2EB" w:rsidR="00F1795E" w:rsidRPr="003D267F" w:rsidRDefault="00F1795E" w:rsidP="002A39EA">
            <w:pPr>
              <w:pStyle w:val="CellBody"/>
              <w:spacing w:before="20" w:after="20"/>
              <w:jc w:val="center"/>
            </w:pPr>
            <w:r>
              <w:t>1</w:t>
            </w:r>
          </w:p>
        </w:tc>
        <w:tc>
          <w:tcPr>
            <w:tcW w:w="1710" w:type="dxa"/>
            <w:tcBorders>
              <w:top w:val="single" w:sz="4" w:space="0" w:color="auto"/>
              <w:left w:val="single" w:sz="4" w:space="0" w:color="999999"/>
              <w:bottom w:val="nil"/>
              <w:right w:val="single" w:sz="4" w:space="0" w:color="999999"/>
            </w:tcBorders>
          </w:tcPr>
          <w:p w14:paraId="03F4D7D4" w14:textId="376BF1F1" w:rsidR="00F1795E" w:rsidRPr="00611618" w:rsidRDefault="00F1795E" w:rsidP="00B00E78">
            <w:pPr>
              <w:pStyle w:val="CellBody"/>
              <w:spacing w:before="20" w:after="20"/>
            </w:pPr>
            <w:r w:rsidRPr="00611618">
              <w:t>SOURCE_SPECIES_REMAPPED</w:t>
            </w:r>
          </w:p>
        </w:tc>
        <w:tc>
          <w:tcPr>
            <w:tcW w:w="810" w:type="dxa"/>
            <w:tcBorders>
              <w:top w:val="single" w:sz="4" w:space="0" w:color="auto"/>
              <w:left w:val="single" w:sz="4" w:space="0" w:color="999999"/>
              <w:bottom w:val="nil"/>
              <w:right w:val="single" w:sz="4" w:space="0" w:color="999999"/>
            </w:tcBorders>
          </w:tcPr>
          <w:p w14:paraId="6308A4A6" w14:textId="1FB3A741" w:rsidR="00F1795E" w:rsidRDefault="00F1795E" w:rsidP="002A39EA">
            <w:pPr>
              <w:pStyle w:val="CellBody"/>
              <w:spacing w:before="20" w:after="20"/>
              <w:jc w:val="center"/>
            </w:pPr>
            <w:r>
              <w:t>uint8</w:t>
            </w:r>
          </w:p>
        </w:tc>
        <w:tc>
          <w:tcPr>
            <w:tcW w:w="990" w:type="dxa"/>
            <w:tcBorders>
              <w:top w:val="single" w:sz="4" w:space="0" w:color="auto"/>
              <w:left w:val="single" w:sz="4" w:space="0" w:color="999999"/>
              <w:bottom w:val="nil"/>
              <w:right w:val="single" w:sz="4" w:space="0" w:color="999999"/>
            </w:tcBorders>
          </w:tcPr>
          <w:p w14:paraId="5DA15CD4" w14:textId="7C340359" w:rsidR="00F1795E" w:rsidRDefault="00F1795E"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nil"/>
              <w:right w:val="single" w:sz="4" w:space="0" w:color="auto"/>
            </w:tcBorders>
          </w:tcPr>
          <w:p w14:paraId="127319C5" w14:textId="325C44C0" w:rsidR="00F1795E" w:rsidRPr="00A56AED" w:rsidRDefault="00F1795E" w:rsidP="00A56AED">
            <w:pPr>
              <w:pStyle w:val="CellBody"/>
              <w:spacing w:before="20" w:after="20"/>
              <w:rPr>
                <w:b/>
                <w:color w:val="0000FF"/>
                <w:szCs w:val="22"/>
              </w:rPr>
            </w:pPr>
            <w:r w:rsidRPr="00A56AED">
              <w:rPr>
                <w:b/>
                <w:color w:val="0000FF"/>
                <w:szCs w:val="22"/>
              </w:rPr>
              <w:t>Source of ion remapping for ION Species</w:t>
            </w:r>
            <w:r w:rsidR="003807D0">
              <w:rPr>
                <w:b/>
                <w:color w:val="0000FF"/>
                <w:szCs w:val="22"/>
              </w:rPr>
              <w:t>/TOF</w:t>
            </w:r>
            <w:r w:rsidRPr="00A56AED">
              <w:rPr>
                <w:b/>
                <w:color w:val="0000FF"/>
                <w:szCs w:val="22"/>
              </w:rPr>
              <w:t xml:space="preserve"> data products:</w:t>
            </w:r>
            <w:r w:rsidRPr="00A56AED">
              <w:rPr>
                <w:b/>
                <w:color w:val="0000FF"/>
                <w:szCs w:val="22"/>
              </w:rPr>
              <w:br/>
              <w:t xml:space="preserve">    0 = None: Data has not been remapped on the ground.</w:t>
            </w:r>
            <w:r w:rsidRPr="00A56AED">
              <w:rPr>
                <w:b/>
                <w:color w:val="0000FF"/>
                <w:szCs w:val="22"/>
              </w:rPr>
              <w:br/>
              <w:t xml:space="preserve">  255 = Unknown.</w:t>
            </w:r>
            <w:r>
              <w:rPr>
                <w:b/>
                <w:color w:val="0000FF"/>
                <w:szCs w:val="22"/>
              </w:rPr>
              <w:br/>
            </w:r>
            <w:r>
              <w:rPr>
                <w:i/>
                <w:snapToGrid w:val="0"/>
                <w:color w:val="FF0000"/>
                <w:sz w:val="24"/>
              </w:rPr>
              <w:t>A new object for Version 4 files (TOF and ion species only), and for V04 files SOURCE_SPECIES_REMAPPED = 0 always. The JADE team has no current plans to remap the data, but this otherwise spare byte would allow us to track any remapping if carried out.</w:t>
            </w:r>
            <w:r>
              <w:rPr>
                <w:i/>
                <w:snapToGrid w:val="0"/>
                <w:color w:val="FF0000"/>
                <w:sz w:val="24"/>
              </w:rPr>
              <w:br/>
              <w:t>Replaced SOURCE_DEAD_TIME from the version 01, 02 and 03 files.</w:t>
            </w:r>
          </w:p>
        </w:tc>
      </w:tr>
      <w:tr w:rsidR="0081377A" w:rsidRPr="002E33F7" w14:paraId="3E408B71" w14:textId="77777777" w:rsidTr="00F1795E">
        <w:trPr>
          <w:cantSplit/>
        </w:trPr>
        <w:tc>
          <w:tcPr>
            <w:tcW w:w="720" w:type="dxa"/>
            <w:tcBorders>
              <w:top w:val="nil"/>
              <w:left w:val="single" w:sz="4" w:space="0" w:color="auto"/>
              <w:bottom w:val="single" w:sz="4" w:space="0" w:color="999999"/>
              <w:right w:val="single" w:sz="4" w:space="0" w:color="999999"/>
            </w:tcBorders>
          </w:tcPr>
          <w:p w14:paraId="217CE6E9" w14:textId="398CCAA8" w:rsidR="0081377A" w:rsidRPr="00DC4A55" w:rsidRDefault="0081377A" w:rsidP="002A39EA">
            <w:pPr>
              <w:pStyle w:val="CellBody"/>
              <w:spacing w:before="20" w:after="20"/>
              <w:ind w:right="72"/>
              <w:jc w:val="right"/>
            </w:pPr>
          </w:p>
        </w:tc>
        <w:tc>
          <w:tcPr>
            <w:tcW w:w="900" w:type="dxa"/>
            <w:tcBorders>
              <w:top w:val="nil"/>
              <w:left w:val="single" w:sz="4" w:space="0" w:color="999999"/>
              <w:bottom w:val="single" w:sz="4" w:space="0" w:color="999999"/>
              <w:right w:val="single" w:sz="4" w:space="0" w:color="999999"/>
            </w:tcBorders>
          </w:tcPr>
          <w:p w14:paraId="4FB33509" w14:textId="2CE7E4C1" w:rsidR="0081377A" w:rsidRDefault="0081377A" w:rsidP="002A39EA">
            <w:pPr>
              <w:pStyle w:val="CellBody"/>
              <w:spacing w:before="20" w:after="20"/>
              <w:jc w:val="center"/>
              <w:rPr>
                <w:noProof w:val="0"/>
              </w:rPr>
            </w:pPr>
          </w:p>
        </w:tc>
        <w:tc>
          <w:tcPr>
            <w:tcW w:w="1710" w:type="dxa"/>
            <w:tcBorders>
              <w:top w:val="nil"/>
              <w:left w:val="single" w:sz="4" w:space="0" w:color="999999"/>
              <w:bottom w:val="single" w:sz="4" w:space="0" w:color="999999"/>
              <w:right w:val="single" w:sz="4" w:space="0" w:color="999999"/>
            </w:tcBorders>
          </w:tcPr>
          <w:p w14:paraId="2906838C" w14:textId="15886719" w:rsidR="0081377A" w:rsidRPr="008871A1" w:rsidRDefault="00A56AED" w:rsidP="00B00E78">
            <w:pPr>
              <w:pStyle w:val="CellBody"/>
              <w:spacing w:before="20" w:after="20"/>
            </w:pPr>
            <w:r w:rsidRPr="00A56AED">
              <w:rPr>
                <w:b/>
                <w:bCs/>
              </w:rPr>
              <w:t>O</w:t>
            </w:r>
            <w:r>
              <w:rPr>
                <w:b/>
                <w:bCs/>
              </w:rPr>
              <w:t>r</w:t>
            </w:r>
            <w:r>
              <w:br/>
            </w:r>
            <w:r w:rsidR="0081377A" w:rsidRPr="00611618">
              <w:t>SPARE_ZEROS</w:t>
            </w:r>
          </w:p>
        </w:tc>
        <w:tc>
          <w:tcPr>
            <w:tcW w:w="810" w:type="dxa"/>
            <w:tcBorders>
              <w:top w:val="nil"/>
              <w:left w:val="single" w:sz="4" w:space="0" w:color="999999"/>
              <w:bottom w:val="single" w:sz="4" w:space="0" w:color="999999"/>
              <w:right w:val="single" w:sz="4" w:space="0" w:color="999999"/>
            </w:tcBorders>
          </w:tcPr>
          <w:p w14:paraId="79F14D33" w14:textId="69475ADB" w:rsidR="0081377A" w:rsidRDefault="0081377A" w:rsidP="002A39EA">
            <w:pPr>
              <w:pStyle w:val="CellBody"/>
              <w:spacing w:before="20" w:after="20"/>
              <w:jc w:val="center"/>
            </w:pPr>
          </w:p>
        </w:tc>
        <w:tc>
          <w:tcPr>
            <w:tcW w:w="990" w:type="dxa"/>
            <w:tcBorders>
              <w:top w:val="nil"/>
              <w:left w:val="single" w:sz="4" w:space="0" w:color="999999"/>
              <w:bottom w:val="single" w:sz="4" w:space="0" w:color="999999"/>
              <w:right w:val="single" w:sz="4" w:space="0" w:color="999999"/>
            </w:tcBorders>
          </w:tcPr>
          <w:p w14:paraId="392B9856" w14:textId="18AB3C46" w:rsidR="0081377A" w:rsidRDefault="0081377A" w:rsidP="002A39EA">
            <w:pPr>
              <w:pStyle w:val="CellBody"/>
              <w:spacing w:before="20" w:after="20"/>
              <w:jc w:val="center"/>
              <w:rPr>
                <w:noProof w:val="0"/>
              </w:rPr>
            </w:pPr>
          </w:p>
        </w:tc>
        <w:tc>
          <w:tcPr>
            <w:tcW w:w="4230" w:type="dxa"/>
            <w:tcBorders>
              <w:top w:val="nil"/>
              <w:left w:val="single" w:sz="4" w:space="0" w:color="999999"/>
              <w:bottom w:val="single" w:sz="4" w:space="0" w:color="999999"/>
              <w:right w:val="single" w:sz="4" w:space="0" w:color="auto"/>
            </w:tcBorders>
          </w:tcPr>
          <w:p w14:paraId="587FE9FE" w14:textId="4FA15DA5" w:rsidR="0081377A" w:rsidRPr="002E33F7" w:rsidRDefault="00A56AED" w:rsidP="00A56AED">
            <w:pPr>
              <w:pStyle w:val="CellBody"/>
              <w:spacing w:before="20" w:after="20"/>
              <w:rPr>
                <w:noProof w:val="0"/>
              </w:rPr>
            </w:pPr>
            <w:r w:rsidRPr="00A56AED">
              <w:rPr>
                <w:b/>
                <w:bCs/>
                <w:noProof w:val="0"/>
              </w:rPr>
              <w:t>Or</w:t>
            </w:r>
            <w:r>
              <w:rPr>
                <w:noProof w:val="0"/>
              </w:rPr>
              <w:br/>
            </w:r>
            <w:r w:rsidRPr="00A56AED">
              <w:rPr>
                <w:b/>
                <w:color w:val="0000FF"/>
                <w:szCs w:val="22"/>
              </w:rPr>
              <w:t>Spare Zeroes.  Always zero.</w:t>
            </w:r>
            <w:r w:rsidRPr="00A56AED">
              <w:rPr>
                <w:b/>
                <w:color w:val="0000FF"/>
                <w:szCs w:val="22"/>
              </w:rPr>
              <w:br/>
              <w:t>PDS3 format required a padding byte, e.g., a 4-byte integer/float will always start on the 1st or 5th or 9th or 13th... byte of the record</w:t>
            </w:r>
            <w:r>
              <w:rPr>
                <w:noProof w:val="0"/>
              </w:rPr>
              <w:t>.</w:t>
            </w:r>
            <w:r w:rsidR="00203726">
              <w:rPr>
                <w:noProof w:val="0"/>
              </w:rPr>
              <w:br/>
            </w:r>
            <w:r w:rsidR="00203726">
              <w:rPr>
                <w:i/>
                <w:snapToGrid w:val="0"/>
                <w:color w:val="FF0000"/>
                <w:sz w:val="24"/>
              </w:rPr>
              <w:t>A new object for Version 4 files (Electrons or ion logicals only).</w:t>
            </w:r>
            <w:r w:rsidR="00203726">
              <w:rPr>
                <w:i/>
                <w:snapToGrid w:val="0"/>
                <w:color w:val="FF0000"/>
                <w:sz w:val="24"/>
              </w:rPr>
              <w:br/>
              <w:t>Replaced SOURCE_DEAD_TIME from the version 01, 02 and 03 files.</w:t>
            </w:r>
          </w:p>
        </w:tc>
      </w:tr>
      <w:tr w:rsidR="0081377A" w:rsidRPr="002E33F7" w14:paraId="36E5C48E"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D32438B" w14:textId="77777777" w:rsidR="0081377A" w:rsidRPr="00DC4A55" w:rsidRDefault="0081377A" w:rsidP="002A39EA">
            <w:pPr>
              <w:pStyle w:val="CellBody"/>
              <w:spacing w:before="20" w:after="20"/>
              <w:ind w:right="72"/>
              <w:jc w:val="right"/>
            </w:pPr>
            <w:r w:rsidRPr="006E472F">
              <w:lastRenderedPageBreak/>
              <w:t>72</w:t>
            </w:r>
          </w:p>
        </w:tc>
        <w:tc>
          <w:tcPr>
            <w:tcW w:w="900" w:type="dxa"/>
            <w:tcBorders>
              <w:top w:val="single" w:sz="4" w:space="0" w:color="auto"/>
              <w:left w:val="single" w:sz="4" w:space="0" w:color="999999"/>
              <w:bottom w:val="single" w:sz="4" w:space="0" w:color="999999"/>
              <w:right w:val="single" w:sz="4" w:space="0" w:color="999999"/>
            </w:tcBorders>
          </w:tcPr>
          <w:p w14:paraId="1C560F01" w14:textId="77777777" w:rsidR="0081377A" w:rsidRDefault="0081377A" w:rsidP="002A39EA">
            <w:pPr>
              <w:pStyle w:val="CellBody"/>
              <w:spacing w:before="20" w:after="20"/>
              <w:jc w:val="center"/>
              <w:rPr>
                <w:noProof w:val="0"/>
              </w:rPr>
            </w:pPr>
            <w:r w:rsidRPr="003D267F">
              <w:t>1</w:t>
            </w:r>
          </w:p>
        </w:tc>
        <w:tc>
          <w:tcPr>
            <w:tcW w:w="1710" w:type="dxa"/>
            <w:tcBorders>
              <w:top w:val="single" w:sz="4" w:space="0" w:color="auto"/>
              <w:left w:val="single" w:sz="4" w:space="0" w:color="999999"/>
              <w:bottom w:val="single" w:sz="4" w:space="0" w:color="999999"/>
              <w:right w:val="single" w:sz="4" w:space="0" w:color="999999"/>
            </w:tcBorders>
          </w:tcPr>
          <w:p w14:paraId="2C8A553C" w14:textId="77777777" w:rsidR="0081377A" w:rsidRPr="008871A1" w:rsidRDefault="0081377A" w:rsidP="00B00E78">
            <w:pPr>
              <w:pStyle w:val="CellBody"/>
              <w:spacing w:before="20" w:after="20"/>
            </w:pPr>
            <w:r w:rsidRPr="00611618">
              <w:t>SOURCE_MAG</w:t>
            </w:r>
          </w:p>
        </w:tc>
        <w:tc>
          <w:tcPr>
            <w:tcW w:w="810" w:type="dxa"/>
            <w:tcBorders>
              <w:top w:val="single" w:sz="4" w:space="0" w:color="auto"/>
              <w:left w:val="single" w:sz="4" w:space="0" w:color="999999"/>
              <w:bottom w:val="single" w:sz="4" w:space="0" w:color="999999"/>
              <w:right w:val="single" w:sz="4" w:space="0" w:color="999999"/>
            </w:tcBorders>
          </w:tcPr>
          <w:p w14:paraId="51F4974B" w14:textId="77777777" w:rsidR="0081377A" w:rsidRPr="00AE2117" w:rsidRDefault="0081377A" w:rsidP="002A39EA">
            <w:pPr>
              <w:pStyle w:val="CellBody"/>
              <w:spacing w:before="20" w:after="20"/>
              <w:jc w:val="center"/>
              <w:rPr>
                <w:color w:val="FF0000"/>
              </w:rPr>
            </w:pPr>
            <w:r>
              <w:t>uint8</w:t>
            </w:r>
          </w:p>
        </w:tc>
        <w:tc>
          <w:tcPr>
            <w:tcW w:w="990" w:type="dxa"/>
            <w:tcBorders>
              <w:top w:val="single" w:sz="4" w:space="0" w:color="auto"/>
              <w:left w:val="single" w:sz="4" w:space="0" w:color="999999"/>
              <w:bottom w:val="single" w:sz="4" w:space="0" w:color="999999"/>
              <w:right w:val="single" w:sz="4" w:space="0" w:color="999999"/>
            </w:tcBorders>
          </w:tcPr>
          <w:p w14:paraId="2F5CF070" w14:textId="77777777" w:rsidR="0081377A" w:rsidRPr="00AE2117" w:rsidRDefault="0081377A" w:rsidP="002A39EA">
            <w:pPr>
              <w:pStyle w:val="CellBody"/>
              <w:spacing w:before="20" w:after="20"/>
              <w:jc w:val="center"/>
              <w:rPr>
                <w:noProof w:val="0"/>
                <w:highlight w:val="yellow"/>
              </w:rPr>
            </w:pPr>
            <w:r w:rsidRPr="00AE2117">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A533004" w14:textId="6F33372A" w:rsidR="00C03802" w:rsidRPr="00C03802" w:rsidRDefault="00C03802" w:rsidP="00C03802">
            <w:pPr>
              <w:pStyle w:val="CellBody"/>
              <w:spacing w:before="20" w:after="20"/>
              <w:rPr>
                <w:noProof w:val="0"/>
              </w:rPr>
            </w:pPr>
            <w:r w:rsidRPr="00C03802">
              <w:rPr>
                <w:noProof w:val="0"/>
              </w:rPr>
              <w:t>Source of MAG data</w:t>
            </w:r>
            <w:r>
              <w:rPr>
                <w:noProof w:val="0"/>
              </w:rPr>
              <w:br/>
            </w:r>
            <w:r w:rsidRPr="00C03802">
              <w:rPr>
                <w:noProof w:val="0"/>
              </w:rPr>
              <w:t>Except case 0 and 1, PAYLOAD (pl) co-ordinate MAG files</w:t>
            </w:r>
            <w:r>
              <w:rPr>
                <w:noProof w:val="0"/>
              </w:rPr>
              <w:t xml:space="preserve"> </w:t>
            </w:r>
            <w:r w:rsidRPr="00C03802">
              <w:rPr>
                <w:noProof w:val="0"/>
              </w:rPr>
              <w:t>were used at 1s (or 2s if no 1s) resolution.</w:t>
            </w:r>
            <w:r>
              <w:rPr>
                <w:noProof w:val="0"/>
              </w:rPr>
              <w:br/>
            </w:r>
            <w:r w:rsidRPr="00C03802">
              <w:rPr>
                <w:noProof w:val="0"/>
              </w:rPr>
              <w:t xml:space="preserve">    0 = None: No MAG data in this product.</w:t>
            </w:r>
            <w:r>
              <w:rPr>
                <w:noProof w:val="0"/>
              </w:rPr>
              <w:br/>
            </w:r>
            <w:r w:rsidRPr="00C03802">
              <w:rPr>
                <w:noProof w:val="0"/>
              </w:rPr>
              <w:t xml:space="preserve">    1 = From Juno JADE's Level 2 files.</w:t>
            </w:r>
          </w:p>
          <w:p w14:paraId="1B80CA83" w14:textId="35F7BD05" w:rsidR="0081377A" w:rsidRPr="00C03802" w:rsidRDefault="00C03802" w:rsidP="00C03802">
            <w:pPr>
              <w:pStyle w:val="CellBody"/>
              <w:spacing w:before="20" w:after="20"/>
              <w:rPr>
                <w:noProof w:val="0"/>
              </w:rPr>
            </w:pPr>
            <w:r w:rsidRPr="00C03802">
              <w:rPr>
                <w:noProof w:val="0"/>
              </w:rPr>
              <w:t>(From spacecraft and therefore uncalibrated.)</w:t>
            </w:r>
            <w:r>
              <w:rPr>
                <w:noProof w:val="0"/>
              </w:rPr>
              <w:br/>
            </w:r>
            <w:r w:rsidRPr="00C03802">
              <w:rPr>
                <w:noProof w:val="0"/>
              </w:rPr>
              <w:t>This is independent to JADE Level 2 version number as it does not change with versions.</w:t>
            </w:r>
            <w:r>
              <w:rPr>
                <w:noProof w:val="0"/>
              </w:rPr>
              <w:br/>
            </w:r>
            <w:r w:rsidRPr="00C03802">
              <w:rPr>
                <w:noProof w:val="0"/>
              </w:rPr>
              <w:t>[Note MAG data in JADE files may be affected by the Juno time stutter.]</w:t>
            </w:r>
            <w:r>
              <w:rPr>
                <w:noProof w:val="0"/>
              </w:rPr>
              <w:br/>
            </w:r>
            <w:r w:rsidRPr="00C03802">
              <w:rPr>
                <w:noProof w:val="0"/>
              </w:rPr>
              <w:t xml:space="preserve">   3n = Juno's MAG's Level 3 version n calibrated files, e.g., 34 means version 4, so:</w:t>
            </w:r>
            <w:r>
              <w:rPr>
                <w:noProof w:val="0"/>
              </w:rPr>
              <w:br/>
            </w:r>
            <w:r w:rsidRPr="00C03802">
              <w:rPr>
                <w:noProof w:val="0"/>
              </w:rPr>
              <w:t xml:space="preserve">     30 = From Juno MAG's Level 3 version 00 quicklook payload files.</w:t>
            </w:r>
            <w:r>
              <w:rPr>
                <w:noProof w:val="0"/>
              </w:rPr>
              <w:br/>
            </w:r>
            <w:r w:rsidRPr="00C03802">
              <w:rPr>
                <w:noProof w:val="0"/>
              </w:rPr>
              <w:t>(These are temporary files not in PDS.)</w:t>
            </w:r>
            <w:r>
              <w:rPr>
                <w:noProof w:val="0"/>
              </w:rPr>
              <w:br/>
            </w:r>
            <w:r w:rsidRPr="00C03802">
              <w:rPr>
                <w:noProof w:val="0"/>
              </w:rPr>
              <w:t xml:space="preserve">     31 = From Juno MAG's Level 3 version 01 calibrated</w:t>
            </w:r>
            <w:r>
              <w:rPr>
                <w:noProof w:val="0"/>
              </w:rPr>
              <w:t xml:space="preserve"> </w:t>
            </w:r>
            <w:r w:rsidRPr="00C03802">
              <w:rPr>
                <w:noProof w:val="0"/>
              </w:rPr>
              <w:t>payload files.</w:t>
            </w:r>
            <w:r>
              <w:rPr>
                <w:noProof w:val="0"/>
              </w:rPr>
              <w:br/>
            </w:r>
            <w:r w:rsidRPr="00C03802">
              <w:rPr>
                <w:noProof w:val="0"/>
              </w:rPr>
              <w:t xml:space="preserve">     32 = From Juno MAG's Level 3 version 02 calibrated</w:t>
            </w:r>
            <w:r>
              <w:rPr>
                <w:noProof w:val="0"/>
              </w:rPr>
              <w:t xml:space="preserve"> </w:t>
            </w:r>
            <w:r w:rsidRPr="00C03802">
              <w:rPr>
                <w:noProof w:val="0"/>
              </w:rPr>
              <w:t>payload files.</w:t>
            </w:r>
            <w:r>
              <w:rPr>
                <w:noProof w:val="0"/>
              </w:rPr>
              <w:br/>
            </w:r>
            <w:r w:rsidRPr="00C03802">
              <w:rPr>
                <w:noProof w:val="0"/>
              </w:rPr>
              <w:t xml:space="preserve">     Likewise, 33 to 39 being Level 3 version 3 to 9.</w:t>
            </w:r>
            <w:r>
              <w:rPr>
                <w:noProof w:val="0"/>
              </w:rPr>
              <w:br/>
            </w:r>
            <w:r w:rsidRPr="00C03802">
              <w:rPr>
                <w:noProof w:val="0"/>
              </w:rPr>
              <w:t xml:space="preserve">  255 = Unknown.</w:t>
            </w:r>
            <w:r>
              <w:rPr>
                <w:noProof w:val="0"/>
              </w:rPr>
              <w:br/>
            </w:r>
            <w:r>
              <w:rPr>
                <w:noProof w:val="0"/>
              </w:rPr>
              <w:br/>
            </w:r>
            <w:r w:rsidRPr="00C03802">
              <w:rPr>
                <w:noProof w:val="0"/>
              </w:rPr>
              <w:t xml:space="preserve">   If you see a number not listed above, there may be later versions of MAG data - find the latest available LBL file for this product and see what that has listed.</w:t>
            </w:r>
          </w:p>
        </w:tc>
      </w:tr>
      <w:tr w:rsidR="0081377A" w:rsidRPr="002E33F7" w14:paraId="46CC06F5"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7B24192" w14:textId="77777777" w:rsidR="0081377A" w:rsidRPr="00DC4A55" w:rsidRDefault="0081377A" w:rsidP="002A39EA">
            <w:pPr>
              <w:pStyle w:val="CellBody"/>
              <w:spacing w:before="20" w:after="20"/>
              <w:ind w:right="72"/>
              <w:jc w:val="right"/>
            </w:pPr>
            <w:r w:rsidRPr="006E472F">
              <w:t>73</w:t>
            </w:r>
          </w:p>
        </w:tc>
        <w:tc>
          <w:tcPr>
            <w:tcW w:w="900" w:type="dxa"/>
            <w:tcBorders>
              <w:top w:val="single" w:sz="4" w:space="0" w:color="auto"/>
              <w:left w:val="single" w:sz="4" w:space="0" w:color="999999"/>
              <w:bottom w:val="single" w:sz="4" w:space="0" w:color="999999"/>
              <w:right w:val="single" w:sz="4" w:space="0" w:color="999999"/>
            </w:tcBorders>
          </w:tcPr>
          <w:p w14:paraId="7C8A4A8A" w14:textId="77777777" w:rsidR="0081377A" w:rsidRDefault="0081377A" w:rsidP="002A39EA">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605A7B6E" w14:textId="77777777" w:rsidR="0081377A" w:rsidRPr="008871A1" w:rsidRDefault="0081377A" w:rsidP="00B00E78">
            <w:pPr>
              <w:pStyle w:val="CellBody"/>
              <w:spacing w:before="20" w:after="20"/>
            </w:pPr>
            <w:r w:rsidRPr="00A7750B">
              <w:t>SOURCE_JADE_METAKERNEL</w:t>
            </w:r>
          </w:p>
        </w:tc>
        <w:tc>
          <w:tcPr>
            <w:tcW w:w="810" w:type="dxa"/>
            <w:tcBorders>
              <w:top w:val="single" w:sz="4" w:space="0" w:color="auto"/>
              <w:left w:val="single" w:sz="4" w:space="0" w:color="999999"/>
              <w:bottom w:val="single" w:sz="4" w:space="0" w:color="999999"/>
              <w:right w:val="single" w:sz="4" w:space="0" w:color="999999"/>
            </w:tcBorders>
          </w:tcPr>
          <w:p w14:paraId="0A3E0900" w14:textId="77777777" w:rsidR="0081377A" w:rsidRDefault="0081377A" w:rsidP="002A39EA">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08EBF6E8"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F6BD4B5" w14:textId="6ECABD4A" w:rsidR="0081377A" w:rsidRPr="002E33F7" w:rsidRDefault="00BE325F" w:rsidP="00D828EB">
            <w:pPr>
              <w:pStyle w:val="CellBody"/>
              <w:spacing w:before="20" w:after="20"/>
              <w:rPr>
                <w:noProof w:val="0"/>
              </w:rPr>
            </w:pPr>
            <w:r>
              <w:rPr>
                <w:noProof w:val="0"/>
              </w:rPr>
              <w:t>The JADE SPICE metakernel used to get the time, position, velocity, orientation and transformation objects in this file.  The metakernel lists the many individual spice kernels used, which are archived by NAIF and not in this PDS volume. The JADE SPICE metakernel may be found in the CALIB directory of this PDS volume, with filenames of:</w:t>
            </w:r>
            <w:r w:rsidR="00D828EB">
              <w:rPr>
                <w:noProof w:val="0"/>
              </w:rPr>
              <w:br/>
            </w:r>
            <w:r>
              <w:rPr>
                <w:noProof w:val="0"/>
              </w:rPr>
              <w:t>JAD_L30_SPICE_METAKERNEL_nnnnn.TXT</w:t>
            </w:r>
            <w:r w:rsidR="00D828EB">
              <w:rPr>
                <w:noProof w:val="0"/>
              </w:rPr>
              <w:br/>
            </w:r>
            <w:r>
              <w:rPr>
                <w:noProof w:val="0"/>
              </w:rPr>
              <w:t>where nnnnn is the SOURCE_JADE_METAKERNEL object number (with leading zeros and positive). If any of the kernels within the metakernel are not reconstructed (but reference or predicted) for the time in question, this value will be negative. Within the JADE PDS archive this value should always be positive.</w:t>
            </w:r>
          </w:p>
        </w:tc>
      </w:tr>
      <w:tr w:rsidR="0081377A" w:rsidRPr="002E33F7" w14:paraId="6698322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C33D1BA" w14:textId="77777777" w:rsidR="0081377A" w:rsidRPr="00DC4A55" w:rsidRDefault="0081377A" w:rsidP="002A39EA">
            <w:pPr>
              <w:pStyle w:val="CellBody"/>
              <w:spacing w:before="20" w:after="20"/>
              <w:ind w:right="72"/>
              <w:jc w:val="right"/>
            </w:pPr>
            <w:r w:rsidRPr="006E472F">
              <w:lastRenderedPageBreak/>
              <w:t>75</w:t>
            </w:r>
          </w:p>
        </w:tc>
        <w:tc>
          <w:tcPr>
            <w:tcW w:w="900" w:type="dxa"/>
            <w:tcBorders>
              <w:top w:val="single" w:sz="4" w:space="0" w:color="auto"/>
              <w:left w:val="single" w:sz="4" w:space="0" w:color="999999"/>
              <w:bottom w:val="single" w:sz="4" w:space="0" w:color="999999"/>
              <w:right w:val="single" w:sz="4" w:space="0" w:color="999999"/>
            </w:tcBorders>
          </w:tcPr>
          <w:p w14:paraId="0B01958E" w14:textId="77777777" w:rsidR="0081377A" w:rsidRDefault="0081377A" w:rsidP="002A39EA">
            <w:pPr>
              <w:pStyle w:val="CellBody"/>
              <w:spacing w:before="20" w:after="20"/>
              <w:jc w:val="center"/>
              <w:rPr>
                <w:noProof w:val="0"/>
              </w:rPr>
            </w:pPr>
            <w:r w:rsidRPr="003D267F">
              <w:t>2</w:t>
            </w:r>
          </w:p>
        </w:tc>
        <w:tc>
          <w:tcPr>
            <w:tcW w:w="1710" w:type="dxa"/>
            <w:tcBorders>
              <w:top w:val="single" w:sz="4" w:space="0" w:color="auto"/>
              <w:left w:val="single" w:sz="4" w:space="0" w:color="999999"/>
              <w:bottom w:val="single" w:sz="4" w:space="0" w:color="999999"/>
              <w:right w:val="single" w:sz="4" w:space="0" w:color="999999"/>
            </w:tcBorders>
          </w:tcPr>
          <w:p w14:paraId="56D318EA" w14:textId="77777777" w:rsidR="0081377A" w:rsidRPr="008871A1" w:rsidRDefault="0081377A" w:rsidP="00B00E78">
            <w:pPr>
              <w:pStyle w:val="CellBody"/>
              <w:spacing w:before="20" w:after="20"/>
            </w:pPr>
            <w:r w:rsidRPr="00A7750B">
              <w:t>SOURCE_JADE_CALIB</w:t>
            </w:r>
          </w:p>
        </w:tc>
        <w:tc>
          <w:tcPr>
            <w:tcW w:w="810" w:type="dxa"/>
            <w:tcBorders>
              <w:top w:val="single" w:sz="4" w:space="0" w:color="auto"/>
              <w:left w:val="single" w:sz="4" w:space="0" w:color="999999"/>
              <w:bottom w:val="single" w:sz="4" w:space="0" w:color="999999"/>
              <w:right w:val="single" w:sz="4" w:space="0" w:color="999999"/>
            </w:tcBorders>
          </w:tcPr>
          <w:p w14:paraId="7B6FA8EA" w14:textId="77777777" w:rsidR="0081377A" w:rsidRDefault="0081377A" w:rsidP="002A39EA">
            <w:pPr>
              <w:pStyle w:val="CellBody"/>
              <w:spacing w:before="20" w:after="20"/>
              <w:jc w:val="center"/>
            </w:pPr>
            <w:r>
              <w:t>int16</w:t>
            </w:r>
          </w:p>
        </w:tc>
        <w:tc>
          <w:tcPr>
            <w:tcW w:w="990" w:type="dxa"/>
            <w:tcBorders>
              <w:top w:val="single" w:sz="4" w:space="0" w:color="auto"/>
              <w:left w:val="single" w:sz="4" w:space="0" w:color="999999"/>
              <w:bottom w:val="single" w:sz="4" w:space="0" w:color="999999"/>
              <w:right w:val="single" w:sz="4" w:space="0" w:color="999999"/>
            </w:tcBorders>
          </w:tcPr>
          <w:p w14:paraId="05B00608"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4CE41F79" w14:textId="05A52B25" w:rsidR="0081377A" w:rsidRPr="00187D79" w:rsidRDefault="005A3522" w:rsidP="005A3522">
            <w:pPr>
              <w:pStyle w:val="CellBody"/>
              <w:spacing w:before="20" w:after="20"/>
            </w:pPr>
            <w:r>
              <w:t>The JADE calibration files list used to convert the engineering units of Level 2 data to the scientific units in this file.  Similar to the SPICE metakernel list, this lists the many individual calibration files used, each of which may be found in the CALIB directory on this PDS volume.</w:t>
            </w:r>
            <w:r>
              <w:br/>
            </w:r>
            <w:r>
              <w:br/>
              <w:t>This list may be found in the CALIB directory of this PDS volume, with filenames of:</w:t>
            </w:r>
            <w:r>
              <w:br/>
              <w:t xml:space="preserve">      JAD_L30_CALIB_LIST_nnnnn.TXT</w:t>
            </w:r>
            <w:r>
              <w:br/>
              <w:t xml:space="preserve">where nnnnn is the SOURCE_JADE_CALIB object number (with leading zeros and positive). </w:t>
            </w:r>
            <w:r>
              <w:br/>
              <w:t>If any of the calibration files listed are not final at the time in question, this value will be negative. (Newer calibration files will have a higher version and simply be listed in a newer SOURCE_JADE_CALIB file.) Within the JADE PDS archive this value should always be positive. However, a version 00 file (for team use or uploaded to JSOC, not PDS) may have negative values with predicted positions/orientations/transformations.</w:t>
            </w:r>
          </w:p>
        </w:tc>
      </w:tr>
      <w:tr w:rsidR="0081377A" w:rsidRPr="002E33F7" w14:paraId="2101F3EB"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77C81FA2" w14:textId="77777777" w:rsidR="0081377A" w:rsidRPr="00DC4A55" w:rsidRDefault="0081377A" w:rsidP="002A39EA">
            <w:pPr>
              <w:pStyle w:val="CellBody"/>
              <w:spacing w:before="20" w:after="20"/>
              <w:ind w:right="72"/>
              <w:jc w:val="right"/>
            </w:pPr>
            <w:r w:rsidRPr="006E472F">
              <w:t>77</w:t>
            </w:r>
          </w:p>
        </w:tc>
        <w:tc>
          <w:tcPr>
            <w:tcW w:w="900" w:type="dxa"/>
            <w:tcBorders>
              <w:top w:val="single" w:sz="4" w:space="0" w:color="auto"/>
              <w:left w:val="single" w:sz="4" w:space="0" w:color="999999"/>
              <w:bottom w:val="single" w:sz="4" w:space="0" w:color="999999"/>
              <w:right w:val="single" w:sz="4" w:space="0" w:color="999999"/>
            </w:tcBorders>
          </w:tcPr>
          <w:p w14:paraId="53728F86"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6CF8E351" w14:textId="77777777" w:rsidR="0081377A" w:rsidRPr="008871A1" w:rsidRDefault="0081377A" w:rsidP="00B00E78">
            <w:pPr>
              <w:pStyle w:val="CellBody"/>
              <w:spacing w:before="20" w:after="20"/>
            </w:pPr>
            <w:r w:rsidRPr="00A7750B">
              <w:t>FSW_VERSION</w:t>
            </w:r>
          </w:p>
        </w:tc>
        <w:tc>
          <w:tcPr>
            <w:tcW w:w="810" w:type="dxa"/>
            <w:tcBorders>
              <w:top w:val="single" w:sz="4" w:space="0" w:color="auto"/>
              <w:left w:val="single" w:sz="4" w:space="0" w:color="999999"/>
              <w:bottom w:val="single" w:sz="4" w:space="0" w:color="999999"/>
              <w:right w:val="single" w:sz="4" w:space="0" w:color="999999"/>
            </w:tcBorders>
          </w:tcPr>
          <w:p w14:paraId="233579E3"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591BCD3"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21DFAC5" w14:textId="4036B134" w:rsidR="00252999" w:rsidRDefault="00252999" w:rsidP="00252999">
            <w:pPr>
              <w:pStyle w:val="CellBody"/>
              <w:spacing w:before="20" w:after="20"/>
              <w:rPr>
                <w:noProof w:val="0"/>
              </w:rPr>
            </w:pPr>
            <w:r>
              <w:rPr>
                <w:noProof w:val="0"/>
              </w:rPr>
              <w:t>Flight Software version used.</w:t>
            </w:r>
          </w:p>
          <w:p w14:paraId="5305CFCE" w14:textId="2C182566" w:rsidR="0081377A" w:rsidRPr="002E33F7" w:rsidRDefault="00252999" w:rsidP="00252999">
            <w:pPr>
              <w:pStyle w:val="CellBody"/>
              <w:spacing w:before="20" w:after="20"/>
              <w:rPr>
                <w:noProof w:val="0"/>
              </w:rPr>
            </w:pPr>
            <w:r>
              <w:rPr>
                <w:noProof w:val="0"/>
              </w:rPr>
              <w:t>Number should be to 2 decimal places, with rounding. e.g., 4.00, 4.10, 4.20. i.e., 4.1999998 means 4.20.</w:t>
            </w:r>
          </w:p>
        </w:tc>
      </w:tr>
      <w:tr w:rsidR="0081377A" w:rsidRPr="002E33F7" w14:paraId="730F332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2F74F4B" w14:textId="77777777" w:rsidR="0081377A" w:rsidRPr="006E472F" w:rsidRDefault="0081377A" w:rsidP="002A39EA">
            <w:pPr>
              <w:pStyle w:val="CellBody"/>
              <w:spacing w:before="20" w:after="20"/>
              <w:ind w:right="72"/>
              <w:jc w:val="right"/>
            </w:pPr>
            <w:r>
              <w:t>81</w:t>
            </w:r>
          </w:p>
        </w:tc>
        <w:tc>
          <w:tcPr>
            <w:tcW w:w="900" w:type="dxa"/>
            <w:tcBorders>
              <w:top w:val="single" w:sz="4" w:space="0" w:color="auto"/>
              <w:left w:val="single" w:sz="4" w:space="0" w:color="999999"/>
              <w:bottom w:val="single" w:sz="4" w:space="0" w:color="999999"/>
              <w:right w:val="single" w:sz="4" w:space="0" w:color="999999"/>
            </w:tcBorders>
          </w:tcPr>
          <w:p w14:paraId="44A9D0AE"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41B77449" w14:textId="77777777" w:rsidR="0081377A" w:rsidRPr="00A7750B" w:rsidRDefault="0081377A" w:rsidP="00B00E78">
            <w:pPr>
              <w:pStyle w:val="CellBody"/>
              <w:spacing w:before="20" w:after="20"/>
            </w:pPr>
            <w:r w:rsidRPr="00611618">
              <w:t>LUT_VERSION</w:t>
            </w:r>
          </w:p>
        </w:tc>
        <w:tc>
          <w:tcPr>
            <w:tcW w:w="810" w:type="dxa"/>
            <w:tcBorders>
              <w:top w:val="single" w:sz="4" w:space="0" w:color="auto"/>
              <w:left w:val="single" w:sz="4" w:space="0" w:color="999999"/>
              <w:bottom w:val="single" w:sz="4" w:space="0" w:color="999999"/>
              <w:right w:val="single" w:sz="4" w:space="0" w:color="999999"/>
            </w:tcBorders>
          </w:tcPr>
          <w:p w14:paraId="35F4DC87"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DBCEFE0"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44B2D22" w14:textId="6002141A" w:rsidR="0081377A" w:rsidRPr="002E33F7" w:rsidRDefault="004A1400" w:rsidP="004A1400">
            <w:pPr>
              <w:pStyle w:val="CellBody"/>
              <w:tabs>
                <w:tab w:val="left" w:pos="480"/>
              </w:tabs>
              <w:spacing w:before="20" w:after="20"/>
              <w:rPr>
                <w:noProof w:val="0"/>
              </w:rPr>
            </w:pPr>
            <w:r>
              <w:rPr>
                <w:noProof w:val="0"/>
              </w:rPr>
              <w:t>LUT (Look Up Table) Version used on JADE.</w:t>
            </w:r>
            <w:r>
              <w:rPr>
                <w:noProof w:val="0"/>
              </w:rPr>
              <w:br/>
              <w:t>Number should be to 2 decimal places, with rounding. e.g., 4.00, 4.10, 4.20. i.e., 4.1999998 means 4.20.</w:t>
            </w:r>
          </w:p>
        </w:tc>
      </w:tr>
      <w:tr w:rsidR="0081377A" w:rsidRPr="002E33F7" w14:paraId="1DA9A5C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929B1FD" w14:textId="77777777" w:rsidR="0081377A" w:rsidRPr="006E472F" w:rsidRDefault="0081377A" w:rsidP="002A39EA">
            <w:pPr>
              <w:pStyle w:val="CellBody"/>
              <w:spacing w:before="20" w:after="20"/>
              <w:ind w:right="72"/>
              <w:jc w:val="right"/>
            </w:pPr>
            <w:r>
              <w:lastRenderedPageBreak/>
              <w:t>85</w:t>
            </w:r>
          </w:p>
        </w:tc>
        <w:tc>
          <w:tcPr>
            <w:tcW w:w="900" w:type="dxa"/>
            <w:tcBorders>
              <w:top w:val="single" w:sz="4" w:space="0" w:color="auto"/>
              <w:left w:val="single" w:sz="4" w:space="0" w:color="999999"/>
              <w:bottom w:val="single" w:sz="4" w:space="0" w:color="999999"/>
              <w:right w:val="single" w:sz="4" w:space="0" w:color="999999"/>
            </w:tcBorders>
          </w:tcPr>
          <w:p w14:paraId="3F9DFC85" w14:textId="77777777" w:rsidR="0081377A" w:rsidRPr="003D267F" w:rsidRDefault="0081377A" w:rsidP="002A39EA">
            <w:pPr>
              <w:pStyle w:val="CellBody"/>
              <w:spacing w:before="20" w:after="20"/>
              <w:jc w:val="center"/>
            </w:pPr>
            <w:r>
              <w:t>2</w:t>
            </w:r>
          </w:p>
        </w:tc>
        <w:tc>
          <w:tcPr>
            <w:tcW w:w="1710" w:type="dxa"/>
            <w:tcBorders>
              <w:top w:val="single" w:sz="4" w:space="0" w:color="auto"/>
              <w:left w:val="single" w:sz="4" w:space="0" w:color="999999"/>
              <w:bottom w:val="single" w:sz="4" w:space="0" w:color="999999"/>
              <w:right w:val="single" w:sz="4" w:space="0" w:color="999999"/>
            </w:tcBorders>
          </w:tcPr>
          <w:p w14:paraId="2AED4A57" w14:textId="77777777" w:rsidR="0081377A" w:rsidRPr="00A7750B" w:rsidRDefault="0081377A" w:rsidP="00B00E78">
            <w:pPr>
              <w:pStyle w:val="CellBody"/>
              <w:spacing w:before="20" w:after="20"/>
            </w:pPr>
            <w:r w:rsidRPr="00611618">
              <w:t>LUT_VERSION_SUB_LETTER</w:t>
            </w:r>
          </w:p>
        </w:tc>
        <w:tc>
          <w:tcPr>
            <w:tcW w:w="810" w:type="dxa"/>
            <w:tcBorders>
              <w:top w:val="single" w:sz="4" w:space="0" w:color="auto"/>
              <w:left w:val="single" w:sz="4" w:space="0" w:color="999999"/>
              <w:bottom w:val="single" w:sz="4" w:space="0" w:color="999999"/>
              <w:right w:val="single" w:sz="4" w:space="0" w:color="999999"/>
            </w:tcBorders>
          </w:tcPr>
          <w:p w14:paraId="6C49C524" w14:textId="77777777" w:rsidR="0081377A" w:rsidRDefault="0081377A" w:rsidP="002A39EA">
            <w:pPr>
              <w:pStyle w:val="CellBody"/>
              <w:spacing w:before="20" w:after="20"/>
              <w:jc w:val="center"/>
            </w:pPr>
            <w:r>
              <w:t>string</w:t>
            </w:r>
          </w:p>
        </w:tc>
        <w:tc>
          <w:tcPr>
            <w:tcW w:w="990" w:type="dxa"/>
            <w:tcBorders>
              <w:top w:val="single" w:sz="4" w:space="0" w:color="auto"/>
              <w:left w:val="single" w:sz="4" w:space="0" w:color="999999"/>
              <w:bottom w:val="single" w:sz="4" w:space="0" w:color="999999"/>
              <w:right w:val="single" w:sz="4" w:space="0" w:color="999999"/>
            </w:tcBorders>
          </w:tcPr>
          <w:p w14:paraId="651CF89A"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37A15F9" w14:textId="2076C89F" w:rsidR="0081377A" w:rsidRPr="002E33F7" w:rsidRDefault="00094745" w:rsidP="007D6DE4">
            <w:pPr>
              <w:pStyle w:val="CellBody"/>
              <w:tabs>
                <w:tab w:val="left" w:pos="480"/>
              </w:tabs>
              <w:spacing w:before="20" w:after="20"/>
              <w:rPr>
                <w:noProof w:val="0"/>
              </w:rPr>
            </w:pPr>
            <w:r>
              <w:rPr>
                <w:noProof w:val="0"/>
              </w:rPr>
              <w:t>The letter (if any) associated with the energy table used at the time of this record</w:t>
            </w:r>
            <w:r>
              <w:rPr>
                <w:noProof w:val="0"/>
              </w:rPr>
              <w:br/>
              <w:t xml:space="preserve">    -- -&gt; No sub letter for this LUT Version</w:t>
            </w:r>
            <w:r>
              <w:rPr>
                <w:noProof w:val="0"/>
              </w:rPr>
              <w:br/>
              <w:t xml:space="preserve">    -A -&gt; Sub letter is A for this LUT Version</w:t>
            </w:r>
            <w:r>
              <w:rPr>
                <w:noProof w:val="0"/>
              </w:rPr>
              <w:br/>
              <w:t xml:space="preserve">    -B -&gt; Sub letter is B for this LUT Version</w:t>
            </w:r>
            <w:r>
              <w:rPr>
                <w:noProof w:val="0"/>
              </w:rPr>
              <w:br/>
              <w:t xml:space="preserve">    -C -&gt; Sub letter is C for this LUT Version</w:t>
            </w:r>
            <w:r>
              <w:rPr>
                <w:noProof w:val="0"/>
              </w:rPr>
              <w:br/>
              <w:t xml:space="preserve">    etc.</w:t>
            </w:r>
            <w:r>
              <w:rPr>
                <w:noProof w:val="0"/>
              </w:rPr>
              <w:br/>
              <w:t>For instance, the energy table files are in the CALIB directory of this PDS volume, with names like:</w:t>
            </w:r>
            <w:r>
              <w:rPr>
                <w:noProof w:val="0"/>
              </w:rPr>
              <w:br/>
              <w:t>LUT_4_00_ENERGY_V01.CSV</w:t>
            </w:r>
            <w:r>
              <w:rPr>
                <w:noProof w:val="0"/>
              </w:rPr>
              <w:br/>
              <w:t xml:space="preserve">   (LUT_VERSION 4.00, no sub letter)</w:t>
            </w:r>
            <w:r>
              <w:rPr>
                <w:noProof w:val="0"/>
              </w:rPr>
              <w:br/>
              <w:t>or</w:t>
            </w:r>
            <w:r>
              <w:rPr>
                <w:noProof w:val="0"/>
              </w:rPr>
              <w:br/>
              <w:t>LUT_5_01_K_ENERGY_V01.CSV</w:t>
            </w:r>
            <w:r>
              <w:rPr>
                <w:noProof w:val="0"/>
              </w:rPr>
              <w:br/>
              <w:t xml:space="preserve">    (LUT_VERSION 5.01, sub letter K).</w:t>
            </w:r>
          </w:p>
        </w:tc>
      </w:tr>
      <w:tr w:rsidR="0081377A" w:rsidRPr="002E33F7" w14:paraId="1AECE42B"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048D514" w14:textId="77777777" w:rsidR="0081377A" w:rsidRPr="006E472F" w:rsidRDefault="0081377A" w:rsidP="002A39EA">
            <w:pPr>
              <w:pStyle w:val="CellBody"/>
              <w:spacing w:before="20" w:after="20"/>
              <w:ind w:right="72"/>
              <w:jc w:val="right"/>
            </w:pPr>
            <w:r>
              <w:t>87</w:t>
            </w:r>
          </w:p>
        </w:tc>
        <w:tc>
          <w:tcPr>
            <w:tcW w:w="900" w:type="dxa"/>
            <w:tcBorders>
              <w:top w:val="single" w:sz="4" w:space="0" w:color="auto"/>
              <w:left w:val="single" w:sz="4" w:space="0" w:color="999999"/>
              <w:bottom w:val="single" w:sz="4" w:space="0" w:color="999999"/>
              <w:right w:val="single" w:sz="4" w:space="0" w:color="999999"/>
            </w:tcBorders>
          </w:tcPr>
          <w:p w14:paraId="55230C53" w14:textId="77777777" w:rsidR="0081377A" w:rsidRPr="003D267F" w:rsidRDefault="0081377A" w:rsidP="002A39EA">
            <w:pPr>
              <w:pStyle w:val="CellBody"/>
              <w:spacing w:before="20" w:after="20"/>
              <w:jc w:val="center"/>
            </w:pPr>
            <w:r>
              <w:t>1</w:t>
            </w:r>
          </w:p>
        </w:tc>
        <w:tc>
          <w:tcPr>
            <w:tcW w:w="1710" w:type="dxa"/>
            <w:tcBorders>
              <w:top w:val="single" w:sz="4" w:space="0" w:color="auto"/>
              <w:left w:val="single" w:sz="4" w:space="0" w:color="999999"/>
              <w:bottom w:val="single" w:sz="4" w:space="0" w:color="999999"/>
              <w:right w:val="single" w:sz="4" w:space="0" w:color="999999"/>
            </w:tcBorders>
          </w:tcPr>
          <w:p w14:paraId="3C9C9E80" w14:textId="77777777" w:rsidR="0081377A" w:rsidRPr="00A7750B" w:rsidRDefault="0081377A" w:rsidP="00B00E78">
            <w:pPr>
              <w:pStyle w:val="CellBody"/>
              <w:spacing w:before="20" w:after="20"/>
            </w:pPr>
            <w:r w:rsidRPr="00611618">
              <w:t>LUT_SWEEP_TABLE</w:t>
            </w:r>
          </w:p>
        </w:tc>
        <w:tc>
          <w:tcPr>
            <w:tcW w:w="810" w:type="dxa"/>
            <w:tcBorders>
              <w:top w:val="single" w:sz="4" w:space="0" w:color="auto"/>
              <w:left w:val="single" w:sz="4" w:space="0" w:color="999999"/>
              <w:bottom w:val="single" w:sz="4" w:space="0" w:color="999999"/>
              <w:right w:val="single" w:sz="4" w:space="0" w:color="999999"/>
            </w:tcBorders>
          </w:tcPr>
          <w:p w14:paraId="5F795FE0"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4E600A3D"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55759549" w14:textId="384BA26C" w:rsidR="0081377A" w:rsidRPr="002E33F7" w:rsidRDefault="007D6DE4" w:rsidP="007D6DE4">
            <w:pPr>
              <w:pStyle w:val="CellBody"/>
              <w:tabs>
                <w:tab w:val="left" w:pos="480"/>
              </w:tabs>
              <w:spacing w:before="20" w:after="20"/>
              <w:rPr>
                <w:noProof w:val="0"/>
              </w:rPr>
            </w:pPr>
            <w:r w:rsidRPr="003807D0">
              <w:rPr>
                <w:b/>
                <w:color w:val="0000FF"/>
                <w:szCs w:val="22"/>
              </w:rPr>
              <w:t>The sweep tables the ion sensor used.</w:t>
            </w:r>
            <w:r w:rsidRPr="003807D0">
              <w:rPr>
                <w:b/>
                <w:color w:val="0000FF"/>
                <w:szCs w:val="22"/>
              </w:rPr>
              <w:br/>
              <w:t>A level 2 packet will report this as 0-3, However, it requires 2 packets (a ping and a pong) to make a level 3 record: either 0 and 1, or 2 and 3. Therefore, a value of 1 (= 01) means sweep tables 0 and 1 were used, while a value of 23 means sweep tables 2 and 3 were used.</w:t>
            </w:r>
            <w:r w:rsidRPr="003807D0">
              <w:rPr>
                <w:b/>
                <w:color w:val="0000FF"/>
                <w:szCs w:val="22"/>
              </w:rPr>
              <w:br/>
              <w:t>This object can only have the value of 1 or 23.</w:t>
            </w:r>
            <w:r w:rsidR="003807D0">
              <w:rPr>
                <w:b/>
                <w:color w:val="0000FF"/>
                <w:szCs w:val="22"/>
              </w:rPr>
              <w:br/>
            </w:r>
            <w:r w:rsidR="003807D0">
              <w:rPr>
                <w:i/>
                <w:snapToGrid w:val="0"/>
                <w:color w:val="FF0000"/>
                <w:sz w:val="24"/>
              </w:rPr>
              <w:t>There is a different description for low rate electrons, and different again for high rate electrons.</w:t>
            </w:r>
          </w:p>
        </w:tc>
      </w:tr>
      <w:tr w:rsidR="0081377A" w:rsidRPr="002E33F7" w14:paraId="70200768"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0CFA0683" w14:textId="77777777" w:rsidR="0081377A" w:rsidRPr="006E472F" w:rsidRDefault="0081377A" w:rsidP="002A39EA">
            <w:pPr>
              <w:pStyle w:val="CellBody"/>
              <w:spacing w:before="20" w:after="20"/>
              <w:ind w:right="72"/>
              <w:jc w:val="right"/>
            </w:pPr>
            <w:r>
              <w:t>88</w:t>
            </w:r>
          </w:p>
        </w:tc>
        <w:tc>
          <w:tcPr>
            <w:tcW w:w="900" w:type="dxa"/>
            <w:tcBorders>
              <w:top w:val="single" w:sz="4" w:space="0" w:color="auto"/>
              <w:left w:val="single" w:sz="4" w:space="0" w:color="999999"/>
              <w:bottom w:val="single" w:sz="4" w:space="0" w:color="999999"/>
              <w:right w:val="single" w:sz="4" w:space="0" w:color="999999"/>
            </w:tcBorders>
          </w:tcPr>
          <w:p w14:paraId="6ED88E9A" w14:textId="77777777" w:rsidR="0081377A" w:rsidRPr="003D267F" w:rsidRDefault="0081377A" w:rsidP="002A39EA">
            <w:pPr>
              <w:pStyle w:val="CellBody"/>
              <w:spacing w:before="20" w:after="20"/>
              <w:jc w:val="center"/>
            </w:pPr>
            <w:r>
              <w:t>1</w:t>
            </w:r>
          </w:p>
        </w:tc>
        <w:tc>
          <w:tcPr>
            <w:tcW w:w="1710" w:type="dxa"/>
            <w:tcBorders>
              <w:top w:val="single" w:sz="4" w:space="0" w:color="auto"/>
              <w:left w:val="single" w:sz="4" w:space="0" w:color="999999"/>
              <w:bottom w:val="single" w:sz="4" w:space="0" w:color="999999"/>
              <w:right w:val="single" w:sz="4" w:space="0" w:color="999999"/>
            </w:tcBorders>
          </w:tcPr>
          <w:p w14:paraId="04E3A0EF" w14:textId="77777777" w:rsidR="0081377A" w:rsidRPr="00A7750B" w:rsidRDefault="0081377A" w:rsidP="00B00E78">
            <w:pPr>
              <w:pStyle w:val="CellBody"/>
              <w:spacing w:before="20" w:after="20"/>
            </w:pPr>
            <w:r w:rsidRPr="00611618">
              <w:t>FILE_VERSION</w:t>
            </w:r>
          </w:p>
        </w:tc>
        <w:tc>
          <w:tcPr>
            <w:tcW w:w="810" w:type="dxa"/>
            <w:tcBorders>
              <w:top w:val="single" w:sz="4" w:space="0" w:color="auto"/>
              <w:left w:val="single" w:sz="4" w:space="0" w:color="999999"/>
              <w:bottom w:val="single" w:sz="4" w:space="0" w:color="999999"/>
              <w:right w:val="single" w:sz="4" w:space="0" w:color="999999"/>
            </w:tcBorders>
          </w:tcPr>
          <w:p w14:paraId="2BA1B563" w14:textId="77777777" w:rsidR="0081377A" w:rsidRDefault="0081377A" w:rsidP="002A39EA">
            <w:pPr>
              <w:pStyle w:val="CellBody"/>
              <w:spacing w:before="20" w:after="20"/>
              <w:jc w:val="center"/>
            </w:pPr>
            <w:r>
              <w:t>uint8</w:t>
            </w:r>
          </w:p>
        </w:tc>
        <w:tc>
          <w:tcPr>
            <w:tcW w:w="990" w:type="dxa"/>
            <w:tcBorders>
              <w:top w:val="single" w:sz="4" w:space="0" w:color="auto"/>
              <w:left w:val="single" w:sz="4" w:space="0" w:color="999999"/>
              <w:bottom w:val="single" w:sz="4" w:space="0" w:color="999999"/>
              <w:right w:val="single" w:sz="4" w:space="0" w:color="999999"/>
            </w:tcBorders>
          </w:tcPr>
          <w:p w14:paraId="75B85228"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B34B567" w14:textId="036E8689" w:rsidR="0081377A" w:rsidRPr="002E33F7" w:rsidRDefault="007D6DE4" w:rsidP="007D6DE4">
            <w:pPr>
              <w:pStyle w:val="CellBody"/>
              <w:tabs>
                <w:tab w:val="left" w:pos="480"/>
              </w:tabs>
              <w:spacing w:before="20" w:after="20"/>
              <w:rPr>
                <w:noProof w:val="0"/>
              </w:rPr>
            </w:pPr>
            <w:r>
              <w:rPr>
                <w:noProof w:val="0"/>
              </w:rPr>
              <w:t>The version number of the file this record came from.</w:t>
            </w:r>
            <w:r>
              <w:rPr>
                <w:noProof w:val="0"/>
              </w:rPr>
              <w:br/>
              <w:t>e.g., if you loaded file</w:t>
            </w:r>
            <w:r>
              <w:rPr>
                <w:noProof w:val="0"/>
              </w:rPr>
              <w:br/>
              <w:t>JAD_L30_LRS_ION_ANY_CNT_2016240_V04.DAT</w:t>
            </w:r>
            <w:r>
              <w:rPr>
                <w:noProof w:val="0"/>
              </w:rPr>
              <w:br/>
              <w:t>then FILE_VERSION = 4.</w:t>
            </w:r>
            <w:r>
              <w:rPr>
                <w:noProof w:val="0"/>
              </w:rPr>
              <w:br/>
              <w:t>[FILE_VERSION = 0 is never in the PDS, but is used by the JADE team prior to having required calibrations.]</w:t>
            </w:r>
          </w:p>
        </w:tc>
      </w:tr>
      <w:tr w:rsidR="0081377A" w:rsidRPr="002E33F7" w14:paraId="7E67B7BD"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7C91C91" w14:textId="77777777" w:rsidR="0081377A" w:rsidRPr="00DC4A55" w:rsidRDefault="0081377A" w:rsidP="002A39EA">
            <w:pPr>
              <w:pStyle w:val="CellBody"/>
              <w:spacing w:before="20" w:after="20"/>
              <w:ind w:right="72"/>
              <w:jc w:val="right"/>
            </w:pPr>
            <w:r w:rsidRPr="006E472F">
              <w:t>8</w:t>
            </w:r>
            <w:r>
              <w:t>9</w:t>
            </w:r>
          </w:p>
        </w:tc>
        <w:tc>
          <w:tcPr>
            <w:tcW w:w="900" w:type="dxa"/>
            <w:tcBorders>
              <w:top w:val="single" w:sz="4" w:space="0" w:color="auto"/>
              <w:left w:val="single" w:sz="4" w:space="0" w:color="999999"/>
              <w:bottom w:val="single" w:sz="4" w:space="0" w:color="999999"/>
              <w:right w:val="single" w:sz="4" w:space="0" w:color="999999"/>
            </w:tcBorders>
          </w:tcPr>
          <w:p w14:paraId="19599CDA"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1DE31730" w14:textId="77777777" w:rsidR="0081377A" w:rsidRPr="008871A1" w:rsidRDefault="0081377A" w:rsidP="00B00E78">
            <w:pPr>
              <w:pStyle w:val="CellBody"/>
              <w:spacing w:before="20" w:after="20"/>
            </w:pPr>
            <w:r w:rsidRPr="00A7750B">
              <w:t>SC_POS_R</w:t>
            </w:r>
          </w:p>
        </w:tc>
        <w:tc>
          <w:tcPr>
            <w:tcW w:w="810" w:type="dxa"/>
            <w:tcBorders>
              <w:top w:val="single" w:sz="4" w:space="0" w:color="auto"/>
              <w:left w:val="single" w:sz="4" w:space="0" w:color="999999"/>
              <w:bottom w:val="single" w:sz="4" w:space="0" w:color="999999"/>
              <w:right w:val="single" w:sz="4" w:space="0" w:color="999999"/>
            </w:tcBorders>
          </w:tcPr>
          <w:p w14:paraId="2BFD448F"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E3BFDAA" w14:textId="77777777" w:rsidR="0081377A" w:rsidRDefault="0081377A" w:rsidP="002A39EA">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4E7F22D2" w14:textId="5CE37B86" w:rsidR="0081377A" w:rsidRPr="002E33F7" w:rsidRDefault="00E73E5F" w:rsidP="00E73E5F">
            <w:pPr>
              <w:pStyle w:val="CellBody"/>
              <w:tabs>
                <w:tab w:val="left" w:pos="480"/>
              </w:tabs>
              <w:spacing w:before="20" w:after="20"/>
              <w:rPr>
                <w:noProof w:val="0"/>
              </w:rPr>
            </w:pPr>
            <w:r>
              <w:rPr>
                <w:noProof w:val="0"/>
              </w:rPr>
              <w:t>Juno radial distance at time DIM0_UTC, from Jupiter, in units of Jupiter Radii (Rj).</w:t>
            </w:r>
            <w:r>
              <w:rPr>
                <w:noProof w:val="0"/>
              </w:rPr>
              <w:br/>
              <w:t>(1 Rj = 71492.0 km)</w:t>
            </w:r>
            <w:r>
              <w:rPr>
                <w:noProof w:val="0"/>
              </w:rPr>
              <w:br/>
              <w:t>[Values may be greater than VALID_MAXIMUM during cruise to Jupiter before primary mission.]</w:t>
            </w:r>
          </w:p>
        </w:tc>
      </w:tr>
      <w:tr w:rsidR="0081377A" w:rsidRPr="002E33F7" w14:paraId="54E098A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C00CB9D" w14:textId="77777777" w:rsidR="0081377A" w:rsidRPr="00DC4A55" w:rsidRDefault="0081377A" w:rsidP="002A39EA">
            <w:pPr>
              <w:pStyle w:val="CellBody"/>
              <w:spacing w:before="20" w:after="20"/>
              <w:ind w:right="72"/>
              <w:jc w:val="right"/>
            </w:pPr>
            <w:r>
              <w:lastRenderedPageBreak/>
              <w:t>93</w:t>
            </w:r>
          </w:p>
        </w:tc>
        <w:tc>
          <w:tcPr>
            <w:tcW w:w="900" w:type="dxa"/>
            <w:tcBorders>
              <w:top w:val="single" w:sz="4" w:space="0" w:color="auto"/>
              <w:left w:val="single" w:sz="4" w:space="0" w:color="999999"/>
              <w:bottom w:val="single" w:sz="4" w:space="0" w:color="999999"/>
              <w:right w:val="single" w:sz="4" w:space="0" w:color="999999"/>
            </w:tcBorders>
          </w:tcPr>
          <w:p w14:paraId="75902CE9"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3717CF9F" w14:textId="77777777" w:rsidR="0081377A" w:rsidRPr="008871A1" w:rsidRDefault="0081377A" w:rsidP="00B00E78">
            <w:pPr>
              <w:pStyle w:val="CellBody"/>
              <w:spacing w:before="20" w:after="20"/>
            </w:pPr>
            <w:r w:rsidRPr="00A7750B">
              <w:t>SC_POS_R_UPPER</w:t>
            </w:r>
          </w:p>
        </w:tc>
        <w:tc>
          <w:tcPr>
            <w:tcW w:w="810" w:type="dxa"/>
            <w:tcBorders>
              <w:top w:val="single" w:sz="4" w:space="0" w:color="auto"/>
              <w:left w:val="single" w:sz="4" w:space="0" w:color="999999"/>
              <w:bottom w:val="single" w:sz="4" w:space="0" w:color="999999"/>
              <w:right w:val="single" w:sz="4" w:space="0" w:color="999999"/>
            </w:tcBorders>
          </w:tcPr>
          <w:p w14:paraId="2784CCAC"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CACA805" w14:textId="77777777" w:rsidR="0081377A" w:rsidRDefault="0081377A" w:rsidP="002A39EA">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76B690DE" w14:textId="6A151987" w:rsidR="0081377A" w:rsidRPr="002E33F7" w:rsidRDefault="00E73E5F" w:rsidP="00E73E5F">
            <w:pPr>
              <w:pStyle w:val="CellBody"/>
              <w:tabs>
                <w:tab w:val="left" w:pos="536"/>
              </w:tabs>
              <w:spacing w:before="20" w:after="20"/>
              <w:rPr>
                <w:noProof w:val="0"/>
              </w:rPr>
            </w:pPr>
            <w:r>
              <w:rPr>
                <w:noProof w:val="0"/>
              </w:rPr>
              <w:t>Juno radial distance at time DIM0_UTC_UPPER, from Jupiter, in units of Jupiter Radii (Rj).</w:t>
            </w:r>
            <w:r>
              <w:rPr>
                <w:noProof w:val="0"/>
              </w:rPr>
              <w:br/>
              <w:t>(1 Rj = 71492.0 km)</w:t>
            </w:r>
            <w:r>
              <w:rPr>
                <w:noProof w:val="0"/>
              </w:rPr>
              <w:br/>
              <w:t>SC_POS_R_UPPER could be smaller or larger than SC_POS_R, depending if moving inbound or outbound.</w:t>
            </w:r>
            <w:r>
              <w:rPr>
                <w:noProof w:val="0"/>
              </w:rPr>
              <w:br/>
              <w:t>[Values may be greater than VALID_MAXIMUM during cruise to Jupiter before primary mission.]</w:t>
            </w:r>
          </w:p>
        </w:tc>
      </w:tr>
      <w:tr w:rsidR="0081377A" w:rsidRPr="002E33F7" w14:paraId="5F949CAD"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74DDA6C" w14:textId="77777777" w:rsidR="0081377A" w:rsidRPr="00DC4A55" w:rsidRDefault="0081377A" w:rsidP="002A39EA">
            <w:pPr>
              <w:pStyle w:val="CellBody"/>
              <w:spacing w:before="20" w:after="20"/>
              <w:ind w:right="72"/>
              <w:jc w:val="right"/>
            </w:pPr>
            <w:r>
              <w:t>97</w:t>
            </w:r>
          </w:p>
        </w:tc>
        <w:tc>
          <w:tcPr>
            <w:tcW w:w="900" w:type="dxa"/>
            <w:tcBorders>
              <w:top w:val="single" w:sz="4" w:space="0" w:color="auto"/>
              <w:left w:val="single" w:sz="4" w:space="0" w:color="999999"/>
              <w:bottom w:val="single" w:sz="4" w:space="0" w:color="999999"/>
              <w:right w:val="single" w:sz="4" w:space="0" w:color="999999"/>
            </w:tcBorders>
          </w:tcPr>
          <w:p w14:paraId="10C13635"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5F4941FB" w14:textId="77777777" w:rsidR="0081377A" w:rsidRPr="008871A1" w:rsidRDefault="0081377A" w:rsidP="00B00E78">
            <w:pPr>
              <w:pStyle w:val="CellBody"/>
              <w:spacing w:before="20" w:after="20"/>
            </w:pPr>
            <w:r w:rsidRPr="00A7750B">
              <w:t>SC_POS_R_LOWER</w:t>
            </w:r>
          </w:p>
        </w:tc>
        <w:tc>
          <w:tcPr>
            <w:tcW w:w="810" w:type="dxa"/>
            <w:tcBorders>
              <w:top w:val="single" w:sz="4" w:space="0" w:color="auto"/>
              <w:left w:val="single" w:sz="4" w:space="0" w:color="999999"/>
              <w:bottom w:val="single" w:sz="4" w:space="0" w:color="999999"/>
              <w:right w:val="single" w:sz="4" w:space="0" w:color="999999"/>
            </w:tcBorders>
          </w:tcPr>
          <w:p w14:paraId="187512E7"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E62DDCA" w14:textId="77777777" w:rsidR="0081377A" w:rsidRDefault="0081377A" w:rsidP="002A39EA">
            <w:pPr>
              <w:pStyle w:val="CellBody"/>
              <w:spacing w:before="20" w:after="20"/>
              <w:jc w:val="center"/>
              <w:rPr>
                <w:noProof w:val="0"/>
              </w:rPr>
            </w:pPr>
            <w:r>
              <w:rPr>
                <w:noProof w:val="0"/>
              </w:rPr>
              <w:t>R</w:t>
            </w:r>
            <w:r w:rsidRPr="0049569C">
              <w:rPr>
                <w:noProof w:val="0"/>
                <w:vertAlign w:val="subscript"/>
              </w:rPr>
              <w:t>J</w:t>
            </w:r>
          </w:p>
        </w:tc>
        <w:tc>
          <w:tcPr>
            <w:tcW w:w="4230" w:type="dxa"/>
            <w:tcBorders>
              <w:top w:val="single" w:sz="4" w:space="0" w:color="auto"/>
              <w:left w:val="single" w:sz="4" w:space="0" w:color="999999"/>
              <w:bottom w:val="single" w:sz="4" w:space="0" w:color="999999"/>
              <w:right w:val="single" w:sz="4" w:space="0" w:color="auto"/>
            </w:tcBorders>
          </w:tcPr>
          <w:p w14:paraId="11E37F3A" w14:textId="45A577D5" w:rsidR="0081377A" w:rsidRPr="00E73E5F" w:rsidRDefault="00E73E5F" w:rsidP="00E73E5F">
            <w:pPr>
              <w:pStyle w:val="CellBody"/>
              <w:spacing w:before="20" w:after="20"/>
              <w:rPr>
                <w:noProof w:val="0"/>
              </w:rPr>
            </w:pPr>
            <w:r>
              <w:rPr>
                <w:noProof w:val="0"/>
              </w:rPr>
              <w:t>Juno radial distance at time DIM0_UTC_LOWER, from Jupiter, in units of Jupiter Radii (Rj).</w:t>
            </w:r>
            <w:r>
              <w:rPr>
                <w:noProof w:val="0"/>
              </w:rPr>
              <w:br/>
              <w:t>(1 Rj = 71492.0 km)</w:t>
            </w:r>
            <w:r>
              <w:rPr>
                <w:noProof w:val="0"/>
              </w:rPr>
              <w:br/>
              <w:t>SC_POS_R_LOWER could be smaller or larger than SC_POS_R, depending if moving inbound or outbound.</w:t>
            </w:r>
            <w:r>
              <w:rPr>
                <w:noProof w:val="0"/>
              </w:rPr>
              <w:br/>
              <w:t>[Values may be greater than VALID_MAXIMUM during cruise to Jupiter before primary mission.]</w:t>
            </w:r>
          </w:p>
        </w:tc>
      </w:tr>
      <w:tr w:rsidR="0081377A" w:rsidRPr="002E33F7" w14:paraId="6837FC34"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34B730F" w14:textId="77777777" w:rsidR="0081377A" w:rsidRPr="00DC4A55" w:rsidRDefault="0081377A" w:rsidP="002A39EA">
            <w:pPr>
              <w:pStyle w:val="CellBody"/>
              <w:spacing w:before="20" w:after="20"/>
              <w:ind w:right="72"/>
              <w:jc w:val="right"/>
            </w:pPr>
            <w:r>
              <w:t>101</w:t>
            </w:r>
          </w:p>
        </w:tc>
        <w:tc>
          <w:tcPr>
            <w:tcW w:w="900" w:type="dxa"/>
            <w:tcBorders>
              <w:top w:val="single" w:sz="4" w:space="0" w:color="auto"/>
              <w:left w:val="single" w:sz="4" w:space="0" w:color="999999"/>
              <w:bottom w:val="single" w:sz="4" w:space="0" w:color="999999"/>
              <w:right w:val="single" w:sz="4" w:space="0" w:color="999999"/>
            </w:tcBorders>
          </w:tcPr>
          <w:p w14:paraId="6089FAF6"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286D9A84" w14:textId="77777777" w:rsidR="0081377A" w:rsidRPr="008871A1" w:rsidRDefault="0081377A" w:rsidP="00B00E78">
            <w:pPr>
              <w:pStyle w:val="CellBody"/>
              <w:spacing w:before="20" w:after="20"/>
            </w:pPr>
            <w:r w:rsidRPr="00A7750B">
              <w:t>SC_POS_LAT</w:t>
            </w:r>
          </w:p>
        </w:tc>
        <w:tc>
          <w:tcPr>
            <w:tcW w:w="810" w:type="dxa"/>
            <w:tcBorders>
              <w:top w:val="single" w:sz="4" w:space="0" w:color="auto"/>
              <w:left w:val="single" w:sz="4" w:space="0" w:color="999999"/>
              <w:bottom w:val="single" w:sz="4" w:space="0" w:color="999999"/>
              <w:right w:val="single" w:sz="4" w:space="0" w:color="999999"/>
            </w:tcBorders>
          </w:tcPr>
          <w:p w14:paraId="0FCD8A0E"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B35F53B" w14:textId="77777777" w:rsidR="0081377A" w:rsidRDefault="0081377A"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00DB07A" w14:textId="4DEF9473" w:rsidR="0081377A" w:rsidRPr="00E73E5F" w:rsidRDefault="00E73E5F" w:rsidP="00E73E5F">
            <w:pPr>
              <w:pStyle w:val="CellBody"/>
              <w:spacing w:before="20" w:after="20"/>
              <w:rPr>
                <w:noProof w:val="0"/>
              </w:rPr>
            </w:pPr>
            <w:r>
              <w:rPr>
                <w:noProof w:val="0"/>
              </w:rPr>
              <w:t>Juno Latitude at time DIM0_UTC, in both the IAU_JUPITER and JUNO_JSS frames, in units of degrees.</w:t>
            </w:r>
            <w:r>
              <w:rPr>
                <w:noProof w:val="0"/>
              </w:rPr>
              <w:br/>
              <w:t>(0 = Equatorial)</w:t>
            </w:r>
            <w:r>
              <w:rPr>
                <w:noProof w:val="0"/>
              </w:rPr>
              <w:br/>
              <w:t>(JUNO_JSS is a despun version of IAU_JUPITER, hence they have identical latitudes.)</w:t>
            </w:r>
          </w:p>
        </w:tc>
      </w:tr>
      <w:tr w:rsidR="0081377A" w:rsidRPr="002E33F7" w14:paraId="70B3674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6D34675" w14:textId="77777777" w:rsidR="0081377A" w:rsidRPr="00DC4A55" w:rsidRDefault="0081377A" w:rsidP="002A39EA">
            <w:pPr>
              <w:pStyle w:val="CellBody"/>
              <w:spacing w:before="20" w:after="20"/>
              <w:ind w:right="72"/>
              <w:jc w:val="right"/>
            </w:pPr>
            <w:r>
              <w:t>105</w:t>
            </w:r>
          </w:p>
        </w:tc>
        <w:tc>
          <w:tcPr>
            <w:tcW w:w="900" w:type="dxa"/>
            <w:tcBorders>
              <w:top w:val="single" w:sz="4" w:space="0" w:color="auto"/>
              <w:left w:val="single" w:sz="4" w:space="0" w:color="999999"/>
              <w:bottom w:val="single" w:sz="4" w:space="0" w:color="999999"/>
              <w:right w:val="single" w:sz="4" w:space="0" w:color="999999"/>
            </w:tcBorders>
          </w:tcPr>
          <w:p w14:paraId="3242E21A"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AE8D2FD" w14:textId="77777777" w:rsidR="0081377A" w:rsidRPr="008871A1" w:rsidRDefault="0081377A" w:rsidP="00B00E78">
            <w:pPr>
              <w:pStyle w:val="CellBody"/>
              <w:spacing w:before="20" w:after="20"/>
            </w:pPr>
            <w:r w:rsidRPr="00A7750B">
              <w:t>SC_POS_LAT_UPPER</w:t>
            </w:r>
          </w:p>
        </w:tc>
        <w:tc>
          <w:tcPr>
            <w:tcW w:w="810" w:type="dxa"/>
            <w:tcBorders>
              <w:top w:val="single" w:sz="4" w:space="0" w:color="auto"/>
              <w:left w:val="single" w:sz="4" w:space="0" w:color="999999"/>
              <w:bottom w:val="single" w:sz="4" w:space="0" w:color="999999"/>
              <w:right w:val="single" w:sz="4" w:space="0" w:color="999999"/>
            </w:tcBorders>
          </w:tcPr>
          <w:p w14:paraId="60F3220E"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A6E4D5F" w14:textId="77777777" w:rsidR="0081377A" w:rsidRDefault="0081377A"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49B30FF" w14:textId="48D06171" w:rsidR="0081377A" w:rsidRPr="002E33F7" w:rsidRDefault="00E73E5F" w:rsidP="00E73E5F">
            <w:pPr>
              <w:pStyle w:val="CellBody"/>
              <w:tabs>
                <w:tab w:val="left" w:pos="904"/>
              </w:tabs>
              <w:spacing w:before="20" w:after="20"/>
              <w:rPr>
                <w:noProof w:val="0"/>
              </w:rPr>
            </w:pPr>
            <w:r>
              <w:rPr>
                <w:noProof w:val="0"/>
              </w:rPr>
              <w:t>Juno Latitude at time DIM0_UTC_UPPER, in both the IAU_JUPITER and JUNO_JSS frames, in units of degrees.</w:t>
            </w:r>
            <w:r>
              <w:rPr>
                <w:noProof w:val="0"/>
              </w:rPr>
              <w:br/>
              <w:t>(0 = Equatorial)</w:t>
            </w:r>
            <w:r>
              <w:rPr>
                <w:noProof w:val="0"/>
              </w:rPr>
              <w:br/>
              <w:t>SC_POS_LAT_UPPER could be smaller or larger than SC_POS_LAT.</w:t>
            </w:r>
            <w:r>
              <w:rPr>
                <w:noProof w:val="0"/>
              </w:rPr>
              <w:br/>
              <w:t>(JUNO_JSS is a despun version of IAU_JUPITER, hence they have identical latitudes.)</w:t>
            </w:r>
          </w:p>
        </w:tc>
      </w:tr>
      <w:tr w:rsidR="0081377A" w:rsidRPr="002E33F7" w14:paraId="5088ED10"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D8EC572" w14:textId="77777777" w:rsidR="0081377A" w:rsidRPr="00DC4A55" w:rsidRDefault="0081377A" w:rsidP="002A39EA">
            <w:pPr>
              <w:pStyle w:val="CellBody"/>
              <w:spacing w:before="20" w:after="20"/>
              <w:ind w:right="72"/>
              <w:jc w:val="right"/>
            </w:pPr>
            <w:r w:rsidRPr="006E472F">
              <w:t>10</w:t>
            </w:r>
            <w:r>
              <w:t>9</w:t>
            </w:r>
          </w:p>
        </w:tc>
        <w:tc>
          <w:tcPr>
            <w:tcW w:w="900" w:type="dxa"/>
            <w:tcBorders>
              <w:top w:val="single" w:sz="4" w:space="0" w:color="auto"/>
              <w:left w:val="single" w:sz="4" w:space="0" w:color="999999"/>
              <w:bottom w:val="single" w:sz="4" w:space="0" w:color="999999"/>
              <w:right w:val="single" w:sz="4" w:space="0" w:color="999999"/>
            </w:tcBorders>
          </w:tcPr>
          <w:p w14:paraId="5939838C"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0E788999" w14:textId="77777777" w:rsidR="0081377A" w:rsidRPr="008871A1" w:rsidRDefault="0081377A" w:rsidP="00B00E78">
            <w:pPr>
              <w:pStyle w:val="CellBody"/>
              <w:spacing w:before="20" w:after="20"/>
            </w:pPr>
            <w:r w:rsidRPr="00A7750B">
              <w:t>SC_POS_LAT_LOWER</w:t>
            </w:r>
          </w:p>
        </w:tc>
        <w:tc>
          <w:tcPr>
            <w:tcW w:w="810" w:type="dxa"/>
            <w:tcBorders>
              <w:top w:val="single" w:sz="4" w:space="0" w:color="auto"/>
              <w:left w:val="single" w:sz="4" w:space="0" w:color="999999"/>
              <w:bottom w:val="single" w:sz="4" w:space="0" w:color="999999"/>
              <w:right w:val="single" w:sz="4" w:space="0" w:color="999999"/>
            </w:tcBorders>
          </w:tcPr>
          <w:p w14:paraId="4143701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3304DCA" w14:textId="77777777" w:rsidR="0081377A" w:rsidRDefault="0081377A" w:rsidP="002A39EA">
            <w:pPr>
              <w:pStyle w:val="CellBody"/>
              <w:spacing w:before="20" w:after="20"/>
              <w:jc w:val="center"/>
              <w:rPr>
                <w:noProof w:val="0"/>
              </w:rPr>
            </w:pPr>
            <w:r>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7F252EFF" w14:textId="2740A700" w:rsidR="0081377A" w:rsidRPr="002E33F7" w:rsidRDefault="00E73E5F" w:rsidP="00E73E5F">
            <w:pPr>
              <w:pStyle w:val="CellBody"/>
              <w:spacing w:before="20" w:after="20"/>
              <w:rPr>
                <w:noProof w:val="0"/>
              </w:rPr>
            </w:pPr>
            <w:r>
              <w:rPr>
                <w:noProof w:val="0"/>
              </w:rPr>
              <w:t>Juno Latitude at time DIM0_UTC_LOWER, in both the  IAU_JUPITER and JUNO_JSS frames, in units of degrees.</w:t>
            </w:r>
            <w:r>
              <w:rPr>
                <w:noProof w:val="0"/>
              </w:rPr>
              <w:br/>
              <w:t>(0 = Equatorial)</w:t>
            </w:r>
            <w:r>
              <w:rPr>
                <w:noProof w:val="0"/>
              </w:rPr>
              <w:br/>
              <w:t>SC_POS_LAT_LOWER could be smaller or larger than SC_POS_LAT.</w:t>
            </w:r>
            <w:r>
              <w:rPr>
                <w:noProof w:val="0"/>
              </w:rPr>
              <w:br/>
              <w:t>(JUNO_JSS is a despun version of IAU_JUPITER, hence they have identical latitudes.)</w:t>
            </w:r>
          </w:p>
        </w:tc>
      </w:tr>
      <w:tr w:rsidR="0081377A" w:rsidRPr="002E33F7" w14:paraId="681A7B45"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FFB658A" w14:textId="77777777" w:rsidR="0081377A" w:rsidRPr="00DC4A55" w:rsidRDefault="0081377A" w:rsidP="002A39EA">
            <w:pPr>
              <w:pStyle w:val="CellBody"/>
              <w:spacing w:before="20" w:after="20"/>
              <w:ind w:right="72"/>
              <w:jc w:val="right"/>
            </w:pPr>
            <w:r w:rsidRPr="006E472F">
              <w:lastRenderedPageBreak/>
              <w:t>1</w:t>
            </w:r>
            <w:r>
              <w:t>13</w:t>
            </w:r>
          </w:p>
        </w:tc>
        <w:tc>
          <w:tcPr>
            <w:tcW w:w="900" w:type="dxa"/>
            <w:tcBorders>
              <w:top w:val="single" w:sz="4" w:space="0" w:color="auto"/>
              <w:left w:val="single" w:sz="4" w:space="0" w:color="999999"/>
              <w:bottom w:val="single" w:sz="4" w:space="0" w:color="999999"/>
              <w:right w:val="single" w:sz="4" w:space="0" w:color="999999"/>
            </w:tcBorders>
          </w:tcPr>
          <w:p w14:paraId="5A733A18"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11889831" w14:textId="77777777" w:rsidR="0081377A" w:rsidRPr="008871A1" w:rsidRDefault="0081377A" w:rsidP="00B00E78">
            <w:pPr>
              <w:pStyle w:val="CellBody"/>
              <w:spacing w:before="20" w:after="20"/>
            </w:pPr>
            <w:r w:rsidRPr="00A7750B">
              <w:t>SC_POS_LOCAL_TIME</w:t>
            </w:r>
          </w:p>
        </w:tc>
        <w:tc>
          <w:tcPr>
            <w:tcW w:w="810" w:type="dxa"/>
            <w:tcBorders>
              <w:top w:val="single" w:sz="4" w:space="0" w:color="auto"/>
              <w:left w:val="single" w:sz="4" w:space="0" w:color="999999"/>
              <w:bottom w:val="single" w:sz="4" w:space="0" w:color="999999"/>
              <w:right w:val="single" w:sz="4" w:space="0" w:color="999999"/>
            </w:tcBorders>
          </w:tcPr>
          <w:p w14:paraId="404351BD"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71A39381"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2B5E9F85" w14:textId="28472655" w:rsidR="0081377A" w:rsidRPr="002E33F7" w:rsidRDefault="00E73E5F" w:rsidP="00E73E5F">
            <w:pPr>
              <w:pStyle w:val="CellBody"/>
              <w:spacing w:before="20" w:after="20"/>
              <w:rPr>
                <w:noProof w:val="0"/>
              </w:rPr>
            </w:pPr>
            <w:r>
              <w:rPr>
                <w:noProof w:val="0"/>
              </w:rPr>
              <w:t>Juno's (jovian) Local Time at time DIM0_UTC, in units of hours.</w:t>
            </w:r>
            <w:r>
              <w:rPr>
                <w:noProof w:val="0"/>
              </w:rPr>
              <w:br/>
              <w:t xml:space="preserve">  00 = Midnight</w:t>
            </w:r>
            <w:r>
              <w:rPr>
                <w:noProof w:val="0"/>
              </w:rPr>
              <w:br/>
              <w:t xml:space="preserve">  06 = Dawn</w:t>
            </w:r>
            <w:r>
              <w:rPr>
                <w:noProof w:val="0"/>
              </w:rPr>
              <w:br/>
              <w:t xml:space="preserve">  12 = Noon</w:t>
            </w:r>
            <w:r>
              <w:rPr>
                <w:noProof w:val="0"/>
              </w:rPr>
              <w:br/>
              <w:t xml:space="preserve">  18 = Dusk</w:t>
            </w:r>
          </w:p>
        </w:tc>
      </w:tr>
      <w:tr w:rsidR="0081377A" w:rsidRPr="002E33F7" w14:paraId="565A25E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AF7EA9E" w14:textId="77777777" w:rsidR="0081377A" w:rsidRPr="00DC4A55" w:rsidRDefault="0081377A" w:rsidP="002A39EA">
            <w:pPr>
              <w:pStyle w:val="CellBody"/>
              <w:spacing w:before="20" w:after="20"/>
              <w:ind w:right="72"/>
              <w:jc w:val="right"/>
            </w:pPr>
            <w:r w:rsidRPr="006E472F">
              <w:t>1</w:t>
            </w:r>
            <w:r>
              <w:t>17</w:t>
            </w:r>
          </w:p>
        </w:tc>
        <w:tc>
          <w:tcPr>
            <w:tcW w:w="900" w:type="dxa"/>
            <w:tcBorders>
              <w:top w:val="single" w:sz="4" w:space="0" w:color="auto"/>
              <w:left w:val="single" w:sz="4" w:space="0" w:color="999999"/>
              <w:bottom w:val="single" w:sz="4" w:space="0" w:color="999999"/>
              <w:right w:val="single" w:sz="4" w:space="0" w:color="999999"/>
            </w:tcBorders>
          </w:tcPr>
          <w:p w14:paraId="73F0A675"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722EC864" w14:textId="77777777" w:rsidR="0081377A" w:rsidRPr="008871A1" w:rsidRDefault="0081377A" w:rsidP="00B00E78">
            <w:pPr>
              <w:pStyle w:val="CellBody"/>
              <w:spacing w:before="20" w:after="20"/>
            </w:pPr>
            <w:r w:rsidRPr="00A7750B">
              <w:t>SC_POS_LOCAL_TIME_UPPER</w:t>
            </w:r>
          </w:p>
        </w:tc>
        <w:tc>
          <w:tcPr>
            <w:tcW w:w="810" w:type="dxa"/>
            <w:tcBorders>
              <w:top w:val="single" w:sz="4" w:space="0" w:color="auto"/>
              <w:left w:val="single" w:sz="4" w:space="0" w:color="999999"/>
              <w:bottom w:val="single" w:sz="4" w:space="0" w:color="999999"/>
              <w:right w:val="single" w:sz="4" w:space="0" w:color="999999"/>
            </w:tcBorders>
          </w:tcPr>
          <w:p w14:paraId="07CAA821"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4A0C0F3"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2616DE48" w14:textId="1C0A5089" w:rsidR="0081377A" w:rsidRPr="002E33F7" w:rsidRDefault="00E73E5F" w:rsidP="00E73E5F">
            <w:pPr>
              <w:pStyle w:val="CellBody"/>
              <w:tabs>
                <w:tab w:val="left" w:pos="1027"/>
              </w:tabs>
              <w:spacing w:before="20" w:after="20"/>
              <w:rPr>
                <w:noProof w:val="0"/>
              </w:rPr>
            </w:pPr>
            <w:r>
              <w:rPr>
                <w:noProof w:val="0"/>
              </w:rPr>
              <w:t>Juno's (jovian) Local Time at time DIM0_UTC_UPPER, in units of hours.</w:t>
            </w:r>
            <w:r>
              <w:rPr>
                <w:noProof w:val="0"/>
              </w:rPr>
              <w:br/>
              <w:t xml:space="preserve">  00 = Midnight</w:t>
            </w:r>
            <w:r>
              <w:rPr>
                <w:noProof w:val="0"/>
              </w:rPr>
              <w:br/>
              <w:t xml:space="preserve">  06 = Dawn</w:t>
            </w:r>
            <w:r>
              <w:rPr>
                <w:noProof w:val="0"/>
              </w:rPr>
              <w:br/>
              <w:t xml:space="preserve">  12 = Noon</w:t>
            </w:r>
            <w:r>
              <w:rPr>
                <w:noProof w:val="0"/>
              </w:rPr>
              <w:br/>
              <w:t xml:space="preserve">  18 = Dusk</w:t>
            </w:r>
          </w:p>
        </w:tc>
      </w:tr>
      <w:tr w:rsidR="0081377A" w:rsidRPr="002E33F7" w14:paraId="4F2A5B6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B6C0BA4" w14:textId="77777777" w:rsidR="0081377A" w:rsidRPr="00DC4A55" w:rsidRDefault="0081377A" w:rsidP="002A39EA">
            <w:pPr>
              <w:pStyle w:val="CellBody"/>
              <w:spacing w:before="20" w:after="20"/>
              <w:ind w:right="72"/>
              <w:jc w:val="right"/>
            </w:pPr>
            <w:r w:rsidRPr="006E472F">
              <w:t>1</w:t>
            </w:r>
            <w:r>
              <w:t>21</w:t>
            </w:r>
          </w:p>
        </w:tc>
        <w:tc>
          <w:tcPr>
            <w:tcW w:w="900" w:type="dxa"/>
            <w:tcBorders>
              <w:top w:val="single" w:sz="4" w:space="0" w:color="auto"/>
              <w:left w:val="single" w:sz="4" w:space="0" w:color="999999"/>
              <w:bottom w:val="single" w:sz="4" w:space="0" w:color="999999"/>
              <w:right w:val="single" w:sz="4" w:space="0" w:color="999999"/>
            </w:tcBorders>
          </w:tcPr>
          <w:p w14:paraId="5B0789CA"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B3DE3D9" w14:textId="77777777" w:rsidR="0081377A" w:rsidRPr="008871A1" w:rsidRDefault="0081377A" w:rsidP="00B00E78">
            <w:pPr>
              <w:pStyle w:val="CellBody"/>
              <w:spacing w:before="20" w:after="20"/>
            </w:pPr>
            <w:r w:rsidRPr="00A7750B">
              <w:t>SC_POS_LOCAL_TIME_LOWER</w:t>
            </w:r>
          </w:p>
        </w:tc>
        <w:tc>
          <w:tcPr>
            <w:tcW w:w="810" w:type="dxa"/>
            <w:tcBorders>
              <w:top w:val="single" w:sz="4" w:space="0" w:color="auto"/>
              <w:left w:val="single" w:sz="4" w:space="0" w:color="999999"/>
              <w:bottom w:val="single" w:sz="4" w:space="0" w:color="999999"/>
              <w:right w:val="single" w:sz="4" w:space="0" w:color="999999"/>
            </w:tcBorders>
          </w:tcPr>
          <w:p w14:paraId="205AD107"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711C12C"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5F2CA7B3" w14:textId="55863931" w:rsidR="0081377A" w:rsidRPr="002E33F7" w:rsidRDefault="00E73E5F" w:rsidP="00E73E5F">
            <w:pPr>
              <w:pStyle w:val="CellBody"/>
              <w:spacing w:before="20" w:after="20"/>
              <w:rPr>
                <w:noProof w:val="0"/>
              </w:rPr>
            </w:pPr>
            <w:r>
              <w:rPr>
                <w:noProof w:val="0"/>
              </w:rPr>
              <w:t>Juno's (jovian) Local Time at time DIM0_UTC_LOWER, in units of hours.</w:t>
            </w:r>
            <w:r>
              <w:rPr>
                <w:noProof w:val="0"/>
              </w:rPr>
              <w:br/>
              <w:t xml:space="preserve">  00 = Midnight</w:t>
            </w:r>
            <w:r>
              <w:rPr>
                <w:noProof w:val="0"/>
              </w:rPr>
              <w:br/>
              <w:t xml:space="preserve">  06 = Dawn</w:t>
            </w:r>
            <w:r>
              <w:rPr>
                <w:noProof w:val="0"/>
              </w:rPr>
              <w:br/>
              <w:t xml:space="preserve">  12 = Noon</w:t>
            </w:r>
            <w:r>
              <w:rPr>
                <w:noProof w:val="0"/>
              </w:rPr>
              <w:br/>
              <w:t xml:space="preserve">  18 = Dusk</w:t>
            </w:r>
          </w:p>
        </w:tc>
      </w:tr>
      <w:tr w:rsidR="0081377A" w:rsidRPr="002E33F7" w14:paraId="2E67A40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2700CB3E" w14:textId="77777777" w:rsidR="0081377A" w:rsidRPr="006E472F" w:rsidRDefault="0081377A" w:rsidP="002A39EA">
            <w:pPr>
              <w:pStyle w:val="CellBody"/>
              <w:spacing w:before="20" w:after="20"/>
              <w:ind w:right="72"/>
              <w:jc w:val="right"/>
            </w:pPr>
            <w:r>
              <w:t>125</w:t>
            </w:r>
          </w:p>
        </w:tc>
        <w:tc>
          <w:tcPr>
            <w:tcW w:w="900" w:type="dxa"/>
            <w:tcBorders>
              <w:top w:val="single" w:sz="4" w:space="0" w:color="auto"/>
              <w:left w:val="single" w:sz="4" w:space="0" w:color="999999"/>
              <w:bottom w:val="single" w:sz="4" w:space="0" w:color="999999"/>
              <w:right w:val="single" w:sz="4" w:space="0" w:color="999999"/>
            </w:tcBorders>
          </w:tcPr>
          <w:p w14:paraId="6481E10A"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65A31C77" w14:textId="77777777" w:rsidR="0081377A" w:rsidRPr="00A7750B" w:rsidRDefault="0081377A" w:rsidP="00B00E78">
            <w:pPr>
              <w:pStyle w:val="CellBody"/>
              <w:spacing w:before="20" w:after="20"/>
            </w:pPr>
            <w:r w:rsidRPr="00611618">
              <w:t>SC_POS_SYSIII_ELONG</w:t>
            </w:r>
          </w:p>
        </w:tc>
        <w:tc>
          <w:tcPr>
            <w:tcW w:w="810" w:type="dxa"/>
            <w:tcBorders>
              <w:top w:val="single" w:sz="4" w:space="0" w:color="auto"/>
              <w:left w:val="single" w:sz="4" w:space="0" w:color="999999"/>
              <w:bottom w:val="single" w:sz="4" w:space="0" w:color="999999"/>
              <w:right w:val="single" w:sz="4" w:space="0" w:color="999999"/>
            </w:tcBorders>
          </w:tcPr>
          <w:p w14:paraId="3D87E74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1C09E22"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757F442F" w14:textId="5B342A79" w:rsidR="0081377A" w:rsidRPr="002E33F7" w:rsidRDefault="00E73E5F" w:rsidP="00E73E5F">
            <w:pPr>
              <w:pStyle w:val="CellBody"/>
              <w:spacing w:before="20" w:after="20"/>
            </w:pPr>
            <w:r>
              <w:t>Juno's (jovian) SYSIII (East) Longitude at time DIM0_UTC, in units of degrees.</w:t>
            </w:r>
          </w:p>
        </w:tc>
      </w:tr>
      <w:tr w:rsidR="0081377A" w:rsidRPr="002E33F7" w14:paraId="6FC4A75F"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90B879D" w14:textId="77777777" w:rsidR="0081377A" w:rsidRPr="006E472F" w:rsidRDefault="0081377A" w:rsidP="002A39EA">
            <w:pPr>
              <w:pStyle w:val="CellBody"/>
              <w:spacing w:before="20" w:after="20"/>
              <w:ind w:right="72"/>
              <w:jc w:val="right"/>
            </w:pPr>
            <w:r>
              <w:t>129</w:t>
            </w:r>
          </w:p>
        </w:tc>
        <w:tc>
          <w:tcPr>
            <w:tcW w:w="900" w:type="dxa"/>
            <w:tcBorders>
              <w:top w:val="single" w:sz="4" w:space="0" w:color="auto"/>
              <w:left w:val="single" w:sz="4" w:space="0" w:color="999999"/>
              <w:bottom w:val="single" w:sz="4" w:space="0" w:color="999999"/>
              <w:right w:val="single" w:sz="4" w:space="0" w:color="999999"/>
            </w:tcBorders>
          </w:tcPr>
          <w:p w14:paraId="2A5E764A"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04ECD013" w14:textId="77777777" w:rsidR="0081377A" w:rsidRPr="00A7750B" w:rsidRDefault="0081377A" w:rsidP="00B00E78">
            <w:pPr>
              <w:pStyle w:val="CellBody"/>
              <w:spacing w:before="20" w:after="20"/>
            </w:pPr>
            <w:r w:rsidRPr="00611618">
              <w:t>SC_POS_SYSIII_ELONG_UPPER</w:t>
            </w:r>
          </w:p>
        </w:tc>
        <w:tc>
          <w:tcPr>
            <w:tcW w:w="810" w:type="dxa"/>
            <w:tcBorders>
              <w:top w:val="single" w:sz="4" w:space="0" w:color="auto"/>
              <w:left w:val="single" w:sz="4" w:space="0" w:color="999999"/>
              <w:bottom w:val="single" w:sz="4" w:space="0" w:color="999999"/>
              <w:right w:val="single" w:sz="4" w:space="0" w:color="999999"/>
            </w:tcBorders>
          </w:tcPr>
          <w:p w14:paraId="0BF71E8E"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25BE329"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3A2670DD" w14:textId="32BEF2DB" w:rsidR="0081377A" w:rsidRPr="002E33F7" w:rsidRDefault="00E73E5F" w:rsidP="00E73E5F">
            <w:pPr>
              <w:pStyle w:val="CellBody"/>
              <w:spacing w:before="20" w:after="20"/>
            </w:pPr>
            <w:r>
              <w:t>Juno's (jovian) SYSIII (East) Longitude at time DIM0_UTC_UPPER, in units of degrees.</w:t>
            </w:r>
          </w:p>
        </w:tc>
      </w:tr>
      <w:tr w:rsidR="0081377A" w:rsidRPr="002E33F7" w14:paraId="765716CC"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655E697" w14:textId="77777777" w:rsidR="0081377A" w:rsidRPr="006E472F" w:rsidRDefault="0081377A" w:rsidP="002A39EA">
            <w:pPr>
              <w:pStyle w:val="CellBody"/>
              <w:spacing w:before="20" w:after="20"/>
              <w:ind w:right="72"/>
              <w:jc w:val="right"/>
            </w:pPr>
            <w:r>
              <w:t>133</w:t>
            </w:r>
          </w:p>
        </w:tc>
        <w:tc>
          <w:tcPr>
            <w:tcW w:w="900" w:type="dxa"/>
            <w:tcBorders>
              <w:top w:val="single" w:sz="4" w:space="0" w:color="auto"/>
              <w:left w:val="single" w:sz="4" w:space="0" w:color="999999"/>
              <w:bottom w:val="single" w:sz="4" w:space="0" w:color="999999"/>
              <w:right w:val="single" w:sz="4" w:space="0" w:color="999999"/>
            </w:tcBorders>
          </w:tcPr>
          <w:p w14:paraId="087C0B19"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19C26233" w14:textId="77777777" w:rsidR="0081377A" w:rsidRPr="00A7750B" w:rsidRDefault="0081377A" w:rsidP="00B00E78">
            <w:pPr>
              <w:pStyle w:val="CellBody"/>
              <w:spacing w:before="20" w:after="20"/>
            </w:pPr>
            <w:r w:rsidRPr="00611618">
              <w:t>SC_POS_SYSIII_ELONG_LOWER</w:t>
            </w:r>
          </w:p>
        </w:tc>
        <w:tc>
          <w:tcPr>
            <w:tcW w:w="810" w:type="dxa"/>
            <w:tcBorders>
              <w:top w:val="single" w:sz="4" w:space="0" w:color="auto"/>
              <w:left w:val="single" w:sz="4" w:space="0" w:color="999999"/>
              <w:bottom w:val="single" w:sz="4" w:space="0" w:color="999999"/>
              <w:right w:val="single" w:sz="4" w:space="0" w:color="999999"/>
            </w:tcBorders>
          </w:tcPr>
          <w:p w14:paraId="513E0722"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3A47D90" w14:textId="77777777" w:rsidR="0081377A" w:rsidRDefault="0081377A" w:rsidP="002A39EA">
            <w:pPr>
              <w:pStyle w:val="CellBody"/>
              <w:spacing w:before="20" w:after="20"/>
              <w:jc w:val="center"/>
              <w:rPr>
                <w:noProof w:val="0"/>
              </w:rPr>
            </w:pPr>
            <w:r>
              <w:rPr>
                <w:noProof w:val="0"/>
              </w:rPr>
              <w:t>Hours</w:t>
            </w:r>
          </w:p>
        </w:tc>
        <w:tc>
          <w:tcPr>
            <w:tcW w:w="4230" w:type="dxa"/>
            <w:tcBorders>
              <w:top w:val="single" w:sz="4" w:space="0" w:color="auto"/>
              <w:left w:val="single" w:sz="4" w:space="0" w:color="999999"/>
              <w:bottom w:val="single" w:sz="4" w:space="0" w:color="999999"/>
              <w:right w:val="single" w:sz="4" w:space="0" w:color="auto"/>
            </w:tcBorders>
          </w:tcPr>
          <w:p w14:paraId="6871F1D3" w14:textId="5F8FB5BA" w:rsidR="0081377A" w:rsidRPr="002E33F7" w:rsidRDefault="00E73E5F" w:rsidP="00E73E5F">
            <w:pPr>
              <w:pStyle w:val="CellBody"/>
              <w:spacing w:before="20" w:after="20"/>
            </w:pPr>
            <w:r>
              <w:t>Juno's (jovian) SYSIII (East) Longitude at time DIM0_UTC_LOWER, in units of degrees.</w:t>
            </w:r>
          </w:p>
        </w:tc>
      </w:tr>
      <w:tr w:rsidR="0081377A" w:rsidRPr="002E33F7" w14:paraId="5A50CEE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06128693" w14:textId="77777777" w:rsidR="0081377A" w:rsidRPr="00DC4A55" w:rsidRDefault="0081377A" w:rsidP="002A39EA">
            <w:pPr>
              <w:pStyle w:val="CellBody"/>
              <w:spacing w:before="20" w:after="20"/>
              <w:ind w:right="72"/>
              <w:jc w:val="right"/>
            </w:pPr>
            <w:r w:rsidRPr="006E472F">
              <w:t>1</w:t>
            </w:r>
            <w:r>
              <w:t>37</w:t>
            </w:r>
          </w:p>
        </w:tc>
        <w:tc>
          <w:tcPr>
            <w:tcW w:w="900" w:type="dxa"/>
            <w:tcBorders>
              <w:top w:val="single" w:sz="4" w:space="0" w:color="auto"/>
              <w:left w:val="single" w:sz="4" w:space="0" w:color="999999"/>
              <w:bottom w:val="single" w:sz="4" w:space="0" w:color="999999"/>
              <w:right w:val="single" w:sz="4" w:space="0" w:color="999999"/>
            </w:tcBorders>
          </w:tcPr>
          <w:p w14:paraId="0FC16FA0" w14:textId="77777777" w:rsidR="0081377A" w:rsidRDefault="0081377A" w:rsidP="002A39EA">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0AE405C6" w14:textId="77777777" w:rsidR="0081377A" w:rsidRPr="008871A1" w:rsidRDefault="0081377A" w:rsidP="00B00E78">
            <w:pPr>
              <w:pStyle w:val="CellBody"/>
              <w:spacing w:before="20" w:after="20"/>
            </w:pPr>
            <w:r w:rsidRPr="00A7750B">
              <w:t>SC_POS_JUPITER_J2000XYZ</w:t>
            </w:r>
          </w:p>
        </w:tc>
        <w:tc>
          <w:tcPr>
            <w:tcW w:w="810" w:type="dxa"/>
            <w:tcBorders>
              <w:top w:val="single" w:sz="4" w:space="0" w:color="auto"/>
              <w:left w:val="single" w:sz="4" w:space="0" w:color="999999"/>
              <w:bottom w:val="single" w:sz="4" w:space="0" w:color="999999"/>
              <w:right w:val="single" w:sz="4" w:space="0" w:color="999999"/>
            </w:tcBorders>
          </w:tcPr>
          <w:p w14:paraId="68BE3CB1"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52B423E" w14:textId="77777777" w:rsidR="0081377A" w:rsidRDefault="0081377A" w:rsidP="002A39EA">
            <w:pPr>
              <w:pStyle w:val="CellBody"/>
              <w:spacing w:before="20" w:after="20"/>
              <w:jc w:val="center"/>
              <w:rPr>
                <w:noProof w:val="0"/>
              </w:rPr>
            </w:pPr>
            <w:r>
              <w:rPr>
                <w:noProof w:val="0"/>
              </w:rPr>
              <w:t>km</w:t>
            </w:r>
          </w:p>
        </w:tc>
        <w:tc>
          <w:tcPr>
            <w:tcW w:w="4230" w:type="dxa"/>
            <w:tcBorders>
              <w:top w:val="single" w:sz="4" w:space="0" w:color="auto"/>
              <w:left w:val="single" w:sz="4" w:space="0" w:color="999999"/>
              <w:bottom w:val="single" w:sz="4" w:space="0" w:color="999999"/>
              <w:right w:val="single" w:sz="4" w:space="0" w:color="auto"/>
            </w:tcBorders>
          </w:tcPr>
          <w:p w14:paraId="6BA192C3" w14:textId="77777777" w:rsidR="00646F6B" w:rsidRDefault="00646F6B" w:rsidP="00646F6B">
            <w:pPr>
              <w:pStyle w:val="CellBody"/>
              <w:spacing w:before="20" w:after="20"/>
            </w:pPr>
            <w:r>
              <w:t xml:space="preserve">Juno position from Jupiter in J2000 Cartesian          </w:t>
            </w:r>
          </w:p>
          <w:p w14:paraId="47992C99" w14:textId="3AAB7149" w:rsidR="0081377A" w:rsidRPr="002E33F7" w:rsidRDefault="00646F6B" w:rsidP="00646F6B">
            <w:pPr>
              <w:pStyle w:val="CellBody"/>
              <w:spacing w:before="20" w:after="20"/>
            </w:pPr>
            <w:r>
              <w:t>co-ordinates [x,y,z] (units km).</w:t>
            </w:r>
            <w:r>
              <w:br/>
              <w:t>[Values may be outside of VALID_MIN/MAX range (~140Rj) during cruise to Jupiter before primary mission.]</w:t>
            </w:r>
          </w:p>
        </w:tc>
      </w:tr>
      <w:tr w:rsidR="0081377A" w:rsidRPr="002E33F7" w14:paraId="0D3CE281"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91DA41E" w14:textId="77777777" w:rsidR="0081377A" w:rsidRPr="00DC4A55" w:rsidRDefault="0081377A" w:rsidP="002A39EA">
            <w:pPr>
              <w:pStyle w:val="CellBody"/>
              <w:spacing w:before="20" w:after="20"/>
              <w:ind w:right="72"/>
              <w:jc w:val="right"/>
            </w:pPr>
            <w:r w:rsidRPr="006E472F">
              <w:t>1</w:t>
            </w:r>
            <w:r>
              <w:t>49</w:t>
            </w:r>
          </w:p>
        </w:tc>
        <w:tc>
          <w:tcPr>
            <w:tcW w:w="900" w:type="dxa"/>
            <w:tcBorders>
              <w:top w:val="single" w:sz="4" w:space="0" w:color="auto"/>
              <w:left w:val="single" w:sz="4" w:space="0" w:color="999999"/>
              <w:bottom w:val="single" w:sz="4" w:space="0" w:color="999999"/>
              <w:right w:val="single" w:sz="4" w:space="0" w:color="999999"/>
            </w:tcBorders>
          </w:tcPr>
          <w:p w14:paraId="312E01F2" w14:textId="77777777" w:rsidR="0081377A" w:rsidRDefault="0081377A" w:rsidP="002A39EA">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4D0D5BBB" w14:textId="77777777" w:rsidR="0081377A" w:rsidRPr="008871A1" w:rsidRDefault="0081377A" w:rsidP="00B00E78">
            <w:pPr>
              <w:pStyle w:val="CellBody"/>
              <w:spacing w:before="20" w:after="20"/>
            </w:pPr>
            <w:r w:rsidRPr="00A7750B">
              <w:t>SC_VEL_JUPITER_J2000XYZ</w:t>
            </w:r>
          </w:p>
        </w:tc>
        <w:tc>
          <w:tcPr>
            <w:tcW w:w="810" w:type="dxa"/>
            <w:tcBorders>
              <w:top w:val="single" w:sz="4" w:space="0" w:color="auto"/>
              <w:left w:val="single" w:sz="4" w:space="0" w:color="999999"/>
              <w:bottom w:val="single" w:sz="4" w:space="0" w:color="999999"/>
              <w:right w:val="single" w:sz="4" w:space="0" w:color="999999"/>
            </w:tcBorders>
          </w:tcPr>
          <w:p w14:paraId="14850554"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4E2A2CAD" w14:textId="77777777" w:rsidR="0081377A" w:rsidRDefault="0081377A" w:rsidP="002A39EA">
            <w:pPr>
              <w:pStyle w:val="CellBody"/>
              <w:spacing w:before="20" w:after="20"/>
              <w:jc w:val="center"/>
              <w:rPr>
                <w:noProof w:val="0"/>
              </w:rPr>
            </w:pPr>
            <w:r>
              <w:rPr>
                <w:noProof w:val="0"/>
              </w:rPr>
              <w:t>km/s</w:t>
            </w:r>
          </w:p>
        </w:tc>
        <w:tc>
          <w:tcPr>
            <w:tcW w:w="4230" w:type="dxa"/>
            <w:tcBorders>
              <w:top w:val="single" w:sz="4" w:space="0" w:color="auto"/>
              <w:left w:val="single" w:sz="4" w:space="0" w:color="999999"/>
              <w:bottom w:val="single" w:sz="4" w:space="0" w:color="999999"/>
              <w:right w:val="single" w:sz="4" w:space="0" w:color="auto"/>
            </w:tcBorders>
          </w:tcPr>
          <w:p w14:paraId="4300B56D" w14:textId="5B1D8780" w:rsidR="0081377A" w:rsidRPr="002E33F7" w:rsidRDefault="00646F6B" w:rsidP="00646F6B">
            <w:pPr>
              <w:pStyle w:val="CellBody"/>
              <w:spacing w:before="20" w:after="20"/>
            </w:pPr>
            <w:r>
              <w:t>Juno Velocity with respect to Jupiter in J2000 Cartesian co-ordinates [Vx,Vy,Vz] (units km/s).</w:t>
            </w:r>
          </w:p>
        </w:tc>
      </w:tr>
      <w:tr w:rsidR="0081377A" w:rsidRPr="002E33F7" w14:paraId="635FAA4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73CA2269" w14:textId="77777777" w:rsidR="0081377A" w:rsidRPr="00DC4A55" w:rsidRDefault="0081377A" w:rsidP="002A39EA">
            <w:pPr>
              <w:pStyle w:val="CellBody"/>
              <w:spacing w:before="20" w:after="20"/>
              <w:ind w:right="72"/>
              <w:jc w:val="right"/>
            </w:pPr>
            <w:r w:rsidRPr="006E472F">
              <w:t>1</w:t>
            </w:r>
            <w:r>
              <w:t>61</w:t>
            </w:r>
          </w:p>
        </w:tc>
        <w:tc>
          <w:tcPr>
            <w:tcW w:w="900" w:type="dxa"/>
            <w:tcBorders>
              <w:top w:val="single" w:sz="4" w:space="0" w:color="auto"/>
              <w:left w:val="single" w:sz="4" w:space="0" w:color="999999"/>
              <w:bottom w:val="single" w:sz="4" w:space="0" w:color="999999"/>
              <w:right w:val="single" w:sz="4" w:space="0" w:color="999999"/>
            </w:tcBorders>
          </w:tcPr>
          <w:p w14:paraId="2C971526" w14:textId="77777777" w:rsidR="0081377A" w:rsidRDefault="0081377A" w:rsidP="002A39EA">
            <w:pPr>
              <w:pStyle w:val="CellBody"/>
              <w:spacing w:before="20" w:after="20"/>
              <w:jc w:val="center"/>
              <w:rPr>
                <w:noProof w:val="0"/>
              </w:rPr>
            </w:pPr>
            <w:r w:rsidRPr="003D267F">
              <w:t>12</w:t>
            </w:r>
          </w:p>
        </w:tc>
        <w:tc>
          <w:tcPr>
            <w:tcW w:w="1710" w:type="dxa"/>
            <w:tcBorders>
              <w:top w:val="single" w:sz="4" w:space="0" w:color="auto"/>
              <w:left w:val="single" w:sz="4" w:space="0" w:color="999999"/>
              <w:bottom w:val="single" w:sz="4" w:space="0" w:color="999999"/>
              <w:right w:val="single" w:sz="4" w:space="0" w:color="999999"/>
            </w:tcBorders>
          </w:tcPr>
          <w:p w14:paraId="3B132826" w14:textId="77777777" w:rsidR="0081377A" w:rsidRPr="008871A1" w:rsidRDefault="0081377A" w:rsidP="00B00E78">
            <w:pPr>
              <w:pStyle w:val="CellBody"/>
              <w:spacing w:before="20" w:after="20"/>
            </w:pPr>
            <w:r w:rsidRPr="00A7750B">
              <w:t>SC_VEL_ANGULAR_J2000XYZ</w:t>
            </w:r>
          </w:p>
        </w:tc>
        <w:tc>
          <w:tcPr>
            <w:tcW w:w="810" w:type="dxa"/>
            <w:tcBorders>
              <w:top w:val="single" w:sz="4" w:space="0" w:color="auto"/>
              <w:left w:val="single" w:sz="4" w:space="0" w:color="999999"/>
              <w:bottom w:val="single" w:sz="4" w:space="0" w:color="999999"/>
              <w:right w:val="single" w:sz="4" w:space="0" w:color="999999"/>
            </w:tcBorders>
          </w:tcPr>
          <w:p w14:paraId="68F80F5F"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0F7299FD" w14:textId="77777777" w:rsidR="0081377A" w:rsidRDefault="0081377A" w:rsidP="002A39EA">
            <w:pPr>
              <w:pStyle w:val="CellBody"/>
              <w:spacing w:before="20" w:after="20"/>
              <w:jc w:val="center"/>
              <w:rPr>
                <w:noProof w:val="0"/>
              </w:rPr>
            </w:pPr>
            <w:r>
              <w:rPr>
                <w:noProof w:val="0"/>
              </w:rPr>
              <w:t>rads/s</w:t>
            </w:r>
          </w:p>
        </w:tc>
        <w:tc>
          <w:tcPr>
            <w:tcW w:w="4230" w:type="dxa"/>
            <w:tcBorders>
              <w:top w:val="single" w:sz="4" w:space="0" w:color="auto"/>
              <w:left w:val="single" w:sz="4" w:space="0" w:color="999999"/>
              <w:bottom w:val="single" w:sz="4" w:space="0" w:color="999999"/>
              <w:right w:val="single" w:sz="4" w:space="0" w:color="auto"/>
            </w:tcBorders>
          </w:tcPr>
          <w:p w14:paraId="3A8A36A8" w14:textId="69CD526F" w:rsidR="0081377A" w:rsidRPr="002E33F7" w:rsidRDefault="00646F6B" w:rsidP="00646F6B">
            <w:pPr>
              <w:pStyle w:val="CellBody"/>
              <w:spacing w:before="20" w:after="20"/>
            </w:pPr>
            <w:r>
              <w:t>Juno Angular Velocity in Cartesian co-ordinates [AVx,AVy,AVz] (units radians/s).</w:t>
            </w:r>
            <w:r>
              <w:br/>
              <w:t xml:space="preserve">  (This is calculated with the SPICE ckgpav command where ref=J2000.  SPICE defines it as 'This is the axis about which the reference frame tied to the instrument is rotating in the right-handed sense.')</w:t>
            </w:r>
          </w:p>
        </w:tc>
      </w:tr>
      <w:tr w:rsidR="0081377A" w:rsidRPr="002E33F7" w14:paraId="47922729"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6813C75F" w14:textId="77777777" w:rsidR="0081377A" w:rsidRPr="00DC4A55" w:rsidRDefault="0081377A" w:rsidP="002A39EA">
            <w:pPr>
              <w:pStyle w:val="CellBody"/>
              <w:spacing w:before="20" w:after="20"/>
              <w:ind w:right="72"/>
              <w:jc w:val="right"/>
            </w:pPr>
            <w:r w:rsidRPr="006E472F">
              <w:t>1</w:t>
            </w:r>
            <w:r>
              <w:t>73</w:t>
            </w:r>
          </w:p>
        </w:tc>
        <w:tc>
          <w:tcPr>
            <w:tcW w:w="900" w:type="dxa"/>
            <w:tcBorders>
              <w:top w:val="single" w:sz="4" w:space="0" w:color="auto"/>
              <w:left w:val="single" w:sz="4" w:space="0" w:color="999999"/>
              <w:bottom w:val="single" w:sz="4" w:space="0" w:color="999999"/>
              <w:right w:val="single" w:sz="4" w:space="0" w:color="999999"/>
            </w:tcBorders>
          </w:tcPr>
          <w:p w14:paraId="59D46B17" w14:textId="77777777" w:rsidR="0081377A" w:rsidRDefault="0081377A" w:rsidP="002A39EA">
            <w:pPr>
              <w:pStyle w:val="CellBody"/>
              <w:spacing w:before="20" w:after="20"/>
              <w:jc w:val="center"/>
              <w:rPr>
                <w:noProof w:val="0"/>
              </w:rPr>
            </w:pPr>
            <w:r w:rsidRPr="003D267F">
              <w:t>4</w:t>
            </w:r>
          </w:p>
        </w:tc>
        <w:tc>
          <w:tcPr>
            <w:tcW w:w="1710" w:type="dxa"/>
            <w:tcBorders>
              <w:top w:val="single" w:sz="4" w:space="0" w:color="auto"/>
              <w:left w:val="single" w:sz="4" w:space="0" w:color="999999"/>
              <w:bottom w:val="single" w:sz="4" w:space="0" w:color="999999"/>
              <w:right w:val="single" w:sz="4" w:space="0" w:color="999999"/>
            </w:tcBorders>
          </w:tcPr>
          <w:p w14:paraId="451D3A8E" w14:textId="77777777" w:rsidR="0081377A" w:rsidRPr="008871A1" w:rsidRDefault="0081377A" w:rsidP="00B00E78">
            <w:pPr>
              <w:pStyle w:val="CellBody"/>
              <w:spacing w:before="20" w:after="20"/>
            </w:pPr>
            <w:r w:rsidRPr="00A7750B">
              <w:t>SC_SPIN_PERIOD</w:t>
            </w:r>
          </w:p>
        </w:tc>
        <w:tc>
          <w:tcPr>
            <w:tcW w:w="810" w:type="dxa"/>
            <w:tcBorders>
              <w:top w:val="single" w:sz="4" w:space="0" w:color="auto"/>
              <w:left w:val="single" w:sz="4" w:space="0" w:color="999999"/>
              <w:bottom w:val="single" w:sz="4" w:space="0" w:color="999999"/>
              <w:right w:val="single" w:sz="4" w:space="0" w:color="999999"/>
            </w:tcBorders>
          </w:tcPr>
          <w:p w14:paraId="0D5C3454"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5502CB8"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0FD05D26" w14:textId="0E4565ED" w:rsidR="0081377A" w:rsidRPr="002E33F7" w:rsidRDefault="00567AE5" w:rsidP="00567AE5">
            <w:pPr>
              <w:pStyle w:val="CellBody"/>
              <w:spacing w:before="20" w:after="20"/>
              <w:rPr>
                <w:noProof w:val="0"/>
              </w:rPr>
            </w:pPr>
            <w:r>
              <w:rPr>
                <w:noProof w:val="0"/>
              </w:rPr>
              <w:t>Juno spin period (seconds).</w:t>
            </w:r>
            <w:r>
              <w:rPr>
                <w:noProof w:val="0"/>
              </w:rPr>
              <w:br/>
              <w:t>This is not useful during spacecraft maneuvers.</w:t>
            </w:r>
          </w:p>
        </w:tc>
      </w:tr>
      <w:tr w:rsidR="0081377A" w:rsidRPr="002E33F7" w14:paraId="29B155D2"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4CF53E1D" w14:textId="77777777" w:rsidR="0081377A" w:rsidRPr="006E472F" w:rsidRDefault="0081377A" w:rsidP="002A39EA">
            <w:pPr>
              <w:pStyle w:val="CellBody"/>
              <w:spacing w:before="20" w:after="20"/>
              <w:ind w:right="72"/>
              <w:jc w:val="right"/>
            </w:pPr>
            <w:r>
              <w:t>177</w:t>
            </w:r>
          </w:p>
        </w:tc>
        <w:tc>
          <w:tcPr>
            <w:tcW w:w="900" w:type="dxa"/>
            <w:tcBorders>
              <w:top w:val="single" w:sz="4" w:space="0" w:color="auto"/>
              <w:left w:val="single" w:sz="4" w:space="0" w:color="999999"/>
              <w:bottom w:val="single" w:sz="4" w:space="0" w:color="999999"/>
              <w:right w:val="single" w:sz="4" w:space="0" w:color="999999"/>
            </w:tcBorders>
          </w:tcPr>
          <w:p w14:paraId="775CBFCA"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3C369FBF" w14:textId="77777777" w:rsidR="0081377A" w:rsidRPr="00A7750B" w:rsidRDefault="0081377A" w:rsidP="00B00E78">
            <w:pPr>
              <w:pStyle w:val="CellBody"/>
              <w:spacing w:before="20" w:after="20"/>
            </w:pPr>
            <w:r w:rsidRPr="00C94AF4">
              <w:t>SC_SPIN_PHASE</w:t>
            </w:r>
          </w:p>
        </w:tc>
        <w:tc>
          <w:tcPr>
            <w:tcW w:w="810" w:type="dxa"/>
            <w:tcBorders>
              <w:top w:val="single" w:sz="4" w:space="0" w:color="auto"/>
              <w:left w:val="single" w:sz="4" w:space="0" w:color="999999"/>
              <w:bottom w:val="single" w:sz="4" w:space="0" w:color="999999"/>
              <w:right w:val="single" w:sz="4" w:space="0" w:color="999999"/>
            </w:tcBorders>
          </w:tcPr>
          <w:p w14:paraId="169B2381"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8ADB96B"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1BAF287F" w14:textId="483CB03C" w:rsidR="0081377A" w:rsidRPr="002E33F7" w:rsidRDefault="00567AE5" w:rsidP="00567AE5">
            <w:pPr>
              <w:pStyle w:val="CellBody"/>
              <w:tabs>
                <w:tab w:val="left" w:pos="1040"/>
              </w:tabs>
              <w:spacing w:before="20" w:after="20"/>
              <w:rPr>
                <w:noProof w:val="0"/>
              </w:rPr>
            </w:pPr>
            <w:r>
              <w:rPr>
                <w:noProof w:val="0"/>
              </w:rPr>
              <w:t>Juno's spin phase at time</w:t>
            </w:r>
            <w:r w:rsidR="006D6E81">
              <w:rPr>
                <w:noProof w:val="0"/>
              </w:rPr>
              <w:br/>
            </w:r>
            <w:r>
              <w:rPr>
                <w:noProof w:val="0"/>
              </w:rPr>
              <w:t>DIM0_UTC</w:t>
            </w:r>
            <w:r w:rsidR="006D6E81">
              <w:rPr>
                <w:noProof w:val="0"/>
              </w:rPr>
              <w:t xml:space="preserve">, </w:t>
            </w:r>
            <w:r>
              <w:rPr>
                <w:noProof w:val="0"/>
              </w:rPr>
              <w:t>in units of degrees.</w:t>
            </w:r>
          </w:p>
        </w:tc>
      </w:tr>
      <w:tr w:rsidR="0081377A" w:rsidRPr="002E33F7" w14:paraId="2CB9509A"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13363049" w14:textId="77777777" w:rsidR="0081377A" w:rsidRPr="006E472F" w:rsidRDefault="0081377A" w:rsidP="002A39EA">
            <w:pPr>
              <w:pStyle w:val="CellBody"/>
              <w:spacing w:before="20" w:after="20"/>
              <w:ind w:right="72"/>
              <w:jc w:val="right"/>
            </w:pPr>
            <w:r>
              <w:lastRenderedPageBreak/>
              <w:t>181</w:t>
            </w:r>
          </w:p>
        </w:tc>
        <w:tc>
          <w:tcPr>
            <w:tcW w:w="900" w:type="dxa"/>
            <w:tcBorders>
              <w:top w:val="single" w:sz="4" w:space="0" w:color="auto"/>
              <w:left w:val="single" w:sz="4" w:space="0" w:color="999999"/>
              <w:bottom w:val="single" w:sz="4" w:space="0" w:color="999999"/>
              <w:right w:val="single" w:sz="4" w:space="0" w:color="999999"/>
            </w:tcBorders>
          </w:tcPr>
          <w:p w14:paraId="20E70F94"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5B4D56F0" w14:textId="77777777" w:rsidR="0081377A" w:rsidRPr="00A7750B" w:rsidRDefault="0081377A" w:rsidP="00B00E78">
            <w:pPr>
              <w:pStyle w:val="CellBody"/>
              <w:spacing w:before="20" w:after="20"/>
            </w:pPr>
            <w:r w:rsidRPr="00C94AF4">
              <w:t>SC_SPIN_PHASE_UPPER</w:t>
            </w:r>
          </w:p>
        </w:tc>
        <w:tc>
          <w:tcPr>
            <w:tcW w:w="810" w:type="dxa"/>
            <w:tcBorders>
              <w:top w:val="single" w:sz="4" w:space="0" w:color="auto"/>
              <w:left w:val="single" w:sz="4" w:space="0" w:color="999999"/>
              <w:bottom w:val="single" w:sz="4" w:space="0" w:color="999999"/>
              <w:right w:val="single" w:sz="4" w:space="0" w:color="999999"/>
            </w:tcBorders>
          </w:tcPr>
          <w:p w14:paraId="410D1B8A"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2EE65B9E"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5655981C" w14:textId="65E54721" w:rsidR="0081377A" w:rsidRPr="002E33F7" w:rsidRDefault="006D6E81" w:rsidP="006D6E81">
            <w:pPr>
              <w:pStyle w:val="CellBody"/>
              <w:tabs>
                <w:tab w:val="left" w:pos="1040"/>
              </w:tabs>
              <w:spacing w:before="20" w:after="20"/>
              <w:rPr>
                <w:noProof w:val="0"/>
              </w:rPr>
            </w:pPr>
            <w:r>
              <w:rPr>
                <w:noProof w:val="0"/>
              </w:rPr>
              <w:t>Juno's spin phase at time DIM0_UTC_UPPER, in units of degrees.</w:t>
            </w:r>
          </w:p>
        </w:tc>
      </w:tr>
      <w:tr w:rsidR="0081377A" w:rsidRPr="002E33F7" w14:paraId="6FE929BB"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C55E309" w14:textId="77777777" w:rsidR="0081377A" w:rsidRPr="006E472F" w:rsidRDefault="0081377A" w:rsidP="002A39EA">
            <w:pPr>
              <w:pStyle w:val="CellBody"/>
              <w:spacing w:before="20" w:after="20"/>
              <w:ind w:right="72"/>
              <w:jc w:val="right"/>
            </w:pPr>
            <w:r>
              <w:t>185</w:t>
            </w:r>
          </w:p>
        </w:tc>
        <w:tc>
          <w:tcPr>
            <w:tcW w:w="900" w:type="dxa"/>
            <w:tcBorders>
              <w:top w:val="single" w:sz="4" w:space="0" w:color="auto"/>
              <w:left w:val="single" w:sz="4" w:space="0" w:color="999999"/>
              <w:bottom w:val="single" w:sz="4" w:space="0" w:color="999999"/>
              <w:right w:val="single" w:sz="4" w:space="0" w:color="999999"/>
            </w:tcBorders>
          </w:tcPr>
          <w:p w14:paraId="65F3A7DC" w14:textId="77777777" w:rsidR="0081377A" w:rsidRPr="003D267F" w:rsidRDefault="0081377A" w:rsidP="002A39EA">
            <w:pPr>
              <w:pStyle w:val="CellBody"/>
              <w:spacing w:before="20" w:after="20"/>
              <w:jc w:val="center"/>
            </w:pPr>
            <w:r>
              <w:t>4</w:t>
            </w:r>
          </w:p>
        </w:tc>
        <w:tc>
          <w:tcPr>
            <w:tcW w:w="1710" w:type="dxa"/>
            <w:tcBorders>
              <w:top w:val="single" w:sz="4" w:space="0" w:color="auto"/>
              <w:left w:val="single" w:sz="4" w:space="0" w:color="999999"/>
              <w:bottom w:val="single" w:sz="4" w:space="0" w:color="999999"/>
              <w:right w:val="single" w:sz="4" w:space="0" w:color="999999"/>
            </w:tcBorders>
          </w:tcPr>
          <w:p w14:paraId="4F7B89B9" w14:textId="77777777" w:rsidR="0081377A" w:rsidRPr="00A7750B" w:rsidRDefault="0081377A" w:rsidP="00B00E78">
            <w:pPr>
              <w:pStyle w:val="CellBody"/>
              <w:spacing w:before="20" w:after="20"/>
            </w:pPr>
            <w:r w:rsidRPr="00C94AF4">
              <w:t>SC_SPIN_PHASE_LOWER</w:t>
            </w:r>
          </w:p>
        </w:tc>
        <w:tc>
          <w:tcPr>
            <w:tcW w:w="810" w:type="dxa"/>
            <w:tcBorders>
              <w:top w:val="single" w:sz="4" w:space="0" w:color="auto"/>
              <w:left w:val="single" w:sz="4" w:space="0" w:color="999999"/>
              <w:bottom w:val="single" w:sz="4" w:space="0" w:color="999999"/>
              <w:right w:val="single" w:sz="4" w:space="0" w:color="999999"/>
            </w:tcBorders>
          </w:tcPr>
          <w:p w14:paraId="515F6023"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52F80810" w14:textId="77777777" w:rsidR="0081377A" w:rsidRDefault="0081377A" w:rsidP="002A39EA">
            <w:pPr>
              <w:pStyle w:val="CellBody"/>
              <w:spacing w:before="20" w:after="20"/>
              <w:jc w:val="center"/>
              <w:rPr>
                <w:noProof w:val="0"/>
              </w:rPr>
            </w:pPr>
            <w:r>
              <w:rPr>
                <w:noProof w:val="0"/>
              </w:rPr>
              <w:t>Seconds</w:t>
            </w:r>
          </w:p>
        </w:tc>
        <w:tc>
          <w:tcPr>
            <w:tcW w:w="4230" w:type="dxa"/>
            <w:tcBorders>
              <w:top w:val="single" w:sz="4" w:space="0" w:color="auto"/>
              <w:left w:val="single" w:sz="4" w:space="0" w:color="999999"/>
              <w:bottom w:val="single" w:sz="4" w:space="0" w:color="999999"/>
              <w:right w:val="single" w:sz="4" w:space="0" w:color="auto"/>
            </w:tcBorders>
          </w:tcPr>
          <w:p w14:paraId="105A367E" w14:textId="7554E074" w:rsidR="0081377A" w:rsidRPr="002E33F7" w:rsidRDefault="006D6E81" w:rsidP="006D6E81">
            <w:pPr>
              <w:pStyle w:val="CellBody"/>
              <w:tabs>
                <w:tab w:val="left" w:pos="1040"/>
              </w:tabs>
              <w:spacing w:before="20" w:after="20"/>
              <w:rPr>
                <w:noProof w:val="0"/>
              </w:rPr>
            </w:pPr>
            <w:r>
              <w:rPr>
                <w:noProof w:val="0"/>
              </w:rPr>
              <w:t>Juno's spin phase at time DIM0_UTC_LOWER, in units of degrees.</w:t>
            </w:r>
          </w:p>
        </w:tc>
      </w:tr>
      <w:tr w:rsidR="0081377A" w:rsidRPr="002E33F7" w14:paraId="6A819B53"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5EF2E058" w14:textId="77777777" w:rsidR="0081377A" w:rsidRPr="00DC4A55" w:rsidRDefault="0081377A" w:rsidP="002A39EA">
            <w:pPr>
              <w:pStyle w:val="CellBody"/>
              <w:spacing w:before="20" w:after="20"/>
              <w:ind w:right="72"/>
              <w:jc w:val="right"/>
            </w:pPr>
            <w:r w:rsidRPr="006E472F">
              <w:t>1</w:t>
            </w:r>
            <w:r>
              <w:t>89</w:t>
            </w:r>
          </w:p>
        </w:tc>
        <w:tc>
          <w:tcPr>
            <w:tcW w:w="900" w:type="dxa"/>
            <w:tcBorders>
              <w:top w:val="single" w:sz="4" w:space="0" w:color="auto"/>
              <w:left w:val="single" w:sz="4" w:space="0" w:color="999999"/>
              <w:bottom w:val="single" w:sz="4" w:space="0" w:color="999999"/>
              <w:right w:val="single" w:sz="4" w:space="0" w:color="999999"/>
            </w:tcBorders>
          </w:tcPr>
          <w:p w14:paraId="26958216" w14:textId="77777777" w:rsidR="0081377A" w:rsidRDefault="0081377A" w:rsidP="002A39EA">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50AC51F8" w14:textId="77777777" w:rsidR="0081377A" w:rsidRPr="008871A1" w:rsidRDefault="0081377A" w:rsidP="00B00E78">
            <w:pPr>
              <w:pStyle w:val="CellBody"/>
              <w:spacing w:before="20" w:after="20"/>
            </w:pPr>
            <w:r w:rsidRPr="00A7750B">
              <w:t>DESPUN_SC_TO_J2000</w:t>
            </w:r>
          </w:p>
        </w:tc>
        <w:tc>
          <w:tcPr>
            <w:tcW w:w="810" w:type="dxa"/>
            <w:tcBorders>
              <w:top w:val="single" w:sz="4" w:space="0" w:color="auto"/>
              <w:left w:val="single" w:sz="4" w:space="0" w:color="999999"/>
              <w:bottom w:val="single" w:sz="4" w:space="0" w:color="999999"/>
              <w:right w:val="single" w:sz="4" w:space="0" w:color="999999"/>
            </w:tcBorders>
          </w:tcPr>
          <w:p w14:paraId="7DD177F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7F48656"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AD28D40" w14:textId="0032A289" w:rsidR="0081377A" w:rsidRPr="002E33F7" w:rsidRDefault="006D6E81" w:rsidP="006D6E81">
            <w:pPr>
              <w:pStyle w:val="CellBody"/>
              <w:tabs>
                <w:tab w:val="left" w:pos="1040"/>
              </w:tabs>
              <w:spacing w:before="20" w:after="20"/>
              <w:rPr>
                <w:noProof w:val="0"/>
              </w:rPr>
            </w:pPr>
            <w:r>
              <w:rPr>
                <w:noProof w:val="0"/>
              </w:rPr>
              <w:t>Rotation matrix from despun spacecraft co-ordinates to J2000.</w:t>
            </w:r>
            <w:r>
              <w:rPr>
                <w:noProof w:val="0"/>
              </w:rPr>
              <w:br/>
              <w:t xml:space="preserve">    This is a 3x3 matrix, but if read in as a 1x9 stream then the 1D stream is [a,b,c, d,e,f, g,h,i] and the 2D matrix would be</w:t>
            </w:r>
            <w:r>
              <w:rPr>
                <w:noProof w:val="0"/>
              </w:rPr>
              <w:br/>
              <w:t>[a,b,c</w:t>
            </w:r>
            <w:r>
              <w:rPr>
                <w:noProof w:val="0"/>
              </w:rPr>
              <w:br/>
              <w:t xml:space="preserve"> d,e,f</w:t>
            </w:r>
            <w:r>
              <w:rPr>
                <w:noProof w:val="0"/>
              </w:rPr>
              <w:br/>
              <w:t xml:space="preserve"> g,h,i]</w:t>
            </w:r>
          </w:p>
        </w:tc>
      </w:tr>
      <w:tr w:rsidR="0081377A" w:rsidRPr="002E33F7" w14:paraId="6E0CFC5F" w14:textId="77777777" w:rsidTr="00B00E78">
        <w:trPr>
          <w:cantSplit/>
        </w:trPr>
        <w:tc>
          <w:tcPr>
            <w:tcW w:w="720" w:type="dxa"/>
            <w:tcBorders>
              <w:top w:val="single" w:sz="4" w:space="0" w:color="auto"/>
              <w:left w:val="single" w:sz="4" w:space="0" w:color="auto"/>
              <w:bottom w:val="single" w:sz="4" w:space="0" w:color="999999"/>
              <w:right w:val="single" w:sz="4" w:space="0" w:color="999999"/>
            </w:tcBorders>
          </w:tcPr>
          <w:p w14:paraId="0930BF82" w14:textId="77777777" w:rsidR="0081377A" w:rsidRPr="00DC4A55" w:rsidRDefault="0081377A" w:rsidP="002A39EA">
            <w:pPr>
              <w:pStyle w:val="CellBody"/>
              <w:spacing w:before="20" w:after="20"/>
              <w:ind w:right="72"/>
              <w:jc w:val="right"/>
            </w:pPr>
            <w:r>
              <w:t>225</w:t>
            </w:r>
          </w:p>
        </w:tc>
        <w:tc>
          <w:tcPr>
            <w:tcW w:w="900" w:type="dxa"/>
            <w:tcBorders>
              <w:top w:val="single" w:sz="4" w:space="0" w:color="auto"/>
              <w:left w:val="single" w:sz="4" w:space="0" w:color="999999"/>
              <w:bottom w:val="single" w:sz="4" w:space="0" w:color="999999"/>
              <w:right w:val="single" w:sz="4" w:space="0" w:color="999999"/>
            </w:tcBorders>
          </w:tcPr>
          <w:p w14:paraId="2E2F9779" w14:textId="77777777" w:rsidR="0081377A" w:rsidRDefault="0081377A" w:rsidP="002A39EA">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999999"/>
              <w:right w:val="single" w:sz="4" w:space="0" w:color="999999"/>
            </w:tcBorders>
          </w:tcPr>
          <w:p w14:paraId="72D2CE1A" w14:textId="77777777" w:rsidR="0081377A" w:rsidRPr="008871A1" w:rsidRDefault="0081377A" w:rsidP="00B00E78">
            <w:pPr>
              <w:pStyle w:val="CellBody"/>
              <w:spacing w:before="20" w:after="20"/>
            </w:pPr>
            <w:r w:rsidRPr="00A7750B">
              <w:t>J2000_TO_JS</w:t>
            </w:r>
            <w:r>
              <w:t>S</w:t>
            </w:r>
            <w:r w:rsidRPr="00A7750B">
              <w:t>XYZ</w:t>
            </w:r>
          </w:p>
        </w:tc>
        <w:tc>
          <w:tcPr>
            <w:tcW w:w="810" w:type="dxa"/>
            <w:tcBorders>
              <w:top w:val="single" w:sz="4" w:space="0" w:color="auto"/>
              <w:left w:val="single" w:sz="4" w:space="0" w:color="999999"/>
              <w:bottom w:val="single" w:sz="4" w:space="0" w:color="999999"/>
              <w:right w:val="single" w:sz="4" w:space="0" w:color="999999"/>
            </w:tcBorders>
          </w:tcPr>
          <w:p w14:paraId="1C39B0C9"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999999"/>
              <w:right w:val="single" w:sz="4" w:space="0" w:color="999999"/>
            </w:tcBorders>
          </w:tcPr>
          <w:p w14:paraId="6C3FD3E0"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67B035CE" w14:textId="5A54779D" w:rsidR="0081377A" w:rsidRPr="002E33F7" w:rsidRDefault="006D6E81" w:rsidP="006D6E81">
            <w:pPr>
              <w:pStyle w:val="CellBody"/>
              <w:spacing w:before="20" w:after="20"/>
              <w:rPr>
                <w:noProof w:val="0"/>
              </w:rPr>
            </w:pPr>
            <w:r>
              <w:rPr>
                <w:noProof w:val="0"/>
              </w:rPr>
              <w:t>Rotation matrix from J2000 co-ordinates to JSS xyz (JSS = Jupiter-De-Spun-Sun, see SIS for details).</w:t>
            </w:r>
            <w:r>
              <w:rPr>
                <w:noProof w:val="0"/>
              </w:rPr>
              <w:br/>
              <w:t xml:space="preserve">    This is a 3x3 matrix, but if read in as a 1x9 stream then the 1D stream is [a,b,c, d,e,f, g,h,i] and the 2D matrix would be</w:t>
            </w:r>
            <w:r>
              <w:rPr>
                <w:noProof w:val="0"/>
              </w:rPr>
              <w:br/>
              <w:t>[a,b,c</w:t>
            </w:r>
            <w:r>
              <w:rPr>
                <w:noProof w:val="0"/>
              </w:rPr>
              <w:br/>
              <w:t xml:space="preserve"> d,e,f</w:t>
            </w:r>
            <w:r>
              <w:rPr>
                <w:noProof w:val="0"/>
              </w:rPr>
              <w:br/>
              <w:t xml:space="preserve"> g,h,i]</w:t>
            </w:r>
          </w:p>
        </w:tc>
      </w:tr>
      <w:tr w:rsidR="0081377A" w:rsidRPr="002E33F7" w14:paraId="72A4CAFB"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033AAEDE" w14:textId="77777777" w:rsidR="0081377A" w:rsidRPr="00DC4A55" w:rsidRDefault="0081377A" w:rsidP="002A39EA">
            <w:pPr>
              <w:pStyle w:val="CellBody"/>
              <w:spacing w:before="20" w:after="20"/>
              <w:ind w:right="72"/>
              <w:jc w:val="right"/>
            </w:pPr>
            <w:r>
              <w:t>261</w:t>
            </w:r>
          </w:p>
        </w:tc>
        <w:tc>
          <w:tcPr>
            <w:tcW w:w="900" w:type="dxa"/>
            <w:tcBorders>
              <w:top w:val="single" w:sz="4" w:space="0" w:color="auto"/>
              <w:left w:val="single" w:sz="4" w:space="0" w:color="999999"/>
              <w:bottom w:val="single" w:sz="4" w:space="0" w:color="auto"/>
              <w:right w:val="single" w:sz="4" w:space="0" w:color="999999"/>
            </w:tcBorders>
          </w:tcPr>
          <w:p w14:paraId="7D5332EB" w14:textId="77777777" w:rsidR="0081377A" w:rsidRDefault="0081377A" w:rsidP="002A39EA">
            <w:pPr>
              <w:pStyle w:val="CellBody"/>
              <w:spacing w:before="20" w:after="20"/>
              <w:jc w:val="center"/>
              <w:rPr>
                <w:noProof w:val="0"/>
              </w:rPr>
            </w:pPr>
            <w:r w:rsidRPr="003D267F">
              <w:t>36</w:t>
            </w:r>
          </w:p>
        </w:tc>
        <w:tc>
          <w:tcPr>
            <w:tcW w:w="1710" w:type="dxa"/>
            <w:tcBorders>
              <w:top w:val="single" w:sz="4" w:space="0" w:color="auto"/>
              <w:left w:val="single" w:sz="4" w:space="0" w:color="999999"/>
              <w:bottom w:val="single" w:sz="4" w:space="0" w:color="auto"/>
              <w:right w:val="single" w:sz="4" w:space="0" w:color="999999"/>
            </w:tcBorders>
          </w:tcPr>
          <w:p w14:paraId="7BD54B05" w14:textId="77777777" w:rsidR="0081377A" w:rsidRPr="008871A1" w:rsidRDefault="0081377A" w:rsidP="00B00E78">
            <w:pPr>
              <w:pStyle w:val="CellBody"/>
              <w:spacing w:before="20" w:after="20"/>
            </w:pPr>
            <w:r w:rsidRPr="00A7750B">
              <w:t>J2000_TO_JS</w:t>
            </w:r>
            <w:r>
              <w:t>S</w:t>
            </w:r>
            <w:r w:rsidRPr="00A7750B">
              <w:t>RTP</w:t>
            </w:r>
          </w:p>
        </w:tc>
        <w:tc>
          <w:tcPr>
            <w:tcW w:w="810" w:type="dxa"/>
            <w:tcBorders>
              <w:top w:val="single" w:sz="4" w:space="0" w:color="auto"/>
              <w:left w:val="single" w:sz="4" w:space="0" w:color="999999"/>
              <w:bottom w:val="single" w:sz="4" w:space="0" w:color="auto"/>
              <w:right w:val="single" w:sz="4" w:space="0" w:color="999999"/>
            </w:tcBorders>
          </w:tcPr>
          <w:p w14:paraId="40ABF414" w14:textId="77777777" w:rsidR="0081377A" w:rsidRDefault="0081377A" w:rsidP="002A39EA">
            <w:pPr>
              <w:pStyle w:val="CellBody"/>
              <w:spacing w:before="20" w:after="20"/>
              <w:jc w:val="center"/>
            </w:pPr>
            <w:r>
              <w:t>f</w:t>
            </w:r>
          </w:p>
        </w:tc>
        <w:tc>
          <w:tcPr>
            <w:tcW w:w="990" w:type="dxa"/>
            <w:tcBorders>
              <w:top w:val="single" w:sz="4" w:space="0" w:color="auto"/>
              <w:left w:val="single" w:sz="4" w:space="0" w:color="999999"/>
              <w:bottom w:val="single" w:sz="4" w:space="0" w:color="auto"/>
              <w:right w:val="single" w:sz="4" w:space="0" w:color="999999"/>
            </w:tcBorders>
          </w:tcPr>
          <w:p w14:paraId="1FBF8772" w14:textId="77777777" w:rsidR="0081377A" w:rsidRDefault="0081377A"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11BBF4A3" w14:textId="6D2F767A" w:rsidR="0081377A" w:rsidRPr="002E33F7" w:rsidRDefault="006D6E81" w:rsidP="006D6E81">
            <w:pPr>
              <w:pStyle w:val="CellBody"/>
              <w:spacing w:before="20" w:after="20"/>
            </w:pPr>
            <w:r>
              <w:t>Rotation matrix from J2000 co-ordinates to JSS RTP, where RTP is Jupiter centered right handed R-Theta-Phi. (JSS = Jupiter-De-Spun-Sun, see SIS for details.)</w:t>
            </w:r>
            <w:r>
              <w:br/>
              <w:t xml:space="preserve">    This is a 3x3 matrix, but if read in as a 1x9 stream then the 1D stream is [a,b,c, d,e,f, g,h,i] and the 2D matrix would be</w:t>
            </w:r>
            <w:r>
              <w:br/>
              <w:t>[a,b,c</w:t>
            </w:r>
            <w:r>
              <w:br/>
              <w:t xml:space="preserve"> d,e,f</w:t>
            </w:r>
            <w:r>
              <w:br/>
              <w:t xml:space="preserve"> g,h,i]</w:t>
            </w:r>
          </w:p>
        </w:tc>
      </w:tr>
      <w:tr w:rsidR="0081377A" w:rsidRPr="00DD64B4" w14:paraId="7D983247"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370C011C" w14:textId="77777777" w:rsidR="0081377A" w:rsidRPr="006E472F" w:rsidRDefault="0081377A" w:rsidP="002A39EA">
            <w:pPr>
              <w:pStyle w:val="CellBody"/>
              <w:spacing w:before="20" w:after="20"/>
              <w:ind w:right="72"/>
              <w:jc w:val="right"/>
            </w:pPr>
            <w:r>
              <w:t>297</w:t>
            </w:r>
          </w:p>
        </w:tc>
        <w:tc>
          <w:tcPr>
            <w:tcW w:w="900" w:type="dxa"/>
            <w:tcBorders>
              <w:top w:val="single" w:sz="4" w:space="0" w:color="auto"/>
              <w:left w:val="single" w:sz="4" w:space="0" w:color="999999"/>
              <w:bottom w:val="single" w:sz="4" w:space="0" w:color="auto"/>
              <w:right w:val="single" w:sz="4" w:space="0" w:color="999999"/>
            </w:tcBorders>
          </w:tcPr>
          <w:p w14:paraId="629367CF"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4C026BD5" w14:textId="77777777" w:rsidR="0081377A" w:rsidRPr="008871A1" w:rsidRDefault="0081377A" w:rsidP="00B00E78">
            <w:pPr>
              <w:pStyle w:val="CellBody"/>
              <w:spacing w:before="20" w:after="20"/>
            </w:pPr>
            <w:r w:rsidRPr="00A7750B">
              <w:t>MCP_VOLTAGE</w:t>
            </w:r>
          </w:p>
        </w:tc>
        <w:tc>
          <w:tcPr>
            <w:tcW w:w="810" w:type="dxa"/>
            <w:tcBorders>
              <w:top w:val="single" w:sz="4" w:space="0" w:color="auto"/>
              <w:left w:val="single" w:sz="4" w:space="0" w:color="999999"/>
              <w:bottom w:val="single" w:sz="4" w:space="0" w:color="auto"/>
              <w:right w:val="single" w:sz="4" w:space="0" w:color="999999"/>
            </w:tcBorders>
          </w:tcPr>
          <w:p w14:paraId="13EF98FB"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69CC9D6A" w14:textId="77777777" w:rsidR="0081377A" w:rsidRDefault="0081377A" w:rsidP="002A39EA">
            <w:pPr>
              <w:pStyle w:val="CellBody"/>
              <w:spacing w:before="20" w:after="20"/>
              <w:jc w:val="center"/>
              <w:rPr>
                <w:noProof w:val="0"/>
              </w:rPr>
            </w:pPr>
          </w:p>
        </w:tc>
        <w:tc>
          <w:tcPr>
            <w:tcW w:w="4230" w:type="dxa"/>
            <w:vMerge w:val="restart"/>
            <w:tcBorders>
              <w:top w:val="single" w:sz="4" w:space="0" w:color="auto"/>
              <w:left w:val="single" w:sz="4" w:space="0" w:color="999999"/>
              <w:bottom w:val="single" w:sz="4" w:space="0" w:color="auto"/>
              <w:right w:val="single" w:sz="4" w:space="0" w:color="auto"/>
            </w:tcBorders>
          </w:tcPr>
          <w:p w14:paraId="69BFC93E" w14:textId="69E8CFE8" w:rsidR="0081377A" w:rsidRPr="00DD64B4" w:rsidRDefault="0081377A" w:rsidP="002A39EA">
            <w:pPr>
              <w:pStyle w:val="CellBody"/>
              <w:spacing w:before="20" w:after="20"/>
              <w:rPr>
                <w:noProof w:val="0"/>
                <w:snapToGrid w:val="0"/>
                <w:color w:val="FF0000"/>
                <w:szCs w:val="22"/>
              </w:rPr>
            </w:pPr>
            <w:r w:rsidRPr="00DD64B4">
              <w:rPr>
                <w:noProof w:val="0"/>
                <w:snapToGrid w:val="0"/>
                <w:color w:val="FF0000"/>
                <w:szCs w:val="22"/>
              </w:rPr>
              <w:t>The last 4 objects of this header all start at byte 297 and have the same names, but three different sizes depending on the JADE product.</w:t>
            </w:r>
            <w:r w:rsidRPr="00DD64B4">
              <w:rPr>
                <w:noProof w:val="0"/>
                <w:snapToGrid w:val="0"/>
                <w:color w:val="FF0000"/>
                <w:szCs w:val="22"/>
              </w:rPr>
              <w:br/>
              <w:t>For the ion products go to</w:t>
            </w:r>
            <w:r w:rsidR="00474857" w:rsidRPr="00DD64B4">
              <w:rPr>
                <w:noProof w:val="0"/>
                <w:snapToGrid w:val="0"/>
                <w:color w:val="FF0000"/>
                <w:szCs w:val="22"/>
              </w:rPr>
              <w:t xml:space="preserve"> </w:t>
            </w:r>
            <w:r w:rsidR="00474857" w:rsidRPr="00DD64B4">
              <w:rPr>
                <w:noProof w:val="0"/>
                <w:snapToGrid w:val="0"/>
                <w:color w:val="FF0000"/>
                <w:szCs w:val="22"/>
              </w:rPr>
              <w:fldChar w:fldCharType="begin"/>
            </w:r>
            <w:r w:rsidR="00474857" w:rsidRPr="00DD64B4">
              <w:rPr>
                <w:noProof w:val="0"/>
                <w:snapToGrid w:val="0"/>
                <w:color w:val="FF0000"/>
                <w:szCs w:val="22"/>
              </w:rPr>
              <w:instrText xml:space="preserve"> REF _Ref86321521 \h </w:instrText>
            </w:r>
            <w:r w:rsidR="00474857" w:rsidRPr="00DD64B4">
              <w:rPr>
                <w:noProof w:val="0"/>
                <w:snapToGrid w:val="0"/>
                <w:color w:val="FF0000"/>
                <w:szCs w:val="22"/>
              </w:rPr>
            </w:r>
            <w:r w:rsidR="00474857" w:rsidRPr="00DD64B4">
              <w:rPr>
                <w:noProof w:val="0"/>
                <w:snapToGrid w:val="0"/>
                <w:color w:val="FF0000"/>
                <w:szCs w:val="22"/>
              </w:rPr>
              <w:fldChar w:fldCharType="separate"/>
            </w:r>
            <w:r w:rsidR="00580422" w:rsidRPr="002E33F7">
              <w:t xml:space="preserve">Table </w:t>
            </w:r>
            <w:r w:rsidR="00580422">
              <w:t>69</w:t>
            </w:r>
            <w:r w:rsidR="00474857" w:rsidRPr="00DD64B4">
              <w:rPr>
                <w:noProof w:val="0"/>
                <w:snapToGrid w:val="0"/>
                <w:color w:val="FF0000"/>
                <w:szCs w:val="22"/>
              </w:rPr>
              <w:fldChar w:fldCharType="end"/>
            </w:r>
            <w:r w:rsidRPr="00DD64B4">
              <w:rPr>
                <w:noProof w:val="0"/>
                <w:snapToGrid w:val="0"/>
                <w:color w:val="FF0000"/>
                <w:szCs w:val="22"/>
              </w:rPr>
              <w:t>.</w:t>
            </w:r>
            <w:r w:rsidRPr="00DD64B4">
              <w:rPr>
                <w:noProof w:val="0"/>
                <w:snapToGrid w:val="0"/>
                <w:color w:val="FF0000"/>
                <w:szCs w:val="22"/>
              </w:rPr>
              <w:br/>
              <w:t>For the HRS electrons (all) go t</w:t>
            </w:r>
            <w:r w:rsidR="00474857" w:rsidRPr="00DD64B4">
              <w:rPr>
                <w:noProof w:val="0"/>
                <w:snapToGrid w:val="0"/>
                <w:color w:val="FF0000"/>
                <w:szCs w:val="22"/>
              </w:rPr>
              <w:t xml:space="preserve">o </w:t>
            </w:r>
            <w:r w:rsidR="00474857" w:rsidRPr="00DD64B4">
              <w:rPr>
                <w:noProof w:val="0"/>
                <w:snapToGrid w:val="0"/>
                <w:color w:val="FF0000"/>
                <w:szCs w:val="22"/>
              </w:rPr>
              <w:fldChar w:fldCharType="begin"/>
            </w:r>
            <w:r w:rsidR="00474857" w:rsidRPr="00DD64B4">
              <w:rPr>
                <w:noProof w:val="0"/>
                <w:snapToGrid w:val="0"/>
                <w:color w:val="FF0000"/>
                <w:szCs w:val="22"/>
              </w:rPr>
              <w:instrText xml:space="preserve"> REF _Ref86321564 \h </w:instrText>
            </w:r>
            <w:r w:rsidR="00474857" w:rsidRPr="00DD64B4">
              <w:rPr>
                <w:noProof w:val="0"/>
                <w:snapToGrid w:val="0"/>
                <w:color w:val="FF0000"/>
                <w:szCs w:val="22"/>
              </w:rPr>
            </w:r>
            <w:r w:rsidR="00474857" w:rsidRPr="00DD64B4">
              <w:rPr>
                <w:noProof w:val="0"/>
                <w:snapToGrid w:val="0"/>
                <w:color w:val="FF0000"/>
                <w:szCs w:val="22"/>
              </w:rPr>
              <w:fldChar w:fldCharType="separate"/>
            </w:r>
            <w:r w:rsidR="00580422" w:rsidRPr="002E33F7">
              <w:t xml:space="preserve">Table </w:t>
            </w:r>
            <w:r w:rsidR="00580422">
              <w:t>70</w:t>
            </w:r>
            <w:r w:rsidR="00474857" w:rsidRPr="00DD64B4">
              <w:rPr>
                <w:noProof w:val="0"/>
                <w:snapToGrid w:val="0"/>
                <w:color w:val="FF0000"/>
                <w:szCs w:val="22"/>
              </w:rPr>
              <w:fldChar w:fldCharType="end"/>
            </w:r>
            <w:r w:rsidRPr="00DD64B4">
              <w:rPr>
                <w:noProof w:val="0"/>
                <w:snapToGrid w:val="0"/>
                <w:color w:val="FF0000"/>
                <w:szCs w:val="22"/>
              </w:rPr>
              <w:t>,</w:t>
            </w:r>
            <w:r w:rsidRPr="00DD64B4">
              <w:rPr>
                <w:noProof w:val="0"/>
                <w:snapToGrid w:val="0"/>
                <w:color w:val="FF0000"/>
                <w:szCs w:val="22"/>
              </w:rPr>
              <w:br/>
              <w:t xml:space="preserve">or </w:t>
            </w:r>
            <w:r w:rsidR="00474857" w:rsidRPr="00DD64B4">
              <w:rPr>
                <w:noProof w:val="0"/>
                <w:snapToGrid w:val="0"/>
                <w:color w:val="FF0000"/>
                <w:szCs w:val="22"/>
              </w:rPr>
              <w:fldChar w:fldCharType="begin"/>
            </w:r>
            <w:r w:rsidR="00474857" w:rsidRPr="00DD64B4">
              <w:rPr>
                <w:noProof w:val="0"/>
                <w:snapToGrid w:val="0"/>
                <w:color w:val="FF0000"/>
                <w:szCs w:val="22"/>
              </w:rPr>
              <w:instrText xml:space="preserve"> REF _Ref86321580 \h </w:instrText>
            </w:r>
            <w:r w:rsidR="00474857" w:rsidRPr="00DD64B4">
              <w:rPr>
                <w:noProof w:val="0"/>
                <w:snapToGrid w:val="0"/>
                <w:color w:val="FF0000"/>
                <w:szCs w:val="22"/>
              </w:rPr>
            </w:r>
            <w:r w:rsidR="00474857" w:rsidRPr="00DD64B4">
              <w:rPr>
                <w:noProof w:val="0"/>
                <w:snapToGrid w:val="0"/>
                <w:color w:val="FF0000"/>
                <w:szCs w:val="22"/>
              </w:rPr>
              <w:fldChar w:fldCharType="separate"/>
            </w:r>
            <w:r w:rsidR="00580422" w:rsidRPr="002E33F7">
              <w:t xml:space="preserve">Table </w:t>
            </w:r>
            <w:r w:rsidR="00580422">
              <w:t>71</w:t>
            </w:r>
            <w:r w:rsidR="00474857" w:rsidRPr="00DD64B4">
              <w:rPr>
                <w:noProof w:val="0"/>
                <w:snapToGrid w:val="0"/>
                <w:color w:val="FF0000"/>
                <w:szCs w:val="22"/>
              </w:rPr>
              <w:fldChar w:fldCharType="end"/>
            </w:r>
            <w:r w:rsidR="00474857" w:rsidRPr="00DD64B4">
              <w:rPr>
                <w:noProof w:val="0"/>
                <w:snapToGrid w:val="0"/>
                <w:color w:val="FF0000"/>
                <w:szCs w:val="22"/>
              </w:rPr>
              <w:t xml:space="preserve"> </w:t>
            </w:r>
            <w:r w:rsidRPr="00DD64B4">
              <w:rPr>
                <w:noProof w:val="0"/>
                <w:snapToGrid w:val="0"/>
                <w:color w:val="FF0000"/>
                <w:szCs w:val="22"/>
              </w:rPr>
              <w:t>for HRS electrons (two).</w:t>
            </w:r>
            <w:r w:rsidRPr="00DD64B4">
              <w:rPr>
                <w:noProof w:val="0"/>
                <w:snapToGrid w:val="0"/>
                <w:color w:val="FF0000"/>
                <w:szCs w:val="22"/>
              </w:rPr>
              <w:br/>
              <w:t>For the LRS electrons go to</w:t>
            </w:r>
            <w:r w:rsidR="00474857" w:rsidRPr="00DD64B4">
              <w:rPr>
                <w:noProof w:val="0"/>
                <w:snapToGrid w:val="0"/>
                <w:color w:val="FF0000"/>
                <w:szCs w:val="22"/>
              </w:rPr>
              <w:t xml:space="preserve"> </w:t>
            </w:r>
            <w:r w:rsidR="00474857" w:rsidRPr="00DD64B4">
              <w:rPr>
                <w:noProof w:val="0"/>
                <w:snapToGrid w:val="0"/>
                <w:color w:val="FF0000"/>
                <w:szCs w:val="22"/>
              </w:rPr>
              <w:fldChar w:fldCharType="begin"/>
            </w:r>
            <w:r w:rsidR="00474857" w:rsidRPr="00DD64B4">
              <w:rPr>
                <w:noProof w:val="0"/>
                <w:snapToGrid w:val="0"/>
                <w:color w:val="FF0000"/>
                <w:szCs w:val="22"/>
              </w:rPr>
              <w:instrText xml:space="preserve"> REF _Ref86321597 \h </w:instrText>
            </w:r>
            <w:r w:rsidR="00474857" w:rsidRPr="00DD64B4">
              <w:rPr>
                <w:noProof w:val="0"/>
                <w:snapToGrid w:val="0"/>
                <w:color w:val="FF0000"/>
                <w:szCs w:val="22"/>
              </w:rPr>
            </w:r>
            <w:r w:rsidR="00474857" w:rsidRPr="00DD64B4">
              <w:rPr>
                <w:noProof w:val="0"/>
                <w:snapToGrid w:val="0"/>
                <w:color w:val="FF0000"/>
                <w:szCs w:val="22"/>
              </w:rPr>
              <w:fldChar w:fldCharType="separate"/>
            </w:r>
            <w:r w:rsidR="00580422" w:rsidRPr="002E33F7">
              <w:t xml:space="preserve">Table </w:t>
            </w:r>
            <w:r w:rsidR="00580422">
              <w:t>72</w:t>
            </w:r>
            <w:r w:rsidR="00474857" w:rsidRPr="00DD64B4">
              <w:rPr>
                <w:noProof w:val="0"/>
                <w:snapToGrid w:val="0"/>
                <w:color w:val="FF0000"/>
                <w:szCs w:val="22"/>
              </w:rPr>
              <w:fldChar w:fldCharType="end"/>
            </w:r>
            <w:r w:rsidRPr="00DD64B4">
              <w:rPr>
                <w:noProof w:val="0"/>
                <w:snapToGrid w:val="0"/>
                <w:color w:val="FF0000"/>
                <w:szCs w:val="22"/>
              </w:rPr>
              <w:t>.</w:t>
            </w:r>
          </w:p>
        </w:tc>
      </w:tr>
      <w:tr w:rsidR="0081377A" w:rsidRPr="00DD64B4" w14:paraId="5C64A988"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52CDB711" w14:textId="77777777" w:rsidR="0081377A" w:rsidRPr="006E472F" w:rsidRDefault="0081377A" w:rsidP="002A39EA">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38F4E8F5"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2699DA6B" w14:textId="77777777" w:rsidR="0081377A" w:rsidRPr="008871A1" w:rsidRDefault="0081377A" w:rsidP="00B00E78">
            <w:pPr>
              <w:pStyle w:val="CellBody"/>
              <w:spacing w:before="20" w:after="20"/>
            </w:pPr>
            <w:r w:rsidRPr="00A7750B">
              <w:t>ISSUES</w:t>
            </w:r>
          </w:p>
        </w:tc>
        <w:tc>
          <w:tcPr>
            <w:tcW w:w="810" w:type="dxa"/>
            <w:tcBorders>
              <w:top w:val="single" w:sz="4" w:space="0" w:color="auto"/>
              <w:left w:val="single" w:sz="4" w:space="0" w:color="999999"/>
              <w:bottom w:val="single" w:sz="4" w:space="0" w:color="auto"/>
              <w:right w:val="single" w:sz="4" w:space="0" w:color="999999"/>
            </w:tcBorders>
          </w:tcPr>
          <w:p w14:paraId="775D056C"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46A5F62C" w14:textId="77777777" w:rsidR="0081377A" w:rsidRDefault="0081377A" w:rsidP="002A39EA">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67E1CC3A" w14:textId="77777777" w:rsidR="0081377A" w:rsidRPr="00DD64B4" w:rsidRDefault="0081377A" w:rsidP="002A39EA">
            <w:pPr>
              <w:pStyle w:val="CellBody"/>
              <w:spacing w:before="20" w:after="20"/>
              <w:rPr>
                <w:noProof w:val="0"/>
                <w:snapToGrid w:val="0"/>
                <w:color w:val="FF0000"/>
                <w:szCs w:val="22"/>
              </w:rPr>
            </w:pPr>
          </w:p>
        </w:tc>
      </w:tr>
      <w:tr w:rsidR="0081377A" w:rsidRPr="00DD64B4" w14:paraId="065869D5"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1CC8A5CB" w14:textId="77777777" w:rsidR="0081377A" w:rsidRPr="006E472F" w:rsidRDefault="0081377A" w:rsidP="002A39EA">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588D18FD"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38047D40" w14:textId="77777777" w:rsidR="0081377A" w:rsidRPr="008871A1" w:rsidRDefault="0081377A" w:rsidP="00B00E78">
            <w:pPr>
              <w:pStyle w:val="CellBody"/>
              <w:spacing w:before="20" w:after="20"/>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1F45C3D6"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5276BC70" w14:textId="77777777" w:rsidR="0081377A" w:rsidRDefault="0081377A" w:rsidP="002A39EA">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3027EA68" w14:textId="77777777" w:rsidR="0081377A" w:rsidRPr="00DD64B4" w:rsidRDefault="0081377A" w:rsidP="002A39EA">
            <w:pPr>
              <w:pStyle w:val="CellBody"/>
              <w:spacing w:before="20" w:after="20"/>
              <w:rPr>
                <w:noProof w:val="0"/>
                <w:snapToGrid w:val="0"/>
                <w:color w:val="FF0000"/>
                <w:szCs w:val="22"/>
              </w:rPr>
            </w:pPr>
          </w:p>
        </w:tc>
      </w:tr>
      <w:tr w:rsidR="0081377A" w:rsidRPr="00DD64B4" w14:paraId="72635071"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08E0BFE3" w14:textId="77777777" w:rsidR="0081377A" w:rsidRPr="006E472F" w:rsidRDefault="0081377A" w:rsidP="002A39EA">
            <w:pPr>
              <w:pStyle w:val="CellBody"/>
              <w:spacing w:before="20" w:after="20"/>
              <w:ind w:right="72"/>
              <w:jc w:val="right"/>
            </w:pPr>
          </w:p>
        </w:tc>
        <w:tc>
          <w:tcPr>
            <w:tcW w:w="900" w:type="dxa"/>
            <w:tcBorders>
              <w:top w:val="single" w:sz="4" w:space="0" w:color="auto"/>
              <w:left w:val="single" w:sz="4" w:space="0" w:color="999999"/>
              <w:bottom w:val="single" w:sz="4" w:space="0" w:color="auto"/>
              <w:right w:val="single" w:sz="4" w:space="0" w:color="999999"/>
            </w:tcBorders>
          </w:tcPr>
          <w:p w14:paraId="312E2116" w14:textId="77777777" w:rsidR="0081377A" w:rsidRDefault="0081377A" w:rsidP="002A39EA">
            <w:pPr>
              <w:pStyle w:val="CellBody"/>
              <w:spacing w:before="20" w:after="20"/>
              <w:jc w:val="center"/>
              <w:rPr>
                <w:noProof w:val="0"/>
              </w:rPr>
            </w:pPr>
          </w:p>
        </w:tc>
        <w:tc>
          <w:tcPr>
            <w:tcW w:w="1710" w:type="dxa"/>
            <w:tcBorders>
              <w:top w:val="single" w:sz="4" w:space="0" w:color="auto"/>
              <w:left w:val="single" w:sz="4" w:space="0" w:color="999999"/>
              <w:bottom w:val="single" w:sz="4" w:space="0" w:color="auto"/>
              <w:right w:val="single" w:sz="4" w:space="0" w:color="999999"/>
            </w:tcBorders>
          </w:tcPr>
          <w:p w14:paraId="51B8169E" w14:textId="77777777" w:rsidR="0081377A" w:rsidRPr="008871A1" w:rsidRDefault="0081377A" w:rsidP="00B00E78">
            <w:pPr>
              <w:pStyle w:val="CellBody"/>
              <w:spacing w:before="20" w:after="20"/>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1E488C22" w14:textId="77777777" w:rsidR="0081377A" w:rsidRDefault="0081377A" w:rsidP="002A39EA">
            <w:pPr>
              <w:pStyle w:val="CellBody"/>
              <w:spacing w:before="20" w:after="20"/>
              <w:jc w:val="center"/>
            </w:pPr>
          </w:p>
        </w:tc>
        <w:tc>
          <w:tcPr>
            <w:tcW w:w="990" w:type="dxa"/>
            <w:tcBorders>
              <w:top w:val="single" w:sz="4" w:space="0" w:color="auto"/>
              <w:left w:val="single" w:sz="4" w:space="0" w:color="999999"/>
              <w:bottom w:val="single" w:sz="4" w:space="0" w:color="auto"/>
              <w:right w:val="single" w:sz="4" w:space="0" w:color="999999"/>
            </w:tcBorders>
          </w:tcPr>
          <w:p w14:paraId="6034BAEF" w14:textId="77777777" w:rsidR="0081377A" w:rsidRDefault="0081377A" w:rsidP="002A39EA">
            <w:pPr>
              <w:pStyle w:val="CellBody"/>
              <w:spacing w:before="20" w:after="20"/>
              <w:jc w:val="center"/>
              <w:rPr>
                <w:noProof w:val="0"/>
              </w:rPr>
            </w:pPr>
          </w:p>
        </w:tc>
        <w:tc>
          <w:tcPr>
            <w:tcW w:w="4230" w:type="dxa"/>
            <w:vMerge/>
            <w:tcBorders>
              <w:left w:val="single" w:sz="4" w:space="0" w:color="999999"/>
              <w:bottom w:val="single" w:sz="4" w:space="0" w:color="auto"/>
              <w:right w:val="single" w:sz="4" w:space="0" w:color="auto"/>
            </w:tcBorders>
          </w:tcPr>
          <w:p w14:paraId="61F440B5" w14:textId="77777777" w:rsidR="0081377A" w:rsidRPr="00DD64B4" w:rsidRDefault="0081377A" w:rsidP="002A39EA">
            <w:pPr>
              <w:pStyle w:val="CellBody"/>
              <w:spacing w:before="20" w:after="20"/>
              <w:rPr>
                <w:noProof w:val="0"/>
                <w:snapToGrid w:val="0"/>
                <w:color w:val="FF0000"/>
                <w:szCs w:val="22"/>
              </w:rPr>
            </w:pPr>
          </w:p>
        </w:tc>
      </w:tr>
    </w:tbl>
    <w:p w14:paraId="67120672" w14:textId="77777777" w:rsidR="0081377A" w:rsidRDefault="0081377A" w:rsidP="0081377A">
      <w:r w:rsidRPr="0037343C">
        <w:t xml:space="preserve">Fmt* is shortened for the table and is </w:t>
      </w:r>
      <w:r>
        <w:t>decoded in PDS format as</w:t>
      </w:r>
      <w:r w:rsidRPr="0037343C">
        <w:t>: f = PC_REAL (float), uint8/uint16/uint32 are = one/two/four-byte LSB_UNSIGNED_INTEGER and int8/int16/int32 = one/two/four byte LSB_INTEGER</w:t>
      </w:r>
      <w:r>
        <w:t>.</w:t>
      </w:r>
    </w:p>
    <w:p w14:paraId="398E25F2" w14:textId="77777777" w:rsidR="0081377A" w:rsidRDefault="0081377A" w:rsidP="0081377A"/>
    <w:p w14:paraId="29F2FBDD" w14:textId="77777777" w:rsidR="008217C2" w:rsidRDefault="008217C2" w:rsidP="008217C2">
      <w:pPr>
        <w:jc w:val="left"/>
      </w:pPr>
      <w:r>
        <w:br w:type="page"/>
      </w:r>
    </w:p>
    <w:p w14:paraId="69B51C42" w14:textId="77777777" w:rsidR="008217C2" w:rsidRDefault="008217C2" w:rsidP="008217C2"/>
    <w:p w14:paraId="6409FB0C" w14:textId="4E23A919" w:rsidR="008217C2" w:rsidRPr="002E33F7" w:rsidRDefault="008217C2" w:rsidP="008217C2">
      <w:pPr>
        <w:pStyle w:val="Caption"/>
      </w:pPr>
      <w:bookmarkStart w:id="580" w:name="_Ref86321521"/>
      <w:bookmarkStart w:id="581" w:name="_Toc87009371"/>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69</w:t>
      </w:r>
      <w:r>
        <w:rPr>
          <w:noProof/>
        </w:rPr>
        <w:fldChar w:fldCharType="end"/>
      </w:r>
      <w:bookmarkEnd w:id="580"/>
      <w:r w:rsidRPr="002E33F7">
        <w:t>: Format of Level 3 data record</w:t>
      </w:r>
      <w:r>
        <w:t xml:space="preserve"> subheader for Level 3 ion products</w:t>
      </w:r>
      <w:r w:rsidR="003E1B3F">
        <w:t xml:space="preserve"> </w:t>
      </w:r>
      <w:r w:rsidR="003E1B3F" w:rsidRPr="003E1B3F">
        <w:t>for V04+</w:t>
      </w:r>
      <w:bookmarkEnd w:id="58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79908687"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6DF0EADA"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E6E91D3"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02DD2366"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8A3A810"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9736DDE"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C4AB86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5C80A6F3"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3885DDB5" w14:textId="41753AD1" w:rsidR="008217C2" w:rsidRPr="002E33F7" w:rsidRDefault="008217C2" w:rsidP="002A39EA">
            <w:pPr>
              <w:pStyle w:val="CellBody"/>
              <w:spacing w:before="20" w:after="20"/>
              <w:ind w:right="72"/>
              <w:jc w:val="right"/>
              <w:rPr>
                <w:noProof w:val="0"/>
              </w:rPr>
            </w:pPr>
            <w:r>
              <w:rPr>
                <w:noProof w:val="0"/>
              </w:rPr>
              <w:t>2</w:t>
            </w:r>
            <w:r w:rsidR="000E0A21">
              <w:rPr>
                <w:noProof w:val="0"/>
              </w:rPr>
              <w:t>97</w:t>
            </w:r>
          </w:p>
        </w:tc>
        <w:tc>
          <w:tcPr>
            <w:tcW w:w="900" w:type="dxa"/>
            <w:tcBorders>
              <w:top w:val="single" w:sz="4" w:space="0" w:color="auto"/>
              <w:left w:val="single" w:sz="4" w:space="0" w:color="999999"/>
              <w:bottom w:val="single" w:sz="4" w:space="0" w:color="999999"/>
              <w:right w:val="single" w:sz="4" w:space="0" w:color="999999"/>
            </w:tcBorders>
          </w:tcPr>
          <w:p w14:paraId="02973B8E"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ED45F0B"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344F2C80"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C6AEC83"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0D003868" w14:textId="77777777" w:rsidR="008217C2" w:rsidRPr="0037343C" w:rsidRDefault="008217C2" w:rsidP="002A39EA">
            <w:pPr>
              <w:pStyle w:val="CellBody"/>
              <w:rPr>
                <w:szCs w:val="22"/>
              </w:rPr>
            </w:pPr>
            <w:r w:rsidRPr="0037343C">
              <w:rPr>
                <w:szCs w:val="22"/>
              </w:rPr>
              <w:t>MCP Voltage on sensor.</w:t>
            </w:r>
          </w:p>
        </w:tc>
      </w:tr>
      <w:tr w:rsidR="008217C2" w:rsidRPr="002E33F7" w14:paraId="1DE81BFA"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4E91A8D2" w14:textId="2FDEB1EB" w:rsidR="008217C2" w:rsidRPr="00DC4A55" w:rsidRDefault="000E0A21" w:rsidP="002A39EA">
            <w:pPr>
              <w:pStyle w:val="CellBody"/>
              <w:spacing w:before="20" w:after="20"/>
              <w:ind w:right="72"/>
              <w:jc w:val="right"/>
              <w:rPr>
                <w:noProof w:val="0"/>
              </w:rPr>
            </w:pPr>
            <w:r>
              <w:rPr>
                <w:noProof w:val="0"/>
              </w:rPr>
              <w:t>30</w:t>
            </w:r>
            <w:r w:rsidR="00777C80">
              <w:rPr>
                <w:noProof w:val="0"/>
              </w:rPr>
              <w:t>1</w:t>
            </w:r>
          </w:p>
        </w:tc>
        <w:tc>
          <w:tcPr>
            <w:tcW w:w="900" w:type="dxa"/>
            <w:tcBorders>
              <w:top w:val="single" w:sz="4" w:space="0" w:color="auto"/>
              <w:left w:val="single" w:sz="4" w:space="0" w:color="999999"/>
              <w:bottom w:val="single" w:sz="4" w:space="0" w:color="999999"/>
              <w:right w:val="single" w:sz="4" w:space="0" w:color="999999"/>
            </w:tcBorders>
          </w:tcPr>
          <w:p w14:paraId="45065362" w14:textId="77777777" w:rsidR="008217C2" w:rsidRDefault="008217C2" w:rsidP="002A39EA">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1EB9C14D"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73973A0"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521593FF"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20DB736F" w14:textId="5C41E3AD" w:rsidR="008217C2" w:rsidRPr="00AB56E9" w:rsidRDefault="008217C2" w:rsidP="002A39EA">
            <w:pPr>
              <w:pStyle w:val="CellBody"/>
              <w:spacing w:before="20" w:after="20"/>
              <w:rPr>
                <w:color w:val="auto"/>
              </w:rPr>
            </w:pPr>
            <w:r w:rsidRPr="00AB56E9">
              <w:rPr>
                <w:color w:val="auto"/>
              </w:rPr>
              <w:t>Issues or potential issues in this data record.</w:t>
            </w:r>
            <w:r>
              <w:rPr>
                <w:color w:val="auto"/>
              </w:rPr>
              <w:br/>
            </w:r>
            <w:r w:rsidRPr="00AB56E9">
              <w:rPr>
                <w:i/>
                <w:color w:val="auto"/>
              </w:rPr>
              <w:t>[Two values for ions as this is the ISSUES object from both the ping and pong level 2 packets used to create this record.]</w:t>
            </w:r>
            <w:r>
              <w:rPr>
                <w:i/>
                <w:color w:val="auto"/>
              </w:rPr>
              <w:t xml:space="preserve">... </w:t>
            </w:r>
            <w:r w:rsidRPr="00AB56E9">
              <w:rPr>
                <w:color w:val="auto"/>
              </w:rPr>
              <w:br/>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sidRPr="00B61E61">
              <w:rPr>
                <w:color w:val="FF0000"/>
              </w:rPr>
              <w:t xml:space="preserve"> for description</w:t>
            </w:r>
            <w:r w:rsidRPr="00D90F30">
              <w:rPr>
                <w:color w:val="FF0000"/>
              </w:rPr>
              <w:t>.</w:t>
            </w:r>
          </w:p>
        </w:tc>
      </w:tr>
      <w:tr w:rsidR="008217C2" w:rsidRPr="002E33F7" w14:paraId="6F85C7E6"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6C861791" w14:textId="16CA5D5E" w:rsidR="008217C2" w:rsidRPr="002E33F7" w:rsidRDefault="000E0A21" w:rsidP="002A39EA">
            <w:pPr>
              <w:pStyle w:val="CellBody"/>
              <w:spacing w:before="20" w:after="20"/>
              <w:ind w:right="72"/>
              <w:jc w:val="right"/>
              <w:rPr>
                <w:noProof w:val="0"/>
              </w:rPr>
            </w:pPr>
            <w:r>
              <w:rPr>
                <w:noProof w:val="0"/>
              </w:rPr>
              <w:t>3</w:t>
            </w:r>
            <w:r w:rsidR="00777C80">
              <w:rPr>
                <w:noProof w:val="0"/>
              </w:rPr>
              <w:t>09</w:t>
            </w:r>
          </w:p>
        </w:tc>
        <w:tc>
          <w:tcPr>
            <w:tcW w:w="900" w:type="dxa"/>
            <w:tcBorders>
              <w:top w:val="single" w:sz="4" w:space="0" w:color="auto"/>
              <w:left w:val="single" w:sz="4" w:space="0" w:color="999999"/>
              <w:bottom w:val="single" w:sz="4" w:space="0" w:color="auto"/>
              <w:right w:val="single" w:sz="4" w:space="0" w:color="999999"/>
            </w:tcBorders>
          </w:tcPr>
          <w:p w14:paraId="6F42F608" w14:textId="77777777" w:rsidR="008217C2" w:rsidRPr="002E33F7" w:rsidRDefault="008217C2" w:rsidP="002A39EA">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auto"/>
              <w:right w:val="single" w:sz="4" w:space="0" w:color="999999"/>
            </w:tcBorders>
          </w:tcPr>
          <w:p w14:paraId="76E58185" w14:textId="77777777" w:rsidR="008217C2" w:rsidRPr="002E33F7" w:rsidRDefault="008217C2" w:rsidP="002A39EA">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5DA6CBD1" w14:textId="77777777" w:rsidR="008217C2" w:rsidRPr="002E33F7" w:rsidRDefault="008217C2" w:rsidP="002A39EA">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62E5FE8B"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C6310BC" w14:textId="77777777" w:rsidR="008217C2" w:rsidRPr="002E33F7" w:rsidRDefault="008217C2" w:rsidP="002A39EA">
            <w:pPr>
              <w:pStyle w:val="CellBody"/>
              <w:spacing w:before="20" w:after="20"/>
            </w:pPr>
            <w:r w:rsidRPr="001F7C53">
              <w:t>Timestamps (Whole Second</w:t>
            </w:r>
            <w:r>
              <w:t xml:space="preserve">) of JADE Level 2 packets </w:t>
            </w:r>
            <w:r w:rsidRPr="001F7C53">
              <w:t>used to make this Level 3 record.</w:t>
            </w:r>
            <w:r>
              <w:br/>
            </w:r>
            <w:r w:rsidRPr="001F7C53">
              <w:t>(Both the ping and pong level 2 packets.)</w:t>
            </w:r>
          </w:p>
        </w:tc>
      </w:tr>
      <w:tr w:rsidR="008217C2" w:rsidRPr="002E33F7" w14:paraId="4A7E0B42"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7A52A6F5" w14:textId="24B99808" w:rsidR="008217C2" w:rsidRPr="002E33F7" w:rsidRDefault="000E0A21" w:rsidP="002A39EA">
            <w:pPr>
              <w:pStyle w:val="CellBody"/>
              <w:spacing w:before="20" w:after="20"/>
              <w:ind w:right="72"/>
              <w:jc w:val="right"/>
              <w:rPr>
                <w:noProof w:val="0"/>
              </w:rPr>
            </w:pPr>
            <w:r>
              <w:rPr>
                <w:noProof w:val="0"/>
              </w:rPr>
              <w:t>317</w:t>
            </w:r>
          </w:p>
        </w:tc>
        <w:tc>
          <w:tcPr>
            <w:tcW w:w="900" w:type="dxa"/>
            <w:tcBorders>
              <w:top w:val="single" w:sz="4" w:space="0" w:color="auto"/>
              <w:left w:val="single" w:sz="4" w:space="0" w:color="999999"/>
              <w:bottom w:val="single" w:sz="4" w:space="0" w:color="auto"/>
              <w:right w:val="single" w:sz="4" w:space="0" w:color="999999"/>
            </w:tcBorders>
          </w:tcPr>
          <w:p w14:paraId="4FDBEE21"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434B3BD5"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38433E09"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06AFA914"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1BF61486" w14:textId="77777777" w:rsidR="008217C2" w:rsidRPr="002E33F7" w:rsidRDefault="008217C2" w:rsidP="002A39EA">
            <w:pPr>
              <w:pStyle w:val="CellBody"/>
              <w:spacing w:before="20" w:after="20"/>
            </w:pPr>
            <w:r w:rsidRPr="001F7C53">
              <w:t>Timestamps (Subsecond) o</w:t>
            </w:r>
            <w:r>
              <w:t xml:space="preserve">f JADE Level 2 packets </w:t>
            </w:r>
            <w:r w:rsidRPr="001F7C53">
              <w:t>used to make this Level 3 record.</w:t>
            </w:r>
            <w:r>
              <w:br/>
            </w:r>
            <w:r w:rsidRPr="001F7C53">
              <w:t>(Both the ping and pong level 2 packets.)</w:t>
            </w:r>
          </w:p>
        </w:tc>
      </w:tr>
    </w:tbl>
    <w:p w14:paraId="6082ADC1" w14:textId="77777777" w:rsidR="008217C2" w:rsidRDefault="008217C2" w:rsidP="008217C2"/>
    <w:p w14:paraId="1050A998" w14:textId="77777777" w:rsidR="008217C2" w:rsidRDefault="008217C2" w:rsidP="008217C2">
      <w:pPr>
        <w:jc w:val="left"/>
      </w:pPr>
    </w:p>
    <w:p w14:paraId="0186F5F4" w14:textId="6C12D4B6" w:rsidR="008217C2" w:rsidRPr="002E33F7" w:rsidRDefault="008217C2" w:rsidP="008217C2">
      <w:pPr>
        <w:pStyle w:val="Caption"/>
        <w:keepNext/>
      </w:pPr>
      <w:bookmarkStart w:id="582" w:name="_Ref86321564"/>
      <w:bookmarkStart w:id="583" w:name="_Toc87009372"/>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70</w:t>
      </w:r>
      <w:r>
        <w:rPr>
          <w:noProof/>
        </w:rPr>
        <w:fldChar w:fldCharType="end"/>
      </w:r>
      <w:bookmarkEnd w:id="582"/>
      <w:r w:rsidRPr="002E33F7">
        <w:t xml:space="preserve">: Format of Level 3 </w:t>
      </w:r>
      <w:r>
        <w:t>dat</w:t>
      </w:r>
      <w:r w:rsidRPr="002E33F7">
        <w:t>a record</w:t>
      </w:r>
      <w:r>
        <w:t xml:space="preserve"> subheader for JAD_L30_HRS_ELC_ALL_*</w:t>
      </w:r>
      <w:r w:rsidR="003E1B3F" w:rsidRPr="003E1B3F">
        <w:rPr>
          <w:i w:val="0"/>
          <w:snapToGrid/>
          <w:sz w:val="20"/>
        </w:rPr>
        <w:t xml:space="preserve"> </w:t>
      </w:r>
      <w:r w:rsidR="003E1B3F" w:rsidRPr="003E1B3F">
        <w:t>for V04+</w:t>
      </w:r>
      <w:bookmarkEnd w:id="58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479BAE9D"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31963AE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B5F7328"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47D1C1C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5504A5D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E5C320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1F8247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2A3253E0"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3A869E84" w14:textId="62558AFF" w:rsidR="008217C2" w:rsidRPr="002E33F7" w:rsidRDefault="008217C2" w:rsidP="002A39EA">
            <w:pPr>
              <w:pStyle w:val="CellBody"/>
              <w:spacing w:before="20" w:after="20"/>
              <w:ind w:right="72"/>
              <w:jc w:val="right"/>
              <w:rPr>
                <w:noProof w:val="0"/>
              </w:rPr>
            </w:pPr>
            <w:r>
              <w:rPr>
                <w:noProof w:val="0"/>
              </w:rPr>
              <w:t>2</w:t>
            </w:r>
            <w:r w:rsidR="000E0A21">
              <w:rPr>
                <w:noProof w:val="0"/>
              </w:rPr>
              <w:t>97</w:t>
            </w:r>
          </w:p>
        </w:tc>
        <w:tc>
          <w:tcPr>
            <w:tcW w:w="900" w:type="dxa"/>
            <w:tcBorders>
              <w:top w:val="single" w:sz="4" w:space="0" w:color="auto"/>
              <w:left w:val="single" w:sz="4" w:space="0" w:color="999999"/>
              <w:bottom w:val="single" w:sz="4" w:space="0" w:color="999999"/>
              <w:right w:val="single" w:sz="4" w:space="0" w:color="999999"/>
            </w:tcBorders>
          </w:tcPr>
          <w:p w14:paraId="597C13DB" w14:textId="77777777" w:rsidR="008217C2" w:rsidRPr="002E33F7" w:rsidRDefault="008217C2" w:rsidP="002A39EA">
            <w:pPr>
              <w:pStyle w:val="CellBody"/>
              <w:spacing w:before="20" w:after="20"/>
              <w:jc w:val="center"/>
              <w:rPr>
                <w:noProof w:val="0"/>
              </w:rPr>
            </w:pPr>
            <w:r>
              <w:rPr>
                <w:noProof w:val="0"/>
              </w:rPr>
              <w:t>12</w:t>
            </w:r>
          </w:p>
        </w:tc>
        <w:tc>
          <w:tcPr>
            <w:tcW w:w="1710" w:type="dxa"/>
            <w:tcBorders>
              <w:top w:val="single" w:sz="4" w:space="0" w:color="auto"/>
              <w:left w:val="single" w:sz="4" w:space="0" w:color="999999"/>
              <w:bottom w:val="single" w:sz="4" w:space="0" w:color="999999"/>
              <w:right w:val="single" w:sz="4" w:space="0" w:color="999999"/>
            </w:tcBorders>
          </w:tcPr>
          <w:p w14:paraId="0812939A"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4BB522A8"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EFF6B35"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27C0CAD7" w14:textId="77777777" w:rsidR="008217C2" w:rsidRPr="0037343C" w:rsidRDefault="008217C2" w:rsidP="002A39EA">
            <w:pPr>
              <w:pStyle w:val="CellBody"/>
              <w:rPr>
                <w:szCs w:val="22"/>
              </w:rPr>
            </w:pPr>
            <w:r w:rsidRPr="00FF70A5">
              <w:rPr>
                <w:szCs w:val="22"/>
              </w:rPr>
              <w:t>MCP Voltages on the three electron sensors,</w:t>
            </w:r>
            <w:r>
              <w:rPr>
                <w:szCs w:val="22"/>
              </w:rPr>
              <w:br/>
            </w:r>
            <w:r w:rsidRPr="00FF70A5">
              <w:rPr>
                <w:szCs w:val="22"/>
              </w:rPr>
              <w:t>E060, E180 and E300 respectively.</w:t>
            </w:r>
          </w:p>
        </w:tc>
      </w:tr>
      <w:tr w:rsidR="008217C2" w:rsidRPr="002E33F7" w14:paraId="0CEF8CEF"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67C893EF" w14:textId="0E63D90F" w:rsidR="008217C2" w:rsidRPr="00DC4A55" w:rsidRDefault="000E0A21" w:rsidP="002A39EA">
            <w:pPr>
              <w:pStyle w:val="CellBody"/>
              <w:spacing w:before="20" w:after="20"/>
              <w:ind w:right="72"/>
              <w:jc w:val="right"/>
              <w:rPr>
                <w:noProof w:val="0"/>
              </w:rPr>
            </w:pPr>
            <w:r>
              <w:rPr>
                <w:noProof w:val="0"/>
              </w:rPr>
              <w:t>309</w:t>
            </w:r>
          </w:p>
        </w:tc>
        <w:tc>
          <w:tcPr>
            <w:tcW w:w="900" w:type="dxa"/>
            <w:tcBorders>
              <w:top w:val="single" w:sz="4" w:space="0" w:color="auto"/>
              <w:left w:val="single" w:sz="4" w:space="0" w:color="999999"/>
              <w:bottom w:val="single" w:sz="4" w:space="0" w:color="999999"/>
              <w:right w:val="single" w:sz="4" w:space="0" w:color="999999"/>
            </w:tcBorders>
          </w:tcPr>
          <w:p w14:paraId="14E036AE" w14:textId="77777777" w:rsidR="008217C2"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89E788A"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72834356"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0BB282A"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170098B8" w14:textId="5E0BB993" w:rsidR="008217C2" w:rsidRPr="002E33F7" w:rsidRDefault="008217C2" w:rsidP="002A39EA">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8217C2" w:rsidRPr="002E33F7" w14:paraId="49819023"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5CFE683E" w14:textId="1FC4A5FF" w:rsidR="008217C2" w:rsidRPr="002E33F7" w:rsidRDefault="000E0A21" w:rsidP="002A39EA">
            <w:pPr>
              <w:pStyle w:val="CellBody"/>
              <w:spacing w:before="20" w:after="20"/>
              <w:ind w:right="72"/>
              <w:jc w:val="right"/>
              <w:rPr>
                <w:noProof w:val="0"/>
              </w:rPr>
            </w:pPr>
            <w:r>
              <w:rPr>
                <w:noProof w:val="0"/>
              </w:rPr>
              <w:t>3</w:t>
            </w:r>
            <w:r w:rsidR="008217C2">
              <w:rPr>
                <w:noProof w:val="0"/>
              </w:rPr>
              <w:t>1</w:t>
            </w:r>
            <w:r>
              <w:rPr>
                <w:noProof w:val="0"/>
              </w:rPr>
              <w:t>3</w:t>
            </w:r>
          </w:p>
        </w:tc>
        <w:tc>
          <w:tcPr>
            <w:tcW w:w="900" w:type="dxa"/>
            <w:tcBorders>
              <w:top w:val="single" w:sz="4" w:space="0" w:color="auto"/>
              <w:left w:val="single" w:sz="4" w:space="0" w:color="999999"/>
              <w:bottom w:val="single" w:sz="4" w:space="0" w:color="auto"/>
              <w:right w:val="single" w:sz="4" w:space="0" w:color="999999"/>
            </w:tcBorders>
          </w:tcPr>
          <w:p w14:paraId="26F1EDF0" w14:textId="77777777" w:rsidR="008217C2" w:rsidRPr="00921253" w:rsidRDefault="008217C2" w:rsidP="002A39EA">
            <w:pPr>
              <w:pStyle w:val="CellBody"/>
              <w:spacing w:before="20" w:after="20"/>
              <w:jc w:val="center"/>
              <w:rPr>
                <w:noProof w:val="0"/>
              </w:rPr>
            </w:pPr>
            <w:r w:rsidRPr="00921253">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2A41DABE" w14:textId="77777777" w:rsidR="008217C2" w:rsidRPr="00921253" w:rsidRDefault="008217C2" w:rsidP="002A39EA">
            <w:pPr>
              <w:pStyle w:val="CellBody"/>
              <w:spacing w:before="20" w:after="20"/>
              <w:rPr>
                <w:i/>
                <w:noProof w:val="0"/>
              </w:rPr>
            </w:pPr>
            <w:r w:rsidRPr="00921253">
              <w:t>TIMESTAMP_WHOLE</w:t>
            </w:r>
          </w:p>
        </w:tc>
        <w:tc>
          <w:tcPr>
            <w:tcW w:w="810" w:type="dxa"/>
            <w:tcBorders>
              <w:top w:val="single" w:sz="4" w:space="0" w:color="auto"/>
              <w:left w:val="single" w:sz="4" w:space="0" w:color="999999"/>
              <w:bottom w:val="single" w:sz="4" w:space="0" w:color="auto"/>
              <w:right w:val="single" w:sz="4" w:space="0" w:color="999999"/>
            </w:tcBorders>
          </w:tcPr>
          <w:p w14:paraId="3B717A99" w14:textId="77777777" w:rsidR="008217C2" w:rsidRPr="00921253" w:rsidRDefault="008217C2" w:rsidP="002A39EA">
            <w:pPr>
              <w:pStyle w:val="CellBody"/>
              <w:spacing w:before="20" w:after="20"/>
              <w:jc w:val="center"/>
              <w:rPr>
                <w:noProof w:val="0"/>
              </w:rPr>
            </w:pPr>
            <w:r w:rsidRPr="00921253">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0B7915AE"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3F415C5F" w14:textId="77777777" w:rsidR="008217C2" w:rsidRPr="002E33F7" w:rsidRDefault="008217C2" w:rsidP="002A39EA">
            <w:pPr>
              <w:pStyle w:val="CellBody"/>
              <w:spacing w:before="20" w:after="20"/>
            </w:pPr>
            <w:r w:rsidRPr="00643356">
              <w:t>Timestamp (Whole Second)</w:t>
            </w:r>
            <w:r>
              <w:t xml:space="preserve"> of JADE Level 2 packet </w:t>
            </w:r>
            <w:r w:rsidRPr="00643356">
              <w:rPr>
                <w:noProof w:val="0"/>
              </w:rPr>
              <w:t>used to make this Level 3 record.</w:t>
            </w:r>
          </w:p>
        </w:tc>
      </w:tr>
      <w:tr w:rsidR="008217C2" w:rsidRPr="002E33F7" w14:paraId="51545888"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0A837093" w14:textId="2EDB1A27" w:rsidR="008217C2" w:rsidRPr="002E33F7" w:rsidRDefault="000E0A21" w:rsidP="002A39EA">
            <w:pPr>
              <w:pStyle w:val="CellBody"/>
              <w:spacing w:before="20" w:after="20"/>
              <w:ind w:right="72"/>
              <w:jc w:val="right"/>
              <w:rPr>
                <w:noProof w:val="0"/>
              </w:rPr>
            </w:pPr>
            <w:r>
              <w:rPr>
                <w:noProof w:val="0"/>
              </w:rPr>
              <w:t>317</w:t>
            </w:r>
          </w:p>
        </w:tc>
        <w:tc>
          <w:tcPr>
            <w:tcW w:w="900" w:type="dxa"/>
            <w:tcBorders>
              <w:top w:val="single" w:sz="4" w:space="0" w:color="auto"/>
              <w:left w:val="single" w:sz="4" w:space="0" w:color="999999"/>
              <w:bottom w:val="single" w:sz="4" w:space="0" w:color="auto"/>
              <w:right w:val="single" w:sz="4" w:space="0" w:color="999999"/>
            </w:tcBorders>
          </w:tcPr>
          <w:p w14:paraId="6F82736B" w14:textId="77777777" w:rsidR="008217C2" w:rsidRPr="002E33F7" w:rsidRDefault="008217C2" w:rsidP="002A39EA">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7A92BCAA"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6A5CBC11"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02A7D130"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7B10DF52" w14:textId="77777777" w:rsidR="008217C2" w:rsidRPr="002E33F7" w:rsidRDefault="008217C2" w:rsidP="002A39EA">
            <w:pPr>
              <w:pStyle w:val="CellBody"/>
              <w:spacing w:before="20" w:after="20"/>
            </w:pPr>
            <w:r w:rsidRPr="00643356">
              <w:t>Timestamp (Subsecond) of JADE L</w:t>
            </w:r>
            <w:r>
              <w:t xml:space="preserve">evel 2 packet </w:t>
            </w:r>
            <w:r w:rsidRPr="00643356">
              <w:rPr>
                <w:noProof w:val="0"/>
              </w:rPr>
              <w:t>used to make this Level 3 record.</w:t>
            </w:r>
          </w:p>
        </w:tc>
      </w:tr>
    </w:tbl>
    <w:p w14:paraId="2BD54109" w14:textId="77777777" w:rsidR="008217C2" w:rsidRDefault="008217C2" w:rsidP="008217C2">
      <w:pPr>
        <w:jc w:val="left"/>
      </w:pPr>
    </w:p>
    <w:p w14:paraId="2F2CB1C4" w14:textId="77777777" w:rsidR="008217C2" w:rsidRDefault="008217C2" w:rsidP="008217C2">
      <w:pPr>
        <w:jc w:val="left"/>
      </w:pPr>
    </w:p>
    <w:p w14:paraId="60AC6838" w14:textId="0C9DD624" w:rsidR="008217C2" w:rsidRPr="002E33F7" w:rsidRDefault="008217C2" w:rsidP="008217C2">
      <w:pPr>
        <w:pStyle w:val="Caption"/>
        <w:keepNext/>
      </w:pPr>
      <w:bookmarkStart w:id="584" w:name="_Ref86321580"/>
      <w:bookmarkStart w:id="585" w:name="_Toc87009373"/>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71</w:t>
      </w:r>
      <w:r>
        <w:rPr>
          <w:noProof/>
        </w:rPr>
        <w:fldChar w:fldCharType="end"/>
      </w:r>
      <w:bookmarkEnd w:id="584"/>
      <w:r w:rsidRPr="002E33F7">
        <w:t xml:space="preserve">: Format of Level 3 </w:t>
      </w:r>
      <w:r>
        <w:t>dat</w:t>
      </w:r>
      <w:r w:rsidRPr="002E33F7">
        <w:t>a record</w:t>
      </w:r>
      <w:r>
        <w:t xml:space="preserve"> subheader for JAD_L30_HRS_ELC_TWO_*</w:t>
      </w:r>
      <w:r w:rsidR="003E1B3F" w:rsidRPr="003E1B3F">
        <w:rPr>
          <w:i w:val="0"/>
          <w:snapToGrid/>
          <w:sz w:val="20"/>
        </w:rPr>
        <w:t xml:space="preserve"> </w:t>
      </w:r>
      <w:r w:rsidR="003E1B3F" w:rsidRPr="003E1B3F">
        <w:t>for V04+</w:t>
      </w:r>
      <w:bookmarkEnd w:id="58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1B95B9EA"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5127192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63FC4A06"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60B0C11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7ED55D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67021C6C"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70951D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3B90DFBE"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5A0A15CE" w14:textId="6DEC6758" w:rsidR="008217C2" w:rsidRPr="002E33F7" w:rsidRDefault="000E0A21" w:rsidP="002A39EA">
            <w:pPr>
              <w:pStyle w:val="CellBody"/>
              <w:spacing w:before="20" w:after="20"/>
              <w:ind w:right="72"/>
              <w:jc w:val="right"/>
              <w:rPr>
                <w:noProof w:val="0"/>
              </w:rPr>
            </w:pPr>
            <w:r>
              <w:rPr>
                <w:noProof w:val="0"/>
              </w:rPr>
              <w:t>297</w:t>
            </w:r>
          </w:p>
        </w:tc>
        <w:tc>
          <w:tcPr>
            <w:tcW w:w="900" w:type="dxa"/>
            <w:tcBorders>
              <w:top w:val="single" w:sz="4" w:space="0" w:color="auto"/>
              <w:left w:val="single" w:sz="4" w:space="0" w:color="999999"/>
              <w:bottom w:val="single" w:sz="4" w:space="0" w:color="999999"/>
              <w:right w:val="single" w:sz="4" w:space="0" w:color="999999"/>
            </w:tcBorders>
          </w:tcPr>
          <w:p w14:paraId="4FF36AD5" w14:textId="77777777" w:rsidR="008217C2" w:rsidRPr="002E33F7" w:rsidRDefault="008217C2" w:rsidP="002A39EA">
            <w:pPr>
              <w:pStyle w:val="CellBody"/>
              <w:spacing w:before="20" w:after="20"/>
              <w:jc w:val="center"/>
              <w:rPr>
                <w:noProof w:val="0"/>
              </w:rPr>
            </w:pPr>
            <w:r>
              <w:rPr>
                <w:noProof w:val="0"/>
              </w:rPr>
              <w:t>8</w:t>
            </w:r>
          </w:p>
        </w:tc>
        <w:tc>
          <w:tcPr>
            <w:tcW w:w="1710" w:type="dxa"/>
            <w:tcBorders>
              <w:top w:val="single" w:sz="4" w:space="0" w:color="auto"/>
              <w:left w:val="single" w:sz="4" w:space="0" w:color="999999"/>
              <w:bottom w:val="single" w:sz="4" w:space="0" w:color="999999"/>
              <w:right w:val="single" w:sz="4" w:space="0" w:color="999999"/>
            </w:tcBorders>
          </w:tcPr>
          <w:p w14:paraId="485655E7"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332A67AB"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CD7E269"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0115C771" w14:textId="77777777" w:rsidR="008217C2" w:rsidRPr="0037343C" w:rsidRDefault="008217C2" w:rsidP="002A39EA">
            <w:pPr>
              <w:pStyle w:val="CellBody"/>
              <w:rPr>
                <w:szCs w:val="22"/>
              </w:rPr>
            </w:pPr>
            <w:r w:rsidRPr="009F2D91">
              <w:rPr>
                <w:szCs w:val="22"/>
              </w:rPr>
              <w:t>MCP Voltages on the two</w:t>
            </w:r>
            <w:r>
              <w:rPr>
                <w:szCs w:val="22"/>
              </w:rPr>
              <w:t xml:space="preserve"> electron sensors in this </w:t>
            </w:r>
            <w:r w:rsidRPr="009F2D91">
              <w:rPr>
                <w:szCs w:val="22"/>
              </w:rPr>
              <w:t>product, E060 and E180 respectively.</w:t>
            </w:r>
          </w:p>
        </w:tc>
      </w:tr>
      <w:tr w:rsidR="008217C2" w:rsidRPr="002E33F7" w14:paraId="2A7A0551"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3FE43D83" w14:textId="160B174E" w:rsidR="008217C2" w:rsidRPr="00DC4A55" w:rsidRDefault="000E0A21" w:rsidP="002A39EA">
            <w:pPr>
              <w:pStyle w:val="CellBody"/>
              <w:spacing w:before="20" w:after="20"/>
              <w:ind w:right="72"/>
              <w:jc w:val="right"/>
              <w:rPr>
                <w:noProof w:val="0"/>
              </w:rPr>
            </w:pPr>
            <w:r>
              <w:rPr>
                <w:noProof w:val="0"/>
              </w:rPr>
              <w:t>305</w:t>
            </w:r>
          </w:p>
        </w:tc>
        <w:tc>
          <w:tcPr>
            <w:tcW w:w="900" w:type="dxa"/>
            <w:tcBorders>
              <w:top w:val="single" w:sz="4" w:space="0" w:color="auto"/>
              <w:left w:val="single" w:sz="4" w:space="0" w:color="999999"/>
              <w:bottom w:val="single" w:sz="4" w:space="0" w:color="999999"/>
              <w:right w:val="single" w:sz="4" w:space="0" w:color="999999"/>
            </w:tcBorders>
          </w:tcPr>
          <w:p w14:paraId="3218A674" w14:textId="77777777" w:rsidR="008217C2"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6B67E23"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5212084A"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18D4D73A"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38518577" w14:textId="051E39A6" w:rsidR="008217C2" w:rsidRPr="002E33F7" w:rsidRDefault="008217C2" w:rsidP="002A39EA">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8217C2" w:rsidRPr="002E33F7" w14:paraId="6D41057F"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262ABB29" w14:textId="2C7495BB" w:rsidR="008217C2" w:rsidRPr="002E33F7" w:rsidRDefault="000E0A21" w:rsidP="002A39EA">
            <w:pPr>
              <w:pStyle w:val="CellBody"/>
              <w:spacing w:before="20" w:after="20"/>
              <w:ind w:right="72"/>
              <w:jc w:val="right"/>
              <w:rPr>
                <w:noProof w:val="0"/>
              </w:rPr>
            </w:pPr>
            <w:r>
              <w:rPr>
                <w:noProof w:val="0"/>
              </w:rPr>
              <w:t>309</w:t>
            </w:r>
          </w:p>
        </w:tc>
        <w:tc>
          <w:tcPr>
            <w:tcW w:w="900" w:type="dxa"/>
            <w:tcBorders>
              <w:top w:val="single" w:sz="4" w:space="0" w:color="auto"/>
              <w:left w:val="single" w:sz="4" w:space="0" w:color="999999"/>
              <w:bottom w:val="single" w:sz="4" w:space="0" w:color="999999"/>
              <w:right w:val="single" w:sz="4" w:space="0" w:color="999999"/>
            </w:tcBorders>
          </w:tcPr>
          <w:p w14:paraId="505AD95A"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48513A25" w14:textId="77777777" w:rsidR="008217C2" w:rsidRPr="002E33F7" w:rsidRDefault="008217C2" w:rsidP="002A39EA">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999999"/>
              <w:right w:val="single" w:sz="4" w:space="0" w:color="999999"/>
            </w:tcBorders>
          </w:tcPr>
          <w:p w14:paraId="6F307F38" w14:textId="77777777" w:rsidR="008217C2" w:rsidRPr="002E33F7" w:rsidRDefault="008217C2" w:rsidP="002A39EA">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999999"/>
              <w:right w:val="single" w:sz="4" w:space="0" w:color="999999"/>
            </w:tcBorders>
          </w:tcPr>
          <w:p w14:paraId="328D891F"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999999"/>
              <w:right w:val="single" w:sz="4" w:space="0" w:color="auto"/>
            </w:tcBorders>
          </w:tcPr>
          <w:p w14:paraId="7AD234D0" w14:textId="77777777" w:rsidR="008217C2" w:rsidRPr="002E33F7" w:rsidRDefault="008217C2" w:rsidP="002A39EA">
            <w:pPr>
              <w:pStyle w:val="CellBody"/>
              <w:spacing w:before="20" w:after="20"/>
            </w:pPr>
            <w:r w:rsidRPr="00643356">
              <w:t>Timestamp (Whole Second)</w:t>
            </w:r>
            <w:r>
              <w:t xml:space="preserve"> of JADE Level 2 packet </w:t>
            </w:r>
            <w:r w:rsidRPr="00643356">
              <w:rPr>
                <w:noProof w:val="0"/>
              </w:rPr>
              <w:t>used to make this Level 3 record.</w:t>
            </w:r>
          </w:p>
        </w:tc>
      </w:tr>
      <w:tr w:rsidR="008217C2" w:rsidRPr="002E33F7" w14:paraId="43F1049A" w14:textId="77777777" w:rsidTr="002A39EA">
        <w:trPr>
          <w:cantSplit/>
        </w:trPr>
        <w:tc>
          <w:tcPr>
            <w:tcW w:w="720" w:type="dxa"/>
            <w:tcBorders>
              <w:top w:val="single" w:sz="4" w:space="0" w:color="999999"/>
              <w:left w:val="single" w:sz="4" w:space="0" w:color="auto"/>
              <w:bottom w:val="single" w:sz="4" w:space="0" w:color="auto"/>
              <w:right w:val="single" w:sz="4" w:space="0" w:color="999999"/>
            </w:tcBorders>
          </w:tcPr>
          <w:p w14:paraId="727CD5BD" w14:textId="377A31B3" w:rsidR="008217C2" w:rsidRPr="002E33F7" w:rsidRDefault="000E0A21" w:rsidP="002A39EA">
            <w:pPr>
              <w:pStyle w:val="CellBody"/>
              <w:spacing w:before="20" w:after="20"/>
              <w:ind w:right="72"/>
              <w:jc w:val="right"/>
              <w:rPr>
                <w:noProof w:val="0"/>
              </w:rPr>
            </w:pPr>
            <w:r>
              <w:rPr>
                <w:noProof w:val="0"/>
              </w:rPr>
              <w:t>313</w:t>
            </w:r>
          </w:p>
        </w:tc>
        <w:tc>
          <w:tcPr>
            <w:tcW w:w="900" w:type="dxa"/>
            <w:tcBorders>
              <w:top w:val="single" w:sz="4" w:space="0" w:color="999999"/>
              <w:left w:val="single" w:sz="4" w:space="0" w:color="999999"/>
              <w:bottom w:val="single" w:sz="4" w:space="0" w:color="auto"/>
              <w:right w:val="single" w:sz="4" w:space="0" w:color="999999"/>
            </w:tcBorders>
          </w:tcPr>
          <w:p w14:paraId="3A20B690" w14:textId="77777777" w:rsidR="008217C2" w:rsidRPr="002E33F7" w:rsidRDefault="008217C2" w:rsidP="002A39EA">
            <w:pPr>
              <w:pStyle w:val="CellBody"/>
              <w:spacing w:before="20" w:after="20"/>
              <w:jc w:val="center"/>
              <w:rPr>
                <w:noProof w:val="0"/>
              </w:rPr>
            </w:pPr>
            <w:r>
              <w:rPr>
                <w:noProof w:val="0"/>
              </w:rPr>
              <w:t>2</w:t>
            </w:r>
          </w:p>
        </w:tc>
        <w:tc>
          <w:tcPr>
            <w:tcW w:w="1710" w:type="dxa"/>
            <w:tcBorders>
              <w:top w:val="single" w:sz="4" w:space="0" w:color="999999"/>
              <w:left w:val="single" w:sz="4" w:space="0" w:color="999999"/>
              <w:bottom w:val="single" w:sz="4" w:space="0" w:color="auto"/>
              <w:right w:val="single" w:sz="4" w:space="0" w:color="999999"/>
            </w:tcBorders>
          </w:tcPr>
          <w:p w14:paraId="14087261"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999999"/>
              <w:left w:val="single" w:sz="4" w:space="0" w:color="999999"/>
              <w:bottom w:val="single" w:sz="4" w:space="0" w:color="auto"/>
              <w:right w:val="single" w:sz="4" w:space="0" w:color="999999"/>
            </w:tcBorders>
          </w:tcPr>
          <w:p w14:paraId="2318B254"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999999"/>
              <w:left w:val="single" w:sz="4" w:space="0" w:color="999999"/>
              <w:bottom w:val="single" w:sz="4" w:space="0" w:color="auto"/>
              <w:right w:val="single" w:sz="4" w:space="0" w:color="999999"/>
            </w:tcBorders>
          </w:tcPr>
          <w:p w14:paraId="057E181C"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999999"/>
              <w:left w:val="single" w:sz="4" w:space="0" w:color="999999"/>
              <w:bottom w:val="single" w:sz="4" w:space="0" w:color="auto"/>
              <w:right w:val="single" w:sz="4" w:space="0" w:color="auto"/>
            </w:tcBorders>
          </w:tcPr>
          <w:p w14:paraId="516FAA9C" w14:textId="77777777" w:rsidR="008217C2" w:rsidRPr="002E33F7" w:rsidRDefault="008217C2" w:rsidP="002A39EA">
            <w:pPr>
              <w:pStyle w:val="CellBody"/>
              <w:spacing w:before="20" w:after="20"/>
            </w:pPr>
            <w:r w:rsidRPr="00643356">
              <w:t>Timestamp (Subsecond) of JADE L</w:t>
            </w:r>
            <w:r>
              <w:t xml:space="preserve">evel 2 packet </w:t>
            </w:r>
            <w:r w:rsidRPr="00643356">
              <w:rPr>
                <w:noProof w:val="0"/>
              </w:rPr>
              <w:t>used to make this Level 3 record.</w:t>
            </w:r>
          </w:p>
        </w:tc>
      </w:tr>
    </w:tbl>
    <w:p w14:paraId="104A714C" w14:textId="77777777" w:rsidR="008217C2" w:rsidRDefault="008217C2" w:rsidP="008217C2"/>
    <w:p w14:paraId="12E932ED" w14:textId="77777777" w:rsidR="008217C2" w:rsidRDefault="008217C2" w:rsidP="008217C2"/>
    <w:p w14:paraId="1753580F" w14:textId="6137D1E5" w:rsidR="008217C2" w:rsidRPr="002E33F7" w:rsidRDefault="008217C2" w:rsidP="008217C2">
      <w:pPr>
        <w:pStyle w:val="Caption"/>
        <w:keepNext/>
      </w:pPr>
      <w:bookmarkStart w:id="586" w:name="_Ref86321597"/>
      <w:bookmarkStart w:id="587" w:name="_Toc87009374"/>
      <w:r w:rsidRPr="002E33F7">
        <w:lastRenderedPageBreak/>
        <w:t xml:space="preserve">Table </w:t>
      </w:r>
      <w:r>
        <w:rPr>
          <w:noProof/>
        </w:rPr>
        <w:fldChar w:fldCharType="begin"/>
      </w:r>
      <w:r>
        <w:rPr>
          <w:noProof/>
        </w:rPr>
        <w:instrText xml:space="preserve"> SEQ Table \* ARABIC </w:instrText>
      </w:r>
      <w:r>
        <w:rPr>
          <w:noProof/>
        </w:rPr>
        <w:fldChar w:fldCharType="separate"/>
      </w:r>
      <w:r w:rsidR="00580422">
        <w:rPr>
          <w:noProof/>
        </w:rPr>
        <w:t>72</w:t>
      </w:r>
      <w:r>
        <w:rPr>
          <w:noProof/>
        </w:rPr>
        <w:fldChar w:fldCharType="end"/>
      </w:r>
      <w:bookmarkEnd w:id="586"/>
      <w:r w:rsidRPr="002E33F7">
        <w:t>: Format of Level 3 data record</w:t>
      </w:r>
      <w:r>
        <w:t xml:space="preserve"> subheader for JAD_L30_LRS_ELC_ANY_*</w:t>
      </w:r>
      <w:r w:rsidR="003E1B3F" w:rsidRPr="003E1B3F">
        <w:rPr>
          <w:i w:val="0"/>
          <w:snapToGrid/>
          <w:sz w:val="20"/>
        </w:rPr>
        <w:t xml:space="preserve"> </w:t>
      </w:r>
      <w:r w:rsidR="003E1B3F" w:rsidRPr="003E1B3F">
        <w:t>for V04+</w:t>
      </w:r>
      <w:bookmarkEnd w:id="58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710"/>
        <w:gridCol w:w="810"/>
        <w:gridCol w:w="990"/>
        <w:gridCol w:w="4230"/>
      </w:tblGrid>
      <w:tr w:rsidR="008217C2" w:rsidRPr="002E33F7" w14:paraId="23DE70F8" w14:textId="77777777" w:rsidTr="002A39EA">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7366067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2C14282E"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710" w:type="dxa"/>
            <w:tcBorders>
              <w:top w:val="single" w:sz="4" w:space="0" w:color="auto"/>
              <w:left w:val="single" w:sz="4" w:space="0" w:color="999999"/>
              <w:bottom w:val="single" w:sz="4" w:space="0" w:color="auto"/>
              <w:right w:val="single" w:sz="4" w:space="0" w:color="999999"/>
            </w:tcBorders>
            <w:shd w:val="clear" w:color="auto" w:fill="C0C0C0"/>
            <w:vAlign w:val="center"/>
          </w:tcPr>
          <w:p w14:paraId="1C5631D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31C4049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47F0E0C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7EEB4C6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F93E6B" w14:paraId="3304C178"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27A0AF70" w14:textId="3EADF040" w:rsidR="008217C2" w:rsidRPr="002E33F7" w:rsidRDefault="00583880" w:rsidP="002A39EA">
            <w:pPr>
              <w:pStyle w:val="CellBody"/>
              <w:spacing w:before="20" w:after="20"/>
              <w:ind w:right="72"/>
              <w:jc w:val="right"/>
              <w:rPr>
                <w:noProof w:val="0"/>
              </w:rPr>
            </w:pPr>
            <w:r>
              <w:rPr>
                <w:noProof w:val="0"/>
              </w:rPr>
              <w:t>297</w:t>
            </w:r>
          </w:p>
        </w:tc>
        <w:tc>
          <w:tcPr>
            <w:tcW w:w="900" w:type="dxa"/>
            <w:tcBorders>
              <w:top w:val="single" w:sz="4" w:space="0" w:color="auto"/>
              <w:left w:val="single" w:sz="4" w:space="0" w:color="999999"/>
              <w:bottom w:val="single" w:sz="4" w:space="0" w:color="999999"/>
              <w:right w:val="single" w:sz="4" w:space="0" w:color="999999"/>
            </w:tcBorders>
          </w:tcPr>
          <w:p w14:paraId="5A773141"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29A97517" w14:textId="77777777" w:rsidR="008217C2" w:rsidRPr="002E33F7" w:rsidRDefault="008217C2" w:rsidP="002A39EA">
            <w:pPr>
              <w:pStyle w:val="CellBody"/>
              <w:spacing w:before="20" w:after="20"/>
              <w:rPr>
                <w:i/>
                <w:noProof w:val="0"/>
              </w:rPr>
            </w:pPr>
            <w:r w:rsidRPr="00A7750B">
              <w:t>MCP_VOLTAGE</w:t>
            </w:r>
          </w:p>
        </w:tc>
        <w:tc>
          <w:tcPr>
            <w:tcW w:w="810" w:type="dxa"/>
            <w:tcBorders>
              <w:top w:val="single" w:sz="4" w:space="0" w:color="auto"/>
              <w:left w:val="single" w:sz="4" w:space="0" w:color="999999"/>
              <w:bottom w:val="single" w:sz="4" w:space="0" w:color="999999"/>
              <w:right w:val="single" w:sz="4" w:space="0" w:color="999999"/>
            </w:tcBorders>
          </w:tcPr>
          <w:p w14:paraId="64FDAB1A" w14:textId="77777777" w:rsidR="008217C2" w:rsidRPr="002E33F7"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299E3AD" w14:textId="77777777" w:rsidR="008217C2" w:rsidRPr="002E33F7" w:rsidRDefault="008217C2" w:rsidP="002A39EA">
            <w:pPr>
              <w:pStyle w:val="CellBody"/>
              <w:spacing w:before="20" w:after="20"/>
              <w:jc w:val="center"/>
              <w:rPr>
                <w:noProof w:val="0"/>
              </w:rPr>
            </w:pPr>
            <w:r>
              <w:rPr>
                <w:noProof w:val="0"/>
              </w:rPr>
              <w:t>Volts</w:t>
            </w:r>
          </w:p>
        </w:tc>
        <w:tc>
          <w:tcPr>
            <w:tcW w:w="4230" w:type="dxa"/>
            <w:tcBorders>
              <w:top w:val="single" w:sz="4" w:space="0" w:color="auto"/>
              <w:left w:val="single" w:sz="4" w:space="0" w:color="999999"/>
              <w:bottom w:val="single" w:sz="4" w:space="0" w:color="999999"/>
              <w:right w:val="single" w:sz="4" w:space="0" w:color="auto"/>
            </w:tcBorders>
          </w:tcPr>
          <w:p w14:paraId="14C05EE2" w14:textId="77777777" w:rsidR="008217C2" w:rsidRPr="0037343C" w:rsidRDefault="008217C2" w:rsidP="002A39EA">
            <w:pPr>
              <w:pStyle w:val="CellBody"/>
              <w:rPr>
                <w:szCs w:val="22"/>
              </w:rPr>
            </w:pPr>
            <w:r w:rsidRPr="0037343C">
              <w:rPr>
                <w:szCs w:val="22"/>
              </w:rPr>
              <w:t>MCP Voltage on sensor.</w:t>
            </w:r>
          </w:p>
        </w:tc>
      </w:tr>
      <w:tr w:rsidR="008217C2" w:rsidRPr="002E33F7" w14:paraId="1E557C4A" w14:textId="77777777" w:rsidTr="002A39EA">
        <w:trPr>
          <w:cantSplit/>
        </w:trPr>
        <w:tc>
          <w:tcPr>
            <w:tcW w:w="720" w:type="dxa"/>
            <w:tcBorders>
              <w:top w:val="single" w:sz="4" w:space="0" w:color="auto"/>
              <w:left w:val="single" w:sz="4" w:space="0" w:color="auto"/>
              <w:bottom w:val="single" w:sz="4" w:space="0" w:color="999999"/>
              <w:right w:val="single" w:sz="4" w:space="0" w:color="999999"/>
            </w:tcBorders>
          </w:tcPr>
          <w:p w14:paraId="587EE95E" w14:textId="72E54BE1" w:rsidR="008217C2" w:rsidRPr="00DC4A55" w:rsidRDefault="00583880" w:rsidP="002A39EA">
            <w:pPr>
              <w:pStyle w:val="CellBody"/>
              <w:spacing w:before="20" w:after="20"/>
              <w:ind w:right="72"/>
              <w:jc w:val="right"/>
              <w:rPr>
                <w:noProof w:val="0"/>
              </w:rPr>
            </w:pPr>
            <w:r>
              <w:rPr>
                <w:noProof w:val="0"/>
              </w:rPr>
              <w:t>301</w:t>
            </w:r>
          </w:p>
        </w:tc>
        <w:tc>
          <w:tcPr>
            <w:tcW w:w="900" w:type="dxa"/>
            <w:tcBorders>
              <w:top w:val="single" w:sz="4" w:space="0" w:color="auto"/>
              <w:left w:val="single" w:sz="4" w:space="0" w:color="999999"/>
              <w:bottom w:val="single" w:sz="4" w:space="0" w:color="999999"/>
              <w:right w:val="single" w:sz="4" w:space="0" w:color="999999"/>
            </w:tcBorders>
          </w:tcPr>
          <w:p w14:paraId="17CB8DA6" w14:textId="77777777" w:rsidR="008217C2"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999999"/>
              <w:right w:val="single" w:sz="4" w:space="0" w:color="999999"/>
            </w:tcBorders>
          </w:tcPr>
          <w:p w14:paraId="7705CC41" w14:textId="77777777" w:rsidR="008217C2" w:rsidRPr="008871A1" w:rsidRDefault="008217C2" w:rsidP="002A39EA">
            <w:pPr>
              <w:pStyle w:val="CellBody"/>
              <w:spacing w:before="20" w:after="20"/>
            </w:pPr>
            <w:r w:rsidRPr="00A7750B">
              <w:t>ISSUES</w:t>
            </w:r>
          </w:p>
        </w:tc>
        <w:tc>
          <w:tcPr>
            <w:tcW w:w="810" w:type="dxa"/>
            <w:tcBorders>
              <w:top w:val="single" w:sz="4" w:space="0" w:color="auto"/>
              <w:left w:val="single" w:sz="4" w:space="0" w:color="999999"/>
              <w:bottom w:val="single" w:sz="4" w:space="0" w:color="999999"/>
              <w:right w:val="single" w:sz="4" w:space="0" w:color="999999"/>
            </w:tcBorders>
          </w:tcPr>
          <w:p w14:paraId="3479C73C" w14:textId="77777777" w:rsidR="008217C2" w:rsidRDefault="008217C2" w:rsidP="002A39EA">
            <w:pPr>
              <w:pStyle w:val="CellBody"/>
              <w:spacing w:before="20" w:after="20"/>
              <w:jc w:val="center"/>
            </w:pPr>
            <w:r>
              <w:t>uint32</w:t>
            </w:r>
          </w:p>
        </w:tc>
        <w:tc>
          <w:tcPr>
            <w:tcW w:w="990" w:type="dxa"/>
            <w:tcBorders>
              <w:top w:val="single" w:sz="4" w:space="0" w:color="auto"/>
              <w:left w:val="single" w:sz="4" w:space="0" w:color="999999"/>
              <w:bottom w:val="single" w:sz="4" w:space="0" w:color="999999"/>
              <w:right w:val="single" w:sz="4" w:space="0" w:color="999999"/>
            </w:tcBorders>
          </w:tcPr>
          <w:p w14:paraId="3EDD18BF"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999999"/>
              <w:right w:val="single" w:sz="4" w:space="0" w:color="auto"/>
            </w:tcBorders>
          </w:tcPr>
          <w:p w14:paraId="430B29F5" w14:textId="7E40A100" w:rsidR="008217C2" w:rsidRPr="002E33F7" w:rsidRDefault="008217C2" w:rsidP="002A39EA">
            <w:pPr>
              <w:pStyle w:val="CellBody"/>
              <w:spacing w:before="20" w:after="20"/>
            </w:pPr>
            <w:r w:rsidRPr="00AB56E9">
              <w:rPr>
                <w:color w:val="auto"/>
              </w:rPr>
              <w:t>Issues or potential issues in this data record.</w:t>
            </w:r>
            <w:r>
              <w:rPr>
                <w:color w:val="auto"/>
              </w:rPr>
              <w:br/>
              <w:t xml:space="preserve">… </w:t>
            </w:r>
            <w:r>
              <w:rPr>
                <w:color w:val="FF0000"/>
              </w:rPr>
              <w:t>The rest is a direct copy of the Level 2 ISSUES object, s</w:t>
            </w:r>
            <w:r w:rsidRPr="00B61E61">
              <w:rPr>
                <w:color w:val="FF0000"/>
              </w:rPr>
              <w:t xml:space="preserve">ee </w:t>
            </w:r>
            <w:r w:rsidRPr="00B61E61">
              <w:rPr>
                <w:color w:val="FF0000"/>
              </w:rPr>
              <w:fldChar w:fldCharType="begin"/>
            </w:r>
            <w:r w:rsidRPr="00B61E61">
              <w:rPr>
                <w:color w:val="FF0000"/>
              </w:rPr>
              <w:instrText xml:space="preserve"> REF _Ref309311013 \h </w:instrText>
            </w:r>
            <w:r w:rsidRPr="00B61E61">
              <w:rPr>
                <w:color w:val="FF0000"/>
              </w:rPr>
            </w:r>
            <w:r w:rsidRPr="00B61E61">
              <w:rPr>
                <w:color w:val="FF0000"/>
              </w:rPr>
              <w:fldChar w:fldCharType="separate"/>
            </w:r>
            <w:r w:rsidR="00580422" w:rsidRPr="00EE58C2">
              <w:t xml:space="preserve">Table </w:t>
            </w:r>
            <w:r w:rsidR="00580422">
              <w:t>38</w:t>
            </w:r>
            <w:r w:rsidRPr="00B61E61">
              <w:rPr>
                <w:color w:val="FF0000"/>
              </w:rPr>
              <w:fldChar w:fldCharType="end"/>
            </w:r>
            <w:r>
              <w:rPr>
                <w:color w:val="FF0000"/>
              </w:rPr>
              <w:t xml:space="preserve"> for </w:t>
            </w:r>
            <w:r w:rsidRPr="00B61E61">
              <w:rPr>
                <w:color w:val="FF0000"/>
              </w:rPr>
              <w:t>description</w:t>
            </w:r>
            <w:r w:rsidRPr="00D90F30">
              <w:rPr>
                <w:color w:val="FF0000"/>
              </w:rPr>
              <w:t>.</w:t>
            </w:r>
          </w:p>
        </w:tc>
      </w:tr>
      <w:tr w:rsidR="008217C2" w:rsidRPr="002E33F7" w14:paraId="782D37FD"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508DE605" w14:textId="50C20BDA" w:rsidR="008217C2" w:rsidRPr="002E33F7" w:rsidRDefault="00583880" w:rsidP="002A39EA">
            <w:pPr>
              <w:pStyle w:val="CellBody"/>
              <w:spacing w:before="20" w:after="20"/>
              <w:ind w:right="72"/>
              <w:jc w:val="right"/>
              <w:rPr>
                <w:noProof w:val="0"/>
              </w:rPr>
            </w:pPr>
            <w:r>
              <w:rPr>
                <w:noProof w:val="0"/>
              </w:rPr>
              <w:t>305</w:t>
            </w:r>
          </w:p>
        </w:tc>
        <w:tc>
          <w:tcPr>
            <w:tcW w:w="900" w:type="dxa"/>
            <w:tcBorders>
              <w:top w:val="single" w:sz="4" w:space="0" w:color="auto"/>
              <w:left w:val="single" w:sz="4" w:space="0" w:color="999999"/>
              <w:bottom w:val="single" w:sz="4" w:space="0" w:color="auto"/>
              <w:right w:val="single" w:sz="4" w:space="0" w:color="999999"/>
            </w:tcBorders>
          </w:tcPr>
          <w:p w14:paraId="6EBE1E10" w14:textId="77777777" w:rsidR="008217C2" w:rsidRPr="002E33F7" w:rsidRDefault="008217C2" w:rsidP="002A39EA">
            <w:pPr>
              <w:pStyle w:val="CellBody"/>
              <w:spacing w:before="20" w:after="20"/>
              <w:jc w:val="center"/>
              <w:rPr>
                <w:noProof w:val="0"/>
              </w:rPr>
            </w:pPr>
            <w:r>
              <w:rPr>
                <w:noProof w:val="0"/>
              </w:rPr>
              <w:t>4</w:t>
            </w:r>
          </w:p>
        </w:tc>
        <w:tc>
          <w:tcPr>
            <w:tcW w:w="1710" w:type="dxa"/>
            <w:tcBorders>
              <w:top w:val="single" w:sz="4" w:space="0" w:color="auto"/>
              <w:left w:val="single" w:sz="4" w:space="0" w:color="999999"/>
              <w:bottom w:val="single" w:sz="4" w:space="0" w:color="auto"/>
              <w:right w:val="single" w:sz="4" w:space="0" w:color="999999"/>
            </w:tcBorders>
          </w:tcPr>
          <w:p w14:paraId="0E943A43" w14:textId="77777777" w:rsidR="008217C2" w:rsidRPr="002E33F7" w:rsidRDefault="008217C2" w:rsidP="002A39EA">
            <w:pPr>
              <w:pStyle w:val="CellBody"/>
              <w:spacing w:before="20" w:after="20"/>
              <w:rPr>
                <w:i/>
                <w:noProof w:val="0"/>
              </w:rPr>
            </w:pPr>
            <w:r w:rsidRPr="00A7750B">
              <w:t>TIMESTAMP_WHOLE</w:t>
            </w:r>
          </w:p>
        </w:tc>
        <w:tc>
          <w:tcPr>
            <w:tcW w:w="810" w:type="dxa"/>
            <w:tcBorders>
              <w:top w:val="single" w:sz="4" w:space="0" w:color="auto"/>
              <w:left w:val="single" w:sz="4" w:space="0" w:color="999999"/>
              <w:bottom w:val="single" w:sz="4" w:space="0" w:color="auto"/>
              <w:right w:val="single" w:sz="4" w:space="0" w:color="999999"/>
            </w:tcBorders>
          </w:tcPr>
          <w:p w14:paraId="678BC5EC" w14:textId="77777777" w:rsidR="008217C2" w:rsidRPr="002E33F7" w:rsidRDefault="008217C2" w:rsidP="002A39EA">
            <w:pPr>
              <w:pStyle w:val="CellBody"/>
              <w:spacing w:before="20" w:after="20"/>
              <w:jc w:val="center"/>
              <w:rPr>
                <w:noProof w:val="0"/>
              </w:rPr>
            </w:pPr>
            <w:r>
              <w:rPr>
                <w:noProof w:val="0"/>
              </w:rPr>
              <w:t>uint32</w:t>
            </w:r>
          </w:p>
        </w:tc>
        <w:tc>
          <w:tcPr>
            <w:tcW w:w="990" w:type="dxa"/>
            <w:tcBorders>
              <w:top w:val="single" w:sz="4" w:space="0" w:color="auto"/>
              <w:left w:val="single" w:sz="4" w:space="0" w:color="999999"/>
              <w:bottom w:val="single" w:sz="4" w:space="0" w:color="auto"/>
              <w:right w:val="single" w:sz="4" w:space="0" w:color="999999"/>
            </w:tcBorders>
          </w:tcPr>
          <w:p w14:paraId="7834E7AA" w14:textId="77777777" w:rsidR="008217C2" w:rsidRPr="002E33F7" w:rsidRDefault="008217C2" w:rsidP="002A39EA">
            <w:pPr>
              <w:pStyle w:val="CellBody"/>
              <w:spacing w:before="20" w:after="20"/>
              <w:ind w:right="72"/>
              <w:jc w:val="center"/>
              <w:rPr>
                <w:noProof w:val="0"/>
              </w:rPr>
            </w:pPr>
            <w:r>
              <w:rPr>
                <w:noProof w:val="0"/>
              </w:rPr>
              <w:t>Ticks</w:t>
            </w:r>
          </w:p>
        </w:tc>
        <w:tc>
          <w:tcPr>
            <w:tcW w:w="4230" w:type="dxa"/>
            <w:tcBorders>
              <w:top w:val="single" w:sz="4" w:space="0" w:color="auto"/>
              <w:left w:val="single" w:sz="4" w:space="0" w:color="999999"/>
              <w:bottom w:val="single" w:sz="4" w:space="0" w:color="auto"/>
              <w:right w:val="single" w:sz="4" w:space="0" w:color="auto"/>
            </w:tcBorders>
          </w:tcPr>
          <w:p w14:paraId="20A86B68" w14:textId="77777777" w:rsidR="008217C2" w:rsidRPr="002E33F7" w:rsidRDefault="008217C2" w:rsidP="002A39EA">
            <w:pPr>
              <w:pStyle w:val="CellBody"/>
              <w:spacing w:before="20" w:after="20"/>
            </w:pPr>
            <w:r w:rsidRPr="00643356">
              <w:t>Timestamp (Whole Second)</w:t>
            </w:r>
            <w:r>
              <w:t xml:space="preserve"> of JADE Level 2 packet </w:t>
            </w:r>
            <w:r w:rsidRPr="00643356">
              <w:rPr>
                <w:noProof w:val="0"/>
              </w:rPr>
              <w:t>used to make this Level 3 record.</w:t>
            </w:r>
          </w:p>
        </w:tc>
      </w:tr>
      <w:tr w:rsidR="008217C2" w:rsidRPr="002E33F7" w14:paraId="4E1A5DD2" w14:textId="77777777" w:rsidTr="001373D5">
        <w:trPr>
          <w:cantSplit/>
        </w:trPr>
        <w:tc>
          <w:tcPr>
            <w:tcW w:w="720" w:type="dxa"/>
            <w:tcBorders>
              <w:top w:val="single" w:sz="4" w:space="0" w:color="auto"/>
              <w:left w:val="single" w:sz="4" w:space="0" w:color="auto"/>
              <w:bottom w:val="single" w:sz="4" w:space="0" w:color="auto"/>
              <w:right w:val="single" w:sz="4" w:space="0" w:color="999999"/>
            </w:tcBorders>
          </w:tcPr>
          <w:p w14:paraId="79C9E27D" w14:textId="1412B765" w:rsidR="008217C2" w:rsidRPr="002E33F7" w:rsidRDefault="00583880" w:rsidP="002A39EA">
            <w:pPr>
              <w:pStyle w:val="CellBody"/>
              <w:spacing w:before="20" w:after="20"/>
              <w:ind w:right="72"/>
              <w:jc w:val="right"/>
              <w:rPr>
                <w:noProof w:val="0"/>
              </w:rPr>
            </w:pPr>
            <w:r>
              <w:rPr>
                <w:noProof w:val="0"/>
              </w:rPr>
              <w:t>309</w:t>
            </w:r>
          </w:p>
        </w:tc>
        <w:tc>
          <w:tcPr>
            <w:tcW w:w="900" w:type="dxa"/>
            <w:tcBorders>
              <w:top w:val="single" w:sz="4" w:space="0" w:color="auto"/>
              <w:left w:val="single" w:sz="4" w:space="0" w:color="999999"/>
              <w:bottom w:val="single" w:sz="4" w:space="0" w:color="auto"/>
              <w:right w:val="single" w:sz="4" w:space="0" w:color="999999"/>
            </w:tcBorders>
          </w:tcPr>
          <w:p w14:paraId="5102BFBC" w14:textId="77777777" w:rsidR="008217C2" w:rsidRPr="002E33F7" w:rsidRDefault="008217C2" w:rsidP="002A39EA">
            <w:pPr>
              <w:pStyle w:val="CellBody"/>
              <w:spacing w:before="20" w:after="20"/>
              <w:jc w:val="center"/>
              <w:rPr>
                <w:noProof w:val="0"/>
              </w:rPr>
            </w:pPr>
            <w:r>
              <w:rPr>
                <w:noProof w:val="0"/>
              </w:rPr>
              <w:t>2</w:t>
            </w:r>
          </w:p>
        </w:tc>
        <w:tc>
          <w:tcPr>
            <w:tcW w:w="1710" w:type="dxa"/>
            <w:tcBorders>
              <w:top w:val="single" w:sz="4" w:space="0" w:color="auto"/>
              <w:left w:val="single" w:sz="4" w:space="0" w:color="999999"/>
              <w:bottom w:val="single" w:sz="4" w:space="0" w:color="auto"/>
              <w:right w:val="single" w:sz="4" w:space="0" w:color="999999"/>
            </w:tcBorders>
          </w:tcPr>
          <w:p w14:paraId="71825F8B" w14:textId="77777777" w:rsidR="008217C2" w:rsidRPr="00D042D4" w:rsidRDefault="008217C2" w:rsidP="002A39EA">
            <w:pPr>
              <w:pStyle w:val="CellBody"/>
              <w:spacing w:before="20" w:after="20"/>
              <w:rPr>
                <w:noProof w:val="0"/>
              </w:rPr>
            </w:pPr>
            <w:r w:rsidRPr="00A7750B">
              <w:t>TIMESTAMP_SUB</w:t>
            </w:r>
          </w:p>
        </w:tc>
        <w:tc>
          <w:tcPr>
            <w:tcW w:w="810" w:type="dxa"/>
            <w:tcBorders>
              <w:top w:val="single" w:sz="4" w:space="0" w:color="auto"/>
              <w:left w:val="single" w:sz="4" w:space="0" w:color="999999"/>
              <w:bottom w:val="single" w:sz="4" w:space="0" w:color="auto"/>
              <w:right w:val="single" w:sz="4" w:space="0" w:color="999999"/>
            </w:tcBorders>
          </w:tcPr>
          <w:p w14:paraId="319845F1" w14:textId="77777777" w:rsidR="008217C2" w:rsidRPr="002E33F7" w:rsidRDefault="008217C2" w:rsidP="002A39EA">
            <w:pPr>
              <w:pStyle w:val="CellBody"/>
              <w:spacing w:before="20" w:after="20"/>
              <w:rPr>
                <w:noProof w:val="0"/>
              </w:rPr>
            </w:pPr>
            <w:r>
              <w:rPr>
                <w:noProof w:val="0"/>
              </w:rPr>
              <w:t>uint16</w:t>
            </w:r>
          </w:p>
        </w:tc>
        <w:tc>
          <w:tcPr>
            <w:tcW w:w="990" w:type="dxa"/>
            <w:tcBorders>
              <w:top w:val="single" w:sz="4" w:space="0" w:color="auto"/>
              <w:left w:val="single" w:sz="4" w:space="0" w:color="999999"/>
              <w:bottom w:val="single" w:sz="4" w:space="0" w:color="auto"/>
              <w:right w:val="single" w:sz="4" w:space="0" w:color="999999"/>
            </w:tcBorders>
          </w:tcPr>
          <w:p w14:paraId="39BFFE80" w14:textId="77777777" w:rsidR="008217C2" w:rsidRPr="002E33F7" w:rsidRDefault="008217C2" w:rsidP="002A39EA">
            <w:pPr>
              <w:pStyle w:val="CellBody"/>
              <w:spacing w:before="20" w:after="20"/>
              <w:jc w:val="center"/>
              <w:rPr>
                <w:noProof w:val="0"/>
              </w:rPr>
            </w:pPr>
            <w:r>
              <w:rPr>
                <w:noProof w:val="0"/>
              </w:rPr>
              <w:t>Subticks</w:t>
            </w:r>
          </w:p>
        </w:tc>
        <w:tc>
          <w:tcPr>
            <w:tcW w:w="4230" w:type="dxa"/>
            <w:tcBorders>
              <w:top w:val="single" w:sz="4" w:space="0" w:color="auto"/>
              <w:left w:val="single" w:sz="4" w:space="0" w:color="999999"/>
              <w:bottom w:val="single" w:sz="4" w:space="0" w:color="auto"/>
              <w:right w:val="single" w:sz="4" w:space="0" w:color="auto"/>
            </w:tcBorders>
          </w:tcPr>
          <w:p w14:paraId="15934713" w14:textId="77777777" w:rsidR="008217C2" w:rsidRPr="002E33F7" w:rsidRDefault="008217C2" w:rsidP="002A39EA">
            <w:pPr>
              <w:pStyle w:val="CellBody"/>
              <w:spacing w:before="20" w:after="20"/>
            </w:pPr>
            <w:r w:rsidRPr="00643356">
              <w:t>Timestamp (Subsecond) of JADE L</w:t>
            </w:r>
            <w:r>
              <w:t xml:space="preserve">evel 2 packet </w:t>
            </w:r>
            <w:r w:rsidRPr="00643356">
              <w:rPr>
                <w:noProof w:val="0"/>
              </w:rPr>
              <w:t>used to make this Level 3 record.</w:t>
            </w:r>
          </w:p>
        </w:tc>
      </w:tr>
    </w:tbl>
    <w:p w14:paraId="648E2AC9" w14:textId="77777777" w:rsidR="008217C2" w:rsidRDefault="008217C2" w:rsidP="008217C2"/>
    <w:p w14:paraId="3D0C57A2" w14:textId="54D09C9F" w:rsidR="008217C2" w:rsidRDefault="008217C2" w:rsidP="008217C2">
      <w:pPr>
        <w:rPr>
          <w:snapToGrid w:val="0"/>
          <w:sz w:val="24"/>
        </w:rPr>
      </w:pPr>
      <w:r w:rsidRPr="00DD35A4">
        <w:rPr>
          <w:snapToGrid w:val="0"/>
          <w:sz w:val="24"/>
        </w:rPr>
        <w:t>In general, the rest of the format for the different products have the same object names (see</w:t>
      </w:r>
      <w:r w:rsidR="00F64AED">
        <w:rPr>
          <w:snapToGrid w:val="0"/>
          <w:sz w:val="24"/>
        </w:rPr>
        <w:t xml:space="preserve"> </w:t>
      </w:r>
      <w:r w:rsidR="00F64AED">
        <w:rPr>
          <w:snapToGrid w:val="0"/>
          <w:sz w:val="24"/>
        </w:rPr>
        <w:fldChar w:fldCharType="begin"/>
      </w:r>
      <w:r w:rsidR="00F64AED">
        <w:rPr>
          <w:snapToGrid w:val="0"/>
          <w:sz w:val="24"/>
        </w:rPr>
        <w:instrText xml:space="preserve"> REF _Ref86155496 \h </w:instrText>
      </w:r>
      <w:r w:rsidR="00F64AED">
        <w:rPr>
          <w:snapToGrid w:val="0"/>
          <w:sz w:val="24"/>
        </w:rPr>
      </w:r>
      <w:r w:rsidR="00F64AED">
        <w:rPr>
          <w:snapToGrid w:val="0"/>
          <w:sz w:val="24"/>
        </w:rPr>
        <w:fldChar w:fldCharType="separate"/>
      </w:r>
      <w:r w:rsidR="00580422" w:rsidRPr="002E33F7">
        <w:t xml:space="preserve">Figure </w:t>
      </w:r>
      <w:r w:rsidR="00580422">
        <w:rPr>
          <w:noProof/>
        </w:rPr>
        <w:t>11</w:t>
      </w:r>
      <w:r w:rsidR="00F64AED">
        <w:rPr>
          <w:snapToGrid w:val="0"/>
          <w:sz w:val="24"/>
        </w:rPr>
        <w:fldChar w:fldCharType="end"/>
      </w:r>
      <w:r w:rsidRPr="00DD35A4">
        <w:rPr>
          <w:snapToGrid w:val="0"/>
          <w:sz w:val="24"/>
        </w:rPr>
        <w:t xml:space="preserve">), however their size (byte length) and start bytes will differ.  The descriptions are also much the same when they have the same object name, with only DATA really changing (text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sidRPr="00DD35A4">
        <w:rPr>
          <w:snapToGrid w:val="0"/>
          <w:sz w:val="24"/>
        </w:rPr>
        <w:t>).</w:t>
      </w:r>
    </w:p>
    <w:p w14:paraId="1D8AA9EF" w14:textId="77777777" w:rsidR="008217C2" w:rsidRDefault="008217C2" w:rsidP="008217C2"/>
    <w:p w14:paraId="6BA6059F" w14:textId="77777777" w:rsidR="008217C2" w:rsidRDefault="008217C2" w:rsidP="008217C2">
      <w:pPr>
        <w:jc w:val="left"/>
        <w:rPr>
          <w:rFonts w:ascii="Arial" w:hAnsi="Arial"/>
          <w:b/>
          <w:snapToGrid w:val="0"/>
          <w:sz w:val="24"/>
        </w:rPr>
      </w:pPr>
      <w:r>
        <w:br w:type="page"/>
      </w:r>
    </w:p>
    <w:p w14:paraId="1D44E983" w14:textId="630D56EE" w:rsidR="008217C2" w:rsidRPr="002E33F7" w:rsidRDefault="008217C2" w:rsidP="008217C2">
      <w:pPr>
        <w:pStyle w:val="Heading4"/>
      </w:pPr>
      <w:bookmarkStart w:id="588" w:name="_Toc87009253"/>
      <w:r>
        <w:lastRenderedPageBreak/>
        <w:t>Electron Data</w:t>
      </w:r>
      <w:r w:rsidR="00BE3BEA" w:rsidRPr="00BE3BEA">
        <w:t xml:space="preserve"> for V04+</w:t>
      </w:r>
      <w:bookmarkEnd w:id="588"/>
    </w:p>
    <w:p w14:paraId="77BF0A2C" w14:textId="77777777" w:rsidR="008217C2" w:rsidRPr="002E33F7" w:rsidRDefault="008217C2" w:rsidP="008217C2"/>
    <w:p w14:paraId="76F6340A" w14:textId="03BACA6B" w:rsidR="008217C2" w:rsidRPr="002E33F7" w:rsidRDefault="008217C2" w:rsidP="008217C2">
      <w:pPr>
        <w:pStyle w:val="Heading5"/>
      </w:pPr>
      <w:r w:rsidRPr="002E33F7">
        <w:t>JAD_</w:t>
      </w:r>
      <w:r>
        <w:t>L30_HRS_ELC_ALL_CNT</w:t>
      </w:r>
      <w:r w:rsidRPr="002E33F7">
        <w:t>_*</w:t>
      </w:r>
      <w:r w:rsidR="00BE3BEA">
        <w:t xml:space="preserve"> </w:t>
      </w:r>
      <w:r w:rsidR="00BE3BEA" w:rsidRPr="00BE3BEA">
        <w:t>for V0</w:t>
      </w:r>
      <w:r w:rsidR="00BE3BEA">
        <w:t>4+</w:t>
      </w:r>
    </w:p>
    <w:p w14:paraId="5E375FCA" w14:textId="77777777" w:rsidR="008217C2" w:rsidRDefault="008217C2" w:rsidP="008217C2">
      <w:pPr>
        <w:rPr>
          <w:snapToGrid w:val="0"/>
          <w:sz w:val="24"/>
        </w:rPr>
      </w:pPr>
      <w:r>
        <w:rPr>
          <w:snapToGrid w:val="0"/>
          <w:sz w:val="24"/>
        </w:rPr>
        <w:t>The electron product for high rate science is PACKETID 0x8E and includes data from all three electron sensors.</w:t>
      </w:r>
    </w:p>
    <w:p w14:paraId="0D62A17A" w14:textId="55F53E78" w:rsidR="008217C2" w:rsidRDefault="008217C2" w:rsidP="008217C2">
      <w:pPr>
        <w:rPr>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_Ref86345447 \h </w:instrText>
      </w:r>
      <w:r w:rsidR="00AB45BA">
        <w:rPr>
          <w:snapToGrid w:val="0"/>
          <w:sz w:val="24"/>
        </w:rPr>
      </w:r>
      <w:r w:rsidR="00AB45BA">
        <w:rPr>
          <w:snapToGrid w:val="0"/>
          <w:sz w:val="24"/>
        </w:rPr>
        <w:fldChar w:fldCharType="separate"/>
      </w:r>
      <w:r w:rsidR="00580422" w:rsidRPr="002E33F7">
        <w:t xml:space="preserve">Table </w:t>
      </w:r>
      <w:r w:rsidR="00580422">
        <w:rPr>
          <w:noProof/>
        </w:rPr>
        <w:t>73</w:t>
      </w:r>
      <w:r w:rsidR="00AB45BA">
        <w:rPr>
          <w:snapToGrid w:val="0"/>
          <w:sz w:val="24"/>
        </w:rPr>
        <w:fldChar w:fldCharType="end"/>
      </w:r>
      <w:r>
        <w:rPr>
          <w:snapToGrid w:val="0"/>
          <w:sz w:val="24"/>
        </w:rPr>
        <w:t xml:space="preserve">, and continues over the next </w:t>
      </w:r>
      <w:r w:rsidR="00AB45BA">
        <w:rPr>
          <w:snapToGrid w:val="0"/>
          <w:sz w:val="24"/>
        </w:rPr>
        <w:t>3</w:t>
      </w:r>
      <w:r>
        <w:rPr>
          <w:snapToGrid w:val="0"/>
          <w:sz w:val="24"/>
        </w:rPr>
        <w:t xml:space="preserve"> pages</w:t>
      </w:r>
      <w:r w:rsidRPr="009C6A66">
        <w:rPr>
          <w:snapToGrid w:val="0"/>
          <w:sz w:val="24"/>
        </w:rPr>
        <w:t>.</w:t>
      </w:r>
    </w:p>
    <w:p w14:paraId="1BD977AD" w14:textId="77777777" w:rsidR="008217C2" w:rsidRDefault="008217C2" w:rsidP="008217C2">
      <w:pPr>
        <w:rPr>
          <w:snapToGrid w:val="0"/>
          <w:sz w:val="24"/>
        </w:rPr>
      </w:pPr>
    </w:p>
    <w:p w14:paraId="00D0DDBA" w14:textId="4A802A61" w:rsidR="008217C2" w:rsidRPr="00AB45BA" w:rsidRDefault="008217C2" w:rsidP="008217C2">
      <w:pPr>
        <w:rPr>
          <w:snapToGrid w:val="0"/>
          <w:sz w:val="24"/>
        </w:rPr>
      </w:pPr>
      <w:r>
        <w:rPr>
          <w:snapToGrid w:val="0"/>
          <w:sz w:val="24"/>
        </w:rPr>
        <w:t>This product is a combination of look directions from all 3 JADE-E sensors, but E300 was turned off in 2016, hence those anodes that would have been from E300 are populated with the MISSING_</w:t>
      </w:r>
      <w:r w:rsidRPr="00AB45BA">
        <w:rPr>
          <w:snapToGrid w:val="0"/>
          <w:sz w:val="24"/>
        </w:rPr>
        <w:t>CONSTANT (-1) value.</w:t>
      </w:r>
    </w:p>
    <w:p w14:paraId="31E6ABBF" w14:textId="54A9BC3D" w:rsidR="004C2F9D" w:rsidRDefault="004C2F9D" w:rsidP="008217C2">
      <w:pPr>
        <w:rPr>
          <w:snapToGrid w:val="0"/>
          <w:sz w:val="24"/>
        </w:rPr>
      </w:pPr>
      <w:r w:rsidRPr="00AB45BA">
        <w:rPr>
          <w:snapToGrid w:val="0"/>
          <w:sz w:val="24"/>
        </w:rPr>
        <w:t>If E300 was off on a given day, from Level 3 Version 04 we no longer generate the daily file, since JAD_L30_HRS_ELC_TWO_CNT files (still generated</w:t>
      </w:r>
      <w:r w:rsidR="00AB45BA" w:rsidRPr="00AB45BA">
        <w:rPr>
          <w:snapToGrid w:val="0"/>
          <w:sz w:val="24"/>
        </w:rPr>
        <w:t xml:space="preserve">, see </w:t>
      </w:r>
      <w:r w:rsidR="00AB45BA" w:rsidRPr="00AB45BA">
        <w:rPr>
          <w:snapToGrid w:val="0"/>
          <w:sz w:val="24"/>
        </w:rPr>
        <w:fldChar w:fldCharType="begin"/>
      </w:r>
      <w:r w:rsidR="00AB45BA" w:rsidRPr="00AB45BA">
        <w:rPr>
          <w:snapToGrid w:val="0"/>
          <w:sz w:val="24"/>
        </w:rPr>
        <w:instrText xml:space="preserve"> REF _Ref86397721 \h </w:instrText>
      </w:r>
      <w:r w:rsidR="00AB45BA">
        <w:rPr>
          <w:snapToGrid w:val="0"/>
          <w:sz w:val="24"/>
        </w:rPr>
        <w:instrText xml:space="preserve"> \* MERGEFORMAT </w:instrText>
      </w:r>
      <w:r w:rsidR="00AB45BA" w:rsidRPr="00AB45BA">
        <w:rPr>
          <w:snapToGrid w:val="0"/>
          <w:sz w:val="24"/>
        </w:rPr>
      </w:r>
      <w:r w:rsidR="00AB45BA" w:rsidRPr="00AB45BA">
        <w:rPr>
          <w:snapToGrid w:val="0"/>
          <w:sz w:val="24"/>
        </w:rPr>
        <w:fldChar w:fldCharType="separate"/>
      </w:r>
      <w:r w:rsidR="00580422" w:rsidRPr="002E33F7">
        <w:t xml:space="preserve">Table </w:t>
      </w:r>
      <w:r w:rsidR="00580422">
        <w:rPr>
          <w:noProof/>
        </w:rPr>
        <w:t>74</w:t>
      </w:r>
      <w:r w:rsidR="00AB45BA" w:rsidRPr="00AB45BA">
        <w:rPr>
          <w:snapToGrid w:val="0"/>
          <w:sz w:val="24"/>
        </w:rPr>
        <w:fldChar w:fldCharType="end"/>
      </w:r>
      <w:r w:rsidRPr="00AB45BA">
        <w:rPr>
          <w:snapToGrid w:val="0"/>
          <w:sz w:val="24"/>
        </w:rPr>
        <w:t>) have the exact same information. Thus if there is a JAD_L30_HRS_ELC_ALL_CNT</w:t>
      </w:r>
      <w:r w:rsidR="00173702" w:rsidRPr="00AB45BA">
        <w:rPr>
          <w:snapToGrid w:val="0"/>
          <w:sz w:val="24"/>
        </w:rPr>
        <w:t>_*V04</w:t>
      </w:r>
      <w:r w:rsidRPr="00AB45BA">
        <w:rPr>
          <w:snapToGrid w:val="0"/>
          <w:sz w:val="24"/>
        </w:rPr>
        <w:t xml:space="preserve"> file, all 3 JADE-E sensors were on.</w:t>
      </w:r>
    </w:p>
    <w:p w14:paraId="67D6CCAF" w14:textId="77777777" w:rsidR="008217C2" w:rsidRDefault="008217C2" w:rsidP="008217C2"/>
    <w:p w14:paraId="3677448C" w14:textId="20E135BB" w:rsidR="008217C2" w:rsidRPr="002E33F7" w:rsidRDefault="008217C2" w:rsidP="008217C2">
      <w:pPr>
        <w:pStyle w:val="Caption"/>
        <w:keepNext/>
      </w:pPr>
      <w:bookmarkStart w:id="589" w:name="_Ref86345447"/>
      <w:bookmarkStart w:id="590" w:name="_Toc87009375"/>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73</w:t>
      </w:r>
      <w:r>
        <w:rPr>
          <w:noProof/>
        </w:rPr>
        <w:fldChar w:fldCharType="end"/>
      </w:r>
      <w:bookmarkEnd w:id="589"/>
      <w:r w:rsidRPr="002E33F7">
        <w:t xml:space="preserve">: Format of Level 3 </w:t>
      </w:r>
      <w:r>
        <w:t>data</w:t>
      </w:r>
      <w:r w:rsidRPr="002E33F7">
        <w:t xml:space="preserve"> record</w:t>
      </w:r>
      <w:r>
        <w:t>s for JAD_L30_HRS_ELC_ALL_CNT</w:t>
      </w:r>
      <w:r w:rsidR="003E1B3F" w:rsidRPr="003E1B3F">
        <w:rPr>
          <w:i w:val="0"/>
          <w:snapToGrid/>
          <w:sz w:val="20"/>
        </w:rPr>
        <w:t xml:space="preserve"> </w:t>
      </w:r>
      <w:r w:rsidR="003E1B3F" w:rsidRPr="003E1B3F">
        <w:t>for V04+</w:t>
      </w:r>
      <w:bookmarkEnd w:id="59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07041B0D"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88D6E2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04C87A7C"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0F9B20"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3BED75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B571D36"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480871D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4D2A0091"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438E8250" w14:textId="7530AB83" w:rsidR="008217C2" w:rsidRPr="00921253" w:rsidRDefault="008217C2" w:rsidP="002A39EA">
            <w:pPr>
              <w:pStyle w:val="CellBody"/>
              <w:spacing w:before="20" w:after="20"/>
              <w:jc w:val="center"/>
              <w:rPr>
                <w:noProof w:val="0"/>
              </w:rPr>
            </w:pPr>
            <w:r w:rsidRPr="00921253">
              <w:rPr>
                <w:i/>
                <w:color w:val="FF0000"/>
                <w:szCs w:val="22"/>
              </w:rPr>
              <w:t xml:space="preserve">See Level 2 binary header from </w:t>
            </w:r>
            <w:r w:rsidR="00DB73E3" w:rsidRPr="00921253">
              <w:rPr>
                <w:i/>
                <w:color w:val="FF0000"/>
                <w:szCs w:val="22"/>
              </w:rPr>
              <w:fldChar w:fldCharType="begin"/>
            </w:r>
            <w:r w:rsidR="00DB73E3" w:rsidRPr="00921253">
              <w:rPr>
                <w:i/>
                <w:color w:val="FF0000"/>
                <w:szCs w:val="22"/>
              </w:rPr>
              <w:instrText xml:space="preserve"> REF _Ref86155686 \h </w:instrText>
            </w:r>
            <w:r w:rsidR="00921253">
              <w:rPr>
                <w:i/>
                <w:color w:val="FF0000"/>
                <w:szCs w:val="22"/>
              </w:rPr>
              <w:instrText xml:space="preserve"> \* MERGEFORMAT </w:instrText>
            </w:r>
            <w:r w:rsidR="00DB73E3" w:rsidRPr="00921253">
              <w:rPr>
                <w:i/>
                <w:color w:val="FF0000"/>
                <w:szCs w:val="22"/>
              </w:rPr>
            </w:r>
            <w:r w:rsidR="00DB73E3" w:rsidRPr="00921253">
              <w:rPr>
                <w:i/>
                <w:color w:val="FF0000"/>
                <w:szCs w:val="22"/>
              </w:rPr>
              <w:fldChar w:fldCharType="separate"/>
            </w:r>
            <w:r w:rsidR="00580422" w:rsidRPr="002E33F7">
              <w:t xml:space="preserve">Table </w:t>
            </w:r>
            <w:r w:rsidR="00580422">
              <w:t>68</w:t>
            </w:r>
            <w:r w:rsidR="00DB73E3" w:rsidRPr="00921253">
              <w:rPr>
                <w:i/>
                <w:color w:val="FF0000"/>
                <w:szCs w:val="22"/>
              </w:rPr>
              <w:fldChar w:fldCharType="end"/>
            </w:r>
            <w:r w:rsidR="00DB73E3" w:rsidRPr="00921253">
              <w:rPr>
                <w:i/>
                <w:color w:val="FF0000"/>
                <w:szCs w:val="22"/>
              </w:rPr>
              <w:t xml:space="preserve"> </w:t>
            </w:r>
            <w:r w:rsidRPr="00921253">
              <w:rPr>
                <w:i/>
                <w:color w:val="FF0000"/>
                <w:szCs w:val="22"/>
              </w:rPr>
              <w:t xml:space="preserve">and </w:t>
            </w:r>
            <w:r w:rsidR="00DB73E3" w:rsidRPr="00921253">
              <w:rPr>
                <w:i/>
                <w:color w:val="FF0000"/>
                <w:szCs w:val="22"/>
              </w:rPr>
              <w:fldChar w:fldCharType="begin"/>
            </w:r>
            <w:r w:rsidR="00DB73E3" w:rsidRPr="00921253">
              <w:rPr>
                <w:i/>
                <w:color w:val="FF0000"/>
                <w:szCs w:val="22"/>
              </w:rPr>
              <w:instrText xml:space="preserve"> REF _Ref86321564 \h </w:instrText>
            </w:r>
            <w:r w:rsidR="00921253">
              <w:rPr>
                <w:i/>
                <w:color w:val="FF0000"/>
                <w:szCs w:val="22"/>
              </w:rPr>
              <w:instrText xml:space="preserve"> \* MERGEFORMAT </w:instrText>
            </w:r>
            <w:r w:rsidR="00DB73E3" w:rsidRPr="00921253">
              <w:rPr>
                <w:i/>
                <w:color w:val="FF0000"/>
                <w:szCs w:val="22"/>
              </w:rPr>
            </w:r>
            <w:r w:rsidR="00DB73E3" w:rsidRPr="00921253">
              <w:rPr>
                <w:i/>
                <w:color w:val="FF0000"/>
                <w:szCs w:val="22"/>
              </w:rPr>
              <w:fldChar w:fldCharType="separate"/>
            </w:r>
            <w:r w:rsidR="00580422" w:rsidRPr="002E33F7">
              <w:t xml:space="preserve">Table </w:t>
            </w:r>
            <w:r w:rsidR="00580422">
              <w:t>70</w:t>
            </w:r>
            <w:r w:rsidR="00DB73E3" w:rsidRPr="00921253">
              <w:rPr>
                <w:i/>
                <w:color w:val="FF0000"/>
                <w:szCs w:val="22"/>
              </w:rPr>
              <w:fldChar w:fldCharType="end"/>
            </w:r>
            <w:r w:rsidR="00DB73E3" w:rsidRPr="00921253">
              <w:rPr>
                <w:i/>
                <w:color w:val="FF0000"/>
                <w:szCs w:val="22"/>
              </w:rPr>
              <w:t xml:space="preserve"> </w:t>
            </w:r>
            <w:r w:rsidRPr="00921253">
              <w:rPr>
                <w:i/>
                <w:color w:val="FF0000"/>
                <w:szCs w:val="22"/>
              </w:rPr>
              <w:t xml:space="preserve">for bytes 1 to </w:t>
            </w:r>
            <w:r w:rsidR="00A07F37" w:rsidRPr="00921253">
              <w:rPr>
                <w:i/>
                <w:color w:val="FF0000"/>
                <w:szCs w:val="22"/>
              </w:rPr>
              <w:t>318</w:t>
            </w:r>
            <w:r w:rsidRPr="00921253">
              <w:rPr>
                <w:i/>
                <w:color w:val="FF0000"/>
                <w:szCs w:val="22"/>
              </w:rPr>
              <w:t>.</w:t>
            </w:r>
          </w:p>
        </w:tc>
      </w:tr>
      <w:tr w:rsidR="008217C2" w:rsidRPr="0037343C" w14:paraId="30C1981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5F649BC8" w14:textId="59094518" w:rsidR="008217C2" w:rsidRPr="00DC4A55" w:rsidRDefault="00A07F37" w:rsidP="002A39EA">
            <w:pPr>
              <w:pStyle w:val="CellBody"/>
              <w:spacing w:before="20" w:after="20"/>
              <w:jc w:val="center"/>
              <w:rPr>
                <w:noProof w:val="0"/>
              </w:rPr>
            </w:pPr>
            <w:r>
              <w:t>319</w:t>
            </w:r>
          </w:p>
        </w:tc>
        <w:tc>
          <w:tcPr>
            <w:tcW w:w="900" w:type="dxa"/>
            <w:tcBorders>
              <w:top w:val="single" w:sz="4" w:space="0" w:color="auto"/>
              <w:left w:val="single" w:sz="4" w:space="0" w:color="999999"/>
              <w:bottom w:val="single" w:sz="4" w:space="0" w:color="999999"/>
              <w:right w:val="single" w:sz="4" w:space="0" w:color="999999"/>
            </w:tcBorders>
          </w:tcPr>
          <w:p w14:paraId="31B93115"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89CBBE9"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1FE1A5D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EA4454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F01BD21" w14:textId="564935E6" w:rsidR="008217C2" w:rsidRPr="002E33F7" w:rsidRDefault="008217C2" w:rsidP="002A39EA">
            <w:pPr>
              <w:pStyle w:val="CellBody"/>
              <w:spacing w:before="20" w:after="20"/>
              <w:rPr>
                <w:noProof w:val="0"/>
              </w:rPr>
            </w:pPr>
            <w:r>
              <w:t>DATA: Counts/Second</w:t>
            </w:r>
            <w:r>
              <w:br/>
            </w:r>
            <w:r w:rsidRPr="00424AD2">
              <w:rPr>
                <w:noProof w:val="0"/>
              </w:rPr>
              <w:t>64 Energy x 48 Look Directions.</w:t>
            </w:r>
            <w:r>
              <w:rPr>
                <w:noProof w:val="0"/>
              </w:rPr>
              <w:br/>
            </w:r>
            <w:r w:rsidRPr="00226F57">
              <w:rPr>
                <w:color w:val="FF0000"/>
                <w:szCs w:val="22"/>
              </w:rPr>
              <w:t>[Note: E300 was turned off in 2016, so the last 16 look directions (32-47) are usually populated with the MISSING_CONSTANT value of -</w:t>
            </w:r>
            <w:r w:rsidR="00A07F37">
              <w:rPr>
                <w:color w:val="FF0000"/>
                <w:szCs w:val="22"/>
              </w:rPr>
              <w:t>999999</w:t>
            </w:r>
            <w:r w:rsidRPr="00226F57">
              <w:rPr>
                <w:color w:val="FF0000"/>
                <w:szCs w:val="22"/>
              </w:rPr>
              <w:t>.]</w:t>
            </w:r>
          </w:p>
        </w:tc>
      </w:tr>
      <w:tr w:rsidR="008217C2" w:rsidRPr="0037343C" w14:paraId="7ADCD5E2"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DF59DEE" w14:textId="71725C1F" w:rsidR="008217C2" w:rsidRPr="00424AD2" w:rsidRDefault="008217C2" w:rsidP="002A39EA">
            <w:pPr>
              <w:pStyle w:val="CellBody"/>
              <w:spacing w:before="20" w:after="20"/>
              <w:jc w:val="center"/>
              <w:rPr>
                <w:noProof w:val="0"/>
              </w:rPr>
            </w:pPr>
            <w:r w:rsidRPr="00BD0C13">
              <w:t>12</w:t>
            </w:r>
            <w:r w:rsidR="00A07F37">
              <w:t>607</w:t>
            </w:r>
          </w:p>
        </w:tc>
        <w:tc>
          <w:tcPr>
            <w:tcW w:w="900" w:type="dxa"/>
            <w:tcBorders>
              <w:top w:val="single" w:sz="4" w:space="0" w:color="auto"/>
              <w:left w:val="single" w:sz="4" w:space="0" w:color="999999"/>
              <w:bottom w:val="single" w:sz="4" w:space="0" w:color="999999"/>
              <w:right w:val="single" w:sz="4" w:space="0" w:color="999999"/>
            </w:tcBorders>
          </w:tcPr>
          <w:p w14:paraId="22B85D93"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15EA8707"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614ADAFA"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BF94F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3C1BF83" w14:textId="77777777" w:rsidR="008217C2" w:rsidRPr="002E33F7" w:rsidRDefault="008217C2" w:rsidP="002A39EA">
            <w:pPr>
              <w:pStyle w:val="CellBody"/>
              <w:spacing w:before="20" w:after="20"/>
              <w:rPr>
                <w:noProof w:val="0"/>
              </w:rPr>
            </w:pPr>
            <w:r w:rsidRPr="00424AD2">
              <w:t>DATA_SIGMA</w:t>
            </w:r>
            <w:r>
              <w:br/>
            </w:r>
            <w:r w:rsidRPr="00424AD2">
              <w:t>1-sigma uncertainties o</w:t>
            </w:r>
            <w:r>
              <w:t>n values in object DATA, such that</w:t>
            </w:r>
            <w:r>
              <w:br/>
            </w:r>
            <w:r w:rsidRPr="00424AD2">
              <w:t xml:space="preserve">true value = </w:t>
            </w:r>
            <w:r>
              <w:t>DATA +/- DATA_SIGMA.</w:t>
            </w:r>
            <w:r>
              <w:br/>
            </w:r>
            <w:r w:rsidRPr="00424AD2">
              <w:rPr>
                <w:noProof w:val="0"/>
              </w:rPr>
              <w:t>See DATA entry above for size information.</w:t>
            </w:r>
          </w:p>
        </w:tc>
      </w:tr>
      <w:tr w:rsidR="008217C2" w:rsidRPr="0037343C" w14:paraId="7EB75D31"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5064261" w14:textId="5C5F6FF2" w:rsidR="008217C2" w:rsidRPr="00424AD2" w:rsidRDefault="008217C2" w:rsidP="002A39EA">
            <w:pPr>
              <w:pStyle w:val="CellBody"/>
              <w:spacing w:before="20" w:after="20"/>
              <w:jc w:val="center"/>
              <w:rPr>
                <w:noProof w:val="0"/>
              </w:rPr>
            </w:pPr>
            <w:r w:rsidRPr="00BD0C13">
              <w:t>248</w:t>
            </w:r>
            <w:r w:rsidR="00A07F37">
              <w:t>95</w:t>
            </w:r>
          </w:p>
        </w:tc>
        <w:tc>
          <w:tcPr>
            <w:tcW w:w="900" w:type="dxa"/>
            <w:tcBorders>
              <w:top w:val="single" w:sz="4" w:space="0" w:color="auto"/>
              <w:left w:val="single" w:sz="4" w:space="0" w:color="999999"/>
              <w:bottom w:val="single" w:sz="4" w:space="0" w:color="999999"/>
              <w:right w:val="single" w:sz="4" w:space="0" w:color="999999"/>
            </w:tcBorders>
          </w:tcPr>
          <w:p w14:paraId="5C2D3FB4"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EF1CCA2"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2D44407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E68DD8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8068F62" w14:textId="314127CC" w:rsidR="008217C2" w:rsidRPr="00A07F37" w:rsidRDefault="00921253" w:rsidP="00921253">
            <w:pPr>
              <w:pStyle w:val="CellBody"/>
              <w:spacing w:before="20" w:after="20"/>
              <w:rPr>
                <w:highlight w:val="yellow"/>
              </w:rPr>
            </w:pPr>
            <w:r w:rsidRPr="00013C28">
              <w:t>Background value removed from DATA.</w:t>
            </w:r>
            <w:r w:rsidRPr="00013C28">
              <w:br/>
            </w:r>
            <w:r w:rsidRPr="00921253">
              <w:t xml:space="preserve">If you wish to do your own background removal, </w:t>
            </w:r>
            <w:r w:rsidRPr="00013C28">
              <w:t>a</w:t>
            </w:r>
            <w:r w:rsidRPr="00921253">
              <w:t>dd this object to DATA then you can remove a background via your own method.</w:t>
            </w:r>
            <w:r w:rsidRPr="00013C28">
              <w:br/>
            </w:r>
            <w:r w:rsidRPr="00921253">
              <w:t>See the SOURCE_BACKGROUND object for the</w:t>
            </w:r>
            <w:r w:rsidRPr="00013C28">
              <w:t xml:space="preserve"> </w:t>
            </w:r>
            <w:r w:rsidRPr="00921253">
              <w:t>background method used per record.</w:t>
            </w:r>
            <w:r w:rsidRPr="00013C28">
              <w:br/>
            </w:r>
            <w:r w:rsidRPr="00921253">
              <w:t>The background values here were generated from</w:t>
            </w:r>
            <w:r w:rsidRPr="00013C28">
              <w:t xml:space="preserve"> </w:t>
            </w:r>
            <w:r w:rsidRPr="00921253">
              <w:t>a background anode or JADE's own ground method,</w:t>
            </w:r>
            <w:r w:rsidRPr="00013C28">
              <w:t xml:space="preserve"> or are all zeros if no background was removed.</w:t>
            </w:r>
          </w:p>
        </w:tc>
      </w:tr>
      <w:tr w:rsidR="008217C2" w:rsidRPr="0037343C" w14:paraId="33C1D7A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5B7F22A6" w14:textId="16672F60" w:rsidR="008217C2" w:rsidRPr="00982B1B" w:rsidRDefault="008217C2" w:rsidP="002A39EA">
            <w:pPr>
              <w:pStyle w:val="CellBody"/>
              <w:spacing w:before="20" w:after="20"/>
              <w:jc w:val="center"/>
              <w:rPr>
                <w:noProof w:val="0"/>
              </w:rPr>
            </w:pPr>
            <w:r w:rsidRPr="00BD0C13">
              <w:lastRenderedPageBreak/>
              <w:t>371</w:t>
            </w:r>
            <w:r w:rsidR="00A07F37">
              <w:t>83</w:t>
            </w:r>
          </w:p>
        </w:tc>
        <w:tc>
          <w:tcPr>
            <w:tcW w:w="900" w:type="dxa"/>
            <w:tcBorders>
              <w:top w:val="single" w:sz="4" w:space="0" w:color="auto"/>
              <w:left w:val="single" w:sz="4" w:space="0" w:color="999999"/>
              <w:bottom w:val="single" w:sz="4" w:space="0" w:color="999999"/>
              <w:right w:val="single" w:sz="4" w:space="0" w:color="999999"/>
            </w:tcBorders>
          </w:tcPr>
          <w:p w14:paraId="37613244" w14:textId="77777777" w:rsidR="008217C2" w:rsidRPr="00982B1B"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6D22D20"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6819F6F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72479D6"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D62D63D" w14:textId="77777777" w:rsidR="008217C2" w:rsidRPr="00424AD2" w:rsidRDefault="008217C2" w:rsidP="002A39EA">
            <w:pPr>
              <w:pStyle w:val="CellBody"/>
              <w:spacing w:before="20" w:after="20"/>
            </w:pPr>
            <w:r w:rsidRPr="006439E5">
              <w:t>BACKGROUND_SIGMA</w:t>
            </w:r>
            <w:r>
              <w:br/>
            </w:r>
            <w:r w:rsidRPr="001B0B05">
              <w:t>1-sigma uncertainties o</w:t>
            </w:r>
            <w:r>
              <w:t xml:space="preserve">n values in object BACKGROUND, </w:t>
            </w:r>
            <w:r w:rsidRPr="001B0B05">
              <w:t>such that true value = BACKGROUND +/- BACKGROUND_SIGMA.</w:t>
            </w:r>
            <w:r>
              <w:t xml:space="preserve"> </w:t>
            </w:r>
            <w:r w:rsidRPr="001B0B05">
              <w:t>See BACKGROUND entry above for size information.</w:t>
            </w:r>
          </w:p>
        </w:tc>
      </w:tr>
      <w:tr w:rsidR="008217C2" w:rsidRPr="0037343C" w14:paraId="1370DA0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E7ACDF4" w14:textId="5BF1A151" w:rsidR="008217C2" w:rsidRPr="00424AD2" w:rsidRDefault="008217C2" w:rsidP="002A39EA">
            <w:pPr>
              <w:pStyle w:val="CellBody"/>
              <w:spacing w:before="20" w:after="20"/>
              <w:jc w:val="center"/>
              <w:rPr>
                <w:noProof w:val="0"/>
              </w:rPr>
            </w:pPr>
            <w:r w:rsidRPr="00BD0C13">
              <w:t>49</w:t>
            </w:r>
            <w:r w:rsidR="00A07F37">
              <w:t>471</w:t>
            </w:r>
          </w:p>
        </w:tc>
        <w:tc>
          <w:tcPr>
            <w:tcW w:w="900" w:type="dxa"/>
            <w:tcBorders>
              <w:top w:val="single" w:sz="4" w:space="0" w:color="auto"/>
              <w:left w:val="single" w:sz="4" w:space="0" w:color="999999"/>
              <w:bottom w:val="single" w:sz="4" w:space="0" w:color="999999"/>
              <w:right w:val="single" w:sz="4" w:space="0" w:color="999999"/>
            </w:tcBorders>
          </w:tcPr>
          <w:p w14:paraId="383BCA88"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68D5826B"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1F939D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12D717C"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37675D3E" w14:textId="6658DFA8" w:rsidR="008217C2" w:rsidRPr="002E33F7" w:rsidRDefault="00A07F37" w:rsidP="002A39EA">
            <w:pPr>
              <w:pStyle w:val="CellBody"/>
              <w:spacing w:before="20" w:after="20"/>
              <w:rPr>
                <w:noProof w:val="0"/>
              </w:rPr>
            </w:pPr>
            <w:r w:rsidRPr="00A07F37">
              <w:t>1st Dimension of DATA: Energy (center) in eV/q.</w:t>
            </w:r>
          </w:p>
        </w:tc>
      </w:tr>
      <w:tr w:rsidR="008217C2" w:rsidRPr="0037343C" w14:paraId="5223E6A1"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6B5CE78" w14:textId="5280449F" w:rsidR="008217C2" w:rsidRPr="00424AD2" w:rsidRDefault="00A07F37" w:rsidP="002A39EA">
            <w:pPr>
              <w:pStyle w:val="CellBody"/>
              <w:spacing w:before="20" w:after="20"/>
              <w:jc w:val="center"/>
              <w:rPr>
                <w:noProof w:val="0"/>
              </w:rPr>
            </w:pPr>
            <w:r w:rsidRPr="00BD0C13">
              <w:t>617</w:t>
            </w:r>
            <w:r>
              <w:t>59</w:t>
            </w:r>
          </w:p>
        </w:tc>
        <w:tc>
          <w:tcPr>
            <w:tcW w:w="900" w:type="dxa"/>
            <w:tcBorders>
              <w:top w:val="single" w:sz="4" w:space="0" w:color="auto"/>
              <w:left w:val="single" w:sz="4" w:space="0" w:color="999999"/>
              <w:bottom w:val="single" w:sz="4" w:space="0" w:color="999999"/>
              <w:right w:val="single" w:sz="4" w:space="0" w:color="999999"/>
            </w:tcBorders>
          </w:tcPr>
          <w:p w14:paraId="27BE9ABA"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56428FD6"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5294DC6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3D86F8D"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113C5209" w14:textId="77777777" w:rsidR="008217C2" w:rsidRPr="002E33F7" w:rsidRDefault="008217C2" w:rsidP="002A39EA">
            <w:pPr>
              <w:pStyle w:val="CellBody"/>
              <w:spacing w:before="20" w:after="20"/>
              <w:rPr>
                <w:noProof w:val="0"/>
              </w:rPr>
            </w:pPr>
            <w:r w:rsidRPr="00CE1AFA">
              <w:t xml:space="preserve">2nd Dimension of DATA: </w:t>
            </w:r>
            <w:r>
              <w:t xml:space="preserve">Spacecraft elevation - center </w:t>
            </w:r>
            <w:r w:rsidRPr="00CE1AFA">
              <w:t>value. Spacecraft elevation (degs) is analogous to latitude on</w:t>
            </w:r>
            <w:r>
              <w:t xml:space="preserve"> </w:t>
            </w:r>
            <w:r w:rsidRPr="00CE1AFA">
              <w:t>a sphere. In</w:t>
            </w:r>
            <w:r>
              <w:t xml:space="preserve"> spacecraft xyz co-ords:</w:t>
            </w:r>
            <w:r>
              <w:br/>
              <w:t xml:space="preserve">  </w:t>
            </w:r>
            <w:r w:rsidRPr="00CE1AFA">
              <w:t>+z is equivalent to el</w:t>
            </w:r>
            <w:r>
              <w:t>evation = +90 degs</w:t>
            </w:r>
            <w:r>
              <w:br/>
              <w:t xml:space="preserve">  </w:t>
            </w:r>
            <w:r w:rsidRPr="00CE1AFA">
              <w:t>-z is equivalent to el</w:t>
            </w:r>
            <w:r>
              <w:t xml:space="preserve">evation = -90 degs </w:t>
            </w:r>
            <w:r w:rsidRPr="00CE1AFA">
              <w:t xml:space="preserve">(The communication </w:t>
            </w:r>
            <w:r>
              <w:t>dish is directed along +z)</w:t>
            </w:r>
            <w:r>
              <w:br/>
              <w:t xml:space="preserve">  </w:t>
            </w:r>
            <w:r w:rsidRPr="00CE1AFA">
              <w:t>xy-plane at z = 0 is e</w:t>
            </w:r>
            <w:r>
              <w:t>quivalent to elevation = 0.</w:t>
            </w:r>
            <w:r>
              <w:br/>
            </w:r>
            <w:r>
              <w:br/>
            </w:r>
            <w:r w:rsidRPr="00CE1AFA">
              <w:t xml:space="preserve">Note, 2nd dimension is really look direction which has an elevation and azimuth; hence two objects describe </w:t>
            </w:r>
            <w:r w:rsidRPr="00CE1AFA">
              <w:rPr>
                <w:noProof w:val="0"/>
              </w:rPr>
              <w:t>this: DIM2_ELEVATION and DIM2_AZIMUTH</w:t>
            </w:r>
            <w:r>
              <w:rPr>
                <w:noProof w:val="0"/>
              </w:rPr>
              <w:t>_DESPUN</w:t>
            </w:r>
            <w:r w:rsidRPr="00CE1AFA">
              <w:rPr>
                <w:noProof w:val="0"/>
              </w:rPr>
              <w:t>.</w:t>
            </w:r>
          </w:p>
        </w:tc>
      </w:tr>
      <w:tr w:rsidR="008217C2" w:rsidRPr="0037343C" w14:paraId="4B03651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DFFAD85" w14:textId="1A505A56" w:rsidR="008217C2" w:rsidRPr="00424AD2" w:rsidRDefault="00A07F37" w:rsidP="002A39EA">
            <w:pPr>
              <w:pStyle w:val="CellBody"/>
              <w:spacing w:before="20" w:after="20"/>
              <w:jc w:val="center"/>
              <w:rPr>
                <w:noProof w:val="0"/>
              </w:rPr>
            </w:pPr>
            <w:r>
              <w:lastRenderedPageBreak/>
              <w:t>74047</w:t>
            </w:r>
          </w:p>
        </w:tc>
        <w:tc>
          <w:tcPr>
            <w:tcW w:w="900" w:type="dxa"/>
            <w:tcBorders>
              <w:top w:val="single" w:sz="4" w:space="0" w:color="auto"/>
              <w:left w:val="single" w:sz="4" w:space="0" w:color="999999"/>
              <w:bottom w:val="single" w:sz="4" w:space="0" w:color="999999"/>
              <w:right w:val="single" w:sz="4" w:space="0" w:color="999999"/>
            </w:tcBorders>
          </w:tcPr>
          <w:p w14:paraId="24B085E2"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30CFC48"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44370D1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EFD9794"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31ACBE0A" w14:textId="655EF875" w:rsidR="008217C2" w:rsidRPr="002E33F7" w:rsidRDefault="008217C2" w:rsidP="002A39EA">
            <w:pPr>
              <w:pStyle w:val="CellBody"/>
              <w:spacing w:before="20" w:after="20"/>
              <w:rPr>
                <w:noProof w:val="0"/>
              </w:rPr>
            </w:pPr>
            <w:r w:rsidRPr="00CB4040">
              <w:t>2nd Dimension of DATA: D</w:t>
            </w:r>
            <w:r>
              <w:t xml:space="preserve">espun S/C azimuth - center </w:t>
            </w:r>
            <w:r w:rsidRPr="00CB4040">
              <w:t>value. Spacecraft azimuth (degs) is analogous to longitude on a sphere. In spacecraft xyz co-ords:</w:t>
            </w:r>
            <w:r>
              <w:br/>
              <w:t xml:space="preserve">  </w:t>
            </w:r>
            <w:r w:rsidRPr="00CB4040">
              <w:t>+x is equivalent to a</w:t>
            </w:r>
            <w:r>
              <w:t>zimuth =   0 degs</w:t>
            </w:r>
            <w:r>
              <w:br/>
              <w:t xml:space="preserve">  </w:t>
            </w:r>
            <w:r w:rsidRPr="00CB4040">
              <w:t>+y is equivalent to azimu</w:t>
            </w:r>
            <w:r>
              <w:t>th =  90 degs</w:t>
            </w:r>
            <w:r>
              <w:br/>
              <w:t xml:space="preserve">  </w:t>
            </w:r>
            <w:r w:rsidRPr="00CB4040">
              <w:t>-x is equivalent to a</w:t>
            </w:r>
            <w:r>
              <w:t>zimuth = 180 degs</w:t>
            </w:r>
            <w:r>
              <w:br/>
              <w:t xml:space="preserve">  </w:t>
            </w:r>
            <w:r w:rsidRPr="00CB4040">
              <w:t>-y is equivalent to a</w:t>
            </w:r>
            <w:r>
              <w:t>zimuth = 270 degs</w:t>
            </w:r>
            <w:r>
              <w:br/>
              <w:t xml:space="preserve">  </w:t>
            </w:r>
            <w:r w:rsidRPr="00CB4040">
              <w:t>+x is equivalent to a</w:t>
            </w:r>
            <w:r>
              <w:t>zimuth = 360 degs</w:t>
            </w:r>
            <w:r>
              <w:br/>
              <w:t xml:space="preserve">  </w:t>
            </w:r>
            <w:r w:rsidRPr="00CB4040">
              <w:t>+y is equivalent to a</w:t>
            </w:r>
            <w:r>
              <w:t>zimuth = 450 degs</w:t>
            </w:r>
            <w:r>
              <w:br/>
            </w:r>
            <w:r w:rsidRPr="0098691E">
              <w:t>The 'Despun' azimuth ang</w:t>
            </w:r>
            <w:r>
              <w:t xml:space="preserve">le varies because Juno spins, </w:t>
            </w:r>
            <w:r w:rsidRPr="0098691E">
              <w:t>where azimuth = 0 is de</w:t>
            </w:r>
            <w:r>
              <w:t xml:space="preserve">fined as +x when spin phase </w:t>
            </w:r>
            <w:r w:rsidRPr="0098691E">
              <w:t xml:space="preserve">equals zero (e.g. </w:t>
            </w:r>
            <w:r>
              <w:t>d</w:t>
            </w:r>
            <w:r w:rsidRPr="0098691E">
              <w:t>espu</w:t>
            </w:r>
            <w:r>
              <w:t xml:space="preserve">n x-z plane contains the </w:t>
            </w:r>
            <w:r w:rsidRPr="0098691E">
              <w:t>ECLIPJ2000 north).</w:t>
            </w:r>
            <w:r>
              <w:br/>
            </w:r>
            <w:r>
              <w:br/>
            </w:r>
            <w:r w:rsidRPr="0098691E">
              <w:t>The relationship between despun azimuth and spin phase (which decreases during a spin) is simply:</w:t>
            </w:r>
            <w:r>
              <w:br/>
              <w:t xml:space="preserve"> </w:t>
            </w:r>
            <w:r w:rsidRPr="0098691E">
              <w:t>Despun Azimuth = 360 degrees - Spin Phase</w:t>
            </w:r>
            <w:r>
              <w:br/>
            </w:r>
            <w:r>
              <w:br/>
            </w:r>
            <w:r w:rsidRPr="00CB4040">
              <w:t>Note, 2nd dimension is really look direction which has an elevation and azimu</w:t>
            </w:r>
            <w:r>
              <w:t xml:space="preserve">th; hence two objects describe </w:t>
            </w:r>
            <w:r w:rsidRPr="00CB4040">
              <w:rPr>
                <w:noProof w:val="0"/>
              </w:rPr>
              <w:t>this: DIM2_ELEVATION and DIM2_AZIMUTH</w:t>
            </w:r>
            <w:r>
              <w:rPr>
                <w:noProof w:val="0"/>
              </w:rPr>
              <w:t>_DESPUN</w:t>
            </w:r>
            <w:r w:rsidRPr="00CB4040">
              <w:rPr>
                <w:noProof w:val="0"/>
              </w:rPr>
              <w:t>.</w:t>
            </w:r>
          </w:p>
        </w:tc>
      </w:tr>
      <w:tr w:rsidR="008217C2" w:rsidRPr="0037343C" w14:paraId="6822E24B"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660C1065" w14:textId="676BE98F" w:rsidR="008217C2" w:rsidRPr="00424AD2" w:rsidRDefault="00EF1DAC" w:rsidP="002A39EA">
            <w:pPr>
              <w:pStyle w:val="CellBody"/>
              <w:spacing w:before="20" w:after="20"/>
              <w:jc w:val="center"/>
              <w:rPr>
                <w:noProof w:val="0"/>
              </w:rPr>
            </w:pPr>
            <w:r>
              <w:t>86335</w:t>
            </w:r>
          </w:p>
        </w:tc>
        <w:tc>
          <w:tcPr>
            <w:tcW w:w="900" w:type="dxa"/>
            <w:tcBorders>
              <w:top w:val="single" w:sz="4" w:space="0" w:color="auto"/>
              <w:left w:val="single" w:sz="4" w:space="0" w:color="999999"/>
              <w:bottom w:val="single" w:sz="4" w:space="0" w:color="auto"/>
              <w:right w:val="single" w:sz="4" w:space="0" w:color="999999"/>
            </w:tcBorders>
          </w:tcPr>
          <w:p w14:paraId="77DDE840" w14:textId="77777777" w:rsidR="008217C2" w:rsidRDefault="008217C2" w:rsidP="002A39EA">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1723DF3B" w14:textId="77777777" w:rsidR="008217C2" w:rsidRPr="00103737" w:rsidRDefault="008217C2" w:rsidP="002A39EA">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5637973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DB06548" w14:textId="77777777" w:rsidR="008217C2" w:rsidRDefault="008217C2" w:rsidP="002A39EA">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632A4841" w14:textId="77777777" w:rsidR="008217C2" w:rsidRPr="002E33F7" w:rsidRDefault="008217C2" w:rsidP="002A39EA">
            <w:pPr>
              <w:pStyle w:val="CellBody"/>
              <w:spacing w:before="20" w:after="20"/>
            </w:pPr>
            <w:r w:rsidRPr="00BE0D01">
              <w:t>MAG vector in nT, 3 components [X, Y, Z]</w:t>
            </w:r>
            <w:r>
              <w:br/>
            </w:r>
            <w:r w:rsidRPr="00BE0D01">
              <w:t>MAG range is +/- 16 G, hence limits.</w:t>
            </w:r>
            <w:r>
              <w:br/>
            </w:r>
            <w:r w:rsidRPr="001C59C9">
              <w:t>This xyz coordinate syst</w:t>
            </w:r>
            <w:r>
              <w:t xml:space="preserve">em is despun spacecraft; see </w:t>
            </w:r>
            <w:r w:rsidRPr="001C59C9">
              <w:t>the definitions of DIM2_ELEVATION and DIM2_AZIMUTH:</w:t>
            </w:r>
            <w:r>
              <w:br/>
              <w:t xml:space="preserve">  </w:t>
            </w:r>
            <w:r w:rsidRPr="001C59C9">
              <w:t xml:space="preserve">+X is when [azimuth, </w:t>
            </w:r>
            <w:r>
              <w:t>elevation] = [  0,  0] degrees,</w:t>
            </w:r>
            <w:r>
              <w:br/>
              <w:t xml:space="preserve">  </w:t>
            </w:r>
            <w:r w:rsidRPr="001C59C9">
              <w:t xml:space="preserve">+Y is when [azimuth, </w:t>
            </w:r>
            <w:r>
              <w:t>elevation] = [ 90,  0] degrees,</w:t>
            </w:r>
            <w:r>
              <w:br/>
              <w:t xml:space="preserve">  </w:t>
            </w:r>
            <w:r w:rsidRPr="001C59C9">
              <w:t>+Z is when elevation = 90 degrees.</w:t>
            </w:r>
          </w:p>
        </w:tc>
      </w:tr>
    </w:tbl>
    <w:p w14:paraId="3EA74727" w14:textId="55E5E45F" w:rsidR="008217C2" w:rsidRPr="002E33F7" w:rsidRDefault="008217C2" w:rsidP="008217C2"/>
    <w:p w14:paraId="32617AFC" w14:textId="35442E53" w:rsidR="008217C2" w:rsidRPr="002E33F7" w:rsidRDefault="008217C2" w:rsidP="008217C2">
      <w:pPr>
        <w:pStyle w:val="Heading5"/>
      </w:pPr>
      <w:r w:rsidRPr="002E33F7">
        <w:t>JAD_</w:t>
      </w:r>
      <w:r>
        <w:t>L30_HRS_ELC_TWO_CNT</w:t>
      </w:r>
      <w:r w:rsidRPr="002E33F7">
        <w:t>_*</w:t>
      </w:r>
      <w:r w:rsidR="00BE3BEA">
        <w:t xml:space="preserve"> </w:t>
      </w:r>
      <w:r w:rsidR="00BE3BEA" w:rsidRPr="00BE3BEA">
        <w:t>for V0</w:t>
      </w:r>
      <w:r w:rsidR="00BE3BEA">
        <w:t>4+</w:t>
      </w:r>
    </w:p>
    <w:p w14:paraId="219DB04E" w14:textId="77777777" w:rsidR="00AB45BA" w:rsidRDefault="00AB45BA" w:rsidP="008217C2">
      <w:pPr>
        <w:rPr>
          <w:snapToGrid w:val="0"/>
          <w:sz w:val="24"/>
        </w:rPr>
      </w:pPr>
    </w:p>
    <w:p w14:paraId="60B7EAE3" w14:textId="47C9BE7E" w:rsidR="008217C2" w:rsidRDefault="008217C2" w:rsidP="008217C2">
      <w:pPr>
        <w:rPr>
          <w:snapToGrid w:val="0"/>
          <w:sz w:val="24"/>
        </w:rPr>
      </w:pPr>
      <w:r>
        <w:rPr>
          <w:snapToGrid w:val="0"/>
          <w:sz w:val="24"/>
        </w:rPr>
        <w:t>This is a repeat of the JAD_L30_HRS_ELC_ALL_CNT_* file, but with E300 data removed to provide a smaller (but still large) file, thus only contains E060 and E180 data.  This product was introduced when it was decided not to use sensor E300 in flight operations, however the HRS electron data packet would still return zeros for E300.</w:t>
      </w:r>
    </w:p>
    <w:p w14:paraId="0ABB0266" w14:textId="7D473C55" w:rsidR="008217C2" w:rsidRDefault="008217C2" w:rsidP="008217C2">
      <w:pPr>
        <w:rPr>
          <w:snapToGrid w:val="0"/>
          <w:sz w:val="24"/>
        </w:rPr>
      </w:pPr>
      <w:r w:rsidRPr="009C6A66">
        <w:rPr>
          <w:snapToGrid w:val="0"/>
          <w:sz w:val="24"/>
        </w:rPr>
        <w:t xml:space="preserve">The DATA object is 2-D, 64 energies x </w:t>
      </w:r>
      <w:r>
        <w:rPr>
          <w:snapToGrid w:val="0"/>
          <w:sz w:val="24"/>
        </w:rPr>
        <w:t>32</w:t>
      </w:r>
      <w:r w:rsidRPr="009C6A66">
        <w:rPr>
          <w:snapToGrid w:val="0"/>
          <w:sz w:val="24"/>
        </w:rPr>
        <w:t xml:space="preserve"> </w:t>
      </w:r>
      <w:r>
        <w:rPr>
          <w:snapToGrid w:val="0"/>
          <w:sz w:val="24"/>
        </w:rPr>
        <w:t>look directions (rather than 48 look directions)</w:t>
      </w:r>
      <w:r w:rsidRPr="009C6A66">
        <w:rPr>
          <w:snapToGrid w:val="0"/>
          <w:sz w:val="24"/>
        </w:rPr>
        <w:t xml:space="preserve">, and is </w:t>
      </w:r>
      <w:r w:rsidRPr="00A10A1C">
        <w:rPr>
          <w:snapToGrid w:val="0"/>
          <w:sz w:val="24"/>
        </w:rPr>
        <w:t>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_Ref86397721 \h </w:instrText>
      </w:r>
      <w:r w:rsidR="00AB45BA">
        <w:rPr>
          <w:snapToGrid w:val="0"/>
          <w:sz w:val="24"/>
        </w:rPr>
      </w:r>
      <w:r w:rsidR="00AB45BA">
        <w:rPr>
          <w:snapToGrid w:val="0"/>
          <w:sz w:val="24"/>
        </w:rPr>
        <w:fldChar w:fldCharType="separate"/>
      </w:r>
      <w:r w:rsidR="00580422" w:rsidRPr="002E33F7">
        <w:t xml:space="preserve">Table </w:t>
      </w:r>
      <w:r w:rsidR="00580422">
        <w:rPr>
          <w:noProof/>
        </w:rPr>
        <w:t>74</w:t>
      </w:r>
      <w:r w:rsidR="00AB45BA">
        <w:rPr>
          <w:snapToGrid w:val="0"/>
          <w:sz w:val="24"/>
        </w:rPr>
        <w:fldChar w:fldCharType="end"/>
      </w:r>
      <w:r w:rsidRPr="00A10A1C">
        <w:rPr>
          <w:snapToGrid w:val="0"/>
          <w:sz w:val="24"/>
        </w:rPr>
        <w:t>.</w:t>
      </w:r>
    </w:p>
    <w:p w14:paraId="4357C72A" w14:textId="77777777" w:rsidR="008217C2" w:rsidRDefault="008217C2" w:rsidP="008217C2"/>
    <w:p w14:paraId="1980745F" w14:textId="27498B6D" w:rsidR="008217C2" w:rsidRPr="002E33F7" w:rsidRDefault="008217C2" w:rsidP="008217C2">
      <w:pPr>
        <w:pStyle w:val="Caption"/>
        <w:keepNext/>
      </w:pPr>
      <w:bookmarkStart w:id="591" w:name="_Ref86397721"/>
      <w:bookmarkStart w:id="592" w:name="_Toc87009376"/>
      <w:r w:rsidRPr="002E33F7">
        <w:lastRenderedPageBreak/>
        <w:t xml:space="preserve">Table </w:t>
      </w:r>
      <w:r>
        <w:rPr>
          <w:noProof/>
        </w:rPr>
        <w:fldChar w:fldCharType="begin"/>
      </w:r>
      <w:r>
        <w:rPr>
          <w:noProof/>
        </w:rPr>
        <w:instrText xml:space="preserve"> SEQ Table \* ARABIC </w:instrText>
      </w:r>
      <w:r>
        <w:rPr>
          <w:noProof/>
        </w:rPr>
        <w:fldChar w:fldCharType="separate"/>
      </w:r>
      <w:r w:rsidR="00580422">
        <w:rPr>
          <w:noProof/>
        </w:rPr>
        <w:t>74</w:t>
      </w:r>
      <w:r>
        <w:rPr>
          <w:noProof/>
        </w:rPr>
        <w:fldChar w:fldCharType="end"/>
      </w:r>
      <w:bookmarkEnd w:id="591"/>
      <w:r w:rsidRPr="002E33F7">
        <w:t xml:space="preserve">: Format of Level 3 </w:t>
      </w:r>
      <w:r>
        <w:t>data</w:t>
      </w:r>
      <w:r w:rsidRPr="002E33F7">
        <w:t xml:space="preserve"> record</w:t>
      </w:r>
      <w:r>
        <w:t>s for JAD_L30_HRS_ELC_TWO_CNT</w:t>
      </w:r>
      <w:r w:rsidR="003E1B3F" w:rsidRPr="003E1B3F">
        <w:rPr>
          <w:i w:val="0"/>
          <w:snapToGrid/>
          <w:sz w:val="20"/>
        </w:rPr>
        <w:t xml:space="preserve"> </w:t>
      </w:r>
      <w:r w:rsidR="003E1B3F" w:rsidRPr="003E1B3F">
        <w:t>for V04+</w:t>
      </w:r>
      <w:bookmarkEnd w:id="59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41DD250F"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6FFD196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5BC39945"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9DBCFCB"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0BF95E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0E5D1BF"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BAC73A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40A7E84D"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5BE3790E" w14:textId="14C5D8B2"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580422" w:rsidRPr="002E33F7">
              <w:t xml:space="preserve">Table </w:t>
            </w:r>
            <w:r w:rsidR="00580422">
              <w:t>68</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_Ref86321580 \h </w:instrText>
            </w:r>
            <w:r w:rsidR="00FB7073">
              <w:rPr>
                <w:i/>
                <w:color w:val="FF0000"/>
                <w:szCs w:val="22"/>
              </w:rPr>
            </w:r>
            <w:r w:rsidR="00FB7073">
              <w:rPr>
                <w:i/>
                <w:color w:val="FF0000"/>
                <w:szCs w:val="22"/>
              </w:rPr>
              <w:fldChar w:fldCharType="separate"/>
            </w:r>
            <w:r w:rsidR="00580422" w:rsidRPr="002E33F7">
              <w:t xml:space="preserve">Table </w:t>
            </w:r>
            <w:r w:rsidR="00580422">
              <w:t>71</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B36A45">
              <w:rPr>
                <w:i/>
                <w:color w:val="FF0000"/>
                <w:szCs w:val="22"/>
              </w:rPr>
              <w:t>314</w:t>
            </w:r>
            <w:r w:rsidRPr="00D57A2B">
              <w:rPr>
                <w:i/>
                <w:color w:val="FF0000"/>
                <w:szCs w:val="22"/>
              </w:rPr>
              <w:t>.</w:t>
            </w:r>
          </w:p>
        </w:tc>
      </w:tr>
      <w:tr w:rsidR="008217C2" w:rsidRPr="0037343C" w14:paraId="5B16B77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487A020" w14:textId="554A72E0" w:rsidR="008217C2" w:rsidRPr="00DC4A55" w:rsidRDefault="00B36A45" w:rsidP="002A39EA">
            <w:pPr>
              <w:pStyle w:val="CellBody"/>
              <w:spacing w:before="20" w:after="20"/>
              <w:jc w:val="center"/>
              <w:rPr>
                <w:noProof w:val="0"/>
              </w:rPr>
            </w:pPr>
            <w:r>
              <w:t>315</w:t>
            </w:r>
          </w:p>
        </w:tc>
        <w:tc>
          <w:tcPr>
            <w:tcW w:w="900" w:type="dxa"/>
            <w:tcBorders>
              <w:top w:val="single" w:sz="4" w:space="0" w:color="auto"/>
              <w:left w:val="single" w:sz="4" w:space="0" w:color="999999"/>
              <w:bottom w:val="single" w:sz="4" w:space="0" w:color="999999"/>
              <w:right w:val="single" w:sz="4" w:space="0" w:color="999999"/>
            </w:tcBorders>
          </w:tcPr>
          <w:p w14:paraId="6216B068"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1B7A7C3F"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4FD370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13505F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31FF2A" w14:textId="77777777" w:rsidR="008217C2" w:rsidRPr="002E33F7" w:rsidRDefault="008217C2" w:rsidP="002A39EA">
            <w:pPr>
              <w:pStyle w:val="CellBody"/>
              <w:spacing w:before="20" w:after="20"/>
              <w:rPr>
                <w:noProof w:val="0"/>
              </w:rPr>
            </w:pPr>
            <w:r>
              <w:t>DATA: Counts/Second</w:t>
            </w:r>
            <w:r>
              <w:br/>
            </w:r>
            <w:r w:rsidRPr="00424AD2">
              <w:rPr>
                <w:noProof w:val="0"/>
              </w:rPr>
              <w:t xml:space="preserve">64 Energy x </w:t>
            </w:r>
            <w:r>
              <w:rPr>
                <w:noProof w:val="0"/>
              </w:rPr>
              <w:t>32</w:t>
            </w:r>
            <w:r w:rsidRPr="00424AD2">
              <w:rPr>
                <w:noProof w:val="0"/>
              </w:rPr>
              <w:t xml:space="preserve"> Look Directions.</w:t>
            </w:r>
          </w:p>
        </w:tc>
      </w:tr>
      <w:tr w:rsidR="008217C2" w:rsidRPr="0037343C" w14:paraId="5076599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11891578" w14:textId="69EFE6AB" w:rsidR="008217C2" w:rsidRPr="00424AD2" w:rsidRDefault="000439F0" w:rsidP="002A39EA">
            <w:pPr>
              <w:pStyle w:val="CellBody"/>
              <w:spacing w:before="20" w:after="20"/>
              <w:jc w:val="center"/>
              <w:rPr>
                <w:noProof w:val="0"/>
              </w:rPr>
            </w:pPr>
            <w:r>
              <w:t>8507</w:t>
            </w:r>
          </w:p>
        </w:tc>
        <w:tc>
          <w:tcPr>
            <w:tcW w:w="900" w:type="dxa"/>
            <w:tcBorders>
              <w:top w:val="single" w:sz="4" w:space="0" w:color="auto"/>
              <w:left w:val="single" w:sz="4" w:space="0" w:color="999999"/>
              <w:bottom w:val="single" w:sz="4" w:space="0" w:color="999999"/>
              <w:right w:val="single" w:sz="4" w:space="0" w:color="999999"/>
            </w:tcBorders>
          </w:tcPr>
          <w:p w14:paraId="530949C6"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6601F13"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094F631"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DB58AEA"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9F4066" w14:textId="578C1BA1" w:rsidR="008217C2" w:rsidRPr="002E33F7" w:rsidRDefault="008217C2" w:rsidP="002A39EA">
            <w:pPr>
              <w:pStyle w:val="CellBody"/>
              <w:spacing w:before="20" w:after="20"/>
              <w:rPr>
                <w:noProof w:val="0"/>
              </w:rPr>
            </w:pPr>
            <w:r w:rsidRPr="004B6A51">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sidR="003440E8">
              <w:rPr>
                <w:i/>
                <w:color w:val="FF0000"/>
                <w:szCs w:val="22"/>
              </w:rPr>
              <w:t xml:space="preserve"> </w:t>
            </w:r>
            <w:r w:rsidRPr="004B6A51">
              <w:rPr>
                <w:i/>
                <w:color w:val="FF0000"/>
                <w:szCs w:val="22"/>
              </w:rPr>
              <w:t>for JAD_L30_HRS_ELC_ALL_CNT</w:t>
            </w:r>
            <w:r>
              <w:rPr>
                <w:i/>
                <w:color w:val="FF0000"/>
                <w:szCs w:val="22"/>
              </w:rPr>
              <w:t>.</w:t>
            </w:r>
          </w:p>
        </w:tc>
      </w:tr>
      <w:tr w:rsidR="008217C2" w:rsidRPr="0037343C" w14:paraId="401332B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7584CE6" w14:textId="59DC7500" w:rsidR="008217C2" w:rsidRPr="00424AD2" w:rsidRDefault="000439F0" w:rsidP="002A39EA">
            <w:pPr>
              <w:pStyle w:val="CellBody"/>
              <w:spacing w:before="20" w:after="20"/>
              <w:jc w:val="center"/>
              <w:rPr>
                <w:noProof w:val="0"/>
              </w:rPr>
            </w:pPr>
            <w:r>
              <w:t>16699</w:t>
            </w:r>
          </w:p>
        </w:tc>
        <w:tc>
          <w:tcPr>
            <w:tcW w:w="900" w:type="dxa"/>
            <w:tcBorders>
              <w:top w:val="single" w:sz="4" w:space="0" w:color="auto"/>
              <w:left w:val="single" w:sz="4" w:space="0" w:color="999999"/>
              <w:bottom w:val="single" w:sz="4" w:space="0" w:color="999999"/>
              <w:right w:val="single" w:sz="4" w:space="0" w:color="999999"/>
            </w:tcBorders>
          </w:tcPr>
          <w:p w14:paraId="418AF93C"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0B8838EF"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3FCDCE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6B3469D"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6A8AD74" w14:textId="55D635CE" w:rsidR="008217C2" w:rsidRPr="002E33F7" w:rsidRDefault="008217C2" w:rsidP="002A39EA">
            <w:pPr>
              <w:pStyle w:val="CellBody"/>
              <w:spacing w:before="20" w:after="20"/>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6C9859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B8DDF83" w14:textId="651C4436" w:rsidR="008217C2" w:rsidRPr="009F2D91" w:rsidRDefault="000439F0" w:rsidP="002A39EA">
            <w:pPr>
              <w:pStyle w:val="CellBody"/>
              <w:spacing w:before="20" w:after="20"/>
              <w:jc w:val="center"/>
              <w:rPr>
                <w:noProof w:val="0"/>
              </w:rPr>
            </w:pPr>
            <w:r>
              <w:t>24891</w:t>
            </w:r>
          </w:p>
        </w:tc>
        <w:tc>
          <w:tcPr>
            <w:tcW w:w="900" w:type="dxa"/>
            <w:tcBorders>
              <w:top w:val="single" w:sz="4" w:space="0" w:color="auto"/>
              <w:left w:val="single" w:sz="4" w:space="0" w:color="999999"/>
              <w:bottom w:val="single" w:sz="4" w:space="0" w:color="999999"/>
              <w:right w:val="single" w:sz="4" w:space="0" w:color="999999"/>
            </w:tcBorders>
          </w:tcPr>
          <w:p w14:paraId="4CC48B8A" w14:textId="77777777" w:rsidR="008217C2" w:rsidRPr="009F2D91"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2B2A1D01"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09A76A1C"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69E773B"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8510214" w14:textId="6B44E57B" w:rsidR="008217C2" w:rsidRPr="00810B9C" w:rsidRDefault="008217C2" w:rsidP="002A39EA">
            <w:pPr>
              <w:pStyle w:val="CellBody"/>
              <w:spacing w:before="20" w:after="20"/>
              <w:rPr>
                <w:i/>
                <w:color w:val="FF0000"/>
                <w:szCs w:val="22"/>
              </w:rPr>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749F678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C17DBC2" w14:textId="591E3DF2" w:rsidR="008217C2" w:rsidRPr="00424AD2" w:rsidRDefault="000439F0" w:rsidP="002A39EA">
            <w:pPr>
              <w:pStyle w:val="CellBody"/>
              <w:spacing w:before="20" w:after="20"/>
              <w:jc w:val="center"/>
              <w:rPr>
                <w:noProof w:val="0"/>
              </w:rPr>
            </w:pPr>
            <w:r>
              <w:t>33083</w:t>
            </w:r>
          </w:p>
        </w:tc>
        <w:tc>
          <w:tcPr>
            <w:tcW w:w="900" w:type="dxa"/>
            <w:tcBorders>
              <w:top w:val="single" w:sz="4" w:space="0" w:color="auto"/>
              <w:left w:val="single" w:sz="4" w:space="0" w:color="999999"/>
              <w:bottom w:val="single" w:sz="4" w:space="0" w:color="999999"/>
              <w:right w:val="single" w:sz="4" w:space="0" w:color="999999"/>
            </w:tcBorders>
          </w:tcPr>
          <w:p w14:paraId="4A5687C1"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4A2CEA0"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4DDD65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D73EDEA"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37B19F4" w14:textId="7BF5093F" w:rsidR="008217C2" w:rsidRPr="002E33F7" w:rsidRDefault="008217C2" w:rsidP="002A39EA">
            <w:pPr>
              <w:pStyle w:val="CellBody"/>
              <w:spacing w:before="20" w:after="20"/>
              <w:rPr>
                <w:noProof w:val="0"/>
              </w:rPr>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61D7344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3D079E9" w14:textId="315C8842" w:rsidR="008217C2" w:rsidRPr="00424AD2" w:rsidRDefault="000439F0" w:rsidP="002A39EA">
            <w:pPr>
              <w:pStyle w:val="CellBody"/>
              <w:spacing w:before="20" w:after="20"/>
              <w:jc w:val="center"/>
              <w:rPr>
                <w:noProof w:val="0"/>
              </w:rPr>
            </w:pPr>
            <w:r>
              <w:t>41275</w:t>
            </w:r>
          </w:p>
        </w:tc>
        <w:tc>
          <w:tcPr>
            <w:tcW w:w="900" w:type="dxa"/>
            <w:tcBorders>
              <w:top w:val="single" w:sz="4" w:space="0" w:color="auto"/>
              <w:left w:val="single" w:sz="4" w:space="0" w:color="999999"/>
              <w:bottom w:val="single" w:sz="4" w:space="0" w:color="999999"/>
              <w:right w:val="single" w:sz="4" w:space="0" w:color="999999"/>
            </w:tcBorders>
          </w:tcPr>
          <w:p w14:paraId="5FE1B79C"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14DBEF3"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4EA363F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D3EE5F3"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210898B6" w14:textId="10508F83" w:rsidR="008217C2" w:rsidRPr="002E33F7" w:rsidRDefault="008217C2" w:rsidP="002A39EA">
            <w:pPr>
              <w:pStyle w:val="CellBody"/>
              <w:spacing w:before="20" w:after="20"/>
              <w:rPr>
                <w:noProof w:val="0"/>
              </w:rPr>
            </w:pPr>
            <w:r w:rsidRPr="004B6A51">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5FA50BE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FA6669A" w14:textId="43DA9B83" w:rsidR="008217C2" w:rsidRPr="00424AD2" w:rsidRDefault="000439F0" w:rsidP="002A39EA">
            <w:pPr>
              <w:pStyle w:val="CellBody"/>
              <w:spacing w:before="20" w:after="20"/>
              <w:jc w:val="center"/>
              <w:rPr>
                <w:noProof w:val="0"/>
              </w:rPr>
            </w:pPr>
            <w:r>
              <w:t>49467</w:t>
            </w:r>
          </w:p>
        </w:tc>
        <w:tc>
          <w:tcPr>
            <w:tcW w:w="900" w:type="dxa"/>
            <w:tcBorders>
              <w:top w:val="single" w:sz="4" w:space="0" w:color="auto"/>
              <w:left w:val="single" w:sz="4" w:space="0" w:color="999999"/>
              <w:bottom w:val="single" w:sz="4" w:space="0" w:color="999999"/>
              <w:right w:val="single" w:sz="4" w:space="0" w:color="999999"/>
            </w:tcBorders>
          </w:tcPr>
          <w:p w14:paraId="2DBB1064" w14:textId="77777777" w:rsidR="008217C2" w:rsidRDefault="008217C2" w:rsidP="002A39EA">
            <w:pPr>
              <w:pStyle w:val="CellBody"/>
              <w:spacing w:before="20" w:after="20"/>
              <w:jc w:val="center"/>
              <w:rPr>
                <w:noProof w:val="0"/>
              </w:rPr>
            </w:pPr>
            <w:r w:rsidRPr="009F2D91">
              <w:rPr>
                <w:noProof w:val="0"/>
              </w:rPr>
              <w:t>8192</w:t>
            </w:r>
          </w:p>
        </w:tc>
        <w:tc>
          <w:tcPr>
            <w:tcW w:w="1620" w:type="dxa"/>
            <w:tcBorders>
              <w:top w:val="single" w:sz="4" w:space="0" w:color="auto"/>
              <w:left w:val="single" w:sz="4" w:space="0" w:color="999999"/>
              <w:bottom w:val="single" w:sz="4" w:space="0" w:color="999999"/>
              <w:right w:val="single" w:sz="4" w:space="0" w:color="999999"/>
            </w:tcBorders>
          </w:tcPr>
          <w:p w14:paraId="7C709C46"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0728225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9BB2A38"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0C4F776B" w14:textId="38FD88E4" w:rsidR="008217C2" w:rsidRPr="002E33F7" w:rsidRDefault="008217C2" w:rsidP="002A39EA">
            <w:pPr>
              <w:pStyle w:val="CellBody"/>
              <w:spacing w:before="20" w:after="20"/>
              <w:rPr>
                <w:noProof w:val="0"/>
              </w:rPr>
            </w:pPr>
            <w:r w:rsidRPr="00810B9C">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0E49282C"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32A1C68E" w14:textId="605FEB51" w:rsidR="008217C2" w:rsidRPr="00424AD2" w:rsidRDefault="000439F0" w:rsidP="002A39EA">
            <w:pPr>
              <w:pStyle w:val="CellBody"/>
              <w:spacing w:before="20" w:after="20"/>
              <w:jc w:val="center"/>
              <w:rPr>
                <w:noProof w:val="0"/>
              </w:rPr>
            </w:pPr>
            <w:r>
              <w:t>57659</w:t>
            </w:r>
          </w:p>
        </w:tc>
        <w:tc>
          <w:tcPr>
            <w:tcW w:w="900" w:type="dxa"/>
            <w:tcBorders>
              <w:top w:val="single" w:sz="4" w:space="0" w:color="auto"/>
              <w:left w:val="single" w:sz="4" w:space="0" w:color="999999"/>
              <w:bottom w:val="single" w:sz="4" w:space="0" w:color="auto"/>
              <w:right w:val="single" w:sz="4" w:space="0" w:color="999999"/>
            </w:tcBorders>
          </w:tcPr>
          <w:p w14:paraId="034B11FA" w14:textId="77777777" w:rsidR="008217C2" w:rsidRDefault="008217C2" w:rsidP="002A39EA">
            <w:pPr>
              <w:pStyle w:val="CellBody"/>
              <w:spacing w:before="20" w:after="20"/>
              <w:jc w:val="center"/>
              <w:rPr>
                <w:noProof w:val="0"/>
              </w:rPr>
            </w:pPr>
            <w:r w:rsidRPr="009F2D91">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71FD55DF" w14:textId="77777777" w:rsidR="008217C2" w:rsidRPr="00103737" w:rsidRDefault="008217C2" w:rsidP="002A39EA">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1ED432B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DAB6EA0" w14:textId="77777777" w:rsidR="008217C2" w:rsidRDefault="008217C2" w:rsidP="002A39EA">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4BFD487" w14:textId="41DC639B" w:rsidR="008217C2" w:rsidRPr="002E33F7" w:rsidRDefault="008217C2" w:rsidP="002A39EA">
            <w:pPr>
              <w:pStyle w:val="CellBody"/>
              <w:spacing w:before="20" w:after="20"/>
            </w:pPr>
            <w:r w:rsidRPr="004B6A51">
              <w:rPr>
                <w:i/>
                <w:color w:val="FF0000"/>
                <w:szCs w:val="22"/>
              </w:rPr>
              <w:t xml:space="preserve">Same description as from </w:t>
            </w:r>
            <w:r w:rsidR="003440E8">
              <w:rPr>
                <w:i/>
                <w:color w:val="FF0000"/>
                <w:szCs w:val="22"/>
              </w:rPr>
              <w:fldChar w:fldCharType="begin"/>
            </w:r>
            <w:r w:rsidR="003440E8">
              <w:rPr>
                <w:i/>
                <w:color w:val="FF0000"/>
                <w:szCs w:val="22"/>
              </w:rPr>
              <w:instrText xml:space="preserve"> REF _Ref86345447 \h </w:instrText>
            </w:r>
            <w:r w:rsidR="003440E8">
              <w:rPr>
                <w:i/>
                <w:color w:val="FF0000"/>
                <w:szCs w:val="22"/>
              </w:rPr>
            </w:r>
            <w:r w:rsidR="003440E8">
              <w:rPr>
                <w:i/>
                <w:color w:val="FF0000"/>
                <w:szCs w:val="22"/>
              </w:rPr>
              <w:fldChar w:fldCharType="separate"/>
            </w:r>
            <w:r w:rsidR="00580422" w:rsidRPr="002E33F7">
              <w:t xml:space="preserve">Table </w:t>
            </w:r>
            <w:r w:rsidR="00580422">
              <w:t>73</w:t>
            </w:r>
            <w:r w:rsidR="003440E8">
              <w:rPr>
                <w:i/>
                <w:color w:val="FF0000"/>
                <w:szCs w:val="22"/>
              </w:rPr>
              <w:fldChar w:fldCharType="end"/>
            </w:r>
            <w:r w:rsidRPr="004B6A51">
              <w:rPr>
                <w:i/>
                <w:color w:val="FF0000"/>
                <w:szCs w:val="22"/>
              </w:rPr>
              <w:t xml:space="preserve"> for JAD_L30_HRS_ELC_ALL_CNT</w:t>
            </w:r>
            <w:r>
              <w:rPr>
                <w:i/>
                <w:color w:val="FF0000"/>
                <w:szCs w:val="22"/>
              </w:rPr>
              <w:t>.</w:t>
            </w:r>
          </w:p>
        </w:tc>
      </w:tr>
    </w:tbl>
    <w:p w14:paraId="2796CD65" w14:textId="77777777" w:rsidR="008217C2" w:rsidRDefault="008217C2" w:rsidP="008217C2"/>
    <w:p w14:paraId="5F525203" w14:textId="77777777" w:rsidR="008217C2" w:rsidRDefault="008217C2" w:rsidP="008217C2">
      <w:pPr>
        <w:jc w:val="left"/>
      </w:pPr>
      <w:r>
        <w:br w:type="page"/>
      </w:r>
    </w:p>
    <w:p w14:paraId="38702C7B" w14:textId="13B1FD39" w:rsidR="008217C2" w:rsidRPr="002E33F7" w:rsidRDefault="008217C2" w:rsidP="008217C2">
      <w:pPr>
        <w:pStyle w:val="Heading5"/>
      </w:pPr>
      <w:r w:rsidRPr="002E33F7">
        <w:lastRenderedPageBreak/>
        <w:t>JAD_</w:t>
      </w:r>
      <w:r>
        <w:t>L30_LRS_ELC_ANY_CNT</w:t>
      </w:r>
      <w:r w:rsidRPr="002E33F7">
        <w:t>_*</w:t>
      </w:r>
      <w:r w:rsidR="00BE3BEA">
        <w:t xml:space="preserve"> </w:t>
      </w:r>
      <w:r w:rsidR="00BE3BEA" w:rsidRPr="00BE3BEA">
        <w:t>for V0</w:t>
      </w:r>
      <w:r w:rsidR="00BE3BEA">
        <w:t>4+</w:t>
      </w:r>
    </w:p>
    <w:p w14:paraId="3BF52CF0" w14:textId="77777777" w:rsidR="00AB45BA" w:rsidRDefault="00AB45BA" w:rsidP="008217C2">
      <w:pPr>
        <w:rPr>
          <w:snapToGrid w:val="0"/>
          <w:sz w:val="24"/>
        </w:rPr>
      </w:pPr>
    </w:p>
    <w:p w14:paraId="0F2415B3" w14:textId="05201C95" w:rsidR="008217C2" w:rsidRDefault="008217C2" w:rsidP="008217C2">
      <w:pPr>
        <w:rPr>
          <w:snapToGrid w:val="0"/>
          <w:sz w:val="24"/>
        </w:rPr>
      </w:pPr>
      <w:r>
        <w:rPr>
          <w:snapToGrid w:val="0"/>
          <w:sz w:val="24"/>
        </w:rPr>
        <w:t>The electron products for low rate science are PACKETIDs 0x68, 0x6A and 0x6B, and includes data from one electron sensor per record (only one sensor is on at any given time).</w:t>
      </w:r>
    </w:p>
    <w:p w14:paraId="76612C25" w14:textId="55C5A897" w:rsidR="008217C2" w:rsidRPr="002A0C0E" w:rsidRDefault="008217C2" w:rsidP="008217C2">
      <w:pPr>
        <w:jc w:val="left"/>
        <w:rPr>
          <w:i/>
          <w:snapToGrid w:val="0"/>
          <w:sz w:val="24"/>
        </w:rPr>
      </w:pPr>
      <w:r w:rsidRPr="009C6A66">
        <w:rPr>
          <w:snapToGrid w:val="0"/>
          <w:sz w:val="24"/>
        </w:rPr>
        <w:t xml:space="preserve">The DATA object is 2-D, 64 energies x </w:t>
      </w:r>
      <w:r>
        <w:rPr>
          <w:snapToGrid w:val="0"/>
          <w:sz w:val="24"/>
        </w:rPr>
        <w:t>48</w:t>
      </w:r>
      <w:r w:rsidRPr="009C6A66">
        <w:rPr>
          <w:snapToGrid w:val="0"/>
          <w:sz w:val="24"/>
        </w:rPr>
        <w:t xml:space="preserve"> </w:t>
      </w:r>
      <w:r>
        <w:rPr>
          <w:snapToGrid w:val="0"/>
          <w:sz w:val="24"/>
        </w:rPr>
        <w:t>look directions</w:t>
      </w:r>
      <w:r w:rsidRPr="009C6A66">
        <w:rPr>
          <w:snapToGrid w:val="0"/>
          <w:sz w:val="24"/>
        </w:rPr>
        <w:t>,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_Ref86397807 \h </w:instrText>
      </w:r>
      <w:r w:rsidR="00AB45BA">
        <w:rPr>
          <w:snapToGrid w:val="0"/>
          <w:sz w:val="24"/>
        </w:rPr>
      </w:r>
      <w:r w:rsidR="00AB45BA">
        <w:rPr>
          <w:snapToGrid w:val="0"/>
          <w:sz w:val="24"/>
        </w:rPr>
        <w:fldChar w:fldCharType="separate"/>
      </w:r>
      <w:r w:rsidR="00580422" w:rsidRPr="002E33F7">
        <w:t xml:space="preserve">Table </w:t>
      </w:r>
      <w:r w:rsidR="00580422">
        <w:rPr>
          <w:noProof/>
        </w:rPr>
        <w:t>75</w:t>
      </w:r>
      <w:r w:rsidR="00AB45BA">
        <w:rPr>
          <w:snapToGrid w:val="0"/>
          <w:sz w:val="24"/>
        </w:rPr>
        <w:fldChar w:fldCharType="end"/>
      </w:r>
      <w:r w:rsidRPr="009C6A66">
        <w:rPr>
          <w:snapToGrid w:val="0"/>
          <w:sz w:val="24"/>
        </w:rPr>
        <w:t>.</w:t>
      </w:r>
      <w:r>
        <w:rPr>
          <w:snapToGrid w:val="0"/>
          <w:sz w:val="24"/>
        </w:rPr>
        <w:t xml:space="preserve">  Practically there are only two differences between this and the JAD_L30_HRS_ELC_ALL_CNT_* file:</w:t>
      </w:r>
    </w:p>
    <w:p w14:paraId="08E78985" w14:textId="77777777" w:rsidR="008217C2" w:rsidRPr="00517700" w:rsidRDefault="008217C2" w:rsidP="008217C2">
      <w:pPr>
        <w:pStyle w:val="ListParagraph"/>
        <w:numPr>
          <w:ilvl w:val="0"/>
          <w:numId w:val="15"/>
        </w:numPr>
        <w:rPr>
          <w:snapToGrid w:val="0"/>
          <w:sz w:val="24"/>
        </w:rPr>
      </w:pPr>
      <w:r w:rsidRPr="00517700">
        <w:rPr>
          <w:snapToGrid w:val="0"/>
          <w:sz w:val="24"/>
        </w:rPr>
        <w:t>The MCP_VOLTAGE object is a singular value here (for the one sensor) as opposed to 3 values for the HRS case (one for each of the sensors).  This in turn makes the start byte of all following objects 8 bytes earlier in the LRS product compared to the HRS product.</w:t>
      </w:r>
      <w:r>
        <w:rPr>
          <w:snapToGrid w:val="0"/>
          <w:sz w:val="24"/>
        </w:rPr>
        <w:t xml:space="preserve"> The description of MCP_VOLTAGE in the FMT file is slightly different to reflect this.</w:t>
      </w:r>
    </w:p>
    <w:p w14:paraId="35937362" w14:textId="77777777" w:rsidR="008217C2" w:rsidRDefault="008217C2" w:rsidP="008217C2">
      <w:pPr>
        <w:pStyle w:val="ListParagraph"/>
        <w:numPr>
          <w:ilvl w:val="0"/>
          <w:numId w:val="15"/>
        </w:numPr>
        <w:rPr>
          <w:snapToGrid w:val="0"/>
          <w:sz w:val="24"/>
        </w:rPr>
      </w:pPr>
      <w:r>
        <w:rPr>
          <w:snapToGrid w:val="0"/>
          <w:sz w:val="24"/>
        </w:rPr>
        <w:t>This product has an extra object at the end; called ESENSOR that states which of the three sensors is in use (60, 180 or 300).  This does not exist in the HRS product as the data array always includes all three sensors.</w:t>
      </w:r>
    </w:p>
    <w:p w14:paraId="74BE35B0" w14:textId="0FAF9BFA" w:rsidR="008217C2" w:rsidRDefault="008217C2" w:rsidP="008217C2">
      <w:pPr>
        <w:jc w:val="left"/>
        <w:rPr>
          <w:snapToGrid w:val="0"/>
          <w:sz w:val="24"/>
        </w:rPr>
      </w:pPr>
      <w:r>
        <w:rPr>
          <w:snapToGrid w:val="0"/>
          <w:sz w:val="24"/>
        </w:rPr>
        <w:t xml:space="preserve">So the only difference between tables </w:t>
      </w:r>
      <w:r>
        <w:rPr>
          <w:snapToGrid w:val="0"/>
          <w:sz w:val="24"/>
        </w:rPr>
        <w:fldChar w:fldCharType="begin"/>
      </w:r>
      <w:r>
        <w:rPr>
          <w:snapToGrid w:val="0"/>
          <w:sz w:val="24"/>
        </w:rPr>
        <w:instrText xml:space="preserve"> REF _Ref309986701 \h </w:instrText>
      </w:r>
      <w:r>
        <w:rPr>
          <w:snapToGrid w:val="0"/>
          <w:sz w:val="24"/>
        </w:rPr>
      </w:r>
      <w:r>
        <w:rPr>
          <w:snapToGrid w:val="0"/>
          <w:sz w:val="24"/>
        </w:rPr>
        <w:fldChar w:fldCharType="separate"/>
      </w:r>
      <w:r w:rsidR="00580422" w:rsidRPr="002E33F7">
        <w:t xml:space="preserve">Table </w:t>
      </w:r>
      <w:r w:rsidR="00580422">
        <w:rPr>
          <w:noProof/>
        </w:rPr>
        <w:t>61</w:t>
      </w:r>
      <w:r>
        <w:rPr>
          <w:snapToGrid w:val="0"/>
          <w:sz w:val="24"/>
        </w:rPr>
        <w:fldChar w:fldCharType="end"/>
      </w:r>
      <w:r>
        <w:rPr>
          <w:snapToGrid w:val="0"/>
          <w:sz w:val="24"/>
        </w:rPr>
        <w:t xml:space="preserve"> and </w:t>
      </w:r>
      <w:r>
        <w:rPr>
          <w:snapToGrid w:val="0"/>
          <w:sz w:val="24"/>
        </w:rPr>
        <w:fldChar w:fldCharType="begin"/>
      </w:r>
      <w:r>
        <w:rPr>
          <w:snapToGrid w:val="0"/>
          <w:sz w:val="24"/>
        </w:rPr>
        <w:instrText xml:space="preserve"> REF _Ref310010121 \h </w:instrText>
      </w:r>
      <w:r>
        <w:rPr>
          <w:snapToGrid w:val="0"/>
          <w:sz w:val="24"/>
        </w:rPr>
      </w:r>
      <w:r>
        <w:rPr>
          <w:snapToGrid w:val="0"/>
          <w:sz w:val="24"/>
        </w:rPr>
        <w:fldChar w:fldCharType="separate"/>
      </w:r>
      <w:r w:rsidR="00580422" w:rsidRPr="002E33F7">
        <w:t xml:space="preserve">Table </w:t>
      </w:r>
      <w:r w:rsidR="00580422">
        <w:rPr>
          <w:noProof/>
        </w:rPr>
        <w:t>63</w:t>
      </w:r>
      <w:r>
        <w:rPr>
          <w:snapToGrid w:val="0"/>
          <w:sz w:val="24"/>
        </w:rPr>
        <w:fldChar w:fldCharType="end"/>
      </w:r>
      <w:r>
        <w:rPr>
          <w:snapToGrid w:val="0"/>
          <w:sz w:val="24"/>
        </w:rPr>
        <w:t xml:space="preserve"> are the first column byte values are offset by 8 (as indicated in the first red row), and </w:t>
      </w:r>
      <w:r>
        <w:rPr>
          <w:snapToGrid w:val="0"/>
          <w:sz w:val="24"/>
        </w:rPr>
        <w:fldChar w:fldCharType="begin"/>
      </w:r>
      <w:r>
        <w:rPr>
          <w:snapToGrid w:val="0"/>
          <w:sz w:val="24"/>
        </w:rPr>
        <w:instrText xml:space="preserve"> REF _Ref310010121 \h </w:instrText>
      </w:r>
      <w:r>
        <w:rPr>
          <w:snapToGrid w:val="0"/>
          <w:sz w:val="24"/>
        </w:rPr>
      </w:r>
      <w:r>
        <w:rPr>
          <w:snapToGrid w:val="0"/>
          <w:sz w:val="24"/>
        </w:rPr>
        <w:fldChar w:fldCharType="separate"/>
      </w:r>
      <w:r w:rsidR="00580422" w:rsidRPr="002E33F7">
        <w:t xml:space="preserve">Table </w:t>
      </w:r>
      <w:r w:rsidR="00580422">
        <w:rPr>
          <w:noProof/>
        </w:rPr>
        <w:t>63</w:t>
      </w:r>
      <w:r>
        <w:rPr>
          <w:snapToGrid w:val="0"/>
          <w:sz w:val="24"/>
        </w:rPr>
        <w:fldChar w:fldCharType="end"/>
      </w:r>
      <w:r>
        <w:rPr>
          <w:snapToGrid w:val="0"/>
          <w:sz w:val="24"/>
        </w:rPr>
        <w:t xml:space="preserve"> has the ESENSOR product at the end.</w:t>
      </w:r>
    </w:p>
    <w:p w14:paraId="401E9EE4" w14:textId="77777777" w:rsidR="008217C2" w:rsidRDefault="008217C2" w:rsidP="008217C2">
      <w:pPr>
        <w:jc w:val="left"/>
        <w:rPr>
          <w:snapToGrid w:val="0"/>
          <w:sz w:val="24"/>
        </w:rPr>
      </w:pPr>
    </w:p>
    <w:p w14:paraId="71C277B4" w14:textId="0C5B4D93" w:rsidR="008217C2" w:rsidRDefault="008217C2" w:rsidP="008217C2">
      <w:pPr>
        <w:jc w:val="left"/>
        <w:rPr>
          <w:snapToGrid w:val="0"/>
          <w:sz w:val="24"/>
        </w:rPr>
      </w:pPr>
      <w:r>
        <w:rPr>
          <w:snapToGrid w:val="0"/>
          <w:sz w:val="24"/>
        </w:rPr>
        <w:t>If using FSW4.00 (April 2015 only) data for this product (cruise solar wind only, no Jupiter science use) all</w:t>
      </w:r>
      <w:r w:rsidRPr="003E56B8">
        <w:rPr>
          <w:snapToGrid w:val="0"/>
          <w:sz w:val="24"/>
        </w:rPr>
        <w:t xml:space="preserve"> </w:t>
      </w:r>
      <w:r w:rsidRPr="003E56B8">
        <w:rPr>
          <w:i/>
          <w:iCs/>
          <w:snapToGrid w:val="0"/>
          <w:sz w:val="24"/>
        </w:rPr>
        <w:t>DIM2_AZIMUTH_DESPUN</w:t>
      </w:r>
      <w:r w:rsidRPr="000258CF">
        <w:rPr>
          <w:iCs/>
          <w:snapToGrid w:val="0"/>
          <w:sz w:val="24"/>
        </w:rPr>
        <w:t xml:space="preserve"> values </w:t>
      </w:r>
      <w:r>
        <w:rPr>
          <w:iCs/>
          <w:snapToGrid w:val="0"/>
          <w:sz w:val="24"/>
        </w:rPr>
        <w:t>are</w:t>
      </w:r>
      <w:r w:rsidRPr="003E56B8">
        <w:rPr>
          <w:snapToGrid w:val="0"/>
          <w:sz w:val="24"/>
        </w:rPr>
        <w:t xml:space="preserve"> replaced with </w:t>
      </w:r>
      <w:r>
        <w:rPr>
          <w:snapToGrid w:val="0"/>
          <w:sz w:val="24"/>
        </w:rPr>
        <w:t xml:space="preserve">the fill value 65535 due to the reverse anode mapping bug (see section </w:t>
      </w:r>
      <w:r>
        <w:rPr>
          <w:snapToGrid w:val="0"/>
          <w:sz w:val="24"/>
        </w:rPr>
        <w:fldChar w:fldCharType="begin"/>
      </w:r>
      <w:r>
        <w:rPr>
          <w:snapToGrid w:val="0"/>
          <w:sz w:val="24"/>
        </w:rPr>
        <w:instrText xml:space="preserve"> REF _Ref313114178 \n \h </w:instrText>
      </w:r>
      <w:r>
        <w:rPr>
          <w:snapToGrid w:val="0"/>
          <w:sz w:val="24"/>
        </w:rPr>
      </w:r>
      <w:r>
        <w:rPr>
          <w:snapToGrid w:val="0"/>
          <w:sz w:val="24"/>
        </w:rPr>
        <w:fldChar w:fldCharType="separate"/>
      </w:r>
      <w:r w:rsidR="00580422">
        <w:rPr>
          <w:snapToGrid w:val="0"/>
          <w:sz w:val="24"/>
        </w:rPr>
        <w:t>6.2.8.1.4</w:t>
      </w:r>
      <w:r>
        <w:rPr>
          <w:snapToGrid w:val="0"/>
          <w:sz w:val="24"/>
        </w:rPr>
        <w:fldChar w:fldCharType="end"/>
      </w:r>
      <w:r>
        <w:rPr>
          <w:snapToGrid w:val="0"/>
          <w:sz w:val="24"/>
        </w:rPr>
        <w:t>).</w:t>
      </w:r>
    </w:p>
    <w:p w14:paraId="10AB851D" w14:textId="77777777" w:rsidR="008217C2" w:rsidRDefault="008217C2" w:rsidP="008217C2">
      <w:pPr>
        <w:jc w:val="left"/>
        <w:rPr>
          <w:i/>
          <w:snapToGrid w:val="0"/>
          <w:sz w:val="24"/>
        </w:rPr>
      </w:pPr>
    </w:p>
    <w:p w14:paraId="1F1E6C39" w14:textId="05150FE1" w:rsidR="008217C2" w:rsidRPr="002E33F7" w:rsidRDefault="008217C2" w:rsidP="008217C2">
      <w:pPr>
        <w:pStyle w:val="Caption"/>
        <w:keepNext/>
      </w:pPr>
      <w:bookmarkStart w:id="593" w:name="_Ref86397807"/>
      <w:bookmarkStart w:id="594" w:name="_Toc87009377"/>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75</w:t>
      </w:r>
      <w:r>
        <w:rPr>
          <w:noProof/>
        </w:rPr>
        <w:fldChar w:fldCharType="end"/>
      </w:r>
      <w:bookmarkEnd w:id="593"/>
      <w:r w:rsidRPr="002E33F7">
        <w:t xml:space="preserve">: Format of Level 3 </w:t>
      </w:r>
      <w:r>
        <w:t>data</w:t>
      </w:r>
      <w:r w:rsidRPr="002E33F7">
        <w:t xml:space="preserve"> record</w:t>
      </w:r>
      <w:r>
        <w:t>s for JAD_L30_LRS_ELC_ANY_CNT</w:t>
      </w:r>
      <w:r w:rsidR="003E1B3F" w:rsidRPr="003E1B3F">
        <w:rPr>
          <w:i w:val="0"/>
          <w:snapToGrid/>
          <w:sz w:val="20"/>
        </w:rPr>
        <w:t xml:space="preserve"> </w:t>
      </w:r>
      <w:r w:rsidR="003E1B3F" w:rsidRPr="003E1B3F">
        <w:t>for V04+</w:t>
      </w:r>
      <w:bookmarkEnd w:id="59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4812BAEA"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6D2A938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569C309"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56BFDD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AF53B0D"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5CE752CA"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315FECF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4623FBDA"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11996E2A" w14:textId="788F14DD" w:rsidR="008217C2" w:rsidRPr="002E33F7" w:rsidRDefault="008217C2" w:rsidP="002A39EA">
            <w:pPr>
              <w:pStyle w:val="CellBody"/>
              <w:spacing w:before="20" w:after="20"/>
              <w:jc w:val="center"/>
              <w:rPr>
                <w:noProof w:val="0"/>
              </w:rPr>
            </w:pPr>
            <w:r w:rsidRPr="00D57A2B">
              <w:rPr>
                <w:i/>
                <w:color w:val="FF0000"/>
                <w:szCs w:val="22"/>
              </w:rPr>
              <w:t>See Level 2 binary header from</w:t>
            </w:r>
            <w:r w:rsidR="00E34763">
              <w:rPr>
                <w:i/>
                <w:color w:val="FF0000"/>
                <w:szCs w:val="22"/>
              </w:rPr>
              <w:t xml:space="preserve">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580422" w:rsidRPr="002E33F7">
              <w:t xml:space="preserve">Table </w:t>
            </w:r>
            <w:r w:rsidR="00580422">
              <w:t>68</w:t>
            </w:r>
            <w:r w:rsidR="00E34763">
              <w:rPr>
                <w:i/>
                <w:color w:val="FF0000"/>
                <w:szCs w:val="22"/>
              </w:rPr>
              <w:fldChar w:fldCharType="end"/>
            </w:r>
            <w:r>
              <w:rPr>
                <w:i/>
                <w:color w:val="FF0000"/>
                <w:szCs w:val="22"/>
              </w:rPr>
              <w:t xml:space="preserve"> and </w:t>
            </w:r>
            <w:r w:rsidR="00FB7073">
              <w:rPr>
                <w:i/>
                <w:color w:val="FF0000"/>
                <w:szCs w:val="22"/>
              </w:rPr>
              <w:fldChar w:fldCharType="begin"/>
            </w:r>
            <w:r w:rsidR="00FB7073">
              <w:rPr>
                <w:i/>
                <w:color w:val="FF0000"/>
                <w:szCs w:val="22"/>
              </w:rPr>
              <w:instrText xml:space="preserve"> REF _Ref86321597 \h </w:instrText>
            </w:r>
            <w:r w:rsidR="00FB7073">
              <w:rPr>
                <w:i/>
                <w:color w:val="FF0000"/>
                <w:szCs w:val="22"/>
              </w:rPr>
            </w:r>
            <w:r w:rsidR="00FB7073">
              <w:rPr>
                <w:i/>
                <w:color w:val="FF0000"/>
                <w:szCs w:val="22"/>
              </w:rPr>
              <w:fldChar w:fldCharType="separate"/>
            </w:r>
            <w:r w:rsidR="00580422" w:rsidRPr="002E33F7">
              <w:t xml:space="preserve">Table </w:t>
            </w:r>
            <w:r w:rsidR="00580422">
              <w:t>72</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DA18A7">
              <w:rPr>
                <w:i/>
                <w:color w:val="FF0000"/>
                <w:szCs w:val="22"/>
              </w:rPr>
              <w:t>310</w:t>
            </w:r>
            <w:r w:rsidRPr="00D57A2B">
              <w:rPr>
                <w:i/>
                <w:color w:val="FF0000"/>
                <w:szCs w:val="22"/>
              </w:rPr>
              <w:t>.</w:t>
            </w:r>
          </w:p>
        </w:tc>
      </w:tr>
      <w:tr w:rsidR="008217C2" w:rsidRPr="0037343C" w14:paraId="083A708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D81B5AE" w14:textId="7925107B" w:rsidR="008217C2" w:rsidRPr="00DC4A55" w:rsidRDefault="00DA18A7" w:rsidP="002A39EA">
            <w:pPr>
              <w:pStyle w:val="CellBody"/>
              <w:spacing w:before="20" w:after="20"/>
              <w:jc w:val="center"/>
              <w:rPr>
                <w:noProof w:val="0"/>
              </w:rPr>
            </w:pPr>
            <w:r>
              <w:t>311</w:t>
            </w:r>
          </w:p>
        </w:tc>
        <w:tc>
          <w:tcPr>
            <w:tcW w:w="900" w:type="dxa"/>
            <w:tcBorders>
              <w:top w:val="single" w:sz="4" w:space="0" w:color="auto"/>
              <w:left w:val="single" w:sz="4" w:space="0" w:color="999999"/>
              <w:bottom w:val="single" w:sz="4" w:space="0" w:color="999999"/>
              <w:right w:val="single" w:sz="4" w:space="0" w:color="999999"/>
            </w:tcBorders>
          </w:tcPr>
          <w:p w14:paraId="2423CC19"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C59A68A"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656AC3C"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61A6B2A"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E8DFD47" w14:textId="4405C275" w:rsidR="008217C2" w:rsidRPr="002E33F7" w:rsidRDefault="008217C2" w:rsidP="002A39EA">
            <w:pPr>
              <w:pStyle w:val="CellBody"/>
              <w:spacing w:before="20" w:after="20"/>
              <w:rPr>
                <w:noProof w:val="0"/>
              </w:rPr>
            </w:pPr>
            <w:r>
              <w:t>DATA: Counts/Second</w:t>
            </w:r>
            <w:r>
              <w:br/>
            </w:r>
            <w:r w:rsidRPr="00424AD2">
              <w:rPr>
                <w:noProof w:val="0"/>
              </w:rPr>
              <w:t>64 Energy x 48 Look Directions.</w:t>
            </w:r>
          </w:p>
        </w:tc>
      </w:tr>
      <w:tr w:rsidR="008217C2" w:rsidRPr="0037343C" w14:paraId="3B08845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4FB9574" w14:textId="4739EBD5" w:rsidR="008217C2" w:rsidRPr="00424AD2" w:rsidRDefault="00DA18A7" w:rsidP="002A39EA">
            <w:pPr>
              <w:pStyle w:val="CellBody"/>
              <w:spacing w:before="20" w:after="20"/>
              <w:jc w:val="center"/>
              <w:rPr>
                <w:noProof w:val="0"/>
              </w:rPr>
            </w:pPr>
            <w:r>
              <w:rPr>
                <w:noProof w:val="0"/>
              </w:rPr>
              <w:t>12599</w:t>
            </w:r>
          </w:p>
        </w:tc>
        <w:tc>
          <w:tcPr>
            <w:tcW w:w="900" w:type="dxa"/>
            <w:tcBorders>
              <w:top w:val="single" w:sz="4" w:space="0" w:color="auto"/>
              <w:left w:val="single" w:sz="4" w:space="0" w:color="999999"/>
              <w:bottom w:val="single" w:sz="4" w:space="0" w:color="999999"/>
              <w:right w:val="single" w:sz="4" w:space="0" w:color="999999"/>
            </w:tcBorders>
          </w:tcPr>
          <w:p w14:paraId="02A155A4"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025F2789"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77C53A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7A287A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13A0CC3" w14:textId="46997A2E" w:rsidR="008217C2" w:rsidRPr="002E33F7" w:rsidRDefault="008217C2" w:rsidP="002A39EA">
            <w:pPr>
              <w:pStyle w:val="CellBody"/>
              <w:spacing w:before="20" w:after="20"/>
              <w:rPr>
                <w:noProof w:val="0"/>
              </w:rPr>
            </w:pPr>
            <w:r w:rsidRPr="00810B9C">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179E5A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50CA4D75" w14:textId="1F5FF284" w:rsidR="008217C2" w:rsidRPr="00424AD2" w:rsidRDefault="00DA18A7" w:rsidP="002A39EA">
            <w:pPr>
              <w:pStyle w:val="CellBody"/>
              <w:spacing w:before="20" w:after="20"/>
              <w:jc w:val="center"/>
              <w:rPr>
                <w:noProof w:val="0"/>
              </w:rPr>
            </w:pPr>
            <w:r>
              <w:rPr>
                <w:noProof w:val="0"/>
              </w:rPr>
              <w:t>24887</w:t>
            </w:r>
          </w:p>
        </w:tc>
        <w:tc>
          <w:tcPr>
            <w:tcW w:w="900" w:type="dxa"/>
            <w:tcBorders>
              <w:top w:val="single" w:sz="4" w:space="0" w:color="auto"/>
              <w:left w:val="single" w:sz="4" w:space="0" w:color="999999"/>
              <w:bottom w:val="single" w:sz="4" w:space="0" w:color="999999"/>
              <w:right w:val="single" w:sz="4" w:space="0" w:color="999999"/>
            </w:tcBorders>
          </w:tcPr>
          <w:p w14:paraId="7C0A5665"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3A1592D"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FE6F02F"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699916EF"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111C330" w14:textId="7D2C0B0D" w:rsidR="008217C2" w:rsidRPr="002E33F7" w:rsidRDefault="008217C2" w:rsidP="002A39EA">
            <w:pPr>
              <w:pStyle w:val="CellBody"/>
              <w:spacing w:before="20" w:after="20"/>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1A050BC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C6BE9A6" w14:textId="5E917C69" w:rsidR="008217C2" w:rsidRPr="00982B1B" w:rsidRDefault="00DA18A7" w:rsidP="002A39EA">
            <w:pPr>
              <w:pStyle w:val="CellBody"/>
              <w:spacing w:before="20" w:after="20"/>
              <w:jc w:val="center"/>
              <w:rPr>
                <w:noProof w:val="0"/>
              </w:rPr>
            </w:pPr>
            <w:r>
              <w:rPr>
                <w:noProof w:val="0"/>
              </w:rPr>
              <w:t>37175</w:t>
            </w:r>
          </w:p>
        </w:tc>
        <w:tc>
          <w:tcPr>
            <w:tcW w:w="900" w:type="dxa"/>
            <w:tcBorders>
              <w:top w:val="single" w:sz="4" w:space="0" w:color="auto"/>
              <w:left w:val="single" w:sz="4" w:space="0" w:color="999999"/>
              <w:bottom w:val="single" w:sz="4" w:space="0" w:color="999999"/>
              <w:right w:val="single" w:sz="4" w:space="0" w:color="999999"/>
            </w:tcBorders>
          </w:tcPr>
          <w:p w14:paraId="22EF3EB4" w14:textId="77777777" w:rsidR="008217C2" w:rsidRPr="00982B1B"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4F45381C"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D86774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A9A5787"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E1C9822" w14:textId="580CE598" w:rsidR="008217C2" w:rsidRPr="004B6A51" w:rsidRDefault="008217C2" w:rsidP="002A39EA">
            <w:pPr>
              <w:pStyle w:val="CellBody"/>
              <w:spacing w:before="20" w:after="20"/>
              <w:rPr>
                <w:i/>
                <w:color w:val="FF0000"/>
                <w:szCs w:val="22"/>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7B0583A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EA15FFA" w14:textId="60BA37F5" w:rsidR="008217C2" w:rsidRPr="00424AD2" w:rsidRDefault="00DA18A7" w:rsidP="002A39EA">
            <w:pPr>
              <w:pStyle w:val="CellBody"/>
              <w:spacing w:before="20" w:after="20"/>
              <w:jc w:val="center"/>
              <w:rPr>
                <w:noProof w:val="0"/>
              </w:rPr>
            </w:pPr>
            <w:r>
              <w:rPr>
                <w:noProof w:val="0"/>
              </w:rPr>
              <w:t>49463</w:t>
            </w:r>
          </w:p>
        </w:tc>
        <w:tc>
          <w:tcPr>
            <w:tcW w:w="900" w:type="dxa"/>
            <w:tcBorders>
              <w:top w:val="single" w:sz="4" w:space="0" w:color="auto"/>
              <w:left w:val="single" w:sz="4" w:space="0" w:color="999999"/>
              <w:bottom w:val="single" w:sz="4" w:space="0" w:color="999999"/>
              <w:right w:val="single" w:sz="4" w:space="0" w:color="999999"/>
            </w:tcBorders>
          </w:tcPr>
          <w:p w14:paraId="1FEBEABD"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3899243C"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660FE7E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B3FE45B"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2D283853" w14:textId="4F68C0DA" w:rsidR="008217C2" w:rsidRPr="002E33F7" w:rsidRDefault="008217C2" w:rsidP="002A39EA">
            <w:pPr>
              <w:pStyle w:val="CellBody"/>
              <w:spacing w:before="20" w:after="20"/>
              <w:rPr>
                <w:noProof w:val="0"/>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7B7E9EB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806BEA2" w14:textId="450294A0" w:rsidR="008217C2" w:rsidRPr="00424AD2" w:rsidRDefault="00DA18A7" w:rsidP="002A39EA">
            <w:pPr>
              <w:pStyle w:val="CellBody"/>
              <w:spacing w:before="20" w:after="20"/>
              <w:jc w:val="center"/>
              <w:rPr>
                <w:noProof w:val="0"/>
              </w:rPr>
            </w:pPr>
            <w:r>
              <w:rPr>
                <w:noProof w:val="0"/>
              </w:rPr>
              <w:t>61751</w:t>
            </w:r>
          </w:p>
        </w:tc>
        <w:tc>
          <w:tcPr>
            <w:tcW w:w="900" w:type="dxa"/>
            <w:tcBorders>
              <w:top w:val="single" w:sz="4" w:space="0" w:color="auto"/>
              <w:left w:val="single" w:sz="4" w:space="0" w:color="999999"/>
              <w:bottom w:val="single" w:sz="4" w:space="0" w:color="999999"/>
              <w:right w:val="single" w:sz="4" w:space="0" w:color="999999"/>
            </w:tcBorders>
          </w:tcPr>
          <w:p w14:paraId="35CC390D"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76B56649"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2821F21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95006E3"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E24F959" w14:textId="58CDCDAC" w:rsidR="008217C2" w:rsidRPr="002E33F7" w:rsidRDefault="008217C2" w:rsidP="002A39EA">
            <w:pPr>
              <w:pStyle w:val="CellBody"/>
              <w:spacing w:before="20" w:after="20"/>
              <w:rPr>
                <w:noProof w:val="0"/>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5E74455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7CD7C3B" w14:textId="0F712616" w:rsidR="008217C2" w:rsidRPr="00424AD2" w:rsidRDefault="00DA18A7" w:rsidP="002A39EA">
            <w:pPr>
              <w:pStyle w:val="CellBody"/>
              <w:spacing w:before="20" w:after="20"/>
              <w:jc w:val="center"/>
              <w:rPr>
                <w:noProof w:val="0"/>
              </w:rPr>
            </w:pPr>
            <w:r>
              <w:rPr>
                <w:noProof w:val="0"/>
              </w:rPr>
              <w:t>74039</w:t>
            </w:r>
          </w:p>
        </w:tc>
        <w:tc>
          <w:tcPr>
            <w:tcW w:w="900" w:type="dxa"/>
            <w:tcBorders>
              <w:top w:val="single" w:sz="4" w:space="0" w:color="auto"/>
              <w:left w:val="single" w:sz="4" w:space="0" w:color="999999"/>
              <w:bottom w:val="single" w:sz="4" w:space="0" w:color="999999"/>
              <w:right w:val="single" w:sz="4" w:space="0" w:color="999999"/>
            </w:tcBorders>
          </w:tcPr>
          <w:p w14:paraId="1123BA5B" w14:textId="77777777" w:rsidR="008217C2" w:rsidRDefault="008217C2" w:rsidP="002A39EA">
            <w:pPr>
              <w:pStyle w:val="CellBody"/>
              <w:spacing w:before="20" w:after="20"/>
              <w:jc w:val="center"/>
              <w:rPr>
                <w:noProof w:val="0"/>
              </w:rPr>
            </w:pPr>
            <w:r w:rsidRPr="00982B1B">
              <w:rPr>
                <w:noProof w:val="0"/>
              </w:rPr>
              <w:t>12288</w:t>
            </w:r>
          </w:p>
        </w:tc>
        <w:tc>
          <w:tcPr>
            <w:tcW w:w="1620" w:type="dxa"/>
            <w:tcBorders>
              <w:top w:val="single" w:sz="4" w:space="0" w:color="auto"/>
              <w:left w:val="single" w:sz="4" w:space="0" w:color="999999"/>
              <w:bottom w:val="single" w:sz="4" w:space="0" w:color="999999"/>
              <w:right w:val="single" w:sz="4" w:space="0" w:color="999999"/>
            </w:tcBorders>
          </w:tcPr>
          <w:p w14:paraId="22B0DD26"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7620B51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D0660F"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8E82F87" w14:textId="120C5788" w:rsidR="008217C2" w:rsidRPr="002E33F7" w:rsidRDefault="008217C2" w:rsidP="002A39EA">
            <w:pPr>
              <w:pStyle w:val="CellBody"/>
              <w:spacing w:before="20" w:after="20"/>
              <w:rPr>
                <w:noProof w:val="0"/>
              </w:rPr>
            </w:pPr>
            <w:r w:rsidRPr="004B6A51">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sidRPr="004B6A51">
              <w:rPr>
                <w:i/>
                <w:color w:val="FF0000"/>
                <w:szCs w:val="22"/>
              </w:rPr>
              <w:t xml:space="preserve"> for JAD_L30_HRS_ELC_ALL_CNT</w:t>
            </w:r>
            <w:r>
              <w:rPr>
                <w:i/>
                <w:color w:val="FF0000"/>
                <w:szCs w:val="22"/>
              </w:rPr>
              <w:t>.</w:t>
            </w:r>
          </w:p>
        </w:tc>
      </w:tr>
      <w:tr w:rsidR="008217C2" w:rsidRPr="0037343C" w14:paraId="547DA56D"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5FB405D6" w14:textId="185F7C49" w:rsidR="008217C2" w:rsidRPr="00424AD2" w:rsidRDefault="00DA18A7" w:rsidP="002A39EA">
            <w:pPr>
              <w:pStyle w:val="CellBody"/>
              <w:spacing w:before="20" w:after="20"/>
              <w:jc w:val="center"/>
              <w:rPr>
                <w:noProof w:val="0"/>
              </w:rPr>
            </w:pPr>
            <w:r>
              <w:rPr>
                <w:noProof w:val="0"/>
              </w:rPr>
              <w:t>86327</w:t>
            </w:r>
          </w:p>
        </w:tc>
        <w:tc>
          <w:tcPr>
            <w:tcW w:w="900" w:type="dxa"/>
            <w:tcBorders>
              <w:top w:val="single" w:sz="4" w:space="0" w:color="auto"/>
              <w:left w:val="single" w:sz="4" w:space="0" w:color="999999"/>
              <w:bottom w:val="single" w:sz="4" w:space="0" w:color="auto"/>
              <w:right w:val="single" w:sz="4" w:space="0" w:color="999999"/>
            </w:tcBorders>
          </w:tcPr>
          <w:p w14:paraId="1850DF5A" w14:textId="77777777" w:rsidR="008217C2" w:rsidRDefault="008217C2" w:rsidP="002A39EA">
            <w:pPr>
              <w:pStyle w:val="CellBody"/>
              <w:spacing w:before="20" w:after="20"/>
              <w:jc w:val="center"/>
              <w:rPr>
                <w:noProof w:val="0"/>
              </w:rPr>
            </w:pPr>
            <w:r w:rsidRPr="00982B1B">
              <w:rPr>
                <w:noProof w:val="0"/>
              </w:rPr>
              <w:t>12</w:t>
            </w:r>
          </w:p>
        </w:tc>
        <w:tc>
          <w:tcPr>
            <w:tcW w:w="1620" w:type="dxa"/>
            <w:tcBorders>
              <w:top w:val="single" w:sz="4" w:space="0" w:color="auto"/>
              <w:left w:val="single" w:sz="4" w:space="0" w:color="999999"/>
              <w:bottom w:val="single" w:sz="4" w:space="0" w:color="auto"/>
              <w:right w:val="single" w:sz="4" w:space="0" w:color="999999"/>
            </w:tcBorders>
          </w:tcPr>
          <w:p w14:paraId="719535CA" w14:textId="77777777" w:rsidR="008217C2" w:rsidRPr="00103737" w:rsidRDefault="008217C2" w:rsidP="002A39EA">
            <w:pPr>
              <w:pStyle w:val="CellBody"/>
              <w:spacing w:before="20" w:after="20"/>
            </w:pPr>
            <w:r w:rsidRPr="00627678">
              <w:t>MAG_VECTOR</w:t>
            </w:r>
          </w:p>
        </w:tc>
        <w:tc>
          <w:tcPr>
            <w:tcW w:w="720" w:type="dxa"/>
            <w:tcBorders>
              <w:top w:val="single" w:sz="4" w:space="0" w:color="auto"/>
              <w:left w:val="single" w:sz="4" w:space="0" w:color="999999"/>
              <w:bottom w:val="single" w:sz="4" w:space="0" w:color="auto"/>
              <w:right w:val="single" w:sz="4" w:space="0" w:color="999999"/>
            </w:tcBorders>
          </w:tcPr>
          <w:p w14:paraId="043D8C22"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4835B0AB" w14:textId="77777777" w:rsidR="008217C2" w:rsidRDefault="008217C2" w:rsidP="002A39EA">
            <w:pPr>
              <w:pStyle w:val="CellBody"/>
              <w:spacing w:before="20" w:after="20"/>
              <w:jc w:val="center"/>
              <w:rPr>
                <w:noProof w:val="0"/>
              </w:rPr>
            </w:pPr>
            <w:r>
              <w:rPr>
                <w:noProof w:val="0"/>
              </w:rPr>
              <w:t>nT</w:t>
            </w:r>
          </w:p>
        </w:tc>
        <w:tc>
          <w:tcPr>
            <w:tcW w:w="4230" w:type="dxa"/>
            <w:tcBorders>
              <w:top w:val="single" w:sz="4" w:space="0" w:color="auto"/>
              <w:left w:val="single" w:sz="4" w:space="0" w:color="999999"/>
              <w:bottom w:val="single" w:sz="4" w:space="0" w:color="auto"/>
              <w:right w:val="single" w:sz="4" w:space="0" w:color="auto"/>
            </w:tcBorders>
          </w:tcPr>
          <w:p w14:paraId="4EC7726D" w14:textId="63A8F204" w:rsidR="008217C2" w:rsidRPr="002E33F7" w:rsidRDefault="008217C2" w:rsidP="002A39EA">
            <w:pPr>
              <w:pStyle w:val="CellBody"/>
              <w:spacing w:before="20" w:after="20"/>
            </w:pPr>
            <w:r w:rsidRPr="00810B9C">
              <w:rPr>
                <w:i/>
                <w:color w:val="FF0000"/>
                <w:szCs w:val="22"/>
              </w:rPr>
              <w:t xml:space="preserve">Same description as from </w:t>
            </w:r>
            <w:r w:rsidR="000A3500">
              <w:rPr>
                <w:i/>
                <w:color w:val="FF0000"/>
                <w:szCs w:val="22"/>
              </w:rPr>
              <w:fldChar w:fldCharType="begin"/>
            </w:r>
            <w:r w:rsidR="000A3500">
              <w:rPr>
                <w:i/>
                <w:color w:val="FF0000"/>
                <w:szCs w:val="22"/>
              </w:rPr>
              <w:instrText xml:space="preserve"> REF _Ref86345447 \h </w:instrText>
            </w:r>
            <w:r w:rsidR="000A3500">
              <w:rPr>
                <w:i/>
                <w:color w:val="FF0000"/>
                <w:szCs w:val="22"/>
              </w:rPr>
            </w:r>
            <w:r w:rsidR="000A3500">
              <w:rPr>
                <w:i/>
                <w:color w:val="FF0000"/>
                <w:szCs w:val="22"/>
              </w:rPr>
              <w:fldChar w:fldCharType="separate"/>
            </w:r>
            <w:r w:rsidR="00580422" w:rsidRPr="002E33F7">
              <w:t xml:space="preserve">Table </w:t>
            </w:r>
            <w:r w:rsidR="00580422">
              <w:t>73</w:t>
            </w:r>
            <w:r w:rsidR="000A3500">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26508EDD"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73401AAA" w14:textId="01118FB9" w:rsidR="008217C2" w:rsidRPr="00424AD2" w:rsidRDefault="00DA18A7" w:rsidP="002A39EA">
            <w:pPr>
              <w:pStyle w:val="CellBody"/>
              <w:spacing w:before="20" w:after="20"/>
              <w:jc w:val="center"/>
              <w:rPr>
                <w:noProof w:val="0"/>
              </w:rPr>
            </w:pPr>
            <w:r>
              <w:rPr>
                <w:noProof w:val="0"/>
              </w:rPr>
              <w:t>86339</w:t>
            </w:r>
          </w:p>
        </w:tc>
        <w:tc>
          <w:tcPr>
            <w:tcW w:w="900" w:type="dxa"/>
            <w:tcBorders>
              <w:top w:val="single" w:sz="4" w:space="0" w:color="auto"/>
              <w:left w:val="single" w:sz="4" w:space="0" w:color="999999"/>
              <w:bottom w:val="single" w:sz="4" w:space="0" w:color="auto"/>
              <w:right w:val="single" w:sz="4" w:space="0" w:color="999999"/>
            </w:tcBorders>
          </w:tcPr>
          <w:p w14:paraId="7D4BE450" w14:textId="77777777" w:rsidR="008217C2" w:rsidRDefault="008217C2" w:rsidP="002A39EA">
            <w:pPr>
              <w:pStyle w:val="CellBody"/>
              <w:spacing w:before="20" w:after="20"/>
              <w:jc w:val="center"/>
              <w:rPr>
                <w:noProof w:val="0"/>
              </w:rPr>
            </w:pPr>
            <w:r w:rsidRPr="00982B1B">
              <w:rPr>
                <w:noProof w:val="0"/>
              </w:rPr>
              <w:t>2</w:t>
            </w:r>
          </w:p>
        </w:tc>
        <w:tc>
          <w:tcPr>
            <w:tcW w:w="1620" w:type="dxa"/>
            <w:tcBorders>
              <w:top w:val="single" w:sz="4" w:space="0" w:color="auto"/>
              <w:left w:val="single" w:sz="4" w:space="0" w:color="999999"/>
              <w:bottom w:val="single" w:sz="4" w:space="0" w:color="auto"/>
              <w:right w:val="single" w:sz="4" w:space="0" w:color="999999"/>
            </w:tcBorders>
          </w:tcPr>
          <w:p w14:paraId="6382DB4E" w14:textId="77777777" w:rsidR="008217C2" w:rsidRPr="00627678" w:rsidRDefault="008217C2" w:rsidP="002A39EA">
            <w:pPr>
              <w:pStyle w:val="CellBody"/>
              <w:spacing w:before="20" w:after="20"/>
            </w:pPr>
            <w:r w:rsidRPr="00904874">
              <w:t>ESENSOR</w:t>
            </w:r>
          </w:p>
        </w:tc>
        <w:tc>
          <w:tcPr>
            <w:tcW w:w="720" w:type="dxa"/>
            <w:tcBorders>
              <w:top w:val="single" w:sz="4" w:space="0" w:color="auto"/>
              <w:left w:val="single" w:sz="4" w:space="0" w:color="999999"/>
              <w:bottom w:val="single" w:sz="4" w:space="0" w:color="auto"/>
              <w:right w:val="single" w:sz="4" w:space="0" w:color="999999"/>
            </w:tcBorders>
          </w:tcPr>
          <w:p w14:paraId="2E241E1F" w14:textId="77777777" w:rsidR="008217C2" w:rsidRDefault="008217C2" w:rsidP="002A39EA">
            <w:pPr>
              <w:pStyle w:val="CellBody"/>
              <w:spacing w:before="20" w:after="20"/>
              <w:jc w:val="center"/>
              <w:rPr>
                <w:noProof w:val="0"/>
              </w:rPr>
            </w:pPr>
            <w:r w:rsidRPr="00904874">
              <w:rPr>
                <w:noProof w:val="0"/>
                <w:sz w:val="18"/>
              </w:rPr>
              <w:t>uint16</w:t>
            </w:r>
          </w:p>
        </w:tc>
        <w:tc>
          <w:tcPr>
            <w:tcW w:w="990" w:type="dxa"/>
            <w:tcBorders>
              <w:top w:val="single" w:sz="4" w:space="0" w:color="auto"/>
              <w:left w:val="single" w:sz="4" w:space="0" w:color="999999"/>
              <w:bottom w:val="single" w:sz="4" w:space="0" w:color="auto"/>
              <w:right w:val="single" w:sz="4" w:space="0" w:color="999999"/>
            </w:tcBorders>
          </w:tcPr>
          <w:p w14:paraId="3AA45C7C" w14:textId="77777777" w:rsidR="008217C2" w:rsidRDefault="008217C2" w:rsidP="002A39EA">
            <w:pPr>
              <w:pStyle w:val="CellBody"/>
              <w:spacing w:before="20" w:after="20"/>
              <w:jc w:val="center"/>
              <w:rPr>
                <w:noProof w:val="0"/>
              </w:rPr>
            </w:pPr>
            <w:r>
              <w:rPr>
                <w:noProof w:val="0"/>
              </w:rPr>
              <w:t>None</w:t>
            </w:r>
          </w:p>
        </w:tc>
        <w:tc>
          <w:tcPr>
            <w:tcW w:w="4230" w:type="dxa"/>
            <w:tcBorders>
              <w:top w:val="single" w:sz="4" w:space="0" w:color="auto"/>
              <w:left w:val="single" w:sz="4" w:space="0" w:color="999999"/>
              <w:bottom w:val="single" w:sz="4" w:space="0" w:color="auto"/>
              <w:right w:val="single" w:sz="4" w:space="0" w:color="auto"/>
            </w:tcBorders>
          </w:tcPr>
          <w:p w14:paraId="4E7CD6FD" w14:textId="0044EA10" w:rsidR="008217C2" w:rsidRPr="00BE0D01" w:rsidRDefault="008217C2" w:rsidP="002A39EA">
            <w:pPr>
              <w:pStyle w:val="CellBody"/>
              <w:spacing w:before="20" w:after="20"/>
            </w:pPr>
            <w:r w:rsidRPr="00904874">
              <w:t xml:space="preserve">ESENSOR - which one of </w:t>
            </w:r>
            <w:r>
              <w:t xml:space="preserve">the three electron sensors is </w:t>
            </w:r>
            <w:r w:rsidRPr="00904874">
              <w:t>this record for.  Values can only be 60, 180 or 300 for electron sensor E060, E180 or E300 respectively.</w:t>
            </w:r>
            <w:r w:rsidR="006B70C0">
              <w:t xml:space="preserve"> </w:t>
            </w:r>
            <w:r w:rsidRPr="00904874">
              <w:t>Note: each sensor also has a different PACKETID.</w:t>
            </w:r>
          </w:p>
        </w:tc>
      </w:tr>
    </w:tbl>
    <w:p w14:paraId="4B378F7D" w14:textId="34CACC53" w:rsidR="008217C2" w:rsidRPr="002E33F7" w:rsidRDefault="008217C2" w:rsidP="008217C2">
      <w:pPr>
        <w:pStyle w:val="Heading4"/>
      </w:pPr>
      <w:bookmarkStart w:id="595" w:name="_Toc87009254"/>
      <w:r w:rsidRPr="0057642E">
        <w:lastRenderedPageBreak/>
        <w:t>Ion Species Data</w:t>
      </w:r>
      <w:r w:rsidR="00BE3BEA" w:rsidRPr="00BE3BEA">
        <w:t xml:space="preserve"> for V04+</w:t>
      </w:r>
      <w:bookmarkEnd w:id="595"/>
    </w:p>
    <w:p w14:paraId="2D8897D6" w14:textId="77777777" w:rsidR="008217C2" w:rsidRPr="002E33F7" w:rsidRDefault="008217C2" w:rsidP="008217C2"/>
    <w:p w14:paraId="6C35B605" w14:textId="2E4C29BB" w:rsidR="008217C2" w:rsidRPr="002E33F7" w:rsidRDefault="008217C2" w:rsidP="008217C2">
      <w:pPr>
        <w:pStyle w:val="Heading5"/>
      </w:pPr>
      <w:r w:rsidRPr="002E33F7">
        <w:t>JAD_</w:t>
      </w:r>
      <w:r>
        <w:t>L30_HRS_ION_ANY_CNT</w:t>
      </w:r>
      <w:r w:rsidRPr="002E33F7">
        <w:t>_*</w:t>
      </w:r>
      <w:r w:rsidR="00BE3BEA">
        <w:t xml:space="preserve"> </w:t>
      </w:r>
      <w:r w:rsidR="00BE3BEA" w:rsidRPr="00BE3BEA">
        <w:t>for V0</w:t>
      </w:r>
      <w:r w:rsidR="00BE3BEA">
        <w:t>4+</w:t>
      </w:r>
    </w:p>
    <w:p w14:paraId="6394D061" w14:textId="77777777" w:rsidR="008217C2" w:rsidRDefault="008217C2" w:rsidP="008217C2"/>
    <w:p w14:paraId="5F0B0F19" w14:textId="77777777" w:rsidR="008217C2" w:rsidRPr="002E33F7" w:rsidRDefault="008217C2" w:rsidP="008217C2">
      <w:pPr>
        <w:rPr>
          <w:snapToGrid w:val="0"/>
          <w:sz w:val="24"/>
        </w:rPr>
      </w:pPr>
      <w:r>
        <w:rPr>
          <w:snapToGrid w:val="0"/>
          <w:sz w:val="24"/>
        </w:rPr>
        <w:t>The ion species products for high rate science cover PACKETIDs 0x80-0x87.  Each ion species has its own packet; therefore several packets of different species may have the same time stamp.</w:t>
      </w:r>
    </w:p>
    <w:p w14:paraId="464F2792" w14:textId="2D7061EF" w:rsidR="008217C2" w:rsidRDefault="008217C2" w:rsidP="008217C2">
      <w:pPr>
        <w:rPr>
          <w:snapToGrid w:val="0"/>
          <w:sz w:val="24"/>
        </w:rPr>
      </w:pPr>
      <w:r>
        <w:rPr>
          <w:snapToGrid w:val="0"/>
          <w:sz w:val="24"/>
        </w:rPr>
        <w:t>The DATA object is 2-D, 64 energies x 12 look directions,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_Ref86398216 \h </w:instrText>
      </w:r>
      <w:r w:rsidR="00AB45BA">
        <w:rPr>
          <w:snapToGrid w:val="0"/>
          <w:sz w:val="24"/>
        </w:rPr>
      </w:r>
      <w:r w:rsidR="00AB45BA">
        <w:rPr>
          <w:snapToGrid w:val="0"/>
          <w:sz w:val="24"/>
        </w:rPr>
        <w:fldChar w:fldCharType="separate"/>
      </w:r>
      <w:r w:rsidR="00580422" w:rsidRPr="002E33F7">
        <w:t xml:space="preserve">Table </w:t>
      </w:r>
      <w:r w:rsidR="00580422">
        <w:rPr>
          <w:noProof/>
        </w:rPr>
        <w:t>76</w:t>
      </w:r>
      <w:r w:rsidR="00AB45BA">
        <w:rPr>
          <w:snapToGrid w:val="0"/>
          <w:sz w:val="24"/>
        </w:rPr>
        <w:fldChar w:fldCharType="end"/>
      </w:r>
      <w:r>
        <w:rPr>
          <w:snapToGrid w:val="0"/>
          <w:sz w:val="24"/>
        </w:rPr>
        <w:t>.</w:t>
      </w:r>
    </w:p>
    <w:p w14:paraId="65ADDEAF" w14:textId="77777777" w:rsidR="008217C2" w:rsidRDefault="008217C2" w:rsidP="008217C2"/>
    <w:p w14:paraId="5A44C6D3" w14:textId="768F7CCA" w:rsidR="008217C2" w:rsidRPr="002E33F7" w:rsidRDefault="008217C2" w:rsidP="008217C2">
      <w:pPr>
        <w:pStyle w:val="Caption"/>
        <w:keepNext/>
      </w:pPr>
      <w:bookmarkStart w:id="596" w:name="_Ref86398216"/>
      <w:bookmarkStart w:id="597" w:name="_Toc87009378"/>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76</w:t>
      </w:r>
      <w:r>
        <w:rPr>
          <w:noProof/>
        </w:rPr>
        <w:fldChar w:fldCharType="end"/>
      </w:r>
      <w:bookmarkEnd w:id="596"/>
      <w:r w:rsidRPr="002E33F7">
        <w:t xml:space="preserve">: Format of Level 3 </w:t>
      </w:r>
      <w:r>
        <w:t>data</w:t>
      </w:r>
      <w:r w:rsidRPr="002E33F7">
        <w:t xml:space="preserve"> record</w:t>
      </w:r>
      <w:r>
        <w:t>s for JAD_L30_HRS_ION_ANY_CNT</w:t>
      </w:r>
      <w:r w:rsidR="003E1B3F" w:rsidRPr="003E1B3F">
        <w:rPr>
          <w:i w:val="0"/>
          <w:snapToGrid/>
          <w:sz w:val="20"/>
        </w:rPr>
        <w:t xml:space="preserve"> </w:t>
      </w:r>
      <w:r w:rsidR="003E1B3F" w:rsidRPr="003E1B3F">
        <w:t>for V04+</w:t>
      </w:r>
      <w:bookmarkEnd w:id="59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2513125C"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B8C720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75FF6D87"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319BEF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DBFEB5C"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6B51C4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1D0A094A"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00C713BD"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67B408EB" w14:textId="44C040EA"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580422" w:rsidRPr="002E33F7">
              <w:t xml:space="preserve">Table </w:t>
            </w:r>
            <w:r w:rsidR="00580422">
              <w:t>68</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580422" w:rsidRPr="002E33F7">
              <w:t xml:space="preserve">Table </w:t>
            </w:r>
            <w:r w:rsidR="00580422">
              <w:t>69</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AB45BA">
              <w:rPr>
                <w:i/>
                <w:color w:val="FF0000"/>
                <w:szCs w:val="22"/>
              </w:rPr>
              <w:t>320</w:t>
            </w:r>
            <w:r w:rsidRPr="00D57A2B">
              <w:rPr>
                <w:i/>
                <w:color w:val="FF0000"/>
                <w:szCs w:val="22"/>
              </w:rPr>
              <w:t>.</w:t>
            </w:r>
          </w:p>
        </w:tc>
      </w:tr>
      <w:tr w:rsidR="008217C2" w:rsidRPr="0037343C" w14:paraId="6139CDC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04CF081" w14:textId="43F45AAA" w:rsidR="008217C2" w:rsidRPr="00DC4A55" w:rsidRDefault="00AB45BA" w:rsidP="002A39EA">
            <w:pPr>
              <w:pStyle w:val="CellBody"/>
              <w:spacing w:before="20" w:after="20"/>
              <w:jc w:val="center"/>
              <w:rPr>
                <w:noProof w:val="0"/>
              </w:rPr>
            </w:pPr>
            <w:r>
              <w:t>321</w:t>
            </w:r>
          </w:p>
        </w:tc>
        <w:tc>
          <w:tcPr>
            <w:tcW w:w="900" w:type="dxa"/>
            <w:tcBorders>
              <w:top w:val="single" w:sz="4" w:space="0" w:color="auto"/>
              <w:left w:val="single" w:sz="4" w:space="0" w:color="999999"/>
              <w:bottom w:val="single" w:sz="4" w:space="0" w:color="999999"/>
              <w:right w:val="single" w:sz="4" w:space="0" w:color="999999"/>
            </w:tcBorders>
          </w:tcPr>
          <w:p w14:paraId="52B38391"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4BCB3D0C"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EF1DA5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F52F5EE"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B184A1" w14:textId="77777777" w:rsidR="008217C2" w:rsidRPr="002E33F7" w:rsidRDefault="008217C2" w:rsidP="002A39EA">
            <w:pPr>
              <w:pStyle w:val="CellBody"/>
              <w:spacing w:before="20" w:after="20"/>
              <w:rPr>
                <w:noProof w:val="0"/>
              </w:rPr>
            </w:pPr>
            <w:r w:rsidRPr="00CC4299">
              <w:t>DATA: Counts/Second</w:t>
            </w:r>
            <w:r>
              <w:br/>
            </w:r>
            <w:r w:rsidRPr="00CC4299">
              <w:t>64 Energy x 12 Look Directions.</w:t>
            </w:r>
          </w:p>
        </w:tc>
      </w:tr>
      <w:tr w:rsidR="008217C2" w:rsidRPr="0037343C" w14:paraId="0D91BCE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1995652" w14:textId="2327C959" w:rsidR="008217C2" w:rsidRPr="00424AD2" w:rsidRDefault="00AB45BA" w:rsidP="002A39EA">
            <w:pPr>
              <w:pStyle w:val="CellBody"/>
              <w:spacing w:before="20" w:after="20"/>
              <w:jc w:val="center"/>
              <w:rPr>
                <w:noProof w:val="0"/>
              </w:rPr>
            </w:pPr>
            <w:r>
              <w:rPr>
                <w:noProof w:val="0"/>
              </w:rPr>
              <w:t>3393</w:t>
            </w:r>
          </w:p>
        </w:tc>
        <w:tc>
          <w:tcPr>
            <w:tcW w:w="900" w:type="dxa"/>
            <w:tcBorders>
              <w:top w:val="single" w:sz="4" w:space="0" w:color="auto"/>
              <w:left w:val="single" w:sz="4" w:space="0" w:color="999999"/>
              <w:bottom w:val="single" w:sz="4" w:space="0" w:color="999999"/>
              <w:right w:val="single" w:sz="4" w:space="0" w:color="999999"/>
            </w:tcBorders>
          </w:tcPr>
          <w:p w14:paraId="72912C47"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465C8B3E"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67569AA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788777"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2AF17E94" w14:textId="3EF5480D"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63FD113F"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B088D53" w14:textId="5AE8DE0C" w:rsidR="008217C2" w:rsidRPr="00424AD2" w:rsidRDefault="00AB45BA" w:rsidP="002A39EA">
            <w:pPr>
              <w:pStyle w:val="CellBody"/>
              <w:spacing w:before="20" w:after="20"/>
              <w:jc w:val="center"/>
              <w:rPr>
                <w:noProof w:val="0"/>
              </w:rPr>
            </w:pPr>
            <w:r>
              <w:rPr>
                <w:noProof w:val="0"/>
              </w:rPr>
              <w:t>6465</w:t>
            </w:r>
          </w:p>
        </w:tc>
        <w:tc>
          <w:tcPr>
            <w:tcW w:w="900" w:type="dxa"/>
            <w:tcBorders>
              <w:top w:val="single" w:sz="4" w:space="0" w:color="auto"/>
              <w:left w:val="single" w:sz="4" w:space="0" w:color="999999"/>
              <w:bottom w:val="single" w:sz="4" w:space="0" w:color="999999"/>
              <w:right w:val="single" w:sz="4" w:space="0" w:color="999999"/>
            </w:tcBorders>
          </w:tcPr>
          <w:p w14:paraId="0222691C"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7D26F8A0"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5B1D031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30C13A0"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159902F" w14:textId="5F7E703D" w:rsidR="008217C2" w:rsidRPr="002E33F7" w:rsidRDefault="00AB45BA"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450504C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7E8B9B3B" w14:textId="55EF3FA3" w:rsidR="008217C2" w:rsidRPr="00BD1270" w:rsidRDefault="00AB45BA" w:rsidP="002A39EA">
            <w:pPr>
              <w:pStyle w:val="CellBody"/>
              <w:spacing w:before="20" w:after="20"/>
              <w:jc w:val="center"/>
              <w:rPr>
                <w:noProof w:val="0"/>
              </w:rPr>
            </w:pPr>
            <w:r>
              <w:rPr>
                <w:noProof w:val="0"/>
              </w:rPr>
              <w:t>9537</w:t>
            </w:r>
          </w:p>
        </w:tc>
        <w:tc>
          <w:tcPr>
            <w:tcW w:w="900" w:type="dxa"/>
            <w:tcBorders>
              <w:top w:val="single" w:sz="4" w:space="0" w:color="auto"/>
              <w:left w:val="single" w:sz="4" w:space="0" w:color="999999"/>
              <w:bottom w:val="single" w:sz="4" w:space="0" w:color="999999"/>
              <w:right w:val="single" w:sz="4" w:space="0" w:color="999999"/>
            </w:tcBorders>
          </w:tcPr>
          <w:p w14:paraId="4CCF3579" w14:textId="77777777" w:rsidR="008217C2" w:rsidRPr="00CC4299"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4443335B"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61160013"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40DC6D3"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F915209" w14:textId="0DF5995E" w:rsidR="008217C2" w:rsidRPr="00424AD2" w:rsidRDefault="00AB45BA"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0657321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C941FA6" w14:textId="7D7027D7" w:rsidR="008217C2" w:rsidRPr="00424AD2" w:rsidRDefault="00AB45BA" w:rsidP="002A39EA">
            <w:pPr>
              <w:pStyle w:val="CellBody"/>
              <w:spacing w:before="20" w:after="20"/>
              <w:jc w:val="center"/>
              <w:rPr>
                <w:noProof w:val="0"/>
              </w:rPr>
            </w:pPr>
            <w:r>
              <w:rPr>
                <w:noProof w:val="0"/>
              </w:rPr>
              <w:t>12609</w:t>
            </w:r>
          </w:p>
        </w:tc>
        <w:tc>
          <w:tcPr>
            <w:tcW w:w="900" w:type="dxa"/>
            <w:tcBorders>
              <w:top w:val="single" w:sz="4" w:space="0" w:color="auto"/>
              <w:left w:val="single" w:sz="4" w:space="0" w:color="999999"/>
              <w:bottom w:val="single" w:sz="4" w:space="0" w:color="999999"/>
              <w:right w:val="single" w:sz="4" w:space="0" w:color="999999"/>
            </w:tcBorders>
          </w:tcPr>
          <w:p w14:paraId="098F24B6"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999999"/>
              <w:right w:val="single" w:sz="4" w:space="0" w:color="999999"/>
            </w:tcBorders>
          </w:tcPr>
          <w:p w14:paraId="538001E7"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70D5E61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8E7EA46"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4136003" w14:textId="12C546E2"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552273F8"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70A9BB4C" w14:textId="272D2229" w:rsidR="008217C2" w:rsidRPr="00424AD2" w:rsidRDefault="00AB45BA" w:rsidP="002A39EA">
            <w:pPr>
              <w:pStyle w:val="CellBody"/>
              <w:spacing w:before="20" w:after="20"/>
              <w:jc w:val="center"/>
              <w:rPr>
                <w:noProof w:val="0"/>
              </w:rPr>
            </w:pPr>
            <w:r>
              <w:rPr>
                <w:noProof w:val="0"/>
              </w:rPr>
              <w:t>15681</w:t>
            </w:r>
          </w:p>
        </w:tc>
        <w:tc>
          <w:tcPr>
            <w:tcW w:w="900" w:type="dxa"/>
            <w:tcBorders>
              <w:top w:val="single" w:sz="4" w:space="0" w:color="auto"/>
              <w:left w:val="single" w:sz="4" w:space="0" w:color="999999"/>
              <w:bottom w:val="single" w:sz="4" w:space="0" w:color="auto"/>
              <w:right w:val="single" w:sz="4" w:space="0" w:color="999999"/>
            </w:tcBorders>
          </w:tcPr>
          <w:p w14:paraId="3A8351B0"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5AE1A92C"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1E23EDD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367A69F"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1A6FFBFA" w14:textId="780EE821"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77A217F7"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02B80279" w14:textId="4D009310" w:rsidR="008217C2" w:rsidRPr="00424AD2" w:rsidRDefault="00AB45BA" w:rsidP="002A39EA">
            <w:pPr>
              <w:pStyle w:val="CellBody"/>
              <w:spacing w:before="20" w:after="20"/>
              <w:jc w:val="center"/>
              <w:rPr>
                <w:noProof w:val="0"/>
              </w:rPr>
            </w:pPr>
            <w:r>
              <w:rPr>
                <w:noProof w:val="0"/>
              </w:rPr>
              <w:t>18753</w:t>
            </w:r>
          </w:p>
        </w:tc>
        <w:tc>
          <w:tcPr>
            <w:tcW w:w="900" w:type="dxa"/>
            <w:tcBorders>
              <w:top w:val="single" w:sz="4" w:space="0" w:color="auto"/>
              <w:left w:val="single" w:sz="4" w:space="0" w:color="999999"/>
              <w:bottom w:val="single" w:sz="4" w:space="0" w:color="auto"/>
              <w:right w:val="single" w:sz="4" w:space="0" w:color="999999"/>
            </w:tcBorders>
          </w:tcPr>
          <w:p w14:paraId="68437F9F" w14:textId="77777777" w:rsidR="008217C2" w:rsidRDefault="008217C2" w:rsidP="002A39EA">
            <w:pPr>
              <w:pStyle w:val="CellBody"/>
              <w:spacing w:before="20" w:after="20"/>
              <w:jc w:val="center"/>
              <w:rPr>
                <w:noProof w:val="0"/>
              </w:rPr>
            </w:pPr>
            <w:r w:rsidRPr="00CC4299">
              <w:rPr>
                <w:noProof w:val="0"/>
              </w:rPr>
              <w:t>3072</w:t>
            </w:r>
          </w:p>
        </w:tc>
        <w:tc>
          <w:tcPr>
            <w:tcW w:w="1620" w:type="dxa"/>
            <w:tcBorders>
              <w:top w:val="single" w:sz="4" w:space="0" w:color="auto"/>
              <w:left w:val="single" w:sz="4" w:space="0" w:color="999999"/>
              <w:bottom w:val="single" w:sz="4" w:space="0" w:color="auto"/>
              <w:right w:val="single" w:sz="4" w:space="0" w:color="999999"/>
            </w:tcBorders>
          </w:tcPr>
          <w:p w14:paraId="0083E24A"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5E8CEE1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F971E48"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371965C" w14:textId="54323F6B"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23DA8B73" w14:textId="77777777" w:rsidR="008217C2" w:rsidRDefault="008217C2" w:rsidP="008217C2"/>
    <w:p w14:paraId="1224784C" w14:textId="77777777" w:rsidR="008217C2" w:rsidRDefault="008217C2" w:rsidP="008217C2">
      <w:pPr>
        <w:jc w:val="left"/>
      </w:pPr>
      <w:r>
        <w:br w:type="page"/>
      </w:r>
    </w:p>
    <w:p w14:paraId="3A2F8842" w14:textId="3AE9C35A" w:rsidR="008217C2" w:rsidRPr="002E33F7" w:rsidRDefault="008217C2" w:rsidP="008217C2">
      <w:pPr>
        <w:pStyle w:val="Heading5"/>
      </w:pPr>
      <w:r w:rsidRPr="002E33F7">
        <w:lastRenderedPageBreak/>
        <w:t>JAD_</w:t>
      </w:r>
      <w:r>
        <w:t>L30_LRS_ION_ANY_CNT</w:t>
      </w:r>
      <w:r w:rsidRPr="002E33F7">
        <w:t>_*</w:t>
      </w:r>
      <w:r w:rsidR="00BE3BEA">
        <w:t xml:space="preserve"> </w:t>
      </w:r>
      <w:r w:rsidR="00BE3BEA" w:rsidRPr="00BE3BEA">
        <w:t>for V0</w:t>
      </w:r>
      <w:r w:rsidR="00BE3BEA">
        <w:t>4+</w:t>
      </w:r>
    </w:p>
    <w:p w14:paraId="4C8B260A" w14:textId="77777777" w:rsidR="008217C2" w:rsidRDefault="008217C2" w:rsidP="008217C2"/>
    <w:p w14:paraId="113F3436" w14:textId="77777777" w:rsidR="008217C2" w:rsidRPr="002E33F7" w:rsidRDefault="008217C2" w:rsidP="008217C2">
      <w:pPr>
        <w:rPr>
          <w:snapToGrid w:val="0"/>
          <w:sz w:val="24"/>
        </w:rPr>
      </w:pPr>
      <w:r>
        <w:rPr>
          <w:snapToGrid w:val="0"/>
          <w:sz w:val="24"/>
        </w:rPr>
        <w:t>The ion species products for low rate science (PACKETID 0x60-0x67).  Each ion species has its own packet; therefore several packets of different species may have the same time stamp.</w:t>
      </w:r>
    </w:p>
    <w:p w14:paraId="40C2C8A5" w14:textId="0EDDC883" w:rsidR="008217C2" w:rsidRDefault="008217C2" w:rsidP="008217C2">
      <w:pPr>
        <w:rPr>
          <w:snapToGrid w:val="0"/>
          <w:sz w:val="24"/>
        </w:rPr>
      </w:pPr>
      <w:r>
        <w:rPr>
          <w:snapToGrid w:val="0"/>
          <w:sz w:val="24"/>
        </w:rPr>
        <w:t>The DATA object is 2-D, 64 energies x 78 look directions, and is described in</w:t>
      </w:r>
      <w:r w:rsidR="00AB45BA">
        <w:rPr>
          <w:snapToGrid w:val="0"/>
          <w:sz w:val="24"/>
        </w:rPr>
        <w:t xml:space="preserve"> </w:t>
      </w:r>
      <w:r w:rsidR="00AB45BA">
        <w:rPr>
          <w:snapToGrid w:val="0"/>
          <w:sz w:val="24"/>
        </w:rPr>
        <w:fldChar w:fldCharType="begin"/>
      </w:r>
      <w:r w:rsidR="00AB45BA">
        <w:rPr>
          <w:snapToGrid w:val="0"/>
          <w:sz w:val="24"/>
        </w:rPr>
        <w:instrText xml:space="preserve"> REF _Ref86398563 \h </w:instrText>
      </w:r>
      <w:r w:rsidR="00AB45BA">
        <w:rPr>
          <w:snapToGrid w:val="0"/>
          <w:sz w:val="24"/>
        </w:rPr>
      </w:r>
      <w:r w:rsidR="00AB45BA">
        <w:rPr>
          <w:snapToGrid w:val="0"/>
          <w:sz w:val="24"/>
        </w:rPr>
        <w:fldChar w:fldCharType="separate"/>
      </w:r>
      <w:r w:rsidR="00580422" w:rsidRPr="002E33F7">
        <w:t xml:space="preserve">Table </w:t>
      </w:r>
      <w:r w:rsidR="00580422">
        <w:rPr>
          <w:noProof/>
        </w:rPr>
        <w:t>77</w:t>
      </w:r>
      <w:r w:rsidR="00AB45BA">
        <w:rPr>
          <w:snapToGrid w:val="0"/>
          <w:sz w:val="24"/>
        </w:rPr>
        <w:fldChar w:fldCharType="end"/>
      </w:r>
      <w:r>
        <w:rPr>
          <w:snapToGrid w:val="0"/>
          <w:sz w:val="24"/>
        </w:rPr>
        <w:t>.</w:t>
      </w:r>
    </w:p>
    <w:p w14:paraId="0B98314B" w14:textId="77777777" w:rsidR="008217C2" w:rsidRDefault="008217C2" w:rsidP="008217C2">
      <w:pPr>
        <w:rPr>
          <w:snapToGrid w:val="0"/>
          <w:sz w:val="24"/>
        </w:rPr>
      </w:pPr>
      <w:r>
        <w:rPr>
          <w:snapToGrid w:val="0"/>
          <w:sz w:val="24"/>
        </w:rPr>
        <w:t>The basic format of this file is identical to the HRS counterpart, except there are 78 look directions here instead of 12.  As such the start byte and lengths change, but the object names and descriptions are the same (except for the description of the DATA object).</w:t>
      </w:r>
    </w:p>
    <w:p w14:paraId="68A7CB6E" w14:textId="77777777" w:rsidR="008217C2" w:rsidRDefault="008217C2" w:rsidP="008217C2"/>
    <w:p w14:paraId="08343C37" w14:textId="30F60040" w:rsidR="008217C2" w:rsidRPr="002E33F7" w:rsidRDefault="008217C2" w:rsidP="008217C2">
      <w:pPr>
        <w:pStyle w:val="Caption"/>
        <w:keepNext/>
      </w:pPr>
      <w:bookmarkStart w:id="598" w:name="_Ref86398563"/>
      <w:bookmarkStart w:id="599" w:name="_Toc87009379"/>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77</w:t>
      </w:r>
      <w:r>
        <w:rPr>
          <w:noProof/>
        </w:rPr>
        <w:fldChar w:fldCharType="end"/>
      </w:r>
      <w:bookmarkEnd w:id="598"/>
      <w:r w:rsidRPr="002E33F7">
        <w:t xml:space="preserve">: Format of Level 3 </w:t>
      </w:r>
      <w:r>
        <w:t>data</w:t>
      </w:r>
      <w:r w:rsidRPr="002E33F7">
        <w:t xml:space="preserve"> record</w:t>
      </w:r>
      <w:r>
        <w:t>s for JAD_L30_LRS_ION_ANY_CNT</w:t>
      </w:r>
      <w:r w:rsidR="003E1B3F" w:rsidRPr="003E1B3F">
        <w:rPr>
          <w:i w:val="0"/>
          <w:snapToGrid/>
          <w:sz w:val="20"/>
        </w:rPr>
        <w:t xml:space="preserve"> </w:t>
      </w:r>
      <w:r w:rsidR="003E1B3F" w:rsidRPr="003E1B3F">
        <w:t>for V04+</w:t>
      </w:r>
      <w:bookmarkEnd w:id="59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0E5672C7"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56F6CA1E"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54B4CD52"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3735964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1DD24928"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274D3B9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58F37182"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6D1356D6"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57DFB03" w14:textId="033C31E8"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580422" w:rsidRPr="002E33F7">
              <w:t xml:space="preserve">Table </w:t>
            </w:r>
            <w:r w:rsidR="00580422">
              <w:t>68</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580422" w:rsidRPr="002E33F7">
              <w:t xml:space="preserve">Table </w:t>
            </w:r>
            <w:r w:rsidR="00580422">
              <w:t>69</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AB45BA">
              <w:rPr>
                <w:i/>
                <w:color w:val="FF0000"/>
                <w:szCs w:val="22"/>
              </w:rPr>
              <w:t>320</w:t>
            </w:r>
            <w:r w:rsidRPr="00D57A2B">
              <w:rPr>
                <w:i/>
                <w:color w:val="FF0000"/>
                <w:szCs w:val="22"/>
              </w:rPr>
              <w:t>.</w:t>
            </w:r>
          </w:p>
        </w:tc>
      </w:tr>
      <w:tr w:rsidR="008217C2" w:rsidRPr="0037343C" w14:paraId="09DEAFE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19F74B27" w14:textId="15AB993B" w:rsidR="008217C2" w:rsidRPr="00DC4A55" w:rsidRDefault="00AB45BA" w:rsidP="002A39EA">
            <w:pPr>
              <w:pStyle w:val="CellBody"/>
              <w:spacing w:before="20" w:after="20"/>
              <w:jc w:val="center"/>
              <w:rPr>
                <w:noProof w:val="0"/>
              </w:rPr>
            </w:pPr>
            <w:r>
              <w:t>321</w:t>
            </w:r>
          </w:p>
        </w:tc>
        <w:tc>
          <w:tcPr>
            <w:tcW w:w="900" w:type="dxa"/>
            <w:tcBorders>
              <w:top w:val="single" w:sz="4" w:space="0" w:color="auto"/>
              <w:left w:val="single" w:sz="4" w:space="0" w:color="999999"/>
              <w:bottom w:val="single" w:sz="4" w:space="0" w:color="999999"/>
              <w:right w:val="single" w:sz="4" w:space="0" w:color="999999"/>
            </w:tcBorders>
          </w:tcPr>
          <w:p w14:paraId="3F0AD0F0"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CFE62C1"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661F383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BD69DB"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3B92CD67" w14:textId="77777777" w:rsidR="008217C2" w:rsidRPr="002E33F7" w:rsidRDefault="008217C2" w:rsidP="002A39EA">
            <w:pPr>
              <w:pStyle w:val="CellBody"/>
              <w:spacing w:before="20" w:after="20"/>
              <w:rPr>
                <w:noProof w:val="0"/>
              </w:rPr>
            </w:pPr>
            <w:r w:rsidRPr="00CC4299">
              <w:t>DATA: Counts/Second</w:t>
            </w:r>
            <w:r>
              <w:br/>
            </w:r>
            <w:r w:rsidRPr="004D7A73">
              <w:t>64 Energy x 78 Look Directions.</w:t>
            </w:r>
          </w:p>
        </w:tc>
      </w:tr>
      <w:tr w:rsidR="008217C2" w:rsidRPr="0037343C" w14:paraId="4427FCA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F0EEF55" w14:textId="66BE6F76" w:rsidR="008217C2" w:rsidRPr="00424AD2" w:rsidRDefault="00AB45BA" w:rsidP="002A39EA">
            <w:pPr>
              <w:pStyle w:val="CellBody"/>
              <w:spacing w:before="20" w:after="20"/>
              <w:jc w:val="center"/>
              <w:rPr>
                <w:noProof w:val="0"/>
              </w:rPr>
            </w:pPr>
            <w:r>
              <w:rPr>
                <w:noProof w:val="0"/>
              </w:rPr>
              <w:t>20289</w:t>
            </w:r>
          </w:p>
        </w:tc>
        <w:tc>
          <w:tcPr>
            <w:tcW w:w="900" w:type="dxa"/>
            <w:tcBorders>
              <w:top w:val="single" w:sz="4" w:space="0" w:color="auto"/>
              <w:left w:val="single" w:sz="4" w:space="0" w:color="999999"/>
              <w:bottom w:val="single" w:sz="4" w:space="0" w:color="999999"/>
              <w:right w:val="single" w:sz="4" w:space="0" w:color="999999"/>
            </w:tcBorders>
          </w:tcPr>
          <w:p w14:paraId="3B00757B"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BA7D537"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10AB572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83C3C08"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9D7BAD9" w14:textId="3A315F56"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0481337"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4D14B377" w14:textId="2ADFEF23" w:rsidR="008217C2" w:rsidRPr="00424AD2" w:rsidRDefault="00AB45BA" w:rsidP="002A39EA">
            <w:pPr>
              <w:pStyle w:val="CellBody"/>
              <w:spacing w:before="20" w:after="20"/>
              <w:jc w:val="center"/>
              <w:rPr>
                <w:noProof w:val="0"/>
              </w:rPr>
            </w:pPr>
            <w:r>
              <w:rPr>
                <w:noProof w:val="0"/>
              </w:rPr>
              <w:t>40257</w:t>
            </w:r>
          </w:p>
        </w:tc>
        <w:tc>
          <w:tcPr>
            <w:tcW w:w="900" w:type="dxa"/>
            <w:tcBorders>
              <w:top w:val="single" w:sz="4" w:space="0" w:color="auto"/>
              <w:left w:val="single" w:sz="4" w:space="0" w:color="999999"/>
              <w:bottom w:val="single" w:sz="4" w:space="0" w:color="999999"/>
              <w:right w:val="single" w:sz="4" w:space="0" w:color="999999"/>
            </w:tcBorders>
          </w:tcPr>
          <w:p w14:paraId="2E35AE6E"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5C716F67"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06CB9A2A"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4BE5E545"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D9961C1" w14:textId="02DCCE51" w:rsidR="008217C2" w:rsidRPr="002E33F7" w:rsidRDefault="00AB45BA"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70B4BBD"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815E040" w14:textId="1AD52BBB" w:rsidR="008217C2" w:rsidRPr="00D45639" w:rsidRDefault="00AB45BA" w:rsidP="002A39EA">
            <w:pPr>
              <w:pStyle w:val="CellBody"/>
              <w:spacing w:before="20" w:after="20"/>
              <w:jc w:val="center"/>
              <w:rPr>
                <w:noProof w:val="0"/>
              </w:rPr>
            </w:pPr>
            <w:r>
              <w:rPr>
                <w:noProof w:val="0"/>
              </w:rPr>
              <w:t>60225</w:t>
            </w:r>
          </w:p>
        </w:tc>
        <w:tc>
          <w:tcPr>
            <w:tcW w:w="900" w:type="dxa"/>
            <w:tcBorders>
              <w:top w:val="single" w:sz="4" w:space="0" w:color="auto"/>
              <w:left w:val="single" w:sz="4" w:space="0" w:color="999999"/>
              <w:bottom w:val="single" w:sz="4" w:space="0" w:color="999999"/>
              <w:right w:val="single" w:sz="4" w:space="0" w:color="999999"/>
            </w:tcBorders>
          </w:tcPr>
          <w:p w14:paraId="3A48C4BA" w14:textId="77777777" w:rsidR="008217C2" w:rsidRPr="00C807BC"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14AFE65E"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3B2572F9"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26B89798"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29C7398" w14:textId="39701064" w:rsidR="008217C2" w:rsidRPr="00810B9C" w:rsidRDefault="00AB45BA" w:rsidP="002A39EA">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62EFA31B"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7654A02" w14:textId="3F8E2AC8" w:rsidR="008217C2" w:rsidRPr="00424AD2" w:rsidRDefault="00AB45BA" w:rsidP="002A39EA">
            <w:pPr>
              <w:pStyle w:val="CellBody"/>
              <w:spacing w:before="20" w:after="20"/>
              <w:jc w:val="center"/>
              <w:rPr>
                <w:noProof w:val="0"/>
              </w:rPr>
            </w:pPr>
            <w:r>
              <w:rPr>
                <w:noProof w:val="0"/>
              </w:rPr>
              <w:t>80193</w:t>
            </w:r>
          </w:p>
        </w:tc>
        <w:tc>
          <w:tcPr>
            <w:tcW w:w="900" w:type="dxa"/>
            <w:tcBorders>
              <w:top w:val="single" w:sz="4" w:space="0" w:color="auto"/>
              <w:left w:val="single" w:sz="4" w:space="0" w:color="999999"/>
              <w:bottom w:val="single" w:sz="4" w:space="0" w:color="999999"/>
              <w:right w:val="single" w:sz="4" w:space="0" w:color="999999"/>
            </w:tcBorders>
          </w:tcPr>
          <w:p w14:paraId="73D4F8FA"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999999"/>
              <w:right w:val="single" w:sz="4" w:space="0" w:color="999999"/>
            </w:tcBorders>
          </w:tcPr>
          <w:p w14:paraId="4C608F3F"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F644A9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58F4400"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54307B1B" w14:textId="6F0507BC"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01AFF804"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4E1C8A0A" w14:textId="255CF00F" w:rsidR="008217C2" w:rsidRPr="00424AD2" w:rsidRDefault="00AB45BA" w:rsidP="002A39EA">
            <w:pPr>
              <w:pStyle w:val="CellBody"/>
              <w:spacing w:before="20" w:after="20"/>
              <w:jc w:val="center"/>
              <w:rPr>
                <w:noProof w:val="0"/>
              </w:rPr>
            </w:pPr>
            <w:r>
              <w:rPr>
                <w:noProof w:val="0"/>
              </w:rPr>
              <w:t>100161</w:t>
            </w:r>
          </w:p>
        </w:tc>
        <w:tc>
          <w:tcPr>
            <w:tcW w:w="900" w:type="dxa"/>
            <w:tcBorders>
              <w:top w:val="single" w:sz="4" w:space="0" w:color="auto"/>
              <w:left w:val="single" w:sz="4" w:space="0" w:color="999999"/>
              <w:bottom w:val="single" w:sz="4" w:space="0" w:color="auto"/>
              <w:right w:val="single" w:sz="4" w:space="0" w:color="999999"/>
            </w:tcBorders>
          </w:tcPr>
          <w:p w14:paraId="37E88836"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6EBE4CA4"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158F254B"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F966F83"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940B015" w14:textId="5D152E75"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4056F1CC"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3445F496" w14:textId="77EBE4D4" w:rsidR="008217C2" w:rsidRPr="00424AD2" w:rsidRDefault="00AB45BA" w:rsidP="002A39EA">
            <w:pPr>
              <w:pStyle w:val="CellBody"/>
              <w:spacing w:before="20" w:after="20"/>
              <w:jc w:val="center"/>
              <w:rPr>
                <w:noProof w:val="0"/>
              </w:rPr>
            </w:pPr>
            <w:r>
              <w:rPr>
                <w:noProof w:val="0"/>
              </w:rPr>
              <w:t>120129</w:t>
            </w:r>
          </w:p>
        </w:tc>
        <w:tc>
          <w:tcPr>
            <w:tcW w:w="900" w:type="dxa"/>
            <w:tcBorders>
              <w:top w:val="single" w:sz="4" w:space="0" w:color="auto"/>
              <w:left w:val="single" w:sz="4" w:space="0" w:color="999999"/>
              <w:bottom w:val="single" w:sz="4" w:space="0" w:color="auto"/>
              <w:right w:val="single" w:sz="4" w:space="0" w:color="999999"/>
            </w:tcBorders>
          </w:tcPr>
          <w:p w14:paraId="7AC4F6AE" w14:textId="77777777" w:rsidR="008217C2" w:rsidRDefault="008217C2" w:rsidP="002A39EA">
            <w:pPr>
              <w:pStyle w:val="CellBody"/>
              <w:spacing w:before="20" w:after="20"/>
              <w:jc w:val="center"/>
              <w:rPr>
                <w:noProof w:val="0"/>
              </w:rPr>
            </w:pPr>
            <w:r w:rsidRPr="00C807BC">
              <w:rPr>
                <w:noProof w:val="0"/>
              </w:rPr>
              <w:t>19968</w:t>
            </w:r>
          </w:p>
        </w:tc>
        <w:tc>
          <w:tcPr>
            <w:tcW w:w="1620" w:type="dxa"/>
            <w:tcBorders>
              <w:top w:val="single" w:sz="4" w:space="0" w:color="auto"/>
              <w:left w:val="single" w:sz="4" w:space="0" w:color="999999"/>
              <w:bottom w:val="single" w:sz="4" w:space="0" w:color="auto"/>
              <w:right w:val="single" w:sz="4" w:space="0" w:color="999999"/>
            </w:tcBorders>
          </w:tcPr>
          <w:p w14:paraId="71386965"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1C302F0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F8898DF"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65D9CD9" w14:textId="52D6C86E" w:rsidR="008217C2" w:rsidRPr="002E33F7" w:rsidRDefault="00AB45BA"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41002BA8" w14:textId="77777777" w:rsidR="008217C2" w:rsidRDefault="008217C2" w:rsidP="008217C2">
      <w:pPr>
        <w:jc w:val="left"/>
      </w:pPr>
      <w:r>
        <w:br w:type="page"/>
      </w:r>
    </w:p>
    <w:p w14:paraId="3E97B1EF" w14:textId="4D0786CA" w:rsidR="008217C2" w:rsidRPr="002E33F7" w:rsidRDefault="008217C2" w:rsidP="008217C2">
      <w:pPr>
        <w:pStyle w:val="Heading4"/>
      </w:pPr>
      <w:bookmarkStart w:id="600" w:name="_Toc87009255"/>
      <w:r>
        <w:lastRenderedPageBreak/>
        <w:t>Ion Time of Flight Data</w:t>
      </w:r>
      <w:r w:rsidR="00BE3BEA" w:rsidRPr="00BE3BEA">
        <w:t xml:space="preserve"> for V04+</w:t>
      </w:r>
      <w:bookmarkEnd w:id="600"/>
    </w:p>
    <w:p w14:paraId="5C91F8DC" w14:textId="77777777" w:rsidR="008217C2" w:rsidRDefault="008217C2" w:rsidP="008217C2"/>
    <w:p w14:paraId="6705045C" w14:textId="34F8140F" w:rsidR="008217C2" w:rsidRPr="002E33F7" w:rsidRDefault="008217C2" w:rsidP="008217C2">
      <w:pPr>
        <w:pStyle w:val="Heading5"/>
      </w:pPr>
      <w:r w:rsidRPr="002E33F7">
        <w:t>JAD_</w:t>
      </w:r>
      <w:r>
        <w:t>L30_HLS_ION_TOF_CNT</w:t>
      </w:r>
      <w:r w:rsidRPr="002E33F7">
        <w:t>_*</w:t>
      </w:r>
      <w:r w:rsidR="00BE3BEA">
        <w:t xml:space="preserve"> </w:t>
      </w:r>
      <w:r w:rsidR="00BE3BEA" w:rsidRPr="00BE3BEA">
        <w:t>for V0</w:t>
      </w:r>
      <w:r w:rsidR="00BE3BEA">
        <w:t>4+</w:t>
      </w:r>
    </w:p>
    <w:p w14:paraId="4685219A" w14:textId="77777777" w:rsidR="008217C2" w:rsidRDefault="008217C2" w:rsidP="008217C2"/>
    <w:p w14:paraId="7C66E529" w14:textId="77777777" w:rsidR="008217C2" w:rsidRDefault="008217C2" w:rsidP="008217C2">
      <w:pPr>
        <w:rPr>
          <w:snapToGrid w:val="0"/>
          <w:sz w:val="24"/>
        </w:rPr>
      </w:pPr>
      <w:r>
        <w:rPr>
          <w:snapToGrid w:val="0"/>
          <w:sz w:val="24"/>
        </w:rPr>
        <w:t>The ion time of flight products for high and low rate science, covering PACKETIDs 0x69 and 0x89.</w:t>
      </w:r>
    </w:p>
    <w:p w14:paraId="12725C65" w14:textId="572A60D2" w:rsidR="008217C2" w:rsidRDefault="008217C2" w:rsidP="008217C2">
      <w:pPr>
        <w:rPr>
          <w:snapToGrid w:val="0"/>
          <w:sz w:val="24"/>
        </w:rPr>
      </w:pPr>
      <w:r>
        <w:rPr>
          <w:snapToGrid w:val="0"/>
          <w:sz w:val="24"/>
        </w:rPr>
        <w:t>The DATA object is 3-D, 64 energies x 1 look direction x 93 TOF channels, and is described i</w:t>
      </w:r>
      <w:r w:rsidRPr="00FB0250">
        <w:rPr>
          <w:snapToGrid w:val="0"/>
          <w:sz w:val="24"/>
        </w:rPr>
        <w:t>n</w:t>
      </w:r>
      <w:r>
        <w:rPr>
          <w:snapToGrid w:val="0"/>
          <w:sz w:val="24"/>
        </w:rPr>
        <w:t xml:space="preserve"> </w:t>
      </w:r>
      <w:r w:rsidR="00874105" w:rsidRPr="00613D11">
        <w:rPr>
          <w:snapToGrid w:val="0"/>
          <w:sz w:val="24"/>
        </w:rPr>
        <w:fldChar w:fldCharType="begin"/>
      </w:r>
      <w:r w:rsidR="00874105" w:rsidRPr="00613D11">
        <w:rPr>
          <w:snapToGrid w:val="0"/>
          <w:sz w:val="24"/>
        </w:rPr>
        <w:instrText xml:space="preserve"> REF _Ref86398880 \h </w:instrText>
      </w:r>
      <w:r w:rsidR="00613D11">
        <w:rPr>
          <w:snapToGrid w:val="0"/>
          <w:sz w:val="24"/>
        </w:rPr>
        <w:instrText xml:space="preserve"> \* MERGEFORMAT </w:instrText>
      </w:r>
      <w:r w:rsidR="00874105" w:rsidRPr="00613D11">
        <w:rPr>
          <w:snapToGrid w:val="0"/>
          <w:sz w:val="24"/>
        </w:rPr>
      </w:r>
      <w:r w:rsidR="00874105" w:rsidRPr="00613D11">
        <w:rPr>
          <w:snapToGrid w:val="0"/>
          <w:sz w:val="24"/>
        </w:rPr>
        <w:fldChar w:fldCharType="separate"/>
      </w:r>
      <w:r w:rsidR="00580422" w:rsidRPr="002E33F7">
        <w:t xml:space="preserve">Table </w:t>
      </w:r>
      <w:r w:rsidR="00580422">
        <w:rPr>
          <w:noProof/>
        </w:rPr>
        <w:t>78</w:t>
      </w:r>
      <w:r w:rsidR="00874105" w:rsidRPr="00613D11">
        <w:rPr>
          <w:snapToGrid w:val="0"/>
          <w:sz w:val="24"/>
        </w:rPr>
        <w:fldChar w:fldCharType="end"/>
      </w:r>
      <w:r w:rsidR="00874105" w:rsidRPr="00613D11">
        <w:rPr>
          <w:snapToGrid w:val="0"/>
          <w:sz w:val="24"/>
        </w:rPr>
        <w:t xml:space="preserve"> </w:t>
      </w:r>
      <w:r w:rsidRPr="00613D11">
        <w:rPr>
          <w:snapToGrid w:val="0"/>
          <w:sz w:val="24"/>
        </w:rPr>
        <w:t>(over 2 pages).  This</w:t>
      </w:r>
      <w:r>
        <w:rPr>
          <w:snapToGrid w:val="0"/>
          <w:sz w:val="24"/>
        </w:rPr>
        <w:t xml:space="preserve"> product usually has 96 TOF channels with the last 3 having special meanings, but for level 3 data the last 3 channels have been removed and given their own objects within this file.</w:t>
      </w:r>
    </w:p>
    <w:p w14:paraId="484F43F7" w14:textId="77777777" w:rsidR="008217C2" w:rsidRDefault="008217C2" w:rsidP="008217C2"/>
    <w:p w14:paraId="23EF3A31" w14:textId="77777777" w:rsidR="008217C2" w:rsidRDefault="008217C2" w:rsidP="008217C2">
      <w:pPr>
        <w:rPr>
          <w:snapToGrid w:val="0"/>
          <w:sz w:val="24"/>
        </w:rPr>
      </w:pPr>
      <w:r>
        <w:rPr>
          <w:snapToGrid w:val="0"/>
          <w:sz w:val="24"/>
        </w:rPr>
        <w:t>This product is usually considered to be a 2 dimensional array of energy by TOF channel.  However all other JADE data is Energy by look direction, so to keep things similar, this product is a 3 dimensional array of 64 energies by 1 look direction by 93 TOF channels.  There is only 1 look direction, but given the ion instrument covers 270 degrees field of view in elevation over the 12 anodes, and this product sums all 12 anodes, this leads to some interesting azimuth and elevation numbers.  The DIM2_AZIMUTH objects will use the respective azimuth of anodes 4-11 (anodes 0-3 azimuths would normally be 180 degrees from those).  However DIM2_ELEVATION will range from -90 to +180 degrees (spanning 270 degrees) with a center value of +45 degrees.  As such, elevation of +90 to +180 is being used to describe the contribution of anodes 3, 2, 1 and 0 that are technically covering elevations of +90 down to 0 degrees but with an azimuth 180 degrees different.</w:t>
      </w:r>
    </w:p>
    <w:p w14:paraId="2B982D03" w14:textId="77777777" w:rsidR="008217C2" w:rsidRDefault="008217C2" w:rsidP="008217C2">
      <w:pPr>
        <w:rPr>
          <w:snapToGrid w:val="0"/>
          <w:sz w:val="24"/>
        </w:rPr>
      </w:pPr>
    </w:p>
    <w:p w14:paraId="0803A34F" w14:textId="77777777" w:rsidR="008217C2" w:rsidRDefault="008217C2" w:rsidP="008217C2">
      <w:pPr>
        <w:rPr>
          <w:snapToGrid w:val="0"/>
          <w:sz w:val="24"/>
        </w:rPr>
      </w:pPr>
      <w:r>
        <w:rPr>
          <w:snapToGrid w:val="0"/>
          <w:sz w:val="24"/>
        </w:rPr>
        <w:t xml:space="preserve">The object names (and descriptions, DATA description excepted) are identical to the other level 3 ion products, but with 6 TOF only objects on the end. </w:t>
      </w:r>
      <w:r w:rsidRPr="00DD35A4">
        <w:rPr>
          <w:snapToGrid w:val="0"/>
          <w:sz w:val="24"/>
        </w:rPr>
        <w:t>(</w:t>
      </w:r>
      <w:r>
        <w:rPr>
          <w:snapToGrid w:val="0"/>
          <w:sz w:val="24"/>
        </w:rPr>
        <w:t>T</w:t>
      </w:r>
      <w:r w:rsidRPr="00DD35A4">
        <w:rPr>
          <w:snapToGrid w:val="0"/>
          <w:sz w:val="24"/>
        </w:rPr>
        <w:t xml:space="preserve">ext that may alter between products is shown in </w:t>
      </w:r>
      <w:r w:rsidRPr="00DD35A4">
        <w:rPr>
          <w:b/>
          <w:snapToGrid w:val="0"/>
          <w:color w:val="0000FF"/>
          <w:sz w:val="24"/>
        </w:rPr>
        <w:t>blue</w:t>
      </w:r>
      <w:r w:rsidRPr="00DD35A4">
        <w:rPr>
          <w:b/>
          <w:snapToGrid w:val="0"/>
          <w:sz w:val="24"/>
        </w:rPr>
        <w:t xml:space="preserve"> </w:t>
      </w:r>
      <w:r w:rsidRPr="00DD35A4">
        <w:rPr>
          <w:b/>
          <w:snapToGrid w:val="0"/>
          <w:color w:val="0000FF"/>
          <w:sz w:val="24"/>
        </w:rPr>
        <w:t>boldface</w:t>
      </w:r>
      <w:r>
        <w:rPr>
          <w:snapToGrid w:val="0"/>
          <w:sz w:val="24"/>
        </w:rPr>
        <w:t>, e.g. version number of files should match the version number of the DAT files.)</w:t>
      </w:r>
    </w:p>
    <w:p w14:paraId="0E9CD1AA" w14:textId="77777777" w:rsidR="008217C2" w:rsidRDefault="008217C2" w:rsidP="008217C2">
      <w:pPr>
        <w:jc w:val="left"/>
      </w:pPr>
      <w:r>
        <w:br w:type="page"/>
      </w:r>
    </w:p>
    <w:p w14:paraId="31241092" w14:textId="77777777" w:rsidR="008217C2" w:rsidRDefault="008217C2" w:rsidP="008217C2"/>
    <w:p w14:paraId="4F9C7227" w14:textId="21F7B833" w:rsidR="008217C2" w:rsidRPr="002E33F7" w:rsidRDefault="008217C2" w:rsidP="008217C2">
      <w:pPr>
        <w:pStyle w:val="Caption"/>
        <w:keepNext/>
      </w:pPr>
      <w:bookmarkStart w:id="601" w:name="_Ref86398880"/>
      <w:bookmarkStart w:id="602" w:name="_Toc87009380"/>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78</w:t>
      </w:r>
      <w:r>
        <w:rPr>
          <w:noProof/>
        </w:rPr>
        <w:fldChar w:fldCharType="end"/>
      </w:r>
      <w:bookmarkEnd w:id="601"/>
      <w:r w:rsidRPr="002E33F7">
        <w:t xml:space="preserve">: Format of Level 3 </w:t>
      </w:r>
      <w:r>
        <w:t>data</w:t>
      </w:r>
      <w:r w:rsidRPr="002E33F7">
        <w:t xml:space="preserve"> record</w:t>
      </w:r>
      <w:r>
        <w:t>s for JAD_L30_HLS_ION_TOF_CNT</w:t>
      </w:r>
      <w:r w:rsidR="003E1B3F" w:rsidRPr="003E1B3F">
        <w:rPr>
          <w:i w:val="0"/>
          <w:snapToGrid/>
          <w:sz w:val="20"/>
        </w:rPr>
        <w:t xml:space="preserve"> </w:t>
      </w:r>
      <w:r w:rsidR="003E1B3F" w:rsidRPr="003E1B3F">
        <w:t>for V04+</w:t>
      </w:r>
      <w:bookmarkEnd w:id="60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56376200"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3FD41617"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660349D"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3CF571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744C979E"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3961844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6D1B953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0A064F3B"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25B774BD" w14:textId="197A7A32"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580422" w:rsidRPr="002E33F7">
              <w:t xml:space="preserve">Table </w:t>
            </w:r>
            <w:r w:rsidR="00580422">
              <w:t>68</w:t>
            </w:r>
            <w:r w:rsidR="00E34763">
              <w:rPr>
                <w:i/>
                <w:color w:val="FF0000"/>
                <w:szCs w:val="22"/>
              </w:rPr>
              <w:fldChar w:fldCharType="end"/>
            </w:r>
            <w:r w:rsidR="00E34763">
              <w:rPr>
                <w:i/>
                <w:color w:val="FF0000"/>
                <w:szCs w:val="22"/>
              </w:rPr>
              <w:t xml:space="preserve"> </w:t>
            </w:r>
            <w:r>
              <w:rPr>
                <w:i/>
                <w:color w:val="FF0000"/>
                <w:szCs w:val="22"/>
              </w:rPr>
              <w:t xml:space="preserve">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580422" w:rsidRPr="002E33F7">
              <w:t xml:space="preserve">Table </w:t>
            </w:r>
            <w:r w:rsidR="00580422">
              <w:t>69</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874105">
              <w:rPr>
                <w:i/>
                <w:color w:val="FF0000"/>
                <w:szCs w:val="22"/>
              </w:rPr>
              <w:t>3</w:t>
            </w:r>
            <w:r>
              <w:rPr>
                <w:i/>
                <w:color w:val="FF0000"/>
                <w:szCs w:val="22"/>
              </w:rPr>
              <w:t>2</w:t>
            </w:r>
            <w:r w:rsidR="00874105">
              <w:rPr>
                <w:i/>
                <w:color w:val="FF0000"/>
                <w:szCs w:val="22"/>
              </w:rPr>
              <w:t>0</w:t>
            </w:r>
            <w:r w:rsidRPr="00D57A2B">
              <w:rPr>
                <w:i/>
                <w:color w:val="FF0000"/>
                <w:szCs w:val="22"/>
              </w:rPr>
              <w:t>.</w:t>
            </w:r>
          </w:p>
        </w:tc>
      </w:tr>
      <w:tr w:rsidR="008217C2" w:rsidRPr="0037343C" w14:paraId="6341CC3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F1A325F" w14:textId="58450464" w:rsidR="008217C2" w:rsidRPr="00DC4A55" w:rsidRDefault="00874105" w:rsidP="002A39EA">
            <w:pPr>
              <w:pStyle w:val="CellBody"/>
              <w:spacing w:before="20" w:after="20"/>
              <w:jc w:val="center"/>
              <w:rPr>
                <w:noProof w:val="0"/>
              </w:rPr>
            </w:pPr>
            <w:r>
              <w:rPr>
                <w:noProof w:val="0"/>
              </w:rPr>
              <w:t>321</w:t>
            </w:r>
          </w:p>
        </w:tc>
        <w:tc>
          <w:tcPr>
            <w:tcW w:w="900" w:type="dxa"/>
            <w:tcBorders>
              <w:top w:val="single" w:sz="4" w:space="0" w:color="auto"/>
              <w:left w:val="single" w:sz="4" w:space="0" w:color="999999"/>
              <w:bottom w:val="single" w:sz="4" w:space="0" w:color="999999"/>
              <w:right w:val="single" w:sz="4" w:space="0" w:color="999999"/>
            </w:tcBorders>
          </w:tcPr>
          <w:p w14:paraId="1B0B393C" w14:textId="77777777" w:rsidR="008217C2"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189F7AA8"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393139ED"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0880A19"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6DF8221E" w14:textId="12B9746E" w:rsidR="008217C2" w:rsidRPr="002E33F7" w:rsidRDefault="008217C2" w:rsidP="002A39EA">
            <w:pPr>
              <w:pStyle w:val="CellBody"/>
              <w:spacing w:before="20" w:after="20"/>
            </w:pPr>
            <w:r w:rsidRPr="00013C28">
              <w:t>DATA: Counts/Second</w:t>
            </w:r>
            <w:r w:rsidRPr="00013C28">
              <w:br/>
              <w:t xml:space="preserve">64 Energy x 1 Look Direction x 93 </w:t>
            </w:r>
            <w:r w:rsidR="00013C28" w:rsidRPr="00013C28">
              <w:t>bins</w:t>
            </w:r>
            <w:r w:rsidRPr="00013C28">
              <w:t>.</w:t>
            </w:r>
            <w:r w:rsidRPr="00013C28">
              <w:br/>
              <w:t xml:space="preserve">These </w:t>
            </w:r>
            <w:r w:rsidR="00013C28" w:rsidRPr="00013C28">
              <w:t>bins</w:t>
            </w:r>
            <w:r w:rsidRPr="00013C28">
              <w:t xml:space="preserve"> are expressed as a duration in</w:t>
            </w:r>
            <w:r w:rsidRPr="00013C28">
              <w:br/>
              <w:t xml:space="preserve">seconds in object DIM3_TOF, and for more details see the </w:t>
            </w:r>
            <w:r w:rsidRPr="00013C28">
              <w:rPr>
                <w:sz w:val="18"/>
              </w:rPr>
              <w:t>TOF_CHANNEL_TO_SECONDS_HLC_V</w:t>
            </w:r>
            <w:r w:rsidRPr="00013C28">
              <w:rPr>
                <w:b/>
                <w:noProof w:val="0"/>
                <w:snapToGrid w:val="0"/>
                <w:color w:val="0000FF"/>
                <w:sz w:val="18"/>
                <w:szCs w:val="18"/>
              </w:rPr>
              <w:t>0</w:t>
            </w:r>
            <w:r w:rsidR="00874105" w:rsidRPr="00013C28">
              <w:rPr>
                <w:b/>
                <w:noProof w:val="0"/>
                <w:snapToGrid w:val="0"/>
                <w:color w:val="0000FF"/>
                <w:sz w:val="18"/>
                <w:szCs w:val="18"/>
              </w:rPr>
              <w:t>4</w:t>
            </w:r>
            <w:r w:rsidRPr="00013C28">
              <w:rPr>
                <w:sz w:val="18"/>
              </w:rPr>
              <w:t>.CSV</w:t>
            </w:r>
            <w:r w:rsidRPr="00013C28">
              <w:t xml:space="preserve"> file in the CALIB directory of this PDS archive.</w:t>
            </w:r>
            <w:r w:rsidRPr="00013C28">
              <w:br/>
              <w:t xml:space="preserve">The Level 2 data had 96 </w:t>
            </w:r>
            <w:r w:rsidR="00013C28" w:rsidRPr="00013C28">
              <w:t>bins</w:t>
            </w:r>
            <w:r w:rsidRPr="00013C28">
              <w:t>, those last 3 are now objects TOF_WITH_START_OVERLOAD, TOF_TOO_SHORT and TOF_TOO_LONG</w:t>
            </w:r>
            <w:r>
              <w:t xml:space="preserve"> respectively.</w:t>
            </w:r>
          </w:p>
        </w:tc>
      </w:tr>
      <w:tr w:rsidR="008217C2" w:rsidRPr="0037343C" w14:paraId="212442A9"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E44226F" w14:textId="15CB4241" w:rsidR="008217C2" w:rsidRPr="00424AD2" w:rsidRDefault="002C202D" w:rsidP="002A39EA">
            <w:pPr>
              <w:pStyle w:val="CellBody"/>
              <w:spacing w:before="20" w:after="20"/>
              <w:jc w:val="center"/>
              <w:rPr>
                <w:noProof w:val="0"/>
              </w:rPr>
            </w:pPr>
            <w:r>
              <w:rPr>
                <w:noProof w:val="0"/>
              </w:rPr>
              <w:t>24129</w:t>
            </w:r>
          </w:p>
        </w:tc>
        <w:tc>
          <w:tcPr>
            <w:tcW w:w="900" w:type="dxa"/>
            <w:tcBorders>
              <w:top w:val="single" w:sz="4" w:space="0" w:color="auto"/>
              <w:left w:val="single" w:sz="4" w:space="0" w:color="999999"/>
              <w:bottom w:val="single" w:sz="4" w:space="0" w:color="999999"/>
              <w:right w:val="single" w:sz="4" w:space="0" w:color="999999"/>
            </w:tcBorders>
          </w:tcPr>
          <w:p w14:paraId="46E9EEF7" w14:textId="77777777" w:rsidR="008217C2"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17815047"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56F15F66"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4E5C15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7D362487" w14:textId="702A31B5"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35AA63A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71E0B5D" w14:textId="55DD37CA" w:rsidR="008217C2" w:rsidRPr="00424AD2" w:rsidRDefault="002C202D" w:rsidP="002A39EA">
            <w:pPr>
              <w:pStyle w:val="CellBody"/>
              <w:spacing w:before="20" w:after="20"/>
              <w:jc w:val="center"/>
              <w:rPr>
                <w:noProof w:val="0"/>
              </w:rPr>
            </w:pPr>
            <w:r>
              <w:rPr>
                <w:noProof w:val="0"/>
              </w:rPr>
              <w:t>47937</w:t>
            </w:r>
          </w:p>
        </w:tc>
        <w:tc>
          <w:tcPr>
            <w:tcW w:w="900" w:type="dxa"/>
            <w:tcBorders>
              <w:top w:val="single" w:sz="4" w:space="0" w:color="auto"/>
              <w:left w:val="single" w:sz="4" w:space="0" w:color="999999"/>
              <w:bottom w:val="single" w:sz="4" w:space="0" w:color="999999"/>
              <w:right w:val="single" w:sz="4" w:space="0" w:color="999999"/>
            </w:tcBorders>
          </w:tcPr>
          <w:p w14:paraId="26A6AA94" w14:textId="77777777" w:rsidR="008217C2"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62EAC7A8"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63FA545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582856B"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B451E5B" w14:textId="7C760B90" w:rsidR="008217C2" w:rsidRPr="002E33F7" w:rsidRDefault="002C202D"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7B526F6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4BDA1EE" w14:textId="140103F5" w:rsidR="008217C2" w:rsidRPr="00DB5F11" w:rsidRDefault="002C202D" w:rsidP="002A39EA">
            <w:pPr>
              <w:pStyle w:val="CellBody"/>
              <w:spacing w:before="20" w:after="20"/>
              <w:jc w:val="center"/>
              <w:rPr>
                <w:noProof w:val="0"/>
              </w:rPr>
            </w:pPr>
            <w:r>
              <w:rPr>
                <w:noProof w:val="0"/>
              </w:rPr>
              <w:t>71745</w:t>
            </w:r>
          </w:p>
        </w:tc>
        <w:tc>
          <w:tcPr>
            <w:tcW w:w="900" w:type="dxa"/>
            <w:tcBorders>
              <w:top w:val="single" w:sz="4" w:space="0" w:color="auto"/>
              <w:left w:val="single" w:sz="4" w:space="0" w:color="999999"/>
              <w:bottom w:val="single" w:sz="4" w:space="0" w:color="999999"/>
              <w:right w:val="single" w:sz="4" w:space="0" w:color="999999"/>
            </w:tcBorders>
          </w:tcPr>
          <w:p w14:paraId="59FA245D" w14:textId="77777777" w:rsidR="008217C2" w:rsidRPr="00DB5F11" w:rsidRDefault="008217C2" w:rsidP="002A39EA">
            <w:pPr>
              <w:pStyle w:val="CellBody"/>
              <w:spacing w:before="20" w:after="20"/>
              <w:jc w:val="center"/>
              <w:rPr>
                <w:noProof w:val="0"/>
              </w:rPr>
            </w:pPr>
            <w:r w:rsidRPr="00DB5F11">
              <w:rPr>
                <w:noProof w:val="0"/>
              </w:rPr>
              <w:t>23808</w:t>
            </w:r>
          </w:p>
        </w:tc>
        <w:tc>
          <w:tcPr>
            <w:tcW w:w="1620" w:type="dxa"/>
            <w:tcBorders>
              <w:top w:val="single" w:sz="4" w:space="0" w:color="auto"/>
              <w:left w:val="single" w:sz="4" w:space="0" w:color="999999"/>
              <w:bottom w:val="single" w:sz="4" w:space="0" w:color="999999"/>
              <w:right w:val="single" w:sz="4" w:space="0" w:color="999999"/>
            </w:tcBorders>
          </w:tcPr>
          <w:p w14:paraId="6C51FC1E"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2042002A"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F0D0913"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5221F21F" w14:textId="75671FC5" w:rsidR="008217C2" w:rsidRPr="00996D46" w:rsidRDefault="002C202D" w:rsidP="002A39EA">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4F1315E4"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4885141" w14:textId="3D607E5C" w:rsidR="008217C2" w:rsidRPr="00424AD2" w:rsidRDefault="002C202D" w:rsidP="002A39EA">
            <w:pPr>
              <w:pStyle w:val="CellBody"/>
              <w:spacing w:before="20" w:after="20"/>
              <w:jc w:val="center"/>
              <w:rPr>
                <w:noProof w:val="0"/>
              </w:rPr>
            </w:pPr>
            <w:r>
              <w:rPr>
                <w:noProof w:val="0"/>
              </w:rPr>
              <w:t>95553</w:t>
            </w:r>
          </w:p>
        </w:tc>
        <w:tc>
          <w:tcPr>
            <w:tcW w:w="900" w:type="dxa"/>
            <w:tcBorders>
              <w:top w:val="single" w:sz="4" w:space="0" w:color="auto"/>
              <w:left w:val="single" w:sz="4" w:space="0" w:color="999999"/>
              <w:bottom w:val="single" w:sz="4" w:space="0" w:color="999999"/>
              <w:right w:val="single" w:sz="4" w:space="0" w:color="999999"/>
            </w:tcBorders>
          </w:tcPr>
          <w:p w14:paraId="1CA20342"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0E63A9E3"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207911B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FA8EE9F"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6ED7277F" w14:textId="6A2EC856"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F69C3F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32549A3C" w14:textId="60AA33E4" w:rsidR="008217C2" w:rsidRPr="00424AD2" w:rsidRDefault="002C202D" w:rsidP="002A39EA">
            <w:pPr>
              <w:pStyle w:val="CellBody"/>
              <w:spacing w:before="20" w:after="20"/>
              <w:jc w:val="center"/>
              <w:rPr>
                <w:noProof w:val="0"/>
              </w:rPr>
            </w:pPr>
            <w:r>
              <w:rPr>
                <w:noProof w:val="0"/>
              </w:rPr>
              <w:t>95809</w:t>
            </w:r>
          </w:p>
        </w:tc>
        <w:tc>
          <w:tcPr>
            <w:tcW w:w="900" w:type="dxa"/>
            <w:tcBorders>
              <w:top w:val="single" w:sz="4" w:space="0" w:color="auto"/>
              <w:left w:val="single" w:sz="4" w:space="0" w:color="999999"/>
              <w:bottom w:val="single" w:sz="4" w:space="0" w:color="999999"/>
              <w:right w:val="single" w:sz="4" w:space="0" w:color="999999"/>
            </w:tcBorders>
          </w:tcPr>
          <w:p w14:paraId="72ADBBFF"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0E121B6D"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999999"/>
              <w:right w:val="single" w:sz="4" w:space="0" w:color="999999"/>
            </w:tcBorders>
          </w:tcPr>
          <w:p w14:paraId="67B2ECC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56317EE1"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43DD649D" w14:textId="367477DD"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EE9D7B0"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5C23EAE" w14:textId="44D39055" w:rsidR="008217C2" w:rsidRPr="00424AD2" w:rsidRDefault="002C202D" w:rsidP="002A39EA">
            <w:pPr>
              <w:pStyle w:val="CellBody"/>
              <w:spacing w:before="20" w:after="20"/>
              <w:jc w:val="center"/>
              <w:rPr>
                <w:noProof w:val="0"/>
              </w:rPr>
            </w:pPr>
            <w:r>
              <w:rPr>
                <w:noProof w:val="0"/>
              </w:rPr>
              <w:t>96065</w:t>
            </w:r>
          </w:p>
        </w:tc>
        <w:tc>
          <w:tcPr>
            <w:tcW w:w="900" w:type="dxa"/>
            <w:tcBorders>
              <w:top w:val="single" w:sz="4" w:space="0" w:color="auto"/>
              <w:left w:val="single" w:sz="4" w:space="0" w:color="999999"/>
              <w:bottom w:val="single" w:sz="4" w:space="0" w:color="999999"/>
              <w:right w:val="single" w:sz="4" w:space="0" w:color="999999"/>
            </w:tcBorders>
          </w:tcPr>
          <w:p w14:paraId="67EB875A"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999999"/>
              <w:right w:val="single" w:sz="4" w:space="0" w:color="999999"/>
            </w:tcBorders>
          </w:tcPr>
          <w:p w14:paraId="51B48859"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999999"/>
              <w:right w:val="single" w:sz="4" w:space="0" w:color="999999"/>
            </w:tcBorders>
          </w:tcPr>
          <w:p w14:paraId="15DF937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3D2889CE"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999999"/>
              <w:right w:val="single" w:sz="4" w:space="0" w:color="auto"/>
            </w:tcBorders>
          </w:tcPr>
          <w:p w14:paraId="573B744F" w14:textId="33B51ECB"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87E1B55"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2DB3D412" w14:textId="5E49648A" w:rsidR="008217C2" w:rsidRPr="00424AD2" w:rsidRDefault="002C202D" w:rsidP="002A39EA">
            <w:pPr>
              <w:pStyle w:val="CellBody"/>
              <w:spacing w:before="20" w:after="20"/>
              <w:jc w:val="center"/>
              <w:rPr>
                <w:noProof w:val="0"/>
              </w:rPr>
            </w:pPr>
            <w:r>
              <w:rPr>
                <w:noProof w:val="0"/>
              </w:rPr>
              <w:t>96321</w:t>
            </w:r>
          </w:p>
        </w:tc>
        <w:tc>
          <w:tcPr>
            <w:tcW w:w="900" w:type="dxa"/>
            <w:tcBorders>
              <w:top w:val="single" w:sz="4" w:space="0" w:color="auto"/>
              <w:left w:val="single" w:sz="4" w:space="0" w:color="999999"/>
              <w:bottom w:val="single" w:sz="4" w:space="0" w:color="auto"/>
              <w:right w:val="single" w:sz="4" w:space="0" w:color="999999"/>
            </w:tcBorders>
          </w:tcPr>
          <w:p w14:paraId="66DB818A" w14:textId="77777777" w:rsidR="008217C2" w:rsidRDefault="008217C2" w:rsidP="002A39EA">
            <w:pPr>
              <w:pStyle w:val="CellBody"/>
              <w:spacing w:before="20" w:after="20"/>
              <w:jc w:val="center"/>
              <w:rPr>
                <w:noProof w:val="0"/>
              </w:rPr>
            </w:pPr>
            <w:r w:rsidRPr="00DB5F11">
              <w:rPr>
                <w:noProof w:val="0"/>
              </w:rPr>
              <w:t>372</w:t>
            </w:r>
          </w:p>
        </w:tc>
        <w:tc>
          <w:tcPr>
            <w:tcW w:w="1620" w:type="dxa"/>
            <w:tcBorders>
              <w:top w:val="single" w:sz="4" w:space="0" w:color="auto"/>
              <w:left w:val="single" w:sz="4" w:space="0" w:color="999999"/>
              <w:bottom w:val="single" w:sz="4" w:space="0" w:color="auto"/>
              <w:right w:val="single" w:sz="4" w:space="0" w:color="999999"/>
            </w:tcBorders>
          </w:tcPr>
          <w:p w14:paraId="0E058485" w14:textId="77777777" w:rsidR="008217C2" w:rsidRPr="00627678" w:rsidRDefault="008217C2" w:rsidP="002A39EA">
            <w:pPr>
              <w:pStyle w:val="CellBody"/>
              <w:spacing w:before="20" w:after="20"/>
            </w:pPr>
            <w:r w:rsidRPr="00FB0250">
              <w:t>DIM3_TOF</w:t>
            </w:r>
          </w:p>
        </w:tc>
        <w:tc>
          <w:tcPr>
            <w:tcW w:w="720" w:type="dxa"/>
            <w:tcBorders>
              <w:top w:val="single" w:sz="4" w:space="0" w:color="auto"/>
              <w:left w:val="single" w:sz="4" w:space="0" w:color="999999"/>
              <w:bottom w:val="single" w:sz="4" w:space="0" w:color="auto"/>
              <w:right w:val="single" w:sz="4" w:space="0" w:color="999999"/>
            </w:tcBorders>
          </w:tcPr>
          <w:p w14:paraId="04B99FB0"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602FCD58" w14:textId="77777777" w:rsidR="008217C2" w:rsidRDefault="008217C2" w:rsidP="002A39EA">
            <w:pPr>
              <w:pStyle w:val="CellBody"/>
              <w:spacing w:before="20" w:after="20"/>
              <w:jc w:val="center"/>
              <w:rPr>
                <w:noProof w:val="0"/>
              </w:rPr>
            </w:pPr>
            <w:r w:rsidRPr="002913CA">
              <w:rPr>
                <w:noProof w:val="0"/>
              </w:rPr>
              <w:t>Seconds</w:t>
            </w:r>
          </w:p>
        </w:tc>
        <w:tc>
          <w:tcPr>
            <w:tcW w:w="4230" w:type="dxa"/>
            <w:tcBorders>
              <w:top w:val="single" w:sz="4" w:space="0" w:color="auto"/>
              <w:left w:val="single" w:sz="4" w:space="0" w:color="999999"/>
              <w:bottom w:val="single" w:sz="4" w:space="0" w:color="auto"/>
              <w:right w:val="single" w:sz="4" w:space="0" w:color="auto"/>
            </w:tcBorders>
          </w:tcPr>
          <w:p w14:paraId="24E5A1D4" w14:textId="77777777" w:rsidR="008217C2" w:rsidRPr="00996D46" w:rsidRDefault="008217C2" w:rsidP="002A39EA">
            <w:pPr>
              <w:pStyle w:val="CellBody"/>
              <w:spacing w:before="20" w:after="20"/>
              <w:rPr>
                <w:i/>
                <w:color w:val="FF0000"/>
                <w:szCs w:val="22"/>
              </w:rPr>
            </w:pPr>
            <w:r w:rsidRPr="000D7E37">
              <w:rPr>
                <w:color w:val="auto"/>
                <w:szCs w:val="22"/>
              </w:rPr>
              <w:t>3rd Dimension of DATA: Time Of Flight - center value.</w:t>
            </w:r>
            <w:r>
              <w:rPr>
                <w:color w:val="auto"/>
                <w:szCs w:val="22"/>
              </w:rPr>
              <w:t xml:space="preserve">  (S</w:t>
            </w:r>
            <w:r w:rsidRPr="00C37F1C">
              <w:rPr>
                <w:color w:val="auto"/>
                <w:szCs w:val="22"/>
              </w:rPr>
              <w:t>econds</w:t>
            </w:r>
            <w:r>
              <w:rPr>
                <w:color w:val="auto"/>
                <w:szCs w:val="22"/>
              </w:rPr>
              <w:t>)</w:t>
            </w:r>
          </w:p>
        </w:tc>
      </w:tr>
      <w:tr w:rsidR="008217C2" w:rsidRPr="0037343C" w14:paraId="50DA9437"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5B4678CE" w14:textId="7AC5CFEB" w:rsidR="008217C2" w:rsidRPr="00424AD2" w:rsidRDefault="002C202D" w:rsidP="002A39EA">
            <w:pPr>
              <w:pStyle w:val="CellBody"/>
              <w:spacing w:before="20" w:after="20"/>
              <w:jc w:val="center"/>
              <w:rPr>
                <w:noProof w:val="0"/>
              </w:rPr>
            </w:pPr>
            <w:r>
              <w:rPr>
                <w:noProof w:val="0"/>
              </w:rPr>
              <w:t>96693</w:t>
            </w:r>
          </w:p>
        </w:tc>
        <w:tc>
          <w:tcPr>
            <w:tcW w:w="900" w:type="dxa"/>
            <w:tcBorders>
              <w:top w:val="single" w:sz="4" w:space="0" w:color="auto"/>
              <w:left w:val="single" w:sz="4" w:space="0" w:color="999999"/>
              <w:bottom w:val="single" w:sz="4" w:space="0" w:color="auto"/>
              <w:right w:val="single" w:sz="4" w:space="0" w:color="999999"/>
            </w:tcBorders>
          </w:tcPr>
          <w:p w14:paraId="39954CA1"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FA99581" w14:textId="77777777" w:rsidR="008217C2" w:rsidRPr="00627678" w:rsidRDefault="008217C2" w:rsidP="002A39EA">
            <w:pPr>
              <w:pStyle w:val="CellBody"/>
              <w:spacing w:before="20" w:after="20"/>
            </w:pPr>
            <w:r w:rsidRPr="00FB0250">
              <w:t>TOF_WITH_START_OVERLOAD</w:t>
            </w:r>
          </w:p>
        </w:tc>
        <w:tc>
          <w:tcPr>
            <w:tcW w:w="720" w:type="dxa"/>
            <w:tcBorders>
              <w:top w:val="single" w:sz="4" w:space="0" w:color="auto"/>
              <w:left w:val="single" w:sz="4" w:space="0" w:color="999999"/>
              <w:bottom w:val="single" w:sz="4" w:space="0" w:color="auto"/>
              <w:right w:val="single" w:sz="4" w:space="0" w:color="999999"/>
            </w:tcBorders>
          </w:tcPr>
          <w:p w14:paraId="17D9479D"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059D0C09" w14:textId="77777777" w:rsidR="008217C2"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4E35902" w14:textId="77777777" w:rsidR="008217C2" w:rsidRPr="000D7E37" w:rsidRDefault="008217C2" w:rsidP="002A39EA">
            <w:pPr>
              <w:pStyle w:val="CellBody"/>
              <w:spacing w:before="20" w:after="20"/>
              <w:rPr>
                <w:color w:val="auto"/>
                <w:szCs w:val="22"/>
              </w:rPr>
            </w:pPr>
            <w:r w:rsidRPr="00E73150">
              <w:rPr>
                <w:color w:val="auto"/>
                <w:szCs w:val="22"/>
              </w:rPr>
              <w:t>TOF with start overload: Counts/Second</w:t>
            </w:r>
            <w:r>
              <w:rPr>
                <w:color w:val="auto"/>
                <w:szCs w:val="22"/>
              </w:rPr>
              <w:br/>
            </w:r>
            <w:r w:rsidRPr="00A845A3">
              <w:rPr>
                <w:color w:val="auto"/>
                <w:szCs w:val="22"/>
              </w:rPr>
              <w:t xml:space="preserve">A signal </w:t>
            </w:r>
            <w:r>
              <w:rPr>
                <w:color w:val="auto"/>
                <w:szCs w:val="22"/>
              </w:rPr>
              <w:t xml:space="preserve">pulse that is </w:t>
            </w:r>
            <w:r w:rsidRPr="00A845A3">
              <w:rPr>
                <w:color w:val="auto"/>
                <w:szCs w:val="22"/>
              </w:rPr>
              <w:t xml:space="preserve">too strong </w:t>
            </w:r>
            <w:r>
              <w:rPr>
                <w:color w:val="auto"/>
                <w:szCs w:val="22"/>
              </w:rPr>
              <w:t xml:space="preserve">(above a threshold) </w:t>
            </w:r>
            <w:r w:rsidRPr="00A845A3">
              <w:rPr>
                <w:color w:val="auto"/>
                <w:szCs w:val="22"/>
              </w:rPr>
              <w:t>in the electronics.</w:t>
            </w:r>
            <w:r>
              <w:rPr>
                <w:color w:val="auto"/>
                <w:szCs w:val="22"/>
              </w:rPr>
              <w:t xml:space="preserve"> Multiple start-overloads that </w:t>
            </w:r>
            <w:r w:rsidRPr="00A845A3">
              <w:rPr>
                <w:color w:val="auto"/>
                <w:szCs w:val="22"/>
              </w:rPr>
              <w:t>occur within a 330ns event</w:t>
            </w:r>
            <w:r>
              <w:rPr>
                <w:color w:val="auto"/>
                <w:szCs w:val="22"/>
              </w:rPr>
              <w:t xml:space="preserve"> window are counted each time </w:t>
            </w:r>
            <w:r w:rsidRPr="00A845A3">
              <w:rPr>
                <w:color w:val="auto"/>
                <w:szCs w:val="22"/>
              </w:rPr>
              <w:t>in the Logicals Start Overload, but only once here.</w:t>
            </w:r>
          </w:p>
        </w:tc>
      </w:tr>
      <w:tr w:rsidR="008217C2" w:rsidRPr="0037343C" w14:paraId="4A71CD85"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6C74F0CC" w14:textId="4186E146" w:rsidR="008217C2" w:rsidRPr="0062253D" w:rsidRDefault="002C202D" w:rsidP="002A39EA">
            <w:pPr>
              <w:pStyle w:val="CellBody"/>
              <w:spacing w:before="20" w:after="20"/>
              <w:jc w:val="center"/>
            </w:pPr>
            <w:r>
              <w:t>96949</w:t>
            </w:r>
          </w:p>
        </w:tc>
        <w:tc>
          <w:tcPr>
            <w:tcW w:w="900" w:type="dxa"/>
            <w:tcBorders>
              <w:top w:val="single" w:sz="4" w:space="0" w:color="auto"/>
              <w:left w:val="single" w:sz="4" w:space="0" w:color="999999"/>
              <w:bottom w:val="single" w:sz="4" w:space="0" w:color="auto"/>
              <w:right w:val="single" w:sz="4" w:space="0" w:color="999999"/>
            </w:tcBorders>
          </w:tcPr>
          <w:p w14:paraId="5D46B4C0" w14:textId="77777777" w:rsidR="008217C2" w:rsidRPr="00DB5F11"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C91004A" w14:textId="77777777" w:rsidR="008217C2" w:rsidRPr="00FB0250" w:rsidRDefault="008217C2" w:rsidP="002A39EA">
            <w:pPr>
              <w:pStyle w:val="CellBody"/>
              <w:spacing w:before="20" w:after="20"/>
            </w:pPr>
            <w:r w:rsidRPr="000A73FC">
              <w:t>TOF_WITH_START_OVERLOAD_SIGMA</w:t>
            </w:r>
          </w:p>
        </w:tc>
        <w:tc>
          <w:tcPr>
            <w:tcW w:w="720" w:type="dxa"/>
            <w:tcBorders>
              <w:top w:val="single" w:sz="4" w:space="0" w:color="auto"/>
              <w:left w:val="single" w:sz="4" w:space="0" w:color="999999"/>
              <w:bottom w:val="single" w:sz="4" w:space="0" w:color="auto"/>
              <w:right w:val="single" w:sz="4" w:space="0" w:color="999999"/>
            </w:tcBorders>
          </w:tcPr>
          <w:p w14:paraId="61C50F37" w14:textId="77777777" w:rsidR="008217C2" w:rsidRPr="0010029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FE5A664" w14:textId="77777777" w:rsidR="008217C2" w:rsidRPr="00697A96"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082D3C5F" w14:textId="77777777" w:rsidR="008217C2" w:rsidRPr="00E73150" w:rsidRDefault="008217C2" w:rsidP="002A39EA">
            <w:pPr>
              <w:pStyle w:val="CellBody"/>
              <w:spacing w:before="20" w:after="20"/>
              <w:rPr>
                <w:szCs w:val="22"/>
              </w:rPr>
            </w:pPr>
            <w:r w:rsidRPr="000A73FC">
              <w:rPr>
                <w:szCs w:val="22"/>
              </w:rPr>
              <w:t>TOF with start overload uncertainty: Counts/Second</w:t>
            </w:r>
            <w:r>
              <w:rPr>
                <w:szCs w:val="22"/>
              </w:rPr>
              <w:br/>
            </w:r>
            <w:r w:rsidRPr="000A73FC">
              <w:rPr>
                <w:szCs w:val="22"/>
              </w:rPr>
              <w:t>1-sigma uncertainties on values in object</w:t>
            </w:r>
            <w:r>
              <w:rPr>
                <w:szCs w:val="22"/>
              </w:rPr>
              <w:br/>
            </w:r>
            <w:r w:rsidRPr="000A73FC">
              <w:rPr>
                <w:szCs w:val="22"/>
              </w:rPr>
              <w:t>TOF_WITH_START_OVERLOAD such that true value =</w:t>
            </w:r>
            <w:r>
              <w:rPr>
                <w:szCs w:val="22"/>
              </w:rPr>
              <w:br/>
            </w:r>
            <w:r w:rsidRPr="000A73FC">
              <w:rPr>
                <w:szCs w:val="22"/>
              </w:rPr>
              <w:t>TOF_WITH_START_OVERLOAD +/- TOF_WITH_START_OVERLOAD_SIGMA.</w:t>
            </w:r>
            <w:r>
              <w:rPr>
                <w:szCs w:val="22"/>
              </w:rPr>
              <w:br/>
            </w:r>
            <w:r w:rsidRPr="000A73FC">
              <w:rPr>
                <w:szCs w:val="22"/>
              </w:rPr>
              <w:t>See TOF_WITH_START_OVERL</w:t>
            </w:r>
            <w:r>
              <w:rPr>
                <w:szCs w:val="22"/>
              </w:rPr>
              <w:t xml:space="preserve">OAD entry above for size </w:t>
            </w:r>
            <w:r w:rsidRPr="000A73FC">
              <w:rPr>
                <w:szCs w:val="22"/>
              </w:rPr>
              <w:t>information.</w:t>
            </w:r>
          </w:p>
        </w:tc>
      </w:tr>
      <w:tr w:rsidR="008217C2" w:rsidRPr="0037343C" w14:paraId="1C650601"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0AE64C53" w14:textId="2F36F5AF" w:rsidR="008217C2" w:rsidRPr="00424AD2" w:rsidRDefault="002C202D" w:rsidP="002A39EA">
            <w:pPr>
              <w:pStyle w:val="CellBody"/>
              <w:spacing w:before="20" w:after="20"/>
              <w:jc w:val="center"/>
              <w:rPr>
                <w:noProof w:val="0"/>
              </w:rPr>
            </w:pPr>
            <w:r>
              <w:rPr>
                <w:noProof w:val="0"/>
              </w:rPr>
              <w:lastRenderedPageBreak/>
              <w:t>97205</w:t>
            </w:r>
          </w:p>
        </w:tc>
        <w:tc>
          <w:tcPr>
            <w:tcW w:w="900" w:type="dxa"/>
            <w:tcBorders>
              <w:top w:val="single" w:sz="4" w:space="0" w:color="auto"/>
              <w:left w:val="single" w:sz="4" w:space="0" w:color="999999"/>
              <w:bottom w:val="single" w:sz="4" w:space="0" w:color="auto"/>
              <w:right w:val="single" w:sz="4" w:space="0" w:color="999999"/>
            </w:tcBorders>
          </w:tcPr>
          <w:p w14:paraId="400AB9EF"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68BDEFC" w14:textId="77777777" w:rsidR="008217C2" w:rsidRPr="00627678" w:rsidRDefault="008217C2" w:rsidP="002A39EA">
            <w:pPr>
              <w:pStyle w:val="CellBody"/>
              <w:spacing w:before="20" w:after="20"/>
            </w:pPr>
            <w:r w:rsidRPr="00FB0250">
              <w:t>TOF_TOO_SHORT</w:t>
            </w:r>
          </w:p>
        </w:tc>
        <w:tc>
          <w:tcPr>
            <w:tcW w:w="720" w:type="dxa"/>
            <w:tcBorders>
              <w:top w:val="single" w:sz="4" w:space="0" w:color="auto"/>
              <w:left w:val="single" w:sz="4" w:space="0" w:color="999999"/>
              <w:bottom w:val="single" w:sz="4" w:space="0" w:color="auto"/>
              <w:right w:val="single" w:sz="4" w:space="0" w:color="999999"/>
            </w:tcBorders>
          </w:tcPr>
          <w:p w14:paraId="6EF66F97"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7F23F268" w14:textId="77777777" w:rsidR="008217C2"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2117780B" w14:textId="77777777" w:rsidR="008217C2" w:rsidRPr="00B87437" w:rsidRDefault="008217C2" w:rsidP="002A39EA">
            <w:pPr>
              <w:pStyle w:val="CellBody"/>
              <w:spacing w:before="20" w:after="20"/>
              <w:rPr>
                <w:szCs w:val="22"/>
              </w:rPr>
            </w:pPr>
            <w:r w:rsidRPr="00E73150">
              <w:rPr>
                <w:szCs w:val="22"/>
              </w:rPr>
              <w:t>TOF too short: Counts/Second</w:t>
            </w:r>
            <w:r>
              <w:rPr>
                <w:szCs w:val="22"/>
              </w:rPr>
              <w:br/>
            </w:r>
            <w:r w:rsidRPr="00B87437">
              <w:rPr>
                <w:szCs w:val="22"/>
              </w:rPr>
              <w:t xml:space="preserve">TOF underflow: Count of </w:t>
            </w:r>
            <w:r>
              <w:rPr>
                <w:szCs w:val="22"/>
              </w:rPr>
              <w:t xml:space="preserve">TOF measurements that did not </w:t>
            </w:r>
            <w:r w:rsidRPr="00B87437">
              <w:rPr>
                <w:szCs w:val="22"/>
              </w:rPr>
              <w:t xml:space="preserve">timeout, but resulted in a measurement smaller than </w:t>
            </w:r>
            <w:r w:rsidRPr="00B87437">
              <w:rPr>
                <w:color w:val="auto"/>
                <w:szCs w:val="22"/>
              </w:rPr>
              <w:t>the sensor could measure.</w:t>
            </w:r>
          </w:p>
        </w:tc>
      </w:tr>
      <w:tr w:rsidR="008217C2" w:rsidRPr="0037343C" w14:paraId="3749D227"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6AA41D31" w14:textId="64999DC1" w:rsidR="008217C2" w:rsidRPr="0062253D" w:rsidRDefault="002C202D" w:rsidP="002A39EA">
            <w:pPr>
              <w:pStyle w:val="CellBody"/>
              <w:spacing w:before="20" w:after="20"/>
              <w:jc w:val="center"/>
            </w:pPr>
            <w:r>
              <w:t>97461</w:t>
            </w:r>
          </w:p>
        </w:tc>
        <w:tc>
          <w:tcPr>
            <w:tcW w:w="900" w:type="dxa"/>
            <w:tcBorders>
              <w:top w:val="single" w:sz="4" w:space="0" w:color="auto"/>
              <w:left w:val="single" w:sz="4" w:space="0" w:color="999999"/>
              <w:bottom w:val="single" w:sz="4" w:space="0" w:color="auto"/>
              <w:right w:val="single" w:sz="4" w:space="0" w:color="999999"/>
            </w:tcBorders>
          </w:tcPr>
          <w:p w14:paraId="3500CFEC" w14:textId="77777777" w:rsidR="008217C2" w:rsidRPr="00DB5F11"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7B355285" w14:textId="77777777" w:rsidR="008217C2" w:rsidRPr="00FB0250" w:rsidRDefault="008217C2" w:rsidP="002A39EA">
            <w:pPr>
              <w:pStyle w:val="CellBody"/>
              <w:spacing w:before="20" w:after="20"/>
            </w:pPr>
            <w:r w:rsidRPr="000A73FC">
              <w:t>TOF_TOO_SHORT_SIGMA</w:t>
            </w:r>
          </w:p>
        </w:tc>
        <w:tc>
          <w:tcPr>
            <w:tcW w:w="720" w:type="dxa"/>
            <w:tcBorders>
              <w:top w:val="single" w:sz="4" w:space="0" w:color="auto"/>
              <w:left w:val="single" w:sz="4" w:space="0" w:color="999999"/>
              <w:bottom w:val="single" w:sz="4" w:space="0" w:color="auto"/>
              <w:right w:val="single" w:sz="4" w:space="0" w:color="999999"/>
            </w:tcBorders>
          </w:tcPr>
          <w:p w14:paraId="47ABA496" w14:textId="77777777" w:rsidR="008217C2" w:rsidRPr="0010029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1ED5FA77" w14:textId="77777777" w:rsidR="008217C2" w:rsidRPr="00697A96"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11F67742" w14:textId="77777777" w:rsidR="008217C2" w:rsidRPr="00E73150" w:rsidRDefault="008217C2" w:rsidP="002A39EA">
            <w:pPr>
              <w:pStyle w:val="CellBody"/>
              <w:spacing w:before="20" w:after="20"/>
              <w:rPr>
                <w:szCs w:val="22"/>
              </w:rPr>
            </w:pPr>
            <w:r w:rsidRPr="000A73FC">
              <w:rPr>
                <w:szCs w:val="22"/>
              </w:rPr>
              <w:t>TOF too short uncertainty: Counts/Second</w:t>
            </w:r>
            <w:r>
              <w:rPr>
                <w:szCs w:val="22"/>
              </w:rPr>
              <w:br/>
            </w:r>
            <w:r w:rsidRPr="000A73FC">
              <w:rPr>
                <w:szCs w:val="22"/>
              </w:rPr>
              <w:t>1-sigma uncertainties on values in object</w:t>
            </w:r>
            <w:r>
              <w:rPr>
                <w:szCs w:val="22"/>
              </w:rPr>
              <w:br/>
            </w:r>
            <w:r w:rsidRPr="000A73FC">
              <w:rPr>
                <w:szCs w:val="22"/>
              </w:rPr>
              <w:t>TOF_TOO_SHORT such that true value =</w:t>
            </w:r>
            <w:r>
              <w:rPr>
                <w:szCs w:val="22"/>
              </w:rPr>
              <w:br/>
            </w:r>
            <w:r w:rsidRPr="000A73FC">
              <w:rPr>
                <w:szCs w:val="22"/>
              </w:rPr>
              <w:t>TOF_TOO_SHORT +/- TOF_TOO_SHORT_SIGMA.</w:t>
            </w:r>
            <w:r>
              <w:rPr>
                <w:szCs w:val="22"/>
              </w:rPr>
              <w:br/>
            </w:r>
            <w:r w:rsidRPr="000A73FC">
              <w:rPr>
                <w:szCs w:val="22"/>
              </w:rPr>
              <w:t>See TOF_TOO_SHORT entry above for size information.</w:t>
            </w:r>
          </w:p>
        </w:tc>
      </w:tr>
      <w:tr w:rsidR="008217C2" w:rsidRPr="0037343C" w14:paraId="3AF7F31F"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260FFE55" w14:textId="1E9BBA9F" w:rsidR="008217C2" w:rsidRPr="0062253D" w:rsidRDefault="002C202D" w:rsidP="002A39EA">
            <w:pPr>
              <w:pStyle w:val="CellBody"/>
              <w:spacing w:before="20" w:after="20"/>
              <w:jc w:val="center"/>
            </w:pPr>
            <w:r>
              <w:t>97717</w:t>
            </w:r>
          </w:p>
        </w:tc>
        <w:tc>
          <w:tcPr>
            <w:tcW w:w="900" w:type="dxa"/>
            <w:tcBorders>
              <w:top w:val="single" w:sz="4" w:space="0" w:color="auto"/>
              <w:left w:val="single" w:sz="4" w:space="0" w:color="999999"/>
              <w:bottom w:val="single" w:sz="4" w:space="0" w:color="auto"/>
              <w:right w:val="single" w:sz="4" w:space="0" w:color="999999"/>
            </w:tcBorders>
          </w:tcPr>
          <w:p w14:paraId="4E9CC664" w14:textId="77777777" w:rsidR="008217C2" w:rsidRPr="00DB5F11"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6F73B70D" w14:textId="77777777" w:rsidR="008217C2" w:rsidRPr="00FB0250" w:rsidRDefault="008217C2" w:rsidP="002A39EA">
            <w:pPr>
              <w:pStyle w:val="CellBody"/>
              <w:spacing w:before="20" w:after="20"/>
            </w:pPr>
            <w:r w:rsidRPr="00554FD8">
              <w:t>TOF_TOO_LONG</w:t>
            </w:r>
          </w:p>
        </w:tc>
        <w:tc>
          <w:tcPr>
            <w:tcW w:w="720" w:type="dxa"/>
            <w:tcBorders>
              <w:top w:val="single" w:sz="4" w:space="0" w:color="auto"/>
              <w:left w:val="single" w:sz="4" w:space="0" w:color="999999"/>
              <w:bottom w:val="single" w:sz="4" w:space="0" w:color="auto"/>
              <w:right w:val="single" w:sz="4" w:space="0" w:color="999999"/>
            </w:tcBorders>
          </w:tcPr>
          <w:p w14:paraId="45426DED" w14:textId="77777777" w:rsidR="008217C2" w:rsidRPr="00100292" w:rsidRDefault="008217C2" w:rsidP="002A39EA">
            <w:pPr>
              <w:pStyle w:val="CellBody"/>
              <w:spacing w:before="20" w:after="20"/>
              <w:jc w:val="center"/>
              <w:rPr>
                <w:noProof w:val="0"/>
              </w:rPr>
            </w:pPr>
            <w:r w:rsidRPr="00554FD8">
              <w:t>f</w:t>
            </w:r>
          </w:p>
        </w:tc>
        <w:tc>
          <w:tcPr>
            <w:tcW w:w="990" w:type="dxa"/>
            <w:tcBorders>
              <w:top w:val="single" w:sz="4" w:space="0" w:color="auto"/>
              <w:left w:val="single" w:sz="4" w:space="0" w:color="999999"/>
              <w:bottom w:val="single" w:sz="4" w:space="0" w:color="auto"/>
              <w:right w:val="single" w:sz="4" w:space="0" w:color="999999"/>
            </w:tcBorders>
          </w:tcPr>
          <w:p w14:paraId="207FEED9" w14:textId="77777777" w:rsidR="008217C2" w:rsidRPr="00697A96" w:rsidRDefault="008217C2" w:rsidP="002A39EA">
            <w:pPr>
              <w:pStyle w:val="CellBody"/>
              <w:spacing w:before="20" w:after="20"/>
              <w:jc w:val="center"/>
              <w:rPr>
                <w:noProof w:val="0"/>
              </w:rPr>
            </w:pPr>
            <w:r w:rsidRPr="00554FD8">
              <w:t>Counts/s</w:t>
            </w:r>
          </w:p>
        </w:tc>
        <w:tc>
          <w:tcPr>
            <w:tcW w:w="4230" w:type="dxa"/>
            <w:tcBorders>
              <w:top w:val="single" w:sz="4" w:space="0" w:color="auto"/>
              <w:left w:val="single" w:sz="4" w:space="0" w:color="999999"/>
              <w:bottom w:val="single" w:sz="4" w:space="0" w:color="auto"/>
              <w:right w:val="single" w:sz="4" w:space="0" w:color="auto"/>
            </w:tcBorders>
          </w:tcPr>
          <w:p w14:paraId="66FAB4D3" w14:textId="5C6A9EEA" w:rsidR="008217C2" w:rsidRPr="00E73150" w:rsidRDefault="008217C2" w:rsidP="002C202D">
            <w:pPr>
              <w:pStyle w:val="CellBody"/>
              <w:spacing w:before="20" w:after="20"/>
              <w:rPr>
                <w:szCs w:val="22"/>
              </w:rPr>
            </w:pPr>
            <w:r w:rsidRPr="00554FD8">
              <w:t>TOF too long: Counts/Second</w:t>
            </w:r>
            <w:r w:rsidR="002C202D">
              <w:br/>
            </w:r>
            <w:r w:rsidR="002C202D" w:rsidRPr="002C202D">
              <w:rPr>
                <w:szCs w:val="22"/>
              </w:rPr>
              <w:t>TOF overflow: Count of TOF measurements that resulted in no stop signal arriving within 330ns of the start signal.</w:t>
            </w:r>
          </w:p>
        </w:tc>
      </w:tr>
      <w:tr w:rsidR="008217C2" w:rsidRPr="0037343C" w14:paraId="26CE2485" w14:textId="77777777" w:rsidTr="002A39EA">
        <w:trPr>
          <w:cantSplit/>
        </w:trPr>
        <w:tc>
          <w:tcPr>
            <w:tcW w:w="900" w:type="dxa"/>
            <w:tcBorders>
              <w:top w:val="single" w:sz="4" w:space="0" w:color="auto"/>
              <w:left w:val="single" w:sz="4" w:space="0" w:color="auto"/>
              <w:bottom w:val="single" w:sz="4" w:space="0" w:color="auto"/>
              <w:right w:val="single" w:sz="4" w:space="0" w:color="999999"/>
            </w:tcBorders>
          </w:tcPr>
          <w:p w14:paraId="5536B863" w14:textId="31FCC0D1" w:rsidR="008217C2" w:rsidRPr="00424AD2" w:rsidRDefault="002C202D" w:rsidP="002A39EA">
            <w:pPr>
              <w:pStyle w:val="CellBody"/>
              <w:spacing w:before="20" w:after="20"/>
              <w:jc w:val="center"/>
              <w:rPr>
                <w:noProof w:val="0"/>
              </w:rPr>
            </w:pPr>
            <w:r>
              <w:rPr>
                <w:noProof w:val="0"/>
              </w:rPr>
              <w:t>97973</w:t>
            </w:r>
          </w:p>
        </w:tc>
        <w:tc>
          <w:tcPr>
            <w:tcW w:w="900" w:type="dxa"/>
            <w:tcBorders>
              <w:top w:val="single" w:sz="4" w:space="0" w:color="auto"/>
              <w:left w:val="single" w:sz="4" w:space="0" w:color="999999"/>
              <w:bottom w:val="single" w:sz="4" w:space="0" w:color="auto"/>
              <w:right w:val="single" w:sz="4" w:space="0" w:color="999999"/>
            </w:tcBorders>
          </w:tcPr>
          <w:p w14:paraId="2F4C9CC9" w14:textId="77777777" w:rsidR="008217C2" w:rsidRDefault="008217C2" w:rsidP="002A39EA">
            <w:pPr>
              <w:pStyle w:val="CellBody"/>
              <w:spacing w:before="20" w:after="20"/>
              <w:jc w:val="center"/>
              <w:rPr>
                <w:noProof w:val="0"/>
              </w:rPr>
            </w:pPr>
            <w:r w:rsidRPr="00DB5F11">
              <w:rPr>
                <w:noProof w:val="0"/>
              </w:rPr>
              <w:t>256</w:t>
            </w:r>
          </w:p>
        </w:tc>
        <w:tc>
          <w:tcPr>
            <w:tcW w:w="1620" w:type="dxa"/>
            <w:tcBorders>
              <w:top w:val="single" w:sz="4" w:space="0" w:color="auto"/>
              <w:left w:val="single" w:sz="4" w:space="0" w:color="999999"/>
              <w:bottom w:val="single" w:sz="4" w:space="0" w:color="auto"/>
              <w:right w:val="single" w:sz="4" w:space="0" w:color="999999"/>
            </w:tcBorders>
          </w:tcPr>
          <w:p w14:paraId="2927974C" w14:textId="77777777" w:rsidR="008217C2" w:rsidRPr="00627678" w:rsidRDefault="008217C2" w:rsidP="002A39EA">
            <w:pPr>
              <w:pStyle w:val="CellBody"/>
              <w:spacing w:before="20" w:after="20"/>
            </w:pPr>
            <w:r w:rsidRPr="00FB0250">
              <w:t>TOF_TOO_LONG</w:t>
            </w:r>
            <w:r>
              <w:t>_SIGMA</w:t>
            </w:r>
          </w:p>
        </w:tc>
        <w:tc>
          <w:tcPr>
            <w:tcW w:w="720" w:type="dxa"/>
            <w:tcBorders>
              <w:top w:val="single" w:sz="4" w:space="0" w:color="auto"/>
              <w:left w:val="single" w:sz="4" w:space="0" w:color="999999"/>
              <w:bottom w:val="single" w:sz="4" w:space="0" w:color="auto"/>
              <w:right w:val="single" w:sz="4" w:space="0" w:color="999999"/>
            </w:tcBorders>
          </w:tcPr>
          <w:p w14:paraId="6EE41500" w14:textId="77777777" w:rsidR="008217C2" w:rsidRDefault="008217C2" w:rsidP="002A39EA">
            <w:pPr>
              <w:pStyle w:val="CellBody"/>
              <w:spacing w:before="20" w:after="20"/>
              <w:jc w:val="center"/>
              <w:rPr>
                <w:noProof w:val="0"/>
              </w:rPr>
            </w:pPr>
            <w:r w:rsidRPr="00100292">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3F068B66" w14:textId="77777777" w:rsidR="008217C2" w:rsidRDefault="008217C2" w:rsidP="002A39EA">
            <w:pPr>
              <w:pStyle w:val="CellBody"/>
              <w:spacing w:before="20" w:after="20"/>
              <w:jc w:val="center"/>
              <w:rPr>
                <w:noProof w:val="0"/>
              </w:rPr>
            </w:pPr>
            <w:r w:rsidRPr="00697A96">
              <w:rPr>
                <w:noProof w:val="0"/>
              </w:rPr>
              <w:t>Counts/s</w:t>
            </w:r>
          </w:p>
        </w:tc>
        <w:tc>
          <w:tcPr>
            <w:tcW w:w="4230" w:type="dxa"/>
            <w:tcBorders>
              <w:top w:val="single" w:sz="4" w:space="0" w:color="auto"/>
              <w:left w:val="single" w:sz="4" w:space="0" w:color="999999"/>
              <w:bottom w:val="single" w:sz="4" w:space="0" w:color="auto"/>
              <w:right w:val="single" w:sz="4" w:space="0" w:color="auto"/>
            </w:tcBorders>
          </w:tcPr>
          <w:p w14:paraId="791E9F31" w14:textId="77777777" w:rsidR="008217C2" w:rsidRPr="00B87437" w:rsidRDefault="008217C2" w:rsidP="002A39EA">
            <w:pPr>
              <w:pStyle w:val="CellBody"/>
              <w:spacing w:before="20" w:after="20"/>
              <w:rPr>
                <w:szCs w:val="22"/>
              </w:rPr>
            </w:pPr>
            <w:r w:rsidRPr="00062D84">
              <w:rPr>
                <w:szCs w:val="22"/>
              </w:rPr>
              <w:t>TOF too long uncertainty: Counts/Second</w:t>
            </w:r>
            <w:r>
              <w:rPr>
                <w:szCs w:val="22"/>
              </w:rPr>
              <w:br/>
            </w:r>
            <w:r w:rsidRPr="00062D84">
              <w:rPr>
                <w:szCs w:val="22"/>
              </w:rPr>
              <w:t>1-sigma uncertainties on values in object</w:t>
            </w:r>
            <w:r>
              <w:rPr>
                <w:szCs w:val="22"/>
              </w:rPr>
              <w:br/>
            </w:r>
            <w:r w:rsidRPr="00062D84">
              <w:rPr>
                <w:szCs w:val="22"/>
              </w:rPr>
              <w:t>TOF_TOO_LONG such that true value =</w:t>
            </w:r>
            <w:r>
              <w:rPr>
                <w:szCs w:val="22"/>
              </w:rPr>
              <w:br/>
            </w:r>
            <w:r w:rsidRPr="00062D84">
              <w:rPr>
                <w:szCs w:val="22"/>
              </w:rPr>
              <w:t>TOF_TOO_LONG +/- TOF_TOO_LONG_SIGMA.</w:t>
            </w:r>
            <w:r>
              <w:rPr>
                <w:szCs w:val="22"/>
              </w:rPr>
              <w:br/>
            </w:r>
            <w:r w:rsidRPr="00062D84">
              <w:rPr>
                <w:szCs w:val="22"/>
              </w:rPr>
              <w:t>See TOF_TOO_LONG entry above for size information.</w:t>
            </w:r>
          </w:p>
        </w:tc>
      </w:tr>
    </w:tbl>
    <w:p w14:paraId="4D5BD6C3" w14:textId="77777777" w:rsidR="008217C2" w:rsidRDefault="008217C2" w:rsidP="008217C2"/>
    <w:p w14:paraId="574AC583" w14:textId="77777777" w:rsidR="008217C2" w:rsidRDefault="008217C2" w:rsidP="008217C2">
      <w:pPr>
        <w:jc w:val="left"/>
        <w:rPr>
          <w:rFonts w:ascii="Arial" w:hAnsi="Arial"/>
          <w:b/>
          <w:snapToGrid w:val="0"/>
          <w:sz w:val="24"/>
        </w:rPr>
      </w:pPr>
      <w:r>
        <w:br w:type="page"/>
      </w:r>
    </w:p>
    <w:p w14:paraId="6A882826" w14:textId="5700CF9D" w:rsidR="008217C2" w:rsidRPr="002E33F7" w:rsidRDefault="008217C2" w:rsidP="008217C2">
      <w:pPr>
        <w:pStyle w:val="Heading4"/>
      </w:pPr>
      <w:bookmarkStart w:id="603" w:name="_Toc87009256"/>
      <w:r>
        <w:lastRenderedPageBreak/>
        <w:t>Ion Logicals Data</w:t>
      </w:r>
      <w:r w:rsidR="00BE3BEA" w:rsidRPr="00BE3BEA">
        <w:t xml:space="preserve"> for V04+</w:t>
      </w:r>
      <w:bookmarkEnd w:id="603"/>
    </w:p>
    <w:p w14:paraId="047939C9" w14:textId="77777777" w:rsidR="008217C2" w:rsidRDefault="008217C2" w:rsidP="008217C2"/>
    <w:p w14:paraId="39AA90C9" w14:textId="2C265E6A" w:rsidR="008217C2" w:rsidRPr="002E33F7" w:rsidRDefault="008217C2" w:rsidP="008217C2">
      <w:pPr>
        <w:pStyle w:val="Heading5"/>
      </w:pPr>
      <w:r w:rsidRPr="002E33F7">
        <w:t>JAD_</w:t>
      </w:r>
      <w:r>
        <w:t>L30_HLS_ION_LOG_CNT</w:t>
      </w:r>
      <w:r w:rsidRPr="002E33F7">
        <w:t>_*</w:t>
      </w:r>
      <w:r w:rsidR="00BE3BEA">
        <w:t xml:space="preserve"> </w:t>
      </w:r>
      <w:r w:rsidR="00BE3BEA" w:rsidRPr="00BE3BEA">
        <w:t>for V0</w:t>
      </w:r>
      <w:r w:rsidR="00BE3BEA">
        <w:t>4+</w:t>
      </w:r>
    </w:p>
    <w:p w14:paraId="5F8154C5" w14:textId="77777777" w:rsidR="008217C2" w:rsidRDefault="008217C2" w:rsidP="008217C2"/>
    <w:p w14:paraId="7F9DFD07" w14:textId="77777777" w:rsidR="008217C2" w:rsidRDefault="008217C2" w:rsidP="008217C2">
      <w:pPr>
        <w:rPr>
          <w:snapToGrid w:val="0"/>
          <w:sz w:val="24"/>
        </w:rPr>
      </w:pPr>
      <w:r>
        <w:rPr>
          <w:snapToGrid w:val="0"/>
          <w:sz w:val="24"/>
        </w:rPr>
        <w:t>The ion logicals products for high and low rate science, covering PACKETID 0x6C and 0x8C.</w:t>
      </w:r>
    </w:p>
    <w:p w14:paraId="6B00F239" w14:textId="7552685C" w:rsidR="008217C2" w:rsidRDefault="008217C2" w:rsidP="008217C2">
      <w:pPr>
        <w:rPr>
          <w:snapToGrid w:val="0"/>
          <w:sz w:val="24"/>
        </w:rPr>
      </w:pPr>
      <w:r>
        <w:rPr>
          <w:snapToGrid w:val="0"/>
          <w:sz w:val="24"/>
        </w:rPr>
        <w:t xml:space="preserve">The DATA object is 2-D, 64 energies x 25 logicals (each with variable look directions), and is described in </w:t>
      </w:r>
      <w:r w:rsidR="004E0A20">
        <w:rPr>
          <w:snapToGrid w:val="0"/>
          <w:sz w:val="24"/>
        </w:rPr>
        <w:fldChar w:fldCharType="begin"/>
      </w:r>
      <w:r w:rsidR="004E0A20">
        <w:rPr>
          <w:snapToGrid w:val="0"/>
          <w:sz w:val="24"/>
        </w:rPr>
        <w:instrText xml:space="preserve"> REF _Ref86400387 \h </w:instrText>
      </w:r>
      <w:r w:rsidR="004E0A20">
        <w:rPr>
          <w:snapToGrid w:val="0"/>
          <w:sz w:val="24"/>
        </w:rPr>
      </w:r>
      <w:r w:rsidR="004E0A20">
        <w:rPr>
          <w:snapToGrid w:val="0"/>
          <w:sz w:val="24"/>
        </w:rPr>
        <w:fldChar w:fldCharType="separate"/>
      </w:r>
      <w:r w:rsidR="00580422" w:rsidRPr="002E33F7">
        <w:t xml:space="preserve">Table </w:t>
      </w:r>
      <w:r w:rsidR="00580422">
        <w:rPr>
          <w:noProof/>
        </w:rPr>
        <w:t>79</w:t>
      </w:r>
      <w:r w:rsidR="004E0A20">
        <w:rPr>
          <w:snapToGrid w:val="0"/>
          <w:sz w:val="24"/>
        </w:rPr>
        <w:fldChar w:fldCharType="end"/>
      </w:r>
      <w:r w:rsidR="004E0A20">
        <w:rPr>
          <w:snapToGrid w:val="0"/>
          <w:sz w:val="24"/>
        </w:rPr>
        <w:t xml:space="preserve"> </w:t>
      </w:r>
      <w:r>
        <w:rPr>
          <w:snapToGrid w:val="0"/>
          <w:sz w:val="24"/>
        </w:rPr>
        <w:t>(over 3 pages).</w:t>
      </w:r>
    </w:p>
    <w:p w14:paraId="1E595824" w14:textId="77777777" w:rsidR="008217C2" w:rsidRDefault="008217C2" w:rsidP="008217C2">
      <w:pPr>
        <w:rPr>
          <w:snapToGrid w:val="0"/>
          <w:sz w:val="24"/>
        </w:rPr>
      </w:pPr>
    </w:p>
    <w:p w14:paraId="6497120D" w14:textId="77777777" w:rsidR="008217C2" w:rsidRDefault="008217C2" w:rsidP="008217C2">
      <w:pPr>
        <w:rPr>
          <w:snapToGrid w:val="0"/>
          <w:sz w:val="24"/>
        </w:rPr>
      </w:pPr>
      <w:r>
        <w:rPr>
          <w:snapToGrid w:val="0"/>
          <w:sz w:val="24"/>
        </w:rPr>
        <w:t xml:space="preserve">Given the ion instrument covers 270 degrees field of view in elevation, this leads to some interesting azimuth and elevation numbers, as elevation can range from -90 to +180 degrees; see the descriptions below.  e.g. if Azimuth is 200 degrees and elevation is 100 degrees, that’s equivalent to an azimuth of 20 (200-180) degrees and an elevation of 80 (180-100) degrees.  That is anode 0 will have an azimuth 180 degrees from anode’s 7, which is described in the DIM2 objects, however the logicals that combine all individual anodes the DIM2 values will use </w:t>
      </w:r>
      <w:r w:rsidRPr="00122CC2">
        <w:rPr>
          <w:snapToGrid w:val="0"/>
          <w:sz w:val="24"/>
        </w:rPr>
        <w:t>the azimuth from anodes 4-11 for all, but the elevations range will be -90 to +180 degrees.</w:t>
      </w:r>
    </w:p>
    <w:p w14:paraId="129C66AD" w14:textId="77777777" w:rsidR="008217C2" w:rsidRDefault="008217C2" w:rsidP="008217C2">
      <w:pPr>
        <w:rPr>
          <w:snapToGrid w:val="0"/>
          <w:sz w:val="24"/>
        </w:rPr>
      </w:pPr>
    </w:p>
    <w:p w14:paraId="151BA82F" w14:textId="20FCED2B" w:rsidR="008217C2" w:rsidRDefault="008217C2" w:rsidP="008217C2">
      <w:pPr>
        <w:rPr>
          <w:snapToGrid w:val="0"/>
          <w:sz w:val="24"/>
        </w:rPr>
      </w:pPr>
      <w:r w:rsidRPr="00122CC2">
        <w:rPr>
          <w:snapToGrid w:val="0"/>
          <w:sz w:val="24"/>
        </w:rPr>
        <w:t>The 25 logical counters here are the same as for level 2 data.</w:t>
      </w:r>
    </w:p>
    <w:p w14:paraId="22235FD1" w14:textId="421F9C8F" w:rsidR="004E0A20" w:rsidRDefault="004E0A20" w:rsidP="008217C2">
      <w:pPr>
        <w:rPr>
          <w:snapToGrid w:val="0"/>
          <w:sz w:val="24"/>
        </w:rPr>
      </w:pPr>
    </w:p>
    <w:p w14:paraId="51C5E64D" w14:textId="78E22C4B" w:rsidR="004E0A20" w:rsidRDefault="004E0A20" w:rsidP="008217C2">
      <w:pPr>
        <w:rPr>
          <w:snapToGrid w:val="0"/>
          <w:sz w:val="24"/>
        </w:rPr>
      </w:pPr>
      <w:r>
        <w:rPr>
          <w:snapToGrid w:val="0"/>
          <w:sz w:val="24"/>
        </w:rPr>
        <w:t>The PDS ion logicals datasets do not have a background removed from DATA, hence SOURCE_BACKGROUND should always be 0, and BACKGROUND and BACKGROUND_SIGMA should always be zero too.</w:t>
      </w:r>
    </w:p>
    <w:p w14:paraId="610FC26D" w14:textId="77777777" w:rsidR="008217C2" w:rsidRDefault="008217C2" w:rsidP="008217C2">
      <w:pPr>
        <w:jc w:val="left"/>
      </w:pPr>
      <w:r>
        <w:br w:type="page"/>
      </w:r>
    </w:p>
    <w:p w14:paraId="34A2C802" w14:textId="77777777" w:rsidR="008217C2" w:rsidRDefault="008217C2" w:rsidP="008217C2"/>
    <w:p w14:paraId="63DFCA98" w14:textId="04DA3069" w:rsidR="008217C2" w:rsidRPr="002E33F7" w:rsidRDefault="008217C2" w:rsidP="008217C2">
      <w:pPr>
        <w:pStyle w:val="Caption"/>
        <w:keepNext/>
      </w:pPr>
      <w:bookmarkStart w:id="604" w:name="_Ref86400387"/>
      <w:bookmarkStart w:id="605" w:name="_Toc87009381"/>
      <w:r w:rsidRPr="002E33F7">
        <w:t xml:space="preserve">Table </w:t>
      </w:r>
      <w:r>
        <w:rPr>
          <w:noProof/>
        </w:rPr>
        <w:fldChar w:fldCharType="begin"/>
      </w:r>
      <w:r>
        <w:rPr>
          <w:noProof/>
        </w:rPr>
        <w:instrText xml:space="preserve"> SEQ Table \* ARABIC </w:instrText>
      </w:r>
      <w:r>
        <w:rPr>
          <w:noProof/>
        </w:rPr>
        <w:fldChar w:fldCharType="separate"/>
      </w:r>
      <w:r w:rsidR="00580422">
        <w:rPr>
          <w:noProof/>
        </w:rPr>
        <w:t>79</w:t>
      </w:r>
      <w:r>
        <w:rPr>
          <w:noProof/>
        </w:rPr>
        <w:fldChar w:fldCharType="end"/>
      </w:r>
      <w:bookmarkEnd w:id="604"/>
      <w:r w:rsidRPr="002E33F7">
        <w:t xml:space="preserve">: Format of Level 3 </w:t>
      </w:r>
      <w:r>
        <w:t>data</w:t>
      </w:r>
      <w:r w:rsidRPr="002E33F7">
        <w:t xml:space="preserve"> record</w:t>
      </w:r>
      <w:r>
        <w:t>s for JAD_L30_HLS_ION_LOG_CNT</w:t>
      </w:r>
      <w:r w:rsidR="003E1B3F" w:rsidRPr="003E1B3F">
        <w:rPr>
          <w:i w:val="0"/>
          <w:snapToGrid/>
          <w:sz w:val="20"/>
        </w:rPr>
        <w:t xml:space="preserve"> </w:t>
      </w:r>
      <w:r w:rsidR="003E1B3F" w:rsidRPr="003E1B3F">
        <w:t>for V04+</w:t>
      </w:r>
      <w:bookmarkEnd w:id="60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620"/>
        <w:gridCol w:w="720"/>
        <w:gridCol w:w="990"/>
        <w:gridCol w:w="4230"/>
      </w:tblGrid>
      <w:tr w:rsidR="008217C2" w:rsidRPr="002E33F7" w14:paraId="15054D7D" w14:textId="77777777" w:rsidTr="002A39EA">
        <w:trPr>
          <w:cantSplit/>
          <w:trHeight w:val="440"/>
          <w:tblHeader/>
        </w:trPr>
        <w:tc>
          <w:tcPr>
            <w:tcW w:w="900" w:type="dxa"/>
            <w:tcBorders>
              <w:top w:val="single" w:sz="4" w:space="0" w:color="auto"/>
              <w:left w:val="single" w:sz="4" w:space="0" w:color="auto"/>
              <w:bottom w:val="single" w:sz="4" w:space="0" w:color="auto"/>
              <w:right w:val="single" w:sz="4" w:space="0" w:color="999999"/>
            </w:tcBorders>
            <w:shd w:val="clear" w:color="auto" w:fill="C0C0C0"/>
            <w:vAlign w:val="center"/>
          </w:tcPr>
          <w:p w14:paraId="1B6C0934"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1AA9DD85" w14:textId="77777777" w:rsidR="008217C2" w:rsidRPr="002E33F7" w:rsidRDefault="008217C2" w:rsidP="002A39EA">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1A3F1B1"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Name</w:t>
            </w:r>
          </w:p>
        </w:tc>
        <w:tc>
          <w:tcPr>
            <w:tcW w:w="720" w:type="dxa"/>
            <w:tcBorders>
              <w:top w:val="single" w:sz="4" w:space="0" w:color="auto"/>
              <w:left w:val="single" w:sz="4" w:space="0" w:color="999999"/>
              <w:bottom w:val="single" w:sz="4" w:space="0" w:color="auto"/>
              <w:right w:val="single" w:sz="4" w:space="0" w:color="999999"/>
            </w:tcBorders>
            <w:shd w:val="clear" w:color="auto" w:fill="C0C0C0"/>
            <w:vAlign w:val="center"/>
          </w:tcPr>
          <w:p w14:paraId="097BB386"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69A2D333"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Units</w:t>
            </w:r>
          </w:p>
        </w:tc>
        <w:tc>
          <w:tcPr>
            <w:tcW w:w="4230" w:type="dxa"/>
            <w:tcBorders>
              <w:top w:val="single" w:sz="4" w:space="0" w:color="auto"/>
              <w:left w:val="single" w:sz="4" w:space="0" w:color="999999"/>
              <w:bottom w:val="single" w:sz="4" w:space="0" w:color="auto"/>
              <w:right w:val="single" w:sz="4" w:space="0" w:color="auto"/>
            </w:tcBorders>
            <w:shd w:val="clear" w:color="auto" w:fill="C0C0C0"/>
            <w:vAlign w:val="center"/>
          </w:tcPr>
          <w:p w14:paraId="268D47B9" w14:textId="77777777" w:rsidR="008217C2" w:rsidRPr="002E33F7" w:rsidRDefault="008217C2" w:rsidP="002A39EA">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8217C2" w:rsidRPr="0037343C" w14:paraId="01A4D677" w14:textId="77777777" w:rsidTr="002A39EA">
        <w:trPr>
          <w:cantSplit/>
        </w:trPr>
        <w:tc>
          <w:tcPr>
            <w:tcW w:w="9360" w:type="dxa"/>
            <w:gridSpan w:val="6"/>
            <w:tcBorders>
              <w:top w:val="single" w:sz="4" w:space="0" w:color="auto"/>
              <w:left w:val="single" w:sz="4" w:space="0" w:color="auto"/>
              <w:bottom w:val="single" w:sz="4" w:space="0" w:color="999999"/>
              <w:right w:val="single" w:sz="4" w:space="0" w:color="auto"/>
            </w:tcBorders>
          </w:tcPr>
          <w:p w14:paraId="077A809E" w14:textId="437DF9A5" w:rsidR="008217C2" w:rsidRPr="002E33F7" w:rsidRDefault="008217C2" w:rsidP="002A39EA">
            <w:pPr>
              <w:pStyle w:val="CellBody"/>
              <w:spacing w:before="20" w:after="20"/>
              <w:jc w:val="center"/>
              <w:rPr>
                <w:noProof w:val="0"/>
              </w:rPr>
            </w:pPr>
            <w:r w:rsidRPr="00D57A2B">
              <w:rPr>
                <w:i/>
                <w:color w:val="FF0000"/>
                <w:szCs w:val="22"/>
              </w:rPr>
              <w:t xml:space="preserve">See Level 2 binary header from </w:t>
            </w:r>
            <w:r w:rsidR="00E34763">
              <w:rPr>
                <w:i/>
                <w:color w:val="FF0000"/>
                <w:szCs w:val="22"/>
              </w:rPr>
              <w:fldChar w:fldCharType="begin"/>
            </w:r>
            <w:r w:rsidR="00E34763">
              <w:rPr>
                <w:i/>
                <w:color w:val="FF0000"/>
                <w:szCs w:val="22"/>
              </w:rPr>
              <w:instrText xml:space="preserve"> REF _Ref86155686 \h </w:instrText>
            </w:r>
            <w:r w:rsidR="00E34763">
              <w:rPr>
                <w:i/>
                <w:color w:val="FF0000"/>
                <w:szCs w:val="22"/>
              </w:rPr>
            </w:r>
            <w:r w:rsidR="00E34763">
              <w:rPr>
                <w:i/>
                <w:color w:val="FF0000"/>
                <w:szCs w:val="22"/>
              </w:rPr>
              <w:fldChar w:fldCharType="separate"/>
            </w:r>
            <w:r w:rsidR="00580422" w:rsidRPr="002E33F7">
              <w:t xml:space="preserve">Table </w:t>
            </w:r>
            <w:r w:rsidR="00580422">
              <w:t>68</w:t>
            </w:r>
            <w:r w:rsidR="00E34763">
              <w:rPr>
                <w:i/>
                <w:color w:val="FF0000"/>
                <w:szCs w:val="22"/>
              </w:rPr>
              <w:fldChar w:fldCharType="end"/>
            </w:r>
            <w:r>
              <w:rPr>
                <w:i/>
                <w:color w:val="FF0000"/>
                <w:szCs w:val="22"/>
              </w:rPr>
              <w:t xml:space="preserve"> and </w:t>
            </w:r>
            <w:r w:rsidR="00FB7073">
              <w:rPr>
                <w:i/>
                <w:color w:val="FF0000"/>
                <w:szCs w:val="22"/>
              </w:rPr>
              <w:fldChar w:fldCharType="begin"/>
            </w:r>
            <w:r w:rsidR="00FB7073">
              <w:rPr>
                <w:i/>
                <w:color w:val="FF0000"/>
                <w:szCs w:val="22"/>
              </w:rPr>
              <w:instrText xml:space="preserve"> REF _Ref86321521 \h </w:instrText>
            </w:r>
            <w:r w:rsidR="00FB7073">
              <w:rPr>
                <w:i/>
                <w:color w:val="FF0000"/>
                <w:szCs w:val="22"/>
              </w:rPr>
            </w:r>
            <w:r w:rsidR="00FB7073">
              <w:rPr>
                <w:i/>
                <w:color w:val="FF0000"/>
                <w:szCs w:val="22"/>
              </w:rPr>
              <w:fldChar w:fldCharType="separate"/>
            </w:r>
            <w:r w:rsidR="00580422" w:rsidRPr="002E33F7">
              <w:t xml:space="preserve">Table </w:t>
            </w:r>
            <w:r w:rsidR="00580422">
              <w:t>69</w:t>
            </w:r>
            <w:r w:rsidR="00FB7073">
              <w:rPr>
                <w:i/>
                <w:color w:val="FF0000"/>
                <w:szCs w:val="22"/>
              </w:rPr>
              <w:fldChar w:fldCharType="end"/>
            </w:r>
            <w:r w:rsidR="00FB7073">
              <w:rPr>
                <w:i/>
                <w:color w:val="FF0000"/>
                <w:szCs w:val="22"/>
              </w:rPr>
              <w:t xml:space="preserve"> </w:t>
            </w:r>
            <w:r>
              <w:rPr>
                <w:i/>
                <w:color w:val="FF0000"/>
                <w:szCs w:val="22"/>
              </w:rPr>
              <w:t xml:space="preserve">for bytes 1 to </w:t>
            </w:r>
            <w:r w:rsidR="004E0A20">
              <w:rPr>
                <w:i/>
                <w:color w:val="FF0000"/>
                <w:szCs w:val="22"/>
              </w:rPr>
              <w:t>320</w:t>
            </w:r>
            <w:r w:rsidRPr="00D57A2B">
              <w:rPr>
                <w:i/>
                <w:color w:val="FF0000"/>
                <w:szCs w:val="22"/>
              </w:rPr>
              <w:t>.</w:t>
            </w:r>
          </w:p>
        </w:tc>
      </w:tr>
      <w:tr w:rsidR="008217C2" w:rsidRPr="0037343C" w14:paraId="4F936F18"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2BC43506" w14:textId="1CB32ACC" w:rsidR="008217C2" w:rsidRPr="00DC4A55" w:rsidRDefault="004E0A20" w:rsidP="002A39EA">
            <w:pPr>
              <w:pStyle w:val="CellBody"/>
              <w:spacing w:before="20" w:after="20"/>
              <w:jc w:val="center"/>
              <w:rPr>
                <w:noProof w:val="0"/>
              </w:rPr>
            </w:pPr>
            <w:r>
              <w:rPr>
                <w:noProof w:val="0"/>
              </w:rPr>
              <w:t>321</w:t>
            </w:r>
          </w:p>
        </w:tc>
        <w:tc>
          <w:tcPr>
            <w:tcW w:w="900" w:type="dxa"/>
            <w:tcBorders>
              <w:top w:val="single" w:sz="4" w:space="0" w:color="auto"/>
              <w:left w:val="single" w:sz="4" w:space="0" w:color="999999"/>
              <w:bottom w:val="single" w:sz="4" w:space="0" w:color="999999"/>
              <w:right w:val="single" w:sz="4" w:space="0" w:color="999999"/>
            </w:tcBorders>
          </w:tcPr>
          <w:p w14:paraId="2132FDF3"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C451F4B" w14:textId="77777777" w:rsidR="008217C2" w:rsidRPr="00103737" w:rsidRDefault="008217C2" w:rsidP="002A39EA">
            <w:pPr>
              <w:pStyle w:val="CellBody"/>
              <w:spacing w:before="20" w:after="20"/>
            </w:pPr>
            <w:r w:rsidRPr="00627678">
              <w:t>DATA</w:t>
            </w:r>
          </w:p>
        </w:tc>
        <w:tc>
          <w:tcPr>
            <w:tcW w:w="720" w:type="dxa"/>
            <w:tcBorders>
              <w:top w:val="single" w:sz="4" w:space="0" w:color="auto"/>
              <w:left w:val="single" w:sz="4" w:space="0" w:color="999999"/>
              <w:bottom w:val="single" w:sz="4" w:space="0" w:color="999999"/>
              <w:right w:val="single" w:sz="4" w:space="0" w:color="999999"/>
            </w:tcBorders>
          </w:tcPr>
          <w:p w14:paraId="42CE516E"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016CE91"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5FF4FD8" w14:textId="77777777" w:rsidR="008217C2" w:rsidRDefault="008217C2" w:rsidP="002A39EA">
            <w:pPr>
              <w:pStyle w:val="CellBody"/>
              <w:spacing w:before="20" w:after="20"/>
            </w:pPr>
            <w:r w:rsidRPr="00CC4299">
              <w:t>DATA: Counts/Second</w:t>
            </w:r>
            <w:r>
              <w:br/>
            </w:r>
            <w:r w:rsidRPr="00537B8F">
              <w:t>64 Energy x 25 Logicals</w:t>
            </w:r>
            <w:r>
              <w:t>.</w:t>
            </w:r>
            <w:r>
              <w:br/>
            </w:r>
            <w:r w:rsidRPr="006F5273">
              <w:t>The 25 Logical counters are:</w:t>
            </w:r>
            <w:r>
              <w:br/>
            </w:r>
            <w:r w:rsidRPr="005B3BBB">
              <w:t xml:space="preserve">  [ 0]: Anode  0 </w:t>
            </w:r>
            <w:r>
              <w:t>Events</w:t>
            </w:r>
            <w:r>
              <w:br/>
            </w:r>
            <w:r w:rsidRPr="005B3BBB">
              <w:t xml:space="preserve">  [ 1]: Anode  1 </w:t>
            </w:r>
            <w:r>
              <w:t>Events</w:t>
            </w:r>
            <w:r>
              <w:br/>
            </w:r>
            <w:r w:rsidRPr="005B3BBB">
              <w:t xml:space="preserve">  [ 2]: Anode  2 </w:t>
            </w:r>
            <w:r>
              <w:t>Events</w:t>
            </w:r>
          </w:p>
          <w:p w14:paraId="2EA6C9AB" w14:textId="77777777" w:rsidR="008217C2" w:rsidRPr="002E33F7" w:rsidRDefault="008217C2" w:rsidP="002A39EA">
            <w:pPr>
              <w:pStyle w:val="CellBody"/>
              <w:spacing w:before="20" w:after="20"/>
            </w:pPr>
            <w:r>
              <w:rPr>
                <w:noProof w:val="0"/>
              </w:rPr>
              <w:t xml:space="preserve">  …</w:t>
            </w:r>
            <w:r>
              <w:br/>
            </w:r>
            <w:r w:rsidRPr="005B3BBB">
              <w:t xml:space="preserve">  [10]: Anode 10 </w:t>
            </w:r>
            <w:r>
              <w:t>Events</w:t>
            </w:r>
            <w:r>
              <w:br/>
            </w:r>
            <w:r w:rsidRPr="005B3BBB">
              <w:t xml:space="preserve">  [11]: Anode 11 </w:t>
            </w:r>
            <w:r>
              <w:t>Events</w:t>
            </w:r>
            <w:r>
              <w:br/>
              <w:t xml:space="preserve">  [12]: Background Events</w:t>
            </w:r>
            <w:r>
              <w:br/>
            </w:r>
            <w:r w:rsidRPr="005B3BBB">
              <w:t>The above 13 log</w:t>
            </w:r>
            <w:r>
              <w:t xml:space="preserve">icals are raw count hits, </w:t>
            </w:r>
            <w:r w:rsidRPr="005B3BBB">
              <w:t>independent of whether a TOF Event has begun.  Adjacent and Non-Adjacent</w:t>
            </w:r>
            <w:r>
              <w:t xml:space="preserve"> hits will </w:t>
            </w:r>
            <w:r w:rsidRPr="005B3BBB">
              <w:t>be counted in bo</w:t>
            </w:r>
            <w:r>
              <w:t xml:space="preserve">th anodes.  As such, anode </w:t>
            </w:r>
            <w:r w:rsidRPr="005B3BBB">
              <w:t>counts can excee</w:t>
            </w:r>
            <w:r>
              <w:t>d All Stops [15] counts.</w:t>
            </w:r>
            <w:r>
              <w:br/>
              <w:t xml:space="preserve">  </w:t>
            </w:r>
            <w:r w:rsidRPr="005B3BBB">
              <w:t>The Background</w:t>
            </w:r>
            <w:r>
              <w:t xml:space="preserve"> anode [12] is not included</w:t>
            </w:r>
            <w:r w:rsidRPr="005B3BBB">
              <w:t xml:space="preserve"> in Adjacent</w:t>
            </w:r>
            <w:r>
              <w:t xml:space="preserve"> and Non-Adjacent calculations.</w:t>
            </w:r>
            <w:r>
              <w:br/>
            </w:r>
            <w:r w:rsidRPr="005B3BBB">
              <w:t xml:space="preserve">  [13]: Start Ov</w:t>
            </w:r>
            <w:r>
              <w:t>erload</w:t>
            </w:r>
            <w:r>
              <w:br/>
              <w:t xml:space="preserve">    </w:t>
            </w:r>
            <w:r w:rsidRPr="005B3BBB">
              <w:t>Start signal</w:t>
            </w:r>
            <w:r>
              <w:t xml:space="preserve"> exceeds threshold level.</w:t>
            </w:r>
            <w:r>
              <w:br/>
              <w:t xml:space="preserve">  [14]: All Starts</w:t>
            </w:r>
            <w:r>
              <w:br/>
              <w:t xml:space="preserve">    </w:t>
            </w:r>
            <w:r w:rsidRPr="005B3BBB">
              <w:t>Independent of whether a TOF Event has begun, usually starts a TOF Event.</w:t>
            </w:r>
            <w:r>
              <w:br/>
              <w:t xml:space="preserve">  [15]: All Stops</w:t>
            </w:r>
            <w:r>
              <w:br/>
              <w:t xml:space="preserve">    </w:t>
            </w:r>
            <w:r w:rsidRPr="005B3BBB">
              <w:t xml:space="preserve">Independent </w:t>
            </w:r>
            <w:r>
              <w:t xml:space="preserve">of whether a TOF Event has </w:t>
            </w:r>
            <w:r w:rsidRPr="005B3BBB">
              <w:t>be</w:t>
            </w:r>
            <w:r>
              <w:t>gun, usually ends a TOF Event.</w:t>
            </w:r>
            <w:r>
              <w:br/>
              <w:t xml:space="preserve">    </w:t>
            </w:r>
            <w:r w:rsidRPr="005B3BBB">
              <w:t xml:space="preserve">If an event </w:t>
            </w:r>
            <w:r>
              <w:t xml:space="preserve">is seen on multiple anodes </w:t>
            </w:r>
            <w:r w:rsidRPr="005B3BBB">
              <w:t>this counter i</w:t>
            </w:r>
            <w:r>
              <w:t xml:space="preserve">s still only incremented </w:t>
            </w:r>
            <w:r w:rsidRPr="005B3BBB">
              <w:t>once, therefor</w:t>
            </w:r>
            <w:r>
              <w:t xml:space="preserve">e this is usually less than </w:t>
            </w:r>
            <w:r w:rsidRPr="005B3BBB">
              <w:t>the sum of ano</w:t>
            </w:r>
            <w:r>
              <w:t>des 0 to 11.</w:t>
            </w:r>
            <w:r>
              <w:br/>
              <w:t xml:space="preserve">    </w:t>
            </w:r>
            <w:r w:rsidRPr="005B3BBB">
              <w:t>The Backgrou</w:t>
            </w:r>
            <w:r>
              <w:t xml:space="preserve">nd anode is not included in </w:t>
            </w:r>
            <w:r>
              <w:br/>
            </w:r>
            <w:r w:rsidRPr="005B3BBB">
              <w:t xml:space="preserve">All Stops, just anodes </w:t>
            </w:r>
            <w:r>
              <w:t>0 to 11.</w:t>
            </w:r>
            <w:r>
              <w:br/>
            </w:r>
            <w:r w:rsidRPr="005B3BBB">
              <w:t xml:space="preserve">  [16]: Non-Adjacent An</w:t>
            </w:r>
            <w:r>
              <w:t>odes</w:t>
            </w:r>
            <w:r>
              <w:br/>
              <w:t xml:space="preserve">    </w:t>
            </w:r>
            <w:r w:rsidRPr="005B3BBB">
              <w:t>This is eith</w:t>
            </w:r>
            <w:r>
              <w:t>er two non-neighbor anodes</w:t>
            </w:r>
            <w:r w:rsidRPr="005B3BBB">
              <w:t xml:space="preserve"> (anodes 0-11 only), or more than 2 anodes.</w:t>
            </w:r>
            <w:r>
              <w:br/>
            </w:r>
            <w:r w:rsidRPr="005B3BBB">
              <w:t xml:space="preserve">  [17]: Adjacent Anodes</w:t>
            </w:r>
            <w:r>
              <w:br/>
              <w:t xml:space="preserve">    </w:t>
            </w:r>
            <w:r w:rsidRPr="005B3BBB">
              <w:t xml:space="preserve">A count hit </w:t>
            </w:r>
            <w:r>
              <w:t xml:space="preserve">was measured in neighboring </w:t>
            </w:r>
            <w:r w:rsidRPr="005B3BBB">
              <w:t>anodes; other p</w:t>
            </w:r>
            <w:r>
              <w:t>roducts (e.g. Ion Species)</w:t>
            </w:r>
            <w:r w:rsidRPr="005B3BBB">
              <w:t xml:space="preserve"> will assign </w:t>
            </w:r>
            <w:r>
              <w:t>this to just the lower anode.</w:t>
            </w:r>
            <w:r>
              <w:br/>
            </w:r>
            <w:r w:rsidRPr="005B3BBB">
              <w:t xml:space="preserve">  [18]: Stop without </w:t>
            </w:r>
            <w:r>
              <w:t>Start</w:t>
            </w:r>
            <w:r>
              <w:br/>
              <w:t xml:space="preserve">    </w:t>
            </w:r>
            <w:r w:rsidRPr="005B3BBB">
              <w:t>A stop signa</w:t>
            </w:r>
            <w:r>
              <w:t xml:space="preserve">l was received before a TOF </w:t>
            </w:r>
            <w:r w:rsidRPr="005B3BBB">
              <w:t>Event was initiated by a start.</w:t>
            </w:r>
            <w:r>
              <w:br/>
            </w:r>
            <w:r>
              <w:rPr>
                <w:i/>
                <w:color w:val="FF0000"/>
                <w:szCs w:val="22"/>
              </w:rPr>
              <w:t>Continues on next page.</w:t>
            </w:r>
          </w:p>
        </w:tc>
      </w:tr>
      <w:tr w:rsidR="008217C2" w:rsidRPr="0037343C" w14:paraId="713DE8F3"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619C867" w14:textId="77777777" w:rsidR="008217C2" w:rsidRPr="008F1106" w:rsidRDefault="008217C2" w:rsidP="002A39EA">
            <w:pPr>
              <w:pStyle w:val="CellBody"/>
              <w:spacing w:before="20" w:after="20"/>
              <w:jc w:val="center"/>
            </w:pPr>
          </w:p>
        </w:tc>
        <w:tc>
          <w:tcPr>
            <w:tcW w:w="900" w:type="dxa"/>
            <w:tcBorders>
              <w:top w:val="single" w:sz="4" w:space="0" w:color="auto"/>
              <w:left w:val="single" w:sz="4" w:space="0" w:color="999999"/>
              <w:bottom w:val="single" w:sz="4" w:space="0" w:color="999999"/>
              <w:right w:val="single" w:sz="4" w:space="0" w:color="999999"/>
            </w:tcBorders>
          </w:tcPr>
          <w:p w14:paraId="062A0BB6" w14:textId="77777777" w:rsidR="008217C2" w:rsidRPr="00537B8F" w:rsidRDefault="008217C2" w:rsidP="002A39EA">
            <w:pPr>
              <w:pStyle w:val="CellBody"/>
              <w:spacing w:before="20" w:after="20"/>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160FF500" w14:textId="77777777" w:rsidR="008217C2" w:rsidRPr="00627678" w:rsidRDefault="008217C2" w:rsidP="002A39EA">
            <w:pPr>
              <w:pStyle w:val="CellBody"/>
              <w:spacing w:before="20" w:after="20"/>
            </w:pPr>
          </w:p>
        </w:tc>
        <w:tc>
          <w:tcPr>
            <w:tcW w:w="720" w:type="dxa"/>
            <w:tcBorders>
              <w:top w:val="single" w:sz="4" w:space="0" w:color="auto"/>
              <w:left w:val="single" w:sz="4" w:space="0" w:color="999999"/>
              <w:bottom w:val="single" w:sz="4" w:space="0" w:color="999999"/>
              <w:right w:val="single" w:sz="4" w:space="0" w:color="999999"/>
            </w:tcBorders>
          </w:tcPr>
          <w:p w14:paraId="7D36B718" w14:textId="77777777" w:rsidR="008217C2" w:rsidRDefault="008217C2" w:rsidP="002A39EA">
            <w:pPr>
              <w:pStyle w:val="CellBody"/>
              <w:spacing w:before="20" w:after="20"/>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371B1977" w14:textId="77777777" w:rsidR="008217C2" w:rsidRDefault="008217C2" w:rsidP="002A39EA">
            <w:pPr>
              <w:pStyle w:val="CellBody"/>
              <w:spacing w:before="20" w:after="20"/>
              <w:jc w:val="center"/>
              <w:rPr>
                <w:noProof w:val="0"/>
              </w:rPr>
            </w:pPr>
          </w:p>
        </w:tc>
        <w:tc>
          <w:tcPr>
            <w:tcW w:w="4230" w:type="dxa"/>
            <w:tcBorders>
              <w:top w:val="single" w:sz="4" w:space="0" w:color="auto"/>
              <w:left w:val="single" w:sz="4" w:space="0" w:color="999999"/>
              <w:bottom w:val="single" w:sz="4" w:space="0" w:color="999999"/>
              <w:right w:val="single" w:sz="4" w:space="0" w:color="auto"/>
            </w:tcBorders>
          </w:tcPr>
          <w:p w14:paraId="25ACCCEA" w14:textId="49CA0F1D" w:rsidR="008217C2" w:rsidRPr="00CC4299" w:rsidRDefault="008217C2" w:rsidP="004E0A20">
            <w:pPr>
              <w:pStyle w:val="CellBody"/>
              <w:spacing w:before="20" w:after="20"/>
            </w:pPr>
            <w:r>
              <w:rPr>
                <w:i/>
                <w:color w:val="FF0000"/>
                <w:szCs w:val="22"/>
              </w:rPr>
              <w:t>Continues from previous page.</w:t>
            </w:r>
            <w:r>
              <w:rPr>
                <w:i/>
                <w:color w:val="FF0000"/>
                <w:szCs w:val="22"/>
              </w:rPr>
              <w:br/>
            </w:r>
            <w:r w:rsidRPr="005B3BBB">
              <w:t xml:space="preserve"> [19]: Dual Start</w:t>
            </w:r>
            <w:r>
              <w:br/>
              <w:t xml:space="preserve">    </w:t>
            </w:r>
            <w:r w:rsidRPr="005B3BBB">
              <w:t xml:space="preserve">A TOF Event </w:t>
            </w:r>
            <w:r>
              <w:t xml:space="preserve">had started but one or more </w:t>
            </w:r>
            <w:r w:rsidRPr="005B3BBB">
              <w:t>other start signals were received before a stop signal or</w:t>
            </w:r>
            <w:r>
              <w:t xml:space="preserve"> the TOF Event overflowed.</w:t>
            </w:r>
            <w:r>
              <w:br/>
            </w:r>
            <w:r w:rsidRPr="005B3BBB">
              <w:t xml:space="preserve">  [20]: Start in Proces</w:t>
            </w:r>
            <w:r>
              <w:t>s Time</w:t>
            </w:r>
            <w:r>
              <w:br/>
              <w:t xml:space="preserve">    </w:t>
            </w:r>
            <w:r w:rsidRPr="005B3BBB">
              <w:t>The number o</w:t>
            </w:r>
            <w:r>
              <w:t xml:space="preserve">f TOF Events started, can be </w:t>
            </w:r>
            <w:r w:rsidRPr="005B3BBB">
              <w:t xml:space="preserve">less than All </w:t>
            </w:r>
            <w:r>
              <w:t>Starts [14].</w:t>
            </w:r>
            <w:r>
              <w:br/>
            </w:r>
            <w:r w:rsidRPr="005B3BBB">
              <w:t xml:space="preserve">  [21</w:t>
            </w:r>
            <w:r>
              <w:t>]: TOF Underflow</w:t>
            </w:r>
            <w:r>
              <w:br/>
              <w:t xml:space="preserve">    </w:t>
            </w:r>
            <w:r w:rsidRPr="005B3BBB">
              <w:t>Recei</w:t>
            </w:r>
            <w:r w:rsidRPr="003C17D9">
              <w:t>ved a stop event before 1 tap, that is 1.</w:t>
            </w:r>
            <w:r w:rsidR="003C17D9" w:rsidRPr="003C17D9">
              <w:t>45</w:t>
            </w:r>
            <w:r w:rsidRPr="003C17D9">
              <w:t>ns, t</w:t>
            </w:r>
            <w:r>
              <w:t>he base unit of TOF times.</w:t>
            </w:r>
            <w:r>
              <w:br/>
              <w:t xml:space="preserve">  [22]: TOF Overflow</w:t>
            </w:r>
            <w:r>
              <w:br/>
              <w:t xml:space="preserve">    </w:t>
            </w:r>
            <w:r w:rsidRPr="005B3BBB">
              <w:t>No stop signal arrived wit</w:t>
            </w:r>
            <w:r>
              <w:t>hin timeout of 330ns.</w:t>
            </w:r>
            <w:r>
              <w:br/>
            </w:r>
            <w:r w:rsidRPr="005B3BBB">
              <w:t xml:space="preserve">  [23]: Invalid TOF Eve</w:t>
            </w:r>
            <w:r>
              <w:t>nt</w:t>
            </w:r>
            <w:r>
              <w:br/>
              <w:t xml:space="preserve">    </w:t>
            </w:r>
            <w:r w:rsidRPr="005B3BBB">
              <w:t>If the TOF E</w:t>
            </w:r>
            <w:r>
              <w:t xml:space="preserve">vent is measured in 1 anode </w:t>
            </w:r>
            <w:r w:rsidRPr="005B3BBB">
              <w:t>(anodes 0-11 o</w:t>
            </w:r>
            <w:r>
              <w:t xml:space="preserve">nly) or two neighboring </w:t>
            </w:r>
            <w:r w:rsidRPr="005B3BBB">
              <w:t>anodes (anodes</w:t>
            </w:r>
            <w:r>
              <w:t xml:space="preserve"> 0-11 only) it is valid. </w:t>
            </w:r>
            <w:r w:rsidRPr="005B3BBB">
              <w:t>Otherwise it i</w:t>
            </w:r>
            <w:r>
              <w:t xml:space="preserve">s invalid, unless it was an </w:t>
            </w:r>
            <w:r w:rsidRPr="005B3BBB">
              <w:t>underflow in w</w:t>
            </w:r>
            <w:r>
              <w:t xml:space="preserve">hich case the Underflow [21] </w:t>
            </w:r>
            <w:r w:rsidRPr="005B3BBB">
              <w:t>counter is inc</w:t>
            </w:r>
            <w:r>
              <w:t xml:space="preserve">reased instead of this </w:t>
            </w:r>
            <w:r w:rsidRPr="005B3BBB">
              <w:t>counter (i.e. an Underflow event is considered val</w:t>
            </w:r>
            <w:r>
              <w:t>id).</w:t>
            </w:r>
            <w:r>
              <w:br/>
              <w:t xml:space="preserve">    </w:t>
            </w:r>
            <w:r w:rsidRPr="005B3BBB">
              <w:t>Therefore, if the event is not an Underflow ev</w:t>
            </w:r>
            <w:r>
              <w:t xml:space="preserve">ent, it will be invalid if one </w:t>
            </w:r>
            <w:r w:rsidRPr="005B3BBB">
              <w:t>of these three</w:t>
            </w:r>
            <w:r>
              <w:t xml:space="preserve"> situations is met:</w:t>
            </w:r>
            <w:r>
              <w:br/>
              <w:t xml:space="preserve">      </w:t>
            </w:r>
            <w:r w:rsidRPr="005B3BBB">
              <w:t>- hit in m</w:t>
            </w:r>
            <w:r>
              <w:t>ore than two anodes, or</w:t>
            </w:r>
            <w:r>
              <w:br/>
              <w:t xml:space="preserve">      </w:t>
            </w:r>
            <w:r w:rsidRPr="005B3BBB">
              <w:t>- hit in t</w:t>
            </w:r>
            <w:r>
              <w:t>wo non-neighbor anodes, or</w:t>
            </w:r>
            <w:r>
              <w:br/>
              <w:t xml:space="preserve">      </w:t>
            </w:r>
            <w:r w:rsidRPr="005B3BBB">
              <w:t>- no anode</w:t>
            </w:r>
            <w:r>
              <w:t>s hit at all.</w:t>
            </w:r>
            <w:r>
              <w:br/>
              <w:t xml:space="preserve">    </w:t>
            </w:r>
            <w:r w:rsidRPr="005B3BBB">
              <w:t>The latter i</w:t>
            </w:r>
            <w:r>
              <w:t xml:space="preserve">s different to overflow </w:t>
            </w:r>
            <w:r w:rsidRPr="005B3BBB">
              <w:t xml:space="preserve">events [22] </w:t>
            </w:r>
            <w:r>
              <w:t>which are considered valid.</w:t>
            </w:r>
            <w:r>
              <w:br/>
              <w:t xml:space="preserve">    </w:t>
            </w:r>
            <w:r w:rsidRPr="005B3BBB">
              <w:t>The Backgrou</w:t>
            </w:r>
            <w:r>
              <w:t xml:space="preserve">nd anode is not considered </w:t>
            </w:r>
            <w:r w:rsidRPr="005B3BBB">
              <w:t>in any of thes</w:t>
            </w:r>
            <w:r>
              <w:t>e calculations.</w:t>
            </w:r>
            <w:r>
              <w:br/>
              <w:t xml:space="preserve">  [24]: Event Strobe</w:t>
            </w:r>
            <w:r>
              <w:br/>
              <w:t xml:space="preserve">    </w:t>
            </w:r>
            <w:r w:rsidRPr="005B3BBB">
              <w:t>The number o</w:t>
            </w:r>
            <w:r>
              <w:t xml:space="preserve">f TOF Events completed, by a </w:t>
            </w:r>
            <w:r w:rsidRPr="005B3BBB">
              <w:t>stop signal or over/</w:t>
            </w:r>
            <w:r>
              <w:t xml:space="preserve">underflow, usually </w:t>
            </w:r>
            <w:r w:rsidRPr="005B3BBB">
              <w:t>the same as Start in Process Time [20].</w:t>
            </w:r>
            <w:r>
              <w:br/>
            </w:r>
            <w:r w:rsidR="004E0A20">
              <w:br/>
            </w:r>
            <w:r w:rsidR="004E0A20" w:rsidRPr="004E0A20">
              <w:t>For the above, a TOF Event is a start signal</w:t>
            </w:r>
            <w:r w:rsidR="004E0A20">
              <w:t xml:space="preserve"> </w:t>
            </w:r>
            <w:r w:rsidR="004E0A20" w:rsidRPr="004E0A20">
              <w:t>followed by either a stop signal or timeout.</w:t>
            </w:r>
            <w:r w:rsidR="004E0A20">
              <w:br/>
            </w:r>
            <w:r>
              <w:br/>
            </w:r>
            <w:r w:rsidRPr="006F5273">
              <w:t>Note that the look dire</w:t>
            </w:r>
            <w:r>
              <w:t xml:space="preserve">ctions of logicals 12-24 cover </w:t>
            </w:r>
            <w:r w:rsidRPr="006F5273">
              <w:t>the combined look directions of logicals 0-11.</w:t>
            </w:r>
            <w:r>
              <w:br/>
            </w:r>
            <w:r w:rsidRPr="006F5273">
              <w:t>Anodes 0-3 will have an azimuth 180 degrees greater than anodes 4-11.  For logicals 12-24 that cover all 12 anodes, the azimuth o</w:t>
            </w:r>
            <w:r>
              <w:t xml:space="preserve">f anodes 4-11 will be used, </w:t>
            </w:r>
            <w:r w:rsidRPr="006F5273">
              <w:t>but elevat</w:t>
            </w:r>
            <w:r>
              <w:t>ion will be -90 to +180 degrees, centered at +45 degrees (between anodes 5 and 6).</w:t>
            </w:r>
          </w:p>
        </w:tc>
      </w:tr>
      <w:tr w:rsidR="008217C2" w:rsidRPr="0037343C" w14:paraId="473C4A2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F1E981A" w14:textId="6B5FDA1C" w:rsidR="008217C2" w:rsidRPr="00424AD2" w:rsidRDefault="004E0A20" w:rsidP="002A39EA">
            <w:pPr>
              <w:pStyle w:val="CellBody"/>
              <w:spacing w:before="20" w:after="20"/>
              <w:jc w:val="center"/>
              <w:rPr>
                <w:noProof w:val="0"/>
              </w:rPr>
            </w:pPr>
            <w:r>
              <w:rPr>
                <w:noProof w:val="0"/>
              </w:rPr>
              <w:lastRenderedPageBreak/>
              <w:t>6721</w:t>
            </w:r>
          </w:p>
        </w:tc>
        <w:tc>
          <w:tcPr>
            <w:tcW w:w="900" w:type="dxa"/>
            <w:tcBorders>
              <w:top w:val="single" w:sz="4" w:space="0" w:color="auto"/>
              <w:left w:val="single" w:sz="4" w:space="0" w:color="999999"/>
              <w:bottom w:val="single" w:sz="4" w:space="0" w:color="999999"/>
              <w:right w:val="single" w:sz="4" w:space="0" w:color="999999"/>
            </w:tcBorders>
          </w:tcPr>
          <w:p w14:paraId="03BE17F5"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EA9C4E2" w14:textId="77777777" w:rsidR="008217C2" w:rsidRPr="00103737" w:rsidRDefault="008217C2" w:rsidP="002A39EA">
            <w:pPr>
              <w:pStyle w:val="CellBody"/>
              <w:spacing w:before="20" w:after="20"/>
            </w:pPr>
            <w:r w:rsidRPr="00627678">
              <w:t>DATA_SIGMA</w:t>
            </w:r>
          </w:p>
        </w:tc>
        <w:tc>
          <w:tcPr>
            <w:tcW w:w="720" w:type="dxa"/>
            <w:tcBorders>
              <w:top w:val="single" w:sz="4" w:space="0" w:color="auto"/>
              <w:left w:val="single" w:sz="4" w:space="0" w:color="999999"/>
              <w:bottom w:val="single" w:sz="4" w:space="0" w:color="999999"/>
              <w:right w:val="single" w:sz="4" w:space="0" w:color="999999"/>
            </w:tcBorders>
          </w:tcPr>
          <w:p w14:paraId="41F2D264"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B7E1A53"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4FC4AD61" w14:textId="08952196"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2FDB6C2A"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6EF6049F" w14:textId="5A863FC0" w:rsidR="008217C2" w:rsidRPr="00424AD2" w:rsidRDefault="004E0A20" w:rsidP="002A39EA">
            <w:pPr>
              <w:pStyle w:val="CellBody"/>
              <w:spacing w:before="20" w:after="20"/>
              <w:jc w:val="center"/>
              <w:rPr>
                <w:noProof w:val="0"/>
              </w:rPr>
            </w:pPr>
            <w:r>
              <w:rPr>
                <w:noProof w:val="0"/>
              </w:rPr>
              <w:t>13121</w:t>
            </w:r>
          </w:p>
        </w:tc>
        <w:tc>
          <w:tcPr>
            <w:tcW w:w="900" w:type="dxa"/>
            <w:tcBorders>
              <w:top w:val="single" w:sz="4" w:space="0" w:color="auto"/>
              <w:left w:val="single" w:sz="4" w:space="0" w:color="999999"/>
              <w:bottom w:val="single" w:sz="4" w:space="0" w:color="999999"/>
              <w:right w:val="single" w:sz="4" w:space="0" w:color="999999"/>
            </w:tcBorders>
          </w:tcPr>
          <w:p w14:paraId="6F1C4005"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29D0EE30" w14:textId="77777777" w:rsidR="008217C2" w:rsidRPr="00103737" w:rsidRDefault="008217C2" w:rsidP="002A39EA">
            <w:pPr>
              <w:pStyle w:val="CellBody"/>
              <w:spacing w:before="20" w:after="20"/>
            </w:pPr>
            <w:r w:rsidRPr="00627678">
              <w:t>BACKGROUND</w:t>
            </w:r>
          </w:p>
        </w:tc>
        <w:tc>
          <w:tcPr>
            <w:tcW w:w="720" w:type="dxa"/>
            <w:tcBorders>
              <w:top w:val="single" w:sz="4" w:space="0" w:color="auto"/>
              <w:left w:val="single" w:sz="4" w:space="0" w:color="999999"/>
              <w:bottom w:val="single" w:sz="4" w:space="0" w:color="999999"/>
              <w:right w:val="single" w:sz="4" w:space="0" w:color="999999"/>
            </w:tcBorders>
          </w:tcPr>
          <w:p w14:paraId="4F4E7058"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0F38AFB2"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0CB8FD55" w14:textId="43FC6AF5" w:rsidR="008217C2" w:rsidRPr="002E33F7" w:rsidRDefault="002C202D" w:rsidP="002A39EA">
            <w:pPr>
              <w:pStyle w:val="CellBody"/>
              <w:spacing w:before="20" w:after="20"/>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53AC72C6"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0FD14946" w14:textId="645B9DA9" w:rsidR="008217C2" w:rsidRPr="008D2185" w:rsidRDefault="004E0A20" w:rsidP="002A39EA">
            <w:pPr>
              <w:pStyle w:val="CellBody"/>
              <w:spacing w:before="20" w:after="20"/>
              <w:jc w:val="center"/>
              <w:rPr>
                <w:noProof w:val="0"/>
              </w:rPr>
            </w:pPr>
            <w:r>
              <w:rPr>
                <w:noProof w:val="0"/>
              </w:rPr>
              <w:t>19521</w:t>
            </w:r>
          </w:p>
        </w:tc>
        <w:tc>
          <w:tcPr>
            <w:tcW w:w="900" w:type="dxa"/>
            <w:tcBorders>
              <w:top w:val="single" w:sz="4" w:space="0" w:color="auto"/>
              <w:left w:val="single" w:sz="4" w:space="0" w:color="999999"/>
              <w:bottom w:val="single" w:sz="4" w:space="0" w:color="999999"/>
              <w:right w:val="single" w:sz="4" w:space="0" w:color="999999"/>
            </w:tcBorders>
          </w:tcPr>
          <w:p w14:paraId="6AF4B6E1" w14:textId="77777777" w:rsidR="008217C2" w:rsidRPr="00537B8F"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4918B546" w14:textId="77777777" w:rsidR="008217C2" w:rsidRPr="00627678" w:rsidRDefault="008217C2" w:rsidP="002A39EA">
            <w:pPr>
              <w:pStyle w:val="CellBody"/>
              <w:spacing w:before="20" w:after="20"/>
            </w:pPr>
            <w:r w:rsidRPr="00627678">
              <w:t>BACKGROUND</w:t>
            </w:r>
            <w:r>
              <w:t>_SIGMA</w:t>
            </w:r>
          </w:p>
        </w:tc>
        <w:tc>
          <w:tcPr>
            <w:tcW w:w="720" w:type="dxa"/>
            <w:tcBorders>
              <w:top w:val="single" w:sz="4" w:space="0" w:color="auto"/>
              <w:left w:val="single" w:sz="4" w:space="0" w:color="999999"/>
              <w:bottom w:val="single" w:sz="4" w:space="0" w:color="999999"/>
              <w:right w:val="single" w:sz="4" w:space="0" w:color="999999"/>
            </w:tcBorders>
          </w:tcPr>
          <w:p w14:paraId="53EF08AF"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142CFBA4" w14:textId="77777777" w:rsidR="008217C2" w:rsidRDefault="008217C2" w:rsidP="002A39EA">
            <w:pPr>
              <w:pStyle w:val="CellBody"/>
              <w:spacing w:before="20" w:after="20"/>
              <w:jc w:val="center"/>
              <w:rPr>
                <w:noProof w:val="0"/>
              </w:rPr>
            </w:pPr>
            <w:r>
              <w:rPr>
                <w:noProof w:val="0"/>
              </w:rPr>
              <w:t>Counts/s</w:t>
            </w:r>
          </w:p>
        </w:tc>
        <w:tc>
          <w:tcPr>
            <w:tcW w:w="4230" w:type="dxa"/>
            <w:tcBorders>
              <w:top w:val="single" w:sz="4" w:space="0" w:color="auto"/>
              <w:left w:val="single" w:sz="4" w:space="0" w:color="999999"/>
              <w:bottom w:val="single" w:sz="4" w:space="0" w:color="999999"/>
              <w:right w:val="single" w:sz="4" w:space="0" w:color="auto"/>
            </w:tcBorders>
          </w:tcPr>
          <w:p w14:paraId="1CBE82CB" w14:textId="67B33EB8" w:rsidR="008217C2" w:rsidRPr="00996D46" w:rsidRDefault="002C202D" w:rsidP="002A39EA">
            <w:pPr>
              <w:pStyle w:val="CellBody"/>
              <w:spacing w:before="20" w:after="20"/>
              <w:rPr>
                <w:i/>
                <w:color w:val="FF0000"/>
                <w:szCs w:val="22"/>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1FFD6D03" w14:textId="77777777" w:rsidTr="002A39EA">
        <w:trPr>
          <w:cantSplit/>
        </w:trPr>
        <w:tc>
          <w:tcPr>
            <w:tcW w:w="900" w:type="dxa"/>
            <w:tcBorders>
              <w:top w:val="single" w:sz="4" w:space="0" w:color="auto"/>
              <w:left w:val="single" w:sz="4" w:space="0" w:color="auto"/>
              <w:bottom w:val="single" w:sz="4" w:space="0" w:color="999999"/>
              <w:right w:val="single" w:sz="4" w:space="0" w:color="999999"/>
            </w:tcBorders>
          </w:tcPr>
          <w:p w14:paraId="19BBE548" w14:textId="2E6F7C1C" w:rsidR="008217C2" w:rsidRPr="00424AD2" w:rsidRDefault="004E0A20" w:rsidP="002A39EA">
            <w:pPr>
              <w:pStyle w:val="CellBody"/>
              <w:spacing w:before="20" w:after="20"/>
              <w:jc w:val="center"/>
              <w:rPr>
                <w:noProof w:val="0"/>
              </w:rPr>
            </w:pPr>
            <w:r>
              <w:rPr>
                <w:noProof w:val="0"/>
              </w:rPr>
              <w:t>25921</w:t>
            </w:r>
          </w:p>
        </w:tc>
        <w:tc>
          <w:tcPr>
            <w:tcW w:w="900" w:type="dxa"/>
            <w:tcBorders>
              <w:top w:val="single" w:sz="4" w:space="0" w:color="auto"/>
              <w:left w:val="single" w:sz="4" w:space="0" w:color="999999"/>
              <w:bottom w:val="single" w:sz="4" w:space="0" w:color="999999"/>
              <w:right w:val="single" w:sz="4" w:space="0" w:color="999999"/>
            </w:tcBorders>
          </w:tcPr>
          <w:p w14:paraId="5857BC58"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999999"/>
              <w:right w:val="single" w:sz="4" w:space="0" w:color="999999"/>
            </w:tcBorders>
          </w:tcPr>
          <w:p w14:paraId="38E156DC" w14:textId="77777777" w:rsidR="008217C2" w:rsidRPr="00103737" w:rsidRDefault="008217C2" w:rsidP="002A39EA">
            <w:pPr>
              <w:pStyle w:val="CellBody"/>
              <w:spacing w:before="20" w:after="20"/>
            </w:pPr>
            <w:r w:rsidRPr="00627678">
              <w:t>DIM1_E</w:t>
            </w:r>
          </w:p>
        </w:tc>
        <w:tc>
          <w:tcPr>
            <w:tcW w:w="720" w:type="dxa"/>
            <w:tcBorders>
              <w:top w:val="single" w:sz="4" w:space="0" w:color="auto"/>
              <w:left w:val="single" w:sz="4" w:space="0" w:color="999999"/>
              <w:bottom w:val="single" w:sz="4" w:space="0" w:color="999999"/>
              <w:right w:val="single" w:sz="4" w:space="0" w:color="999999"/>
            </w:tcBorders>
          </w:tcPr>
          <w:p w14:paraId="37CDF610"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999999"/>
              <w:right w:val="single" w:sz="4" w:space="0" w:color="999999"/>
            </w:tcBorders>
          </w:tcPr>
          <w:p w14:paraId="736589DE" w14:textId="77777777" w:rsidR="008217C2" w:rsidRDefault="008217C2" w:rsidP="002A39EA">
            <w:pPr>
              <w:pStyle w:val="CellBody"/>
              <w:spacing w:before="20" w:after="20"/>
              <w:jc w:val="center"/>
              <w:rPr>
                <w:noProof w:val="0"/>
              </w:rPr>
            </w:pPr>
            <w:r>
              <w:rPr>
                <w:noProof w:val="0"/>
              </w:rPr>
              <w:t>eV/q</w:t>
            </w:r>
          </w:p>
        </w:tc>
        <w:tc>
          <w:tcPr>
            <w:tcW w:w="4230" w:type="dxa"/>
            <w:tcBorders>
              <w:top w:val="single" w:sz="4" w:space="0" w:color="auto"/>
              <w:left w:val="single" w:sz="4" w:space="0" w:color="999999"/>
              <w:bottom w:val="single" w:sz="4" w:space="0" w:color="999999"/>
              <w:right w:val="single" w:sz="4" w:space="0" w:color="auto"/>
            </w:tcBorders>
          </w:tcPr>
          <w:p w14:paraId="1967037C" w14:textId="2B1C58A7"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58851DAA"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40D499F8" w14:textId="4E336332" w:rsidR="008217C2" w:rsidRPr="00424AD2" w:rsidRDefault="004E0A20" w:rsidP="002A39EA">
            <w:pPr>
              <w:pStyle w:val="CellBody"/>
              <w:spacing w:before="20" w:after="20"/>
              <w:jc w:val="center"/>
              <w:rPr>
                <w:noProof w:val="0"/>
              </w:rPr>
            </w:pPr>
            <w:r>
              <w:rPr>
                <w:noProof w:val="0"/>
              </w:rPr>
              <w:t>32321</w:t>
            </w:r>
          </w:p>
        </w:tc>
        <w:tc>
          <w:tcPr>
            <w:tcW w:w="900" w:type="dxa"/>
            <w:tcBorders>
              <w:top w:val="single" w:sz="4" w:space="0" w:color="auto"/>
              <w:left w:val="single" w:sz="4" w:space="0" w:color="999999"/>
              <w:bottom w:val="single" w:sz="4" w:space="0" w:color="auto"/>
              <w:right w:val="single" w:sz="4" w:space="0" w:color="999999"/>
            </w:tcBorders>
          </w:tcPr>
          <w:p w14:paraId="37239E07"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7251B3" w14:textId="77777777" w:rsidR="008217C2" w:rsidRPr="00103737" w:rsidRDefault="008217C2" w:rsidP="002A39EA">
            <w:pPr>
              <w:pStyle w:val="CellBody"/>
              <w:spacing w:before="20" w:after="20"/>
            </w:pPr>
            <w:r w:rsidRPr="00627678">
              <w:t>DIM2_ELEVATION</w:t>
            </w:r>
          </w:p>
        </w:tc>
        <w:tc>
          <w:tcPr>
            <w:tcW w:w="720" w:type="dxa"/>
            <w:tcBorders>
              <w:top w:val="single" w:sz="4" w:space="0" w:color="auto"/>
              <w:left w:val="single" w:sz="4" w:space="0" w:color="999999"/>
              <w:bottom w:val="single" w:sz="4" w:space="0" w:color="auto"/>
              <w:right w:val="single" w:sz="4" w:space="0" w:color="999999"/>
            </w:tcBorders>
          </w:tcPr>
          <w:p w14:paraId="78B53417"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5A9C3E21"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370867DB" w14:textId="45E327AC"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r w:rsidR="008217C2" w:rsidRPr="0037343C" w14:paraId="3AFD1646" w14:textId="77777777" w:rsidTr="00135639">
        <w:trPr>
          <w:cantSplit/>
        </w:trPr>
        <w:tc>
          <w:tcPr>
            <w:tcW w:w="900" w:type="dxa"/>
            <w:tcBorders>
              <w:top w:val="single" w:sz="4" w:space="0" w:color="auto"/>
              <w:left w:val="single" w:sz="4" w:space="0" w:color="auto"/>
              <w:bottom w:val="single" w:sz="4" w:space="0" w:color="auto"/>
              <w:right w:val="single" w:sz="4" w:space="0" w:color="999999"/>
            </w:tcBorders>
          </w:tcPr>
          <w:p w14:paraId="7CDEC7CC" w14:textId="15837257" w:rsidR="008217C2" w:rsidRPr="00424AD2" w:rsidRDefault="004E0A20" w:rsidP="002A39EA">
            <w:pPr>
              <w:pStyle w:val="CellBody"/>
              <w:spacing w:before="20" w:after="20"/>
              <w:jc w:val="center"/>
              <w:rPr>
                <w:noProof w:val="0"/>
              </w:rPr>
            </w:pPr>
            <w:r>
              <w:rPr>
                <w:noProof w:val="0"/>
              </w:rPr>
              <w:t>38721</w:t>
            </w:r>
          </w:p>
        </w:tc>
        <w:tc>
          <w:tcPr>
            <w:tcW w:w="900" w:type="dxa"/>
            <w:tcBorders>
              <w:top w:val="single" w:sz="4" w:space="0" w:color="auto"/>
              <w:left w:val="single" w:sz="4" w:space="0" w:color="999999"/>
              <w:bottom w:val="single" w:sz="4" w:space="0" w:color="auto"/>
              <w:right w:val="single" w:sz="4" w:space="0" w:color="999999"/>
            </w:tcBorders>
          </w:tcPr>
          <w:p w14:paraId="09A3CDA8" w14:textId="77777777" w:rsidR="008217C2" w:rsidRDefault="008217C2" w:rsidP="002A39EA">
            <w:pPr>
              <w:pStyle w:val="CellBody"/>
              <w:spacing w:before="20" w:after="20"/>
              <w:jc w:val="center"/>
              <w:rPr>
                <w:noProof w:val="0"/>
              </w:rPr>
            </w:pPr>
            <w:r w:rsidRPr="00537B8F">
              <w:rPr>
                <w:noProof w:val="0"/>
              </w:rPr>
              <w:t>6400</w:t>
            </w:r>
          </w:p>
        </w:tc>
        <w:tc>
          <w:tcPr>
            <w:tcW w:w="1620" w:type="dxa"/>
            <w:tcBorders>
              <w:top w:val="single" w:sz="4" w:space="0" w:color="auto"/>
              <w:left w:val="single" w:sz="4" w:space="0" w:color="999999"/>
              <w:bottom w:val="single" w:sz="4" w:space="0" w:color="auto"/>
              <w:right w:val="single" w:sz="4" w:space="0" w:color="999999"/>
            </w:tcBorders>
          </w:tcPr>
          <w:p w14:paraId="6C1569D7" w14:textId="77777777" w:rsidR="008217C2" w:rsidRPr="00103737" w:rsidRDefault="008217C2" w:rsidP="002A39EA">
            <w:pPr>
              <w:pStyle w:val="CellBody"/>
              <w:spacing w:before="20" w:after="20"/>
            </w:pPr>
            <w:r w:rsidRPr="00627678">
              <w:t>DIM2_AZIMUTH</w:t>
            </w:r>
            <w:r>
              <w:t>_DESPUN</w:t>
            </w:r>
          </w:p>
        </w:tc>
        <w:tc>
          <w:tcPr>
            <w:tcW w:w="720" w:type="dxa"/>
            <w:tcBorders>
              <w:top w:val="single" w:sz="4" w:space="0" w:color="auto"/>
              <w:left w:val="single" w:sz="4" w:space="0" w:color="999999"/>
              <w:bottom w:val="single" w:sz="4" w:space="0" w:color="auto"/>
              <w:right w:val="single" w:sz="4" w:space="0" w:color="999999"/>
            </w:tcBorders>
          </w:tcPr>
          <w:p w14:paraId="0C8A45B5" w14:textId="77777777" w:rsidR="008217C2" w:rsidRDefault="008217C2" w:rsidP="002A39EA">
            <w:pPr>
              <w:pStyle w:val="CellBody"/>
              <w:spacing w:before="20" w:after="20"/>
              <w:jc w:val="center"/>
              <w:rPr>
                <w:noProof w:val="0"/>
              </w:rPr>
            </w:pPr>
            <w:r>
              <w:rPr>
                <w:noProof w:val="0"/>
              </w:rPr>
              <w:t>f</w:t>
            </w:r>
          </w:p>
        </w:tc>
        <w:tc>
          <w:tcPr>
            <w:tcW w:w="990" w:type="dxa"/>
            <w:tcBorders>
              <w:top w:val="single" w:sz="4" w:space="0" w:color="auto"/>
              <w:left w:val="single" w:sz="4" w:space="0" w:color="999999"/>
              <w:bottom w:val="single" w:sz="4" w:space="0" w:color="auto"/>
              <w:right w:val="single" w:sz="4" w:space="0" w:color="999999"/>
            </w:tcBorders>
          </w:tcPr>
          <w:p w14:paraId="2FA0FA1C" w14:textId="77777777" w:rsidR="008217C2" w:rsidRDefault="008217C2" w:rsidP="002A39EA">
            <w:pPr>
              <w:pStyle w:val="CellBody"/>
              <w:spacing w:before="20" w:after="20"/>
              <w:jc w:val="center"/>
              <w:rPr>
                <w:noProof w:val="0"/>
              </w:rPr>
            </w:pPr>
            <w:r w:rsidRPr="00415BA1">
              <w:rPr>
                <w:noProof w:val="0"/>
              </w:rPr>
              <w:t>Degrees</w:t>
            </w:r>
          </w:p>
        </w:tc>
        <w:tc>
          <w:tcPr>
            <w:tcW w:w="4230" w:type="dxa"/>
            <w:tcBorders>
              <w:top w:val="single" w:sz="4" w:space="0" w:color="auto"/>
              <w:left w:val="single" w:sz="4" w:space="0" w:color="999999"/>
              <w:bottom w:val="single" w:sz="4" w:space="0" w:color="auto"/>
              <w:right w:val="single" w:sz="4" w:space="0" w:color="auto"/>
            </w:tcBorders>
          </w:tcPr>
          <w:p w14:paraId="4DA7D757" w14:textId="273D19B0" w:rsidR="008217C2" w:rsidRPr="002E33F7" w:rsidRDefault="002C202D" w:rsidP="002A39EA">
            <w:pPr>
              <w:pStyle w:val="CellBody"/>
              <w:spacing w:before="20" w:after="20"/>
              <w:rPr>
                <w:noProof w:val="0"/>
              </w:rPr>
            </w:pPr>
            <w:r w:rsidRPr="00810B9C">
              <w:rPr>
                <w:i/>
                <w:color w:val="FF0000"/>
                <w:szCs w:val="22"/>
              </w:rPr>
              <w:t xml:space="preserve">Same description as from </w:t>
            </w:r>
            <w:r>
              <w:rPr>
                <w:i/>
                <w:color w:val="FF0000"/>
                <w:szCs w:val="22"/>
              </w:rPr>
              <w:fldChar w:fldCharType="begin"/>
            </w:r>
            <w:r>
              <w:rPr>
                <w:i/>
                <w:color w:val="FF0000"/>
                <w:szCs w:val="22"/>
              </w:rPr>
              <w:instrText xml:space="preserve"> REF _Ref86345447 \h </w:instrText>
            </w:r>
            <w:r>
              <w:rPr>
                <w:i/>
                <w:color w:val="FF0000"/>
                <w:szCs w:val="22"/>
              </w:rPr>
            </w:r>
            <w:r>
              <w:rPr>
                <w:i/>
                <w:color w:val="FF0000"/>
                <w:szCs w:val="22"/>
              </w:rPr>
              <w:fldChar w:fldCharType="separate"/>
            </w:r>
            <w:r w:rsidR="00580422" w:rsidRPr="002E33F7">
              <w:t xml:space="preserve">Table </w:t>
            </w:r>
            <w:r w:rsidR="00580422">
              <w:t>73</w:t>
            </w:r>
            <w:r>
              <w:rPr>
                <w:i/>
                <w:color w:val="FF0000"/>
                <w:szCs w:val="22"/>
              </w:rPr>
              <w:fldChar w:fldCharType="end"/>
            </w:r>
            <w:r>
              <w:rPr>
                <w:i/>
                <w:color w:val="FF0000"/>
                <w:szCs w:val="22"/>
              </w:rPr>
              <w:t xml:space="preserve"> </w:t>
            </w:r>
            <w:r w:rsidRPr="00810B9C">
              <w:rPr>
                <w:i/>
                <w:color w:val="FF0000"/>
                <w:szCs w:val="22"/>
              </w:rPr>
              <w:t>for JAD_L30_HRS_</w:t>
            </w:r>
            <w:r>
              <w:rPr>
                <w:i/>
                <w:color w:val="FF0000"/>
                <w:szCs w:val="22"/>
              </w:rPr>
              <w:t>ELC</w:t>
            </w:r>
            <w:r w:rsidRPr="00810B9C">
              <w:rPr>
                <w:i/>
                <w:color w:val="FF0000"/>
                <w:szCs w:val="22"/>
              </w:rPr>
              <w:t>_A</w:t>
            </w:r>
            <w:r>
              <w:rPr>
                <w:i/>
                <w:color w:val="FF0000"/>
                <w:szCs w:val="22"/>
              </w:rPr>
              <w:t>LL</w:t>
            </w:r>
            <w:r w:rsidRPr="00810B9C">
              <w:rPr>
                <w:i/>
                <w:color w:val="FF0000"/>
                <w:szCs w:val="22"/>
              </w:rPr>
              <w:t>_CNT</w:t>
            </w:r>
            <w:r>
              <w:rPr>
                <w:i/>
                <w:color w:val="FF0000"/>
                <w:szCs w:val="22"/>
              </w:rPr>
              <w:t>.</w:t>
            </w:r>
          </w:p>
        </w:tc>
      </w:tr>
    </w:tbl>
    <w:p w14:paraId="3F07EFAC" w14:textId="472251CD" w:rsidR="008217C2" w:rsidRDefault="008217C2" w:rsidP="008217C2"/>
    <w:p w14:paraId="0AA8F0DB" w14:textId="0E2CAAB3" w:rsidR="00024FBE" w:rsidRDefault="00024FBE" w:rsidP="008217C2"/>
    <w:p w14:paraId="5C9A306B" w14:textId="77777777" w:rsidR="00FC230A" w:rsidRDefault="00FC230A" w:rsidP="00FC230A">
      <w:pPr>
        <w:jc w:val="left"/>
      </w:pPr>
    </w:p>
    <w:p w14:paraId="224068F7" w14:textId="78ED1D4F" w:rsidR="00FC230A" w:rsidRPr="002E33F7" w:rsidRDefault="00FC230A" w:rsidP="00FC230A">
      <w:pPr>
        <w:pStyle w:val="Heading4"/>
      </w:pPr>
      <w:bookmarkStart w:id="606" w:name="_Ref86157955"/>
      <w:bookmarkStart w:id="607" w:name="_Toc87009257"/>
      <w:r>
        <w:t>Level 3 conversion of data</w:t>
      </w:r>
      <w:bookmarkEnd w:id="606"/>
      <w:r w:rsidR="00303098" w:rsidRPr="00BE3BEA">
        <w:t xml:space="preserve"> for V04+</w:t>
      </w:r>
      <w:bookmarkEnd w:id="607"/>
    </w:p>
    <w:p w14:paraId="1C079B62" w14:textId="77777777" w:rsidR="00FC230A" w:rsidRDefault="00FC230A" w:rsidP="00FC230A">
      <w:pPr>
        <w:rPr>
          <w:sz w:val="24"/>
          <w:szCs w:val="24"/>
        </w:rPr>
      </w:pPr>
    </w:p>
    <w:p w14:paraId="6AE0B54C" w14:textId="58D2E20E" w:rsidR="00FC230A" w:rsidRDefault="00FC230A" w:rsidP="00FC230A">
      <w:pPr>
        <w:rPr>
          <w:sz w:val="24"/>
          <w:szCs w:val="24"/>
        </w:rPr>
      </w:pPr>
      <w:r>
        <w:rPr>
          <w:sz w:val="24"/>
          <w:szCs w:val="24"/>
        </w:rPr>
        <w:t xml:space="preserve">Moved to section </w:t>
      </w:r>
      <w:r>
        <w:rPr>
          <w:sz w:val="24"/>
          <w:szCs w:val="24"/>
        </w:rPr>
        <w:fldChar w:fldCharType="begin"/>
      </w:r>
      <w:r>
        <w:rPr>
          <w:sz w:val="24"/>
          <w:szCs w:val="24"/>
        </w:rPr>
        <w:instrText xml:space="preserve"> REF _Ref86155859 \r \h </w:instrText>
      </w:r>
      <w:r>
        <w:rPr>
          <w:sz w:val="24"/>
          <w:szCs w:val="24"/>
        </w:rPr>
      </w:r>
      <w:r>
        <w:rPr>
          <w:sz w:val="24"/>
          <w:szCs w:val="24"/>
        </w:rPr>
        <w:fldChar w:fldCharType="separate"/>
      </w:r>
      <w:r w:rsidR="00580422">
        <w:rPr>
          <w:sz w:val="24"/>
          <w:szCs w:val="24"/>
        </w:rPr>
        <w:t>6.2.11</w:t>
      </w:r>
      <w:r>
        <w:rPr>
          <w:sz w:val="24"/>
          <w:szCs w:val="24"/>
        </w:rPr>
        <w:fldChar w:fldCharType="end"/>
      </w:r>
      <w:r w:rsidR="00303098">
        <w:rPr>
          <w:sz w:val="24"/>
          <w:szCs w:val="24"/>
        </w:rPr>
        <w:t xml:space="preserve"> (as it’s independent of version number).</w:t>
      </w:r>
    </w:p>
    <w:p w14:paraId="629D3DC9" w14:textId="45584107" w:rsidR="00024FBE" w:rsidRDefault="00024FBE" w:rsidP="008217C2"/>
    <w:p w14:paraId="65C390CB" w14:textId="77777777" w:rsidR="00024FBE" w:rsidRDefault="00024FBE" w:rsidP="008217C2"/>
    <w:p w14:paraId="2E827306" w14:textId="77777777" w:rsidR="008217C2" w:rsidRDefault="008217C2" w:rsidP="008217C2">
      <w:pPr>
        <w:jc w:val="left"/>
      </w:pPr>
      <w:r>
        <w:br w:type="page"/>
      </w:r>
    </w:p>
    <w:p w14:paraId="5D838957" w14:textId="77777777" w:rsidR="008217C2" w:rsidRPr="002E33F7" w:rsidRDefault="008217C2" w:rsidP="00024FBE">
      <w:pPr>
        <w:pStyle w:val="Heading3"/>
      </w:pPr>
      <w:bookmarkStart w:id="608" w:name="_Ref86155859"/>
      <w:bookmarkStart w:id="609" w:name="_Toc87009258"/>
      <w:r>
        <w:lastRenderedPageBreak/>
        <w:t>Level 3 conversion of data</w:t>
      </w:r>
      <w:bookmarkEnd w:id="608"/>
      <w:bookmarkEnd w:id="609"/>
    </w:p>
    <w:p w14:paraId="1A38B87B" w14:textId="77777777" w:rsidR="008217C2" w:rsidRDefault="008217C2" w:rsidP="008217C2">
      <w:pPr>
        <w:rPr>
          <w:sz w:val="24"/>
          <w:szCs w:val="24"/>
        </w:rPr>
      </w:pPr>
    </w:p>
    <w:p w14:paraId="0D0A136A" w14:textId="4B3EF5C0" w:rsidR="008217C2" w:rsidRDefault="008217C2" w:rsidP="008217C2">
      <w:pPr>
        <w:widowControl w:val="0"/>
        <w:autoSpaceDE w:val="0"/>
        <w:autoSpaceDN w:val="0"/>
        <w:adjustRightInd w:val="0"/>
        <w:jc w:val="left"/>
        <w:rPr>
          <w:sz w:val="24"/>
          <w:szCs w:val="24"/>
        </w:rPr>
      </w:pPr>
      <w:r w:rsidRPr="007A1B7D">
        <w:rPr>
          <w:sz w:val="24"/>
          <w:szCs w:val="24"/>
        </w:rPr>
        <w:t>This section summarizes the equations used to convert from level 2 to level 3 data, in the order each is encountered in the production code used by the JADE team for level 3 files.  Specific calibration values are listed in the CALIB directory of the Level 3 PDS volume in the</w:t>
      </w:r>
      <w:r w:rsidRPr="000963BB">
        <w:rPr>
          <w:sz w:val="24"/>
          <w:szCs w:val="24"/>
        </w:rPr>
        <w:t xml:space="preserv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file, where the value for </w:t>
      </w:r>
      <w:r w:rsidRPr="000963BB">
        <w:rPr>
          <w:rFonts w:ascii="Courier" w:hAnsi="Courier"/>
          <w:i/>
          <w:color w:val="0000FF"/>
          <w:sz w:val="22"/>
        </w:rPr>
        <w:t>nnnnn</w:t>
      </w:r>
      <w:r>
        <w:rPr>
          <w:sz w:val="24"/>
          <w:szCs w:val="24"/>
        </w:rPr>
        <w:t xml:space="preserve"> is given the in </w:t>
      </w:r>
      <w:r w:rsidRPr="000963BB">
        <w:rPr>
          <w:sz w:val="24"/>
          <w:szCs w:val="24"/>
        </w:rPr>
        <w:t>level 3 SOURCE_JADE_CALIB</w:t>
      </w:r>
      <w:r>
        <w:rPr>
          <w:sz w:val="24"/>
          <w:szCs w:val="24"/>
        </w:rPr>
        <w:t xml:space="preserve"> object for each record.  This text file may point to other files in the CALIB directory.</w:t>
      </w:r>
    </w:p>
    <w:p w14:paraId="56977CFC" w14:textId="77777777" w:rsidR="008217C2" w:rsidRDefault="008217C2" w:rsidP="008217C2">
      <w:pPr>
        <w:widowControl w:val="0"/>
        <w:autoSpaceDE w:val="0"/>
        <w:autoSpaceDN w:val="0"/>
        <w:adjustRightInd w:val="0"/>
        <w:jc w:val="left"/>
        <w:rPr>
          <w:sz w:val="24"/>
          <w:szCs w:val="24"/>
        </w:rPr>
      </w:pPr>
    </w:p>
    <w:p w14:paraId="0CA2A139" w14:textId="77777777" w:rsidR="008217C2" w:rsidRDefault="008217C2" w:rsidP="008217C2">
      <w:pPr>
        <w:widowControl w:val="0"/>
        <w:autoSpaceDE w:val="0"/>
        <w:autoSpaceDN w:val="0"/>
        <w:adjustRightInd w:val="0"/>
        <w:jc w:val="left"/>
        <w:rPr>
          <w:sz w:val="24"/>
          <w:szCs w:val="24"/>
        </w:rPr>
      </w:pPr>
      <w:r>
        <w:rPr>
          <w:sz w:val="24"/>
          <w:szCs w:val="24"/>
        </w:rPr>
        <w:t>Note that MISSING_CONSTANT (also known as fill) values may be present in the DATA object or any other level 2 or level 3 object, and all the codes have to check for these and react accordingly.  For instance, if a DATA element is a MISSING_CONSTANT value, then the level 3 DATA element in counts per second (and DATA_SIGMA too) will also be set to the appropriate MISSING_CONSTANT value.  This greatly complicates the coding, but is safer to propagate MISSING_CONSTANT values in DATA, energy or look directions when necessary.</w:t>
      </w:r>
    </w:p>
    <w:p w14:paraId="560FBABB" w14:textId="77777777" w:rsidR="008217C2" w:rsidRDefault="008217C2" w:rsidP="008217C2">
      <w:pPr>
        <w:rPr>
          <w:sz w:val="24"/>
          <w:szCs w:val="24"/>
        </w:rPr>
      </w:pPr>
    </w:p>
    <w:p w14:paraId="347B8C86" w14:textId="77777777" w:rsidR="008217C2" w:rsidRPr="00465798" w:rsidRDefault="008217C2" w:rsidP="00024FBE">
      <w:pPr>
        <w:pStyle w:val="Heading4"/>
      </w:pPr>
      <w:bookmarkStart w:id="610" w:name="_Toc87009259"/>
      <w:r w:rsidRPr="00465798">
        <w:t>Remove any records where the level 2 MCP</w:t>
      </w:r>
      <w:r>
        <w:t>_COMMANDED_VALUE object is zero</w:t>
      </w:r>
      <w:bookmarkEnd w:id="610"/>
    </w:p>
    <w:p w14:paraId="02CABC70" w14:textId="77777777" w:rsidR="008217C2" w:rsidRDefault="008217C2" w:rsidP="008217C2">
      <w:pPr>
        <w:rPr>
          <w:sz w:val="24"/>
          <w:szCs w:val="24"/>
        </w:rPr>
      </w:pPr>
      <w:r>
        <w:rPr>
          <w:sz w:val="24"/>
          <w:szCs w:val="24"/>
        </w:rPr>
        <w:t>This may be just a few records as JADE is turning on, or during cruise it may be all values that day for some electron files (where essentially the electron sensor was ‘off’).  If no records are left, then do not make a level 3 file at all.</w:t>
      </w:r>
    </w:p>
    <w:p w14:paraId="36ABBA4D" w14:textId="77777777" w:rsidR="008217C2" w:rsidRDefault="008217C2" w:rsidP="008217C2">
      <w:pPr>
        <w:rPr>
          <w:sz w:val="24"/>
          <w:szCs w:val="24"/>
        </w:rPr>
      </w:pPr>
    </w:p>
    <w:p w14:paraId="7516FCDB" w14:textId="77777777" w:rsidR="008217C2" w:rsidRPr="00465798" w:rsidRDefault="008217C2" w:rsidP="00024FBE">
      <w:pPr>
        <w:pStyle w:val="Heading4"/>
      </w:pPr>
      <w:bookmarkStart w:id="611" w:name="_Toc87009260"/>
      <w:r>
        <w:t>Correct timestamps affected by the Juno time stutter</w:t>
      </w:r>
      <w:bookmarkEnd w:id="611"/>
    </w:p>
    <w:p w14:paraId="0DEF4916" w14:textId="77777777" w:rsidR="008217C2" w:rsidRDefault="008217C2" w:rsidP="008217C2">
      <w:pPr>
        <w:rPr>
          <w:sz w:val="24"/>
          <w:szCs w:val="24"/>
        </w:rPr>
      </w:pPr>
      <w:r>
        <w:rPr>
          <w:sz w:val="24"/>
          <w:szCs w:val="24"/>
        </w:rPr>
        <w:t>Check the ISSUES object (bit 10) of each record to see if it was affected by the Juno time stutter.  If so, remove 1 tick from the TIMESTAMP_WHOLE value (leave TIMESTAMP_SUB as is) and calculate the new UTC time.  Set bit 10 of the ISSUES object to 0 (False) for that record, and set bit 5 to 1 (True)  (to note that the time has been corrected).</w:t>
      </w:r>
    </w:p>
    <w:p w14:paraId="2FD37748" w14:textId="77777777" w:rsidR="008217C2" w:rsidRDefault="008217C2" w:rsidP="008217C2">
      <w:pPr>
        <w:rPr>
          <w:sz w:val="24"/>
          <w:szCs w:val="24"/>
        </w:rPr>
      </w:pPr>
    </w:p>
    <w:p w14:paraId="5E93D807" w14:textId="77777777" w:rsidR="008217C2" w:rsidRDefault="008217C2" w:rsidP="00024FBE">
      <w:pPr>
        <w:pStyle w:val="Heading4"/>
      </w:pPr>
      <w:bookmarkStart w:id="612" w:name="_Toc87009261"/>
      <w:r>
        <w:t>Check for FSW 4.00 LRS/CAL ion species bug (early 2015 data only)</w:t>
      </w:r>
      <w:bookmarkEnd w:id="612"/>
    </w:p>
    <w:p w14:paraId="68D35A55" w14:textId="77777777" w:rsidR="008217C2" w:rsidRDefault="008217C2" w:rsidP="008217C2">
      <w:pPr>
        <w:rPr>
          <w:sz w:val="24"/>
          <w:szCs w:val="24"/>
        </w:rPr>
      </w:pPr>
      <w:r>
        <w:rPr>
          <w:sz w:val="24"/>
          <w:szCs w:val="24"/>
        </w:rPr>
        <w:t>If the LRS/CAL ion species bug is present then all accumulation times are fill values, and the reported start time is actually the end time of the record (see ISSUES description).  The level 3 data has been corrected for this; now reporting the correct start time (at least to within 1 ms) and accumulation time.</w:t>
      </w:r>
    </w:p>
    <w:p w14:paraId="0F3D6E43" w14:textId="77777777" w:rsidR="008217C2" w:rsidRDefault="008217C2" w:rsidP="008217C2">
      <w:pPr>
        <w:rPr>
          <w:sz w:val="24"/>
          <w:szCs w:val="24"/>
        </w:rPr>
      </w:pPr>
    </w:p>
    <w:p w14:paraId="42BBABB9" w14:textId="77777777" w:rsidR="008217C2" w:rsidRPr="00EB630A" w:rsidRDefault="008217C2" w:rsidP="00024FBE">
      <w:pPr>
        <w:pStyle w:val="Heading4"/>
      </w:pPr>
      <w:bookmarkStart w:id="613" w:name="_Toc87009262"/>
      <w:r w:rsidRPr="00EB630A">
        <w:t>If ion data, merge ping and pong records to put all 64 energies in one record</w:t>
      </w:r>
      <w:bookmarkEnd w:id="613"/>
    </w:p>
    <w:p w14:paraId="34B7B891" w14:textId="77777777" w:rsidR="008217C2" w:rsidRDefault="008217C2" w:rsidP="008217C2">
      <w:pPr>
        <w:rPr>
          <w:sz w:val="24"/>
          <w:szCs w:val="24"/>
        </w:rPr>
      </w:pPr>
      <w:r>
        <w:rPr>
          <w:sz w:val="24"/>
          <w:szCs w:val="24"/>
        </w:rPr>
        <w:t xml:space="preserve">In level 2 data a full sweep of energies for ion data must be split over two telemetry packets (and therefore two level 2 records) for transmission.  Here we recombine them and re-order in increasing energy.  There are four possible sweep tables for ion data, 0 to 3, with either 0 &amp; 1 or 2 &amp; 3 used, e.g. sweep tables will flip 0,1,0,1,0,1,0,1,… When JADE turns to a new telemetry mode (e.g. HRS to LRS) it may do so on any second even if a pair of sweep tables is not complete.  Generally the first one it hits is called the ping, the second the pong, however that first </w:t>
      </w:r>
      <w:r>
        <w:rPr>
          <w:sz w:val="24"/>
          <w:szCs w:val="24"/>
        </w:rPr>
        <w:lastRenderedPageBreak/>
        <w:t>one may be either an odd or even sweep table number.  HRS data is the exception, where the ping is always a 0 or 2, and a pong always a 1 or 3 (this is so that HRS products can be compared on the same time boundaries).  Not all pings may have a corresponding pong, nor all pongs a corresponding ping, either due to a data gap or a pair not being complete due to a mode change.</w:t>
      </w:r>
    </w:p>
    <w:p w14:paraId="07305CC9" w14:textId="77777777" w:rsidR="008217C2" w:rsidRDefault="008217C2" w:rsidP="008217C2">
      <w:pPr>
        <w:rPr>
          <w:sz w:val="24"/>
          <w:szCs w:val="24"/>
        </w:rPr>
      </w:pPr>
    </w:p>
    <w:p w14:paraId="656430C8" w14:textId="77777777" w:rsidR="008217C2" w:rsidRDefault="008217C2" w:rsidP="008217C2">
      <w:pPr>
        <w:rPr>
          <w:sz w:val="24"/>
          <w:szCs w:val="24"/>
        </w:rPr>
      </w:pPr>
      <w:r>
        <w:rPr>
          <w:sz w:val="24"/>
          <w:szCs w:val="24"/>
        </w:rPr>
        <w:t>For HRS data, each ping or pong takes 1 spacecraft tick (ACCUMULATION_TIME = 1), so when merged ACCUMULATION_TIME of those records is set to 2.  For LRS or CAL data ACCUMULATION_TIME is unchanged as those already assume you’re using both ping and pong.  This is important for the conversion to counts/second later.</w:t>
      </w:r>
    </w:p>
    <w:p w14:paraId="4FB05779" w14:textId="77777777" w:rsidR="008217C2" w:rsidRDefault="008217C2" w:rsidP="008217C2">
      <w:pPr>
        <w:rPr>
          <w:sz w:val="24"/>
          <w:szCs w:val="24"/>
        </w:rPr>
      </w:pPr>
    </w:p>
    <w:p w14:paraId="3B18AF99" w14:textId="77777777" w:rsidR="008217C2" w:rsidRDefault="008217C2" w:rsidP="00024FBE">
      <w:pPr>
        <w:pStyle w:val="Heading4"/>
      </w:pPr>
      <w:bookmarkStart w:id="614" w:name="_Toc87009263"/>
      <w:r>
        <w:t>Remap energy steps in to ascending eV/q order</w:t>
      </w:r>
      <w:bookmarkEnd w:id="614"/>
    </w:p>
    <w:p w14:paraId="3D1556FA" w14:textId="77777777" w:rsidR="008217C2" w:rsidRDefault="008217C2" w:rsidP="008217C2">
      <w:pPr>
        <w:widowControl w:val="0"/>
        <w:autoSpaceDE w:val="0"/>
        <w:autoSpaceDN w:val="0"/>
        <w:adjustRightInd w:val="0"/>
        <w:jc w:val="left"/>
        <w:rPr>
          <w:sz w:val="24"/>
          <w:szCs w:val="24"/>
        </w:rPr>
      </w:pPr>
      <w:r>
        <w:rPr>
          <w:sz w:val="24"/>
          <w:szCs w:val="24"/>
        </w:rPr>
        <w:t>The Level 2 data records list energy steps in the order they were taken (e.g. every 2</w:t>
      </w:r>
      <w:r w:rsidRPr="00465798">
        <w:rPr>
          <w:sz w:val="24"/>
          <w:szCs w:val="24"/>
          <w:vertAlign w:val="superscript"/>
        </w:rPr>
        <w:t>nd</w:t>
      </w:r>
      <w:r>
        <w:rPr>
          <w:sz w:val="24"/>
          <w:szCs w:val="24"/>
        </w:rPr>
        <w:t xml:space="preserve"> step up, then back down with every 2</w:t>
      </w:r>
      <w:r w:rsidRPr="00465798">
        <w:rPr>
          <w:sz w:val="24"/>
          <w:szCs w:val="24"/>
          <w:vertAlign w:val="superscript"/>
        </w:rPr>
        <w:t>nd</w:t>
      </w:r>
      <w:r>
        <w:rPr>
          <w:sz w:val="24"/>
          <w:szCs w:val="24"/>
        </w:rPr>
        <w:t xml:space="preserve"> step of the ones that were missed going up, such that they interleave over a whole record).  This step order is re-ordered in to one of increased eV/q.</w:t>
      </w:r>
    </w:p>
    <w:p w14:paraId="76B678DA" w14:textId="77777777" w:rsidR="008217C2" w:rsidRDefault="008217C2" w:rsidP="008217C2">
      <w:pPr>
        <w:widowControl w:val="0"/>
        <w:autoSpaceDE w:val="0"/>
        <w:autoSpaceDN w:val="0"/>
        <w:adjustRightInd w:val="0"/>
        <w:jc w:val="left"/>
        <w:rPr>
          <w:sz w:val="24"/>
          <w:szCs w:val="24"/>
        </w:rPr>
      </w:pPr>
      <w:r>
        <w:rPr>
          <w:sz w:val="24"/>
          <w:szCs w:val="24"/>
        </w:rPr>
        <w:t xml:space="preserve">(See the </w:t>
      </w:r>
      <w:r>
        <w:rPr>
          <w:rFonts w:ascii="Courier" w:hAnsi="Courier"/>
          <w:sz w:val="22"/>
        </w:rPr>
        <w:t>LUT_</w:t>
      </w:r>
      <w:r>
        <w:rPr>
          <w:rFonts w:ascii="Courier" w:hAnsi="Courier"/>
          <w:i/>
          <w:color w:val="0000FF"/>
          <w:sz w:val="22"/>
        </w:rPr>
        <w:t>m</w:t>
      </w:r>
      <w:r>
        <w:rPr>
          <w:rFonts w:ascii="Courier" w:hAnsi="Courier"/>
          <w:sz w:val="22"/>
        </w:rPr>
        <w:t>_</w:t>
      </w:r>
      <w:r w:rsidRPr="002E33F7">
        <w:rPr>
          <w:rFonts w:ascii="Courier" w:hAnsi="Courier"/>
          <w:i/>
          <w:color w:val="0000FF"/>
          <w:sz w:val="22"/>
        </w:rPr>
        <w:t>nn</w:t>
      </w:r>
      <w:r>
        <w:rPr>
          <w:rFonts w:ascii="Courier" w:hAnsi="Courier"/>
          <w:sz w:val="22"/>
        </w:rPr>
        <w:t>_ENERGY_V</w:t>
      </w:r>
      <w:r>
        <w:rPr>
          <w:rFonts w:ascii="Courier" w:hAnsi="Courier"/>
          <w:i/>
          <w:color w:val="0000FF"/>
          <w:sz w:val="22"/>
        </w:rPr>
        <w:t>vv</w:t>
      </w:r>
      <w:r>
        <w:rPr>
          <w:rFonts w:ascii="Courier" w:hAnsi="Courier"/>
          <w:sz w:val="22"/>
        </w:rPr>
        <w:t>.</w:t>
      </w:r>
      <w:r w:rsidRPr="000963BB">
        <w:rPr>
          <w:rFonts w:ascii="Courier" w:hAnsi="Courier"/>
          <w:sz w:val="22"/>
        </w:rPr>
        <w:t>CSV</w:t>
      </w:r>
      <w:r w:rsidRPr="000963BB">
        <w:rPr>
          <w:sz w:val="24"/>
          <w:szCs w:val="24"/>
        </w:rPr>
        <w:t xml:space="preserve"> </w:t>
      </w:r>
      <w:r>
        <w:rPr>
          <w:sz w:val="24"/>
          <w:szCs w:val="24"/>
        </w:rPr>
        <w:t>files for the eV/q values of the Level 2 files, which allows one to work out how to remap them to be increasing in eV/q.)</w:t>
      </w:r>
    </w:p>
    <w:p w14:paraId="514740B3" w14:textId="77777777" w:rsidR="008217C2" w:rsidRDefault="008217C2" w:rsidP="008217C2">
      <w:pPr>
        <w:jc w:val="left"/>
        <w:rPr>
          <w:sz w:val="24"/>
          <w:szCs w:val="24"/>
        </w:rPr>
      </w:pPr>
    </w:p>
    <w:p w14:paraId="3589F675" w14:textId="77777777" w:rsidR="008217C2" w:rsidRDefault="008217C2" w:rsidP="00024FBE">
      <w:pPr>
        <w:pStyle w:val="Heading4"/>
      </w:pPr>
      <w:bookmarkStart w:id="615" w:name="_Toc87009264"/>
      <w:r>
        <w:t xml:space="preserve">Convert </w:t>
      </w:r>
      <w:r w:rsidRPr="00AB0CF8">
        <w:t xml:space="preserve">MCP_COMMANDED_VALUE to </w:t>
      </w:r>
      <w:r>
        <w:t xml:space="preserve">units of </w:t>
      </w:r>
      <w:r w:rsidRPr="00AB0CF8">
        <w:t>volts</w:t>
      </w:r>
      <w:bookmarkEnd w:id="615"/>
    </w:p>
    <w:p w14:paraId="08C0C1C5" w14:textId="77777777" w:rsidR="008217C2" w:rsidRDefault="008217C2" w:rsidP="008217C2">
      <w:pPr>
        <w:widowControl w:val="0"/>
        <w:autoSpaceDE w:val="0"/>
        <w:autoSpaceDN w:val="0"/>
        <w:adjustRightInd w:val="0"/>
        <w:jc w:val="left"/>
        <w:rPr>
          <w:iCs/>
          <w:sz w:val="24"/>
          <w:szCs w:val="24"/>
        </w:rPr>
      </w:pPr>
      <w:r>
        <w:rPr>
          <w:sz w:val="24"/>
          <w:szCs w:val="24"/>
        </w:rPr>
        <w:t xml:space="preserve">The Level 2 data has </w:t>
      </w:r>
      <w:r w:rsidRPr="00AB0CF8">
        <w:rPr>
          <w:sz w:val="24"/>
          <w:szCs w:val="24"/>
        </w:rPr>
        <w:t xml:space="preserve">object </w:t>
      </w:r>
      <w:r w:rsidRPr="00AB0CF8">
        <w:rPr>
          <w:iCs/>
          <w:sz w:val="24"/>
          <w:szCs w:val="24"/>
        </w:rPr>
        <w:t>MCP_COMMANDED_VALUE</w:t>
      </w:r>
      <w:r>
        <w:rPr>
          <w:iCs/>
          <w:sz w:val="24"/>
          <w:szCs w:val="24"/>
        </w:rPr>
        <w:t xml:space="preserve"> which is a digital value that needs to be converted to a Level 3 object MCP_VOLTAGE (in volts).</w:t>
      </w:r>
    </w:p>
    <w:p w14:paraId="65D65F2E" w14:textId="77777777" w:rsidR="008217C2" w:rsidRDefault="008217C2" w:rsidP="008217C2">
      <w:pPr>
        <w:widowControl w:val="0"/>
        <w:autoSpaceDE w:val="0"/>
        <w:autoSpaceDN w:val="0"/>
        <w:adjustRightInd w:val="0"/>
        <w:jc w:val="left"/>
        <w:rPr>
          <w:sz w:val="24"/>
          <w:szCs w:val="24"/>
        </w:rPr>
      </w:pPr>
      <w:r>
        <w:rPr>
          <w:iCs/>
          <w:sz w:val="24"/>
          <w:szCs w:val="24"/>
        </w:rPr>
        <w:t xml:space="preserve">The equations to use are listed in the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file.</w:t>
      </w:r>
    </w:p>
    <w:p w14:paraId="6C0E65E3" w14:textId="77777777" w:rsidR="008217C2" w:rsidRDefault="008217C2" w:rsidP="008217C2">
      <w:pPr>
        <w:widowControl w:val="0"/>
        <w:autoSpaceDE w:val="0"/>
        <w:autoSpaceDN w:val="0"/>
        <w:adjustRightInd w:val="0"/>
        <w:jc w:val="left"/>
        <w:rPr>
          <w:sz w:val="16"/>
          <w:szCs w:val="16"/>
          <w:highlight w:val="yellow"/>
        </w:rPr>
      </w:pPr>
      <w:r>
        <w:rPr>
          <w:sz w:val="24"/>
          <w:szCs w:val="24"/>
        </w:rPr>
        <w:t xml:space="preserve">Note that if </w:t>
      </w:r>
      <w:r w:rsidRPr="00AB0CF8">
        <w:rPr>
          <w:iCs/>
          <w:sz w:val="24"/>
          <w:szCs w:val="24"/>
        </w:rPr>
        <w:t>MCP_COMMANDED_VALUE</w:t>
      </w:r>
      <w:r>
        <w:rPr>
          <w:iCs/>
          <w:sz w:val="24"/>
          <w:szCs w:val="24"/>
        </w:rPr>
        <w:t xml:space="preserve"> = 0 then MCP_VOLTAGE = 0V, but for non-zero values use the equations in the above file.</w:t>
      </w:r>
    </w:p>
    <w:p w14:paraId="7F67B12B" w14:textId="77777777" w:rsidR="008217C2" w:rsidRDefault="008217C2" w:rsidP="008217C2">
      <w:pPr>
        <w:rPr>
          <w:sz w:val="24"/>
          <w:szCs w:val="24"/>
        </w:rPr>
      </w:pPr>
    </w:p>
    <w:p w14:paraId="4804BAA1" w14:textId="77777777" w:rsidR="008217C2" w:rsidRDefault="008217C2" w:rsidP="00024FBE">
      <w:pPr>
        <w:pStyle w:val="Heading4"/>
      </w:pPr>
      <w:bookmarkStart w:id="616" w:name="_Toc87009265"/>
      <w:r>
        <w:t>Use SPICE to calculate auxiliary information</w:t>
      </w:r>
      <w:bookmarkEnd w:id="616"/>
    </w:p>
    <w:p w14:paraId="78787DA3" w14:textId="77777777" w:rsidR="008217C2" w:rsidRDefault="008217C2" w:rsidP="008217C2">
      <w:pPr>
        <w:rPr>
          <w:sz w:val="24"/>
          <w:szCs w:val="24"/>
        </w:rPr>
      </w:pPr>
      <w:r>
        <w:rPr>
          <w:sz w:val="24"/>
          <w:szCs w:val="24"/>
        </w:rPr>
        <w:t xml:space="preserve">Use the latest (at time of processing) version metakernel file from the CALIB directory to find position, orientation, velocities, spin period and co-ordinate transformation matrices, as well as the start/center/stop spin-phase values for each record.  (Metakernel files are named </w:t>
      </w:r>
      <w:r w:rsidRPr="00F027E9">
        <w:rPr>
          <w:rFonts w:ascii="Courier" w:hAnsi="Courier"/>
          <w:sz w:val="22"/>
        </w:rPr>
        <w:t>JAD_L30_SPICE_METAKERNEL_</w:t>
      </w:r>
      <w:r w:rsidRPr="00F027E9">
        <w:rPr>
          <w:rFonts w:ascii="Courier" w:hAnsi="Courier"/>
          <w:i/>
          <w:color w:val="0000FF"/>
          <w:sz w:val="22"/>
        </w:rPr>
        <w:t>nnnnn</w:t>
      </w:r>
      <w:r w:rsidRPr="00F027E9">
        <w:rPr>
          <w:rFonts w:ascii="Courier" w:hAnsi="Courier"/>
          <w:sz w:val="22"/>
        </w:rPr>
        <w:t>.TXT</w:t>
      </w:r>
      <w:r w:rsidRPr="00563E8C">
        <w:rPr>
          <w:sz w:val="24"/>
          <w:szCs w:val="24"/>
        </w:rPr>
        <w:t xml:space="preserve"> </w:t>
      </w:r>
      <w:r>
        <w:rPr>
          <w:sz w:val="24"/>
          <w:szCs w:val="24"/>
        </w:rPr>
        <w:t xml:space="preserve">where each level 3 files has an object named </w:t>
      </w:r>
      <w:r w:rsidRPr="00563E8C">
        <w:rPr>
          <w:sz w:val="24"/>
          <w:szCs w:val="24"/>
        </w:rPr>
        <w:t>SOURCE_JAD</w:t>
      </w:r>
      <w:r>
        <w:rPr>
          <w:sz w:val="24"/>
          <w:szCs w:val="24"/>
        </w:rPr>
        <w:t>E_METAKERN</w:t>
      </w:r>
      <w:r w:rsidRPr="00563E8C">
        <w:rPr>
          <w:sz w:val="24"/>
          <w:szCs w:val="24"/>
        </w:rPr>
        <w:t>EL</w:t>
      </w:r>
      <w:r>
        <w:rPr>
          <w:sz w:val="24"/>
          <w:szCs w:val="24"/>
        </w:rPr>
        <w:t xml:space="preserve"> that contains the </w:t>
      </w:r>
      <w:r w:rsidRPr="00F027E9">
        <w:rPr>
          <w:rFonts w:ascii="Courier" w:hAnsi="Courier"/>
          <w:i/>
          <w:color w:val="0000FF"/>
          <w:sz w:val="22"/>
        </w:rPr>
        <w:t>nnnnn</w:t>
      </w:r>
      <w:r>
        <w:rPr>
          <w:rFonts w:ascii="Courier" w:hAnsi="Courier"/>
          <w:i/>
          <w:color w:val="0000FF"/>
          <w:sz w:val="22"/>
        </w:rPr>
        <w:t xml:space="preserve"> </w:t>
      </w:r>
      <w:r>
        <w:rPr>
          <w:sz w:val="24"/>
          <w:szCs w:val="24"/>
        </w:rPr>
        <w:t>value of the metakernel used to create that particular record.)</w:t>
      </w:r>
    </w:p>
    <w:p w14:paraId="4178DD89" w14:textId="77777777" w:rsidR="008217C2" w:rsidRDefault="008217C2" w:rsidP="008217C2">
      <w:pPr>
        <w:rPr>
          <w:sz w:val="24"/>
          <w:szCs w:val="24"/>
        </w:rPr>
      </w:pPr>
    </w:p>
    <w:p w14:paraId="54D7AC68" w14:textId="0BDAAFD2" w:rsidR="008217C2" w:rsidRPr="00EB630A" w:rsidRDefault="008217C2" w:rsidP="00024FBE">
      <w:pPr>
        <w:pStyle w:val="Heading4"/>
      </w:pPr>
      <w:bookmarkStart w:id="617" w:name="_Toc87009266"/>
      <w:r w:rsidRPr="00EB630A">
        <w:t>Apply any dead time correction</w:t>
      </w:r>
      <w:r w:rsidR="00FC230A">
        <w:t>s</w:t>
      </w:r>
      <w:r>
        <w:t>.</w:t>
      </w:r>
      <w:bookmarkEnd w:id="617"/>
    </w:p>
    <w:p w14:paraId="04DBDC4B" w14:textId="77777777" w:rsidR="00FC230A" w:rsidRDefault="008217C2" w:rsidP="008217C2">
      <w:pPr>
        <w:rPr>
          <w:sz w:val="24"/>
          <w:szCs w:val="24"/>
        </w:rPr>
      </w:pPr>
      <w:r>
        <w:rPr>
          <w:sz w:val="24"/>
          <w:szCs w:val="24"/>
        </w:rPr>
        <w:t xml:space="preserve">Currently there is no known reason to correct for </w:t>
      </w:r>
      <w:r w:rsidR="00FC230A">
        <w:rPr>
          <w:sz w:val="24"/>
          <w:szCs w:val="24"/>
        </w:rPr>
        <w:t>dead time</w:t>
      </w:r>
      <w:r>
        <w:rPr>
          <w:sz w:val="24"/>
          <w:szCs w:val="24"/>
        </w:rPr>
        <w:t>.</w:t>
      </w:r>
    </w:p>
    <w:p w14:paraId="175B4F27" w14:textId="789F1AB0" w:rsidR="00FC230A" w:rsidRDefault="00FC230A" w:rsidP="008217C2">
      <w:pPr>
        <w:rPr>
          <w:sz w:val="24"/>
          <w:szCs w:val="24"/>
        </w:rPr>
      </w:pPr>
      <w:r>
        <w:rPr>
          <w:sz w:val="24"/>
          <w:szCs w:val="24"/>
        </w:rPr>
        <w:t>Since no dead time correction is applied (record object SOURCE_DEAD_TIME = 0 in all Level 3 version 01, 02 or 03 files), the object SOURCE_DEAD_TIME was removed from Level 3 version 04(+) files.</w:t>
      </w:r>
    </w:p>
    <w:p w14:paraId="591C9ABC" w14:textId="0ACFBD8A" w:rsidR="00FC230A" w:rsidRDefault="00FC230A">
      <w:pPr>
        <w:jc w:val="left"/>
        <w:rPr>
          <w:sz w:val="24"/>
          <w:szCs w:val="24"/>
        </w:rPr>
      </w:pPr>
      <w:r>
        <w:rPr>
          <w:sz w:val="24"/>
          <w:szCs w:val="24"/>
        </w:rPr>
        <w:br w:type="page"/>
      </w:r>
    </w:p>
    <w:p w14:paraId="3968F597" w14:textId="77777777" w:rsidR="008217C2" w:rsidRDefault="008217C2" w:rsidP="00024FBE">
      <w:pPr>
        <w:pStyle w:val="Heading4"/>
      </w:pPr>
      <w:bookmarkStart w:id="618" w:name="_Toc87009267"/>
      <w:r>
        <w:lastRenderedPageBreak/>
        <w:t>Convert level 2 counts to a more representative value and work out uncertainties</w:t>
      </w:r>
      <w:bookmarkEnd w:id="618"/>
    </w:p>
    <w:p w14:paraId="0AA26CCA" w14:textId="77777777" w:rsidR="008217C2" w:rsidRDefault="008217C2" w:rsidP="008217C2">
      <w:pPr>
        <w:rPr>
          <w:sz w:val="24"/>
          <w:szCs w:val="24"/>
        </w:rPr>
      </w:pPr>
      <w:r>
        <w:rPr>
          <w:sz w:val="24"/>
          <w:szCs w:val="24"/>
        </w:rPr>
        <w:t>Level 2 DATA are all integers, which required some rounding, whereas Level 3 DATA are floats, so here we swap out the integers for the floats they would have been (using the lossy LUT compression tables) and calculate an uncertainty for each value to populate DATA_SIGMA.  This is a much more complex procedure than you would like; hence we do it for you.  It is explained in great detail in the CALIB directory file DATA_UNCERTAINTY_EQNS_V</w:t>
      </w:r>
      <w:r w:rsidRPr="00F027E9">
        <w:rPr>
          <w:rFonts w:ascii="Courier" w:hAnsi="Courier"/>
          <w:i/>
          <w:color w:val="0000FF"/>
          <w:sz w:val="22"/>
        </w:rPr>
        <w:t>nn</w:t>
      </w:r>
      <w:r w:rsidRPr="007945F2">
        <w:rPr>
          <w:sz w:val="24"/>
          <w:szCs w:val="24"/>
        </w:rPr>
        <w:t>.PDF</w:t>
      </w:r>
    </w:p>
    <w:p w14:paraId="6A78EBF3" w14:textId="77777777" w:rsidR="00FC230A" w:rsidRDefault="008217C2" w:rsidP="008217C2">
      <w:pPr>
        <w:rPr>
          <w:sz w:val="24"/>
          <w:szCs w:val="24"/>
        </w:rPr>
      </w:pPr>
      <w:r>
        <w:rPr>
          <w:sz w:val="24"/>
          <w:szCs w:val="24"/>
        </w:rPr>
        <w:t xml:space="preserve">(See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file for which V</w:t>
      </w:r>
      <w:r w:rsidRPr="00F027E9">
        <w:rPr>
          <w:rFonts w:ascii="Courier" w:hAnsi="Courier"/>
          <w:i/>
          <w:color w:val="0000FF"/>
          <w:sz w:val="22"/>
        </w:rPr>
        <w:t>nn</w:t>
      </w:r>
      <w:r>
        <w:rPr>
          <w:sz w:val="24"/>
          <w:szCs w:val="24"/>
        </w:rPr>
        <w:t xml:space="preserve"> you should use for each record.)</w:t>
      </w:r>
    </w:p>
    <w:p w14:paraId="14342713" w14:textId="1C390EB4" w:rsidR="008217C2" w:rsidRDefault="008217C2" w:rsidP="008217C2">
      <w:pPr>
        <w:rPr>
          <w:sz w:val="24"/>
          <w:szCs w:val="24"/>
        </w:rPr>
      </w:pPr>
    </w:p>
    <w:p w14:paraId="2FCBC564" w14:textId="77777777" w:rsidR="008217C2" w:rsidRDefault="008217C2" w:rsidP="00024FBE">
      <w:pPr>
        <w:pStyle w:val="Heading4"/>
      </w:pPr>
      <w:bookmarkStart w:id="619" w:name="_Toc87009268"/>
      <w:r>
        <w:t>Convert Data and uncertainties to counts per second.</w:t>
      </w:r>
      <w:bookmarkEnd w:id="619"/>
    </w:p>
    <w:p w14:paraId="37605DBA" w14:textId="77777777" w:rsidR="008217C2" w:rsidRDefault="008217C2" w:rsidP="008217C2">
      <w:pPr>
        <w:rPr>
          <w:sz w:val="24"/>
          <w:szCs w:val="24"/>
        </w:rPr>
      </w:pPr>
      <w:r>
        <w:rPr>
          <w:sz w:val="24"/>
          <w:szCs w:val="24"/>
        </w:rPr>
        <w:t>At this point the DATA (and DATA_SIGMA) objects are in units of counts per accumulation or counts per view, both need converting to counts per second.</w:t>
      </w:r>
    </w:p>
    <w:p w14:paraId="06F87E98" w14:textId="77777777" w:rsidR="008217C2" w:rsidRDefault="008217C2" w:rsidP="008217C2">
      <w:pPr>
        <w:rPr>
          <w:sz w:val="24"/>
          <w:szCs w:val="24"/>
        </w:rPr>
      </w:pPr>
      <w:r>
        <w:rPr>
          <w:sz w:val="24"/>
          <w:szCs w:val="24"/>
        </w:rPr>
        <w:t>It should be noted that during each spacecraft clock tick (assumed to be 1 S.I. second, although technically not true, but extremely close) the electron sensors sweep 64 energy steps per tick, while the ion sensor sweeps 32 energy steps (such that the ion sensor requires 2 seconds to measure all 64 energy steps).  For both electron and ion sensors, the first 2 ms at each step is a settling period where no data is recorded while the voltage stabilizes.  Hence the (1/64 - 0.002) and (1/32 - 0.002) terms in the following equations.</w:t>
      </w:r>
    </w:p>
    <w:p w14:paraId="061D2E6A" w14:textId="77777777" w:rsidR="008217C2" w:rsidRDefault="008217C2" w:rsidP="008217C2">
      <w:pPr>
        <w:rPr>
          <w:sz w:val="24"/>
          <w:szCs w:val="24"/>
        </w:rPr>
      </w:pPr>
      <w:r>
        <w:rPr>
          <w:sz w:val="24"/>
          <w:szCs w:val="24"/>
        </w:rPr>
        <w:t>So while these conversion are quoted as to counts/second, they are technically counts per spacecraft clock tick.  During flight so far, 1 spacecraft clock tick is within 0.0002% of 1 S.I. second, so assuming 1 tick equal 1 second is suitable (see the SPICE SCLKSCET kernel for variations in ticks compared to S.I. seconds).</w:t>
      </w:r>
    </w:p>
    <w:p w14:paraId="288A5DE5" w14:textId="77777777" w:rsidR="008217C2" w:rsidRDefault="008217C2" w:rsidP="008217C2">
      <w:pPr>
        <w:rPr>
          <w:sz w:val="24"/>
          <w:szCs w:val="24"/>
        </w:rPr>
      </w:pPr>
    </w:p>
    <w:p w14:paraId="5F40D54F" w14:textId="77777777" w:rsidR="008217C2" w:rsidRDefault="008217C2" w:rsidP="008217C2">
      <w:pPr>
        <w:rPr>
          <w:sz w:val="24"/>
          <w:szCs w:val="24"/>
        </w:rPr>
      </w:pPr>
      <w:r>
        <w:rPr>
          <w:sz w:val="24"/>
          <w:szCs w:val="24"/>
        </w:rPr>
        <w:t>For counts per accumulation products (where the level 2 object is total counts measured over a time period) the conversion to counts per second is as follows:</w:t>
      </w:r>
    </w:p>
    <w:p w14:paraId="55441D9A" w14:textId="77777777" w:rsidR="008217C2" w:rsidRDefault="008217C2" w:rsidP="008217C2">
      <w:pPr>
        <w:rPr>
          <w:sz w:val="24"/>
          <w:szCs w:val="24"/>
        </w:rPr>
      </w:pPr>
    </w:p>
    <w:p w14:paraId="313077FC" w14:textId="77777777" w:rsidR="008217C2" w:rsidRDefault="008217C2" w:rsidP="008217C2">
      <w:pPr>
        <w:rPr>
          <w:sz w:val="24"/>
          <w:szCs w:val="24"/>
        </w:rPr>
      </w:pPr>
      <w:r>
        <w:rPr>
          <w:sz w:val="24"/>
          <w:szCs w:val="24"/>
        </w:rPr>
        <w:t>For electron HRS and electron CAL data:</w:t>
      </w:r>
    </w:p>
    <w:p w14:paraId="2B77CCA0" w14:textId="77777777" w:rsidR="008217C2" w:rsidRDefault="008217C2" w:rsidP="008217C2">
      <w:pPr>
        <w:ind w:left="1440" w:firstLine="720"/>
        <w:jc w:val="left"/>
        <w:rPr>
          <w:sz w:val="24"/>
          <w:szCs w:val="24"/>
        </w:rPr>
      </w:pPr>
      <w:r>
        <w:rPr>
          <w:noProof/>
          <w:sz w:val="24"/>
          <w:szCs w:val="24"/>
        </w:rPr>
        <w:drawing>
          <wp:inline distT="0" distB="0" distL="0" distR="0" wp14:anchorId="1172357A" wp14:editId="657A5393">
            <wp:extent cx="2628900" cy="457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a:blip r:embed="rId26">
                      <a:extLst>
                        <a:ext uri="{28A0092B-C50C-407E-A947-70E740481C1C}">
                          <a14:useLocalDpi xmlns:a14="http://schemas.microsoft.com/office/drawing/2010/main" val="0"/>
                        </a:ext>
                      </a:extLst>
                    </a:blip>
                    <a:stretch>
                      <a:fillRect/>
                    </a:stretch>
                  </pic:blipFill>
                  <pic:spPr>
                    <a:xfrm>
                      <a:off x="0" y="0"/>
                      <a:ext cx="2628900" cy="457200"/>
                    </a:xfrm>
                    <a:prstGeom prst="rect">
                      <a:avLst/>
                    </a:prstGeom>
                  </pic:spPr>
                </pic:pic>
              </a:graphicData>
            </a:graphic>
          </wp:inline>
        </w:drawing>
      </w:r>
      <w:r>
        <w:rPr>
          <w:sz w:val="24"/>
          <w:szCs w:val="24"/>
        </w:rPr>
        <w:tab/>
      </w:r>
      <w:r>
        <w:rPr>
          <w:sz w:val="24"/>
          <w:szCs w:val="24"/>
        </w:rPr>
        <w:tab/>
      </w:r>
      <w:r>
        <w:rPr>
          <w:sz w:val="24"/>
          <w:szCs w:val="24"/>
        </w:rPr>
        <w:tab/>
      </w:r>
      <w:r w:rsidRPr="00156E2E">
        <w:rPr>
          <w:i/>
          <w:sz w:val="24"/>
          <w:szCs w:val="24"/>
        </w:rPr>
        <w:t>(Eqn. 1)</w:t>
      </w:r>
    </w:p>
    <w:p w14:paraId="2DF1D3F1" w14:textId="77777777" w:rsidR="008217C2" w:rsidRDefault="008217C2" w:rsidP="008217C2">
      <w:pPr>
        <w:rPr>
          <w:sz w:val="24"/>
          <w:szCs w:val="24"/>
        </w:rPr>
      </w:pPr>
      <w:r>
        <w:rPr>
          <w:sz w:val="24"/>
          <w:szCs w:val="24"/>
        </w:rPr>
        <w:t>Note that for HRS electron data, ACCUMULATION_TIME = 1, so this simplifies to:</w:t>
      </w:r>
    </w:p>
    <w:p w14:paraId="315C98C5" w14:textId="77777777" w:rsidR="008217C2" w:rsidRDefault="008217C2" w:rsidP="008217C2">
      <w:pPr>
        <w:ind w:left="1440" w:firstLine="720"/>
        <w:jc w:val="left"/>
        <w:rPr>
          <w:sz w:val="24"/>
          <w:szCs w:val="24"/>
        </w:rPr>
      </w:pPr>
      <w:r>
        <w:rPr>
          <w:noProof/>
          <w:sz w:val="24"/>
          <w:szCs w:val="24"/>
        </w:rPr>
        <w:drawing>
          <wp:inline distT="0" distB="0" distL="0" distR="0" wp14:anchorId="20E50878" wp14:editId="0D82A3D0">
            <wp:extent cx="11430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a:blip r:embed="rId27">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 2)</w:t>
      </w:r>
    </w:p>
    <w:p w14:paraId="485D9DB3" w14:textId="77777777" w:rsidR="008217C2" w:rsidRDefault="008217C2" w:rsidP="008217C2">
      <w:pPr>
        <w:rPr>
          <w:sz w:val="24"/>
          <w:szCs w:val="24"/>
        </w:rPr>
      </w:pPr>
      <w:r>
        <w:rPr>
          <w:sz w:val="24"/>
          <w:szCs w:val="24"/>
        </w:rPr>
        <w:t xml:space="preserve">For </w:t>
      </w:r>
      <w:r w:rsidRPr="002500CE">
        <w:rPr>
          <w:b/>
          <w:sz w:val="24"/>
          <w:szCs w:val="24"/>
        </w:rPr>
        <w:t>merged ping-pong</w:t>
      </w:r>
      <w:r>
        <w:rPr>
          <w:sz w:val="24"/>
          <w:szCs w:val="24"/>
        </w:rPr>
        <w:t xml:space="preserve"> ion data (a record with 64 energy steps) for all TOF and LOG data, and HRS ion species:</w:t>
      </w:r>
    </w:p>
    <w:p w14:paraId="4A77B797" w14:textId="77777777" w:rsidR="008217C2" w:rsidRDefault="008217C2" w:rsidP="008217C2">
      <w:pPr>
        <w:ind w:left="1440" w:firstLine="720"/>
        <w:jc w:val="left"/>
        <w:rPr>
          <w:sz w:val="24"/>
          <w:szCs w:val="24"/>
        </w:rPr>
      </w:pPr>
      <w:r>
        <w:rPr>
          <w:noProof/>
          <w:sz w:val="24"/>
          <w:szCs w:val="24"/>
        </w:rPr>
        <w:drawing>
          <wp:inline distT="0" distB="0" distL="0" distR="0" wp14:anchorId="67D30939" wp14:editId="2615C56C">
            <wp:extent cx="2628900" cy="42333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28">
                      <a:extLst>
                        <a:ext uri="{28A0092B-C50C-407E-A947-70E740481C1C}">
                          <a14:useLocalDpi xmlns:a14="http://schemas.microsoft.com/office/drawing/2010/main" val="0"/>
                        </a:ext>
                      </a:extLst>
                    </a:blip>
                    <a:srcRect t="7407"/>
                    <a:stretch/>
                  </pic:blipFill>
                  <pic:spPr bwMode="auto">
                    <a:xfrm>
                      <a:off x="0" y="0"/>
                      <a:ext cx="2628900" cy="423334"/>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sidRPr="00156E2E">
        <w:rPr>
          <w:i/>
          <w:sz w:val="24"/>
          <w:szCs w:val="24"/>
        </w:rPr>
        <w:t>(Eqn. 3)</w:t>
      </w:r>
    </w:p>
    <w:p w14:paraId="6DCAF458" w14:textId="77777777" w:rsidR="008217C2" w:rsidRDefault="008217C2" w:rsidP="008217C2">
      <w:pPr>
        <w:rPr>
          <w:sz w:val="24"/>
          <w:szCs w:val="24"/>
        </w:rPr>
      </w:pPr>
      <w:r>
        <w:rPr>
          <w:sz w:val="24"/>
          <w:szCs w:val="24"/>
        </w:rPr>
        <w:t xml:space="preserve">Note that for HRS </w:t>
      </w:r>
      <w:r w:rsidRPr="002500CE">
        <w:rPr>
          <w:b/>
          <w:sz w:val="24"/>
          <w:szCs w:val="24"/>
        </w:rPr>
        <w:t>merged ping-pong</w:t>
      </w:r>
      <w:r>
        <w:rPr>
          <w:sz w:val="24"/>
          <w:szCs w:val="24"/>
        </w:rPr>
        <w:t xml:space="preserve"> ion species data, ACCUMULATION_TIME = 2, so this simplifies to:</w:t>
      </w:r>
    </w:p>
    <w:p w14:paraId="1E0CC1AB" w14:textId="77777777" w:rsidR="008217C2" w:rsidRDefault="008217C2" w:rsidP="008217C2">
      <w:pPr>
        <w:ind w:left="1440" w:firstLine="720"/>
        <w:jc w:val="left"/>
        <w:rPr>
          <w:noProof/>
          <w:sz w:val="24"/>
          <w:szCs w:val="24"/>
        </w:rPr>
      </w:pPr>
      <w:r>
        <w:rPr>
          <w:noProof/>
          <w:sz w:val="24"/>
          <w:szCs w:val="24"/>
        </w:rPr>
        <w:drawing>
          <wp:inline distT="0" distB="0" distL="0" distR="0" wp14:anchorId="2C43816C" wp14:editId="34C8E720">
            <wp:extent cx="1143000" cy="4148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29">
                      <a:extLst>
                        <a:ext uri="{28A0092B-C50C-407E-A947-70E740481C1C}">
                          <a14:useLocalDpi xmlns:a14="http://schemas.microsoft.com/office/drawing/2010/main" val="0"/>
                        </a:ext>
                      </a:extLst>
                    </a:blip>
                    <a:srcRect t="9259"/>
                    <a:stretch/>
                  </pic:blipFill>
                  <pic:spPr bwMode="auto">
                    <a:xfrm>
                      <a:off x="0" y="0"/>
                      <a:ext cx="1143000" cy="414867"/>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4</w:t>
      </w:r>
      <w:r w:rsidRPr="00156E2E">
        <w:rPr>
          <w:i/>
          <w:sz w:val="24"/>
          <w:szCs w:val="24"/>
        </w:rPr>
        <w:t>)</w:t>
      </w:r>
    </w:p>
    <w:p w14:paraId="30B21110" w14:textId="3A456349" w:rsidR="00FC230A" w:rsidRDefault="008217C2" w:rsidP="00FC230A">
      <w:pPr>
        <w:rPr>
          <w:sz w:val="24"/>
          <w:szCs w:val="24"/>
        </w:rPr>
      </w:pPr>
      <w:r>
        <w:rPr>
          <w:sz w:val="24"/>
          <w:szCs w:val="24"/>
        </w:rPr>
        <w:t>The uncertainty (DATA_SIGMA) of the DATA is calculated with similar equations to give the uncertainty counts per second.</w:t>
      </w:r>
      <w:r w:rsidR="00FC230A">
        <w:rPr>
          <w:sz w:val="24"/>
          <w:szCs w:val="24"/>
        </w:rPr>
        <w:br w:type="page"/>
      </w:r>
    </w:p>
    <w:p w14:paraId="33D25E61" w14:textId="77777777" w:rsidR="008217C2" w:rsidRDefault="008217C2" w:rsidP="008217C2">
      <w:pPr>
        <w:rPr>
          <w:sz w:val="24"/>
          <w:szCs w:val="24"/>
        </w:rPr>
      </w:pPr>
      <w:r>
        <w:rPr>
          <w:sz w:val="24"/>
          <w:szCs w:val="24"/>
        </w:rPr>
        <w:lastRenderedPageBreak/>
        <w:t>For rate products the level 2 data returns a ‘per view’ average value so that the conversion of data is simpler, but the uncertainty is much more complex.</w:t>
      </w:r>
    </w:p>
    <w:p w14:paraId="287B6E7B" w14:textId="77777777" w:rsidR="008217C2" w:rsidRDefault="008217C2" w:rsidP="008217C2">
      <w:pPr>
        <w:rPr>
          <w:sz w:val="24"/>
          <w:szCs w:val="24"/>
        </w:rPr>
      </w:pPr>
      <w:r>
        <w:rPr>
          <w:sz w:val="24"/>
          <w:szCs w:val="24"/>
        </w:rPr>
        <w:t>For electron LRS data:</w:t>
      </w:r>
    </w:p>
    <w:p w14:paraId="224A23DA" w14:textId="77777777" w:rsidR="008217C2" w:rsidRDefault="008217C2" w:rsidP="008217C2">
      <w:pPr>
        <w:ind w:left="1440" w:firstLine="720"/>
        <w:jc w:val="left"/>
        <w:rPr>
          <w:noProof/>
          <w:sz w:val="24"/>
          <w:szCs w:val="24"/>
        </w:rPr>
      </w:pPr>
      <w:r>
        <w:rPr>
          <w:noProof/>
          <w:sz w:val="24"/>
          <w:szCs w:val="24"/>
        </w:rPr>
        <w:drawing>
          <wp:inline distT="0" distB="0" distL="0" distR="0" wp14:anchorId="1A5776C4" wp14:editId="28740343">
            <wp:extent cx="1256784" cy="45698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30">
                      <a:extLst>
                        <a:ext uri="{28A0092B-C50C-407E-A947-70E740481C1C}">
                          <a14:useLocalDpi xmlns:a14="http://schemas.microsoft.com/office/drawing/2010/main" val="0"/>
                        </a:ext>
                      </a:extLst>
                    </a:blip>
                    <a:srcRect t="10375" b="9629"/>
                    <a:stretch/>
                  </pic:blipFill>
                  <pic:spPr bwMode="auto">
                    <a:xfrm>
                      <a:off x="0" y="0"/>
                      <a:ext cx="1257300" cy="457176"/>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5</w:t>
      </w:r>
      <w:r w:rsidRPr="00156E2E">
        <w:rPr>
          <w:i/>
          <w:sz w:val="24"/>
          <w:szCs w:val="24"/>
        </w:rPr>
        <w:t>)</w:t>
      </w:r>
    </w:p>
    <w:p w14:paraId="114E1A65" w14:textId="77777777" w:rsidR="008217C2" w:rsidRDefault="008217C2" w:rsidP="008217C2">
      <w:pPr>
        <w:rPr>
          <w:sz w:val="24"/>
          <w:szCs w:val="24"/>
        </w:rPr>
      </w:pPr>
      <w:r>
        <w:rPr>
          <w:sz w:val="24"/>
          <w:szCs w:val="24"/>
        </w:rPr>
        <w:t>For ion species data (merged ping-pong or not) for both LRS and CAL data:</w:t>
      </w:r>
    </w:p>
    <w:p w14:paraId="7C575101" w14:textId="12FEC482" w:rsidR="008217C2" w:rsidRDefault="008217C2" w:rsidP="008217C2">
      <w:pPr>
        <w:ind w:left="1440" w:firstLine="720"/>
        <w:jc w:val="left"/>
        <w:rPr>
          <w:i/>
          <w:sz w:val="24"/>
          <w:szCs w:val="24"/>
        </w:rPr>
      </w:pPr>
      <w:r>
        <w:rPr>
          <w:noProof/>
          <w:sz w:val="24"/>
          <w:szCs w:val="24"/>
        </w:rPr>
        <w:drawing>
          <wp:inline distT="0" distB="0" distL="0" distR="0" wp14:anchorId="05ADF4D0" wp14:editId="7D95905F">
            <wp:extent cx="1257300" cy="4572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pdf"/>
                    <pic:cNvPicPr/>
                  </pic:nvPicPr>
                  <pic:blipFill rotWithShape="1">
                    <a:blip r:embed="rId31">
                      <a:extLst>
                        <a:ext uri="{28A0092B-C50C-407E-A947-70E740481C1C}">
                          <a14:useLocalDpi xmlns:a14="http://schemas.microsoft.com/office/drawing/2010/main" val="0"/>
                        </a:ext>
                      </a:extLst>
                    </a:blip>
                    <a:srcRect t="13333" b="6667"/>
                    <a:stretch/>
                  </pic:blipFill>
                  <pic:spPr bwMode="auto">
                    <a:xfrm>
                      <a:off x="0" y="0"/>
                      <a:ext cx="1257300" cy="4572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Pr="00156E2E">
        <w:rPr>
          <w:i/>
          <w:sz w:val="24"/>
          <w:szCs w:val="24"/>
        </w:rPr>
        <w:t>(Eqn.</w:t>
      </w:r>
      <w:r>
        <w:rPr>
          <w:i/>
          <w:sz w:val="24"/>
          <w:szCs w:val="24"/>
        </w:rPr>
        <w:t xml:space="preserve"> 6</w:t>
      </w:r>
      <w:r w:rsidRPr="00156E2E">
        <w:rPr>
          <w:i/>
          <w:sz w:val="24"/>
          <w:szCs w:val="24"/>
        </w:rPr>
        <w:t>)</w:t>
      </w:r>
    </w:p>
    <w:p w14:paraId="7BCCA983" w14:textId="77777777" w:rsidR="00FC230A" w:rsidRDefault="00FC230A" w:rsidP="008217C2">
      <w:pPr>
        <w:rPr>
          <w:sz w:val="24"/>
          <w:szCs w:val="24"/>
        </w:rPr>
      </w:pPr>
    </w:p>
    <w:p w14:paraId="3CCB9C08" w14:textId="52C572A9" w:rsidR="008217C2" w:rsidRPr="003925FB" w:rsidRDefault="008217C2" w:rsidP="008217C2">
      <w:pPr>
        <w:rPr>
          <w:sz w:val="24"/>
          <w:szCs w:val="24"/>
        </w:rPr>
      </w:pPr>
      <w:r w:rsidRPr="003925FB">
        <w:rPr>
          <w:sz w:val="24"/>
          <w:szCs w:val="24"/>
        </w:rPr>
        <w:t>Similar calculations are done for any level 2 background anodes used for a background later</w:t>
      </w:r>
      <w:r>
        <w:rPr>
          <w:sz w:val="24"/>
          <w:szCs w:val="24"/>
        </w:rPr>
        <w:t xml:space="preserve">, although beware that some rate products have a background object that is total counts (and may be compressed differently to its corresponding DATA object), so must be converted accordingly.  However the Level 3 TOF products </w:t>
      </w:r>
      <w:r w:rsidRPr="003925FB">
        <w:rPr>
          <w:sz w:val="24"/>
          <w:szCs w:val="24"/>
        </w:rPr>
        <w:t>TOF_WITH_START_OVERLOAD, TOF_TOO_SHORT and TOF_TOO_LONG and their uncertainties are calculated as above for TOF data.</w:t>
      </w:r>
    </w:p>
    <w:p w14:paraId="6A2DC4BB" w14:textId="77777777" w:rsidR="008217C2" w:rsidRDefault="008217C2" w:rsidP="008217C2">
      <w:pPr>
        <w:rPr>
          <w:sz w:val="24"/>
          <w:szCs w:val="24"/>
        </w:rPr>
      </w:pPr>
    </w:p>
    <w:p w14:paraId="78E1345D" w14:textId="77777777" w:rsidR="008217C2" w:rsidRDefault="008217C2" w:rsidP="00024FBE">
      <w:pPr>
        <w:pStyle w:val="Heading4"/>
      </w:pPr>
      <w:bookmarkStart w:id="620" w:name="_Toc87009269"/>
      <w:r>
        <w:t>Remove non-DATA elements from DATA arrays</w:t>
      </w:r>
      <w:bookmarkEnd w:id="620"/>
    </w:p>
    <w:p w14:paraId="72A2CC58" w14:textId="77777777" w:rsidR="008217C2" w:rsidRDefault="008217C2" w:rsidP="008217C2">
      <w:pPr>
        <w:rPr>
          <w:sz w:val="24"/>
          <w:szCs w:val="24"/>
        </w:rPr>
      </w:pPr>
      <w:r>
        <w:rPr>
          <w:sz w:val="24"/>
          <w:szCs w:val="24"/>
        </w:rPr>
        <w:t>For high rate and calibration electron data the DATA array is size 64x51, where 64x48 is the actual data, and 64x3 are the background anodes.  The level 3 DATA object is just the 64x48 array, and the background data are discarded (unless used later as an input to the BACKGROUND object).</w:t>
      </w:r>
    </w:p>
    <w:p w14:paraId="6A862FD9" w14:textId="77777777" w:rsidR="008217C2" w:rsidRDefault="008217C2" w:rsidP="008217C2">
      <w:pPr>
        <w:rPr>
          <w:sz w:val="24"/>
          <w:szCs w:val="24"/>
        </w:rPr>
      </w:pPr>
      <w:r>
        <w:rPr>
          <w:sz w:val="24"/>
          <w:szCs w:val="24"/>
        </w:rPr>
        <w:t>Likewise the level 2 ion TOF DATA object is size 64x1x96 where the actual data is 64x1x93, and the last 3 have special meaning.  The Level 3 TOF DATA object is size 64x1x93, and the others are given their own objects in the TOF record: TOF_WITH_START_OVERLOAD, TOF_TOO_SHORT and TOF_TOO_LONG – each of size 64.</w:t>
      </w:r>
    </w:p>
    <w:p w14:paraId="38E6769E" w14:textId="77777777" w:rsidR="008217C2" w:rsidRDefault="008217C2" w:rsidP="008217C2">
      <w:pPr>
        <w:rPr>
          <w:sz w:val="24"/>
          <w:szCs w:val="24"/>
        </w:rPr>
      </w:pPr>
    </w:p>
    <w:p w14:paraId="7C615C9E" w14:textId="77777777" w:rsidR="008217C2" w:rsidRDefault="008217C2" w:rsidP="00024FBE">
      <w:pPr>
        <w:pStyle w:val="Heading4"/>
      </w:pPr>
      <w:bookmarkStart w:id="621" w:name="_Toc87009270"/>
      <w:r>
        <w:t>Remove an appropriate background to ‘clean’ the dataset.</w:t>
      </w:r>
      <w:bookmarkEnd w:id="621"/>
    </w:p>
    <w:p w14:paraId="3E2B15B4" w14:textId="77777777" w:rsidR="008217C2" w:rsidRDefault="008217C2" w:rsidP="008217C2">
      <w:pPr>
        <w:rPr>
          <w:sz w:val="24"/>
          <w:szCs w:val="24"/>
        </w:rPr>
      </w:pPr>
      <w:r>
        <w:rPr>
          <w:sz w:val="24"/>
          <w:szCs w:val="24"/>
        </w:rPr>
        <w:t>Remove a background and/or clean the data (e.g. remove false co-incidences (“ghost peaks” of other ion species) from ion species products), and remove that from the level 3 data object.  Calculate the uncertainty on that background, and propagate that uncertainty with the data uncertainty to replace DATA_SIGMA.</w:t>
      </w:r>
    </w:p>
    <w:p w14:paraId="15EC816B" w14:textId="77777777" w:rsidR="008217C2" w:rsidRDefault="008217C2" w:rsidP="008217C2">
      <w:pPr>
        <w:rPr>
          <w:sz w:val="24"/>
          <w:szCs w:val="24"/>
        </w:rPr>
      </w:pPr>
    </w:p>
    <w:p w14:paraId="2D2DB658" w14:textId="21720E5C" w:rsidR="008217C2" w:rsidRDefault="008217C2" w:rsidP="008217C2">
      <w:pPr>
        <w:rPr>
          <w:sz w:val="24"/>
          <w:szCs w:val="24"/>
        </w:rPr>
      </w:pPr>
      <w:r>
        <w:rPr>
          <w:sz w:val="24"/>
          <w:szCs w:val="24"/>
        </w:rPr>
        <w:t xml:space="preserve">For </w:t>
      </w:r>
      <w:r w:rsidR="00FC230A">
        <w:rPr>
          <w:sz w:val="24"/>
          <w:szCs w:val="24"/>
        </w:rPr>
        <w:t xml:space="preserve">Level 3 </w:t>
      </w:r>
      <w:r>
        <w:rPr>
          <w:sz w:val="24"/>
          <w:szCs w:val="24"/>
        </w:rPr>
        <w:t>version 01</w:t>
      </w:r>
      <w:r w:rsidR="00FC230A">
        <w:rPr>
          <w:sz w:val="24"/>
          <w:szCs w:val="24"/>
        </w:rPr>
        <w:t xml:space="preserve"> and 02</w:t>
      </w:r>
      <w:r>
        <w:rPr>
          <w:sz w:val="24"/>
          <w:szCs w:val="24"/>
        </w:rPr>
        <w:t xml:space="preserve"> files we are not removing a background nor ‘cleaning’ the data, hence the BACKGROUND object is zeros (and likewise BACKGROUND_SIGMA is zeros).</w:t>
      </w:r>
    </w:p>
    <w:p w14:paraId="125057F1" w14:textId="2BAAB431" w:rsidR="00FC230A" w:rsidRDefault="00FC230A" w:rsidP="008217C2">
      <w:pPr>
        <w:rPr>
          <w:sz w:val="24"/>
          <w:szCs w:val="24"/>
        </w:rPr>
      </w:pPr>
    </w:p>
    <w:p w14:paraId="4ECF9663" w14:textId="015E2BA4" w:rsidR="00FC230A" w:rsidRDefault="00FC230A" w:rsidP="008217C2">
      <w:pPr>
        <w:rPr>
          <w:sz w:val="24"/>
          <w:szCs w:val="24"/>
        </w:rPr>
      </w:pPr>
      <w:r>
        <w:rPr>
          <w:sz w:val="24"/>
          <w:szCs w:val="24"/>
        </w:rPr>
        <w:t>For Level 3 version 03 files (electrons only, there are no version 3 ion files) a time-independent background is removed.</w:t>
      </w:r>
      <w:r w:rsidR="00BF1D9E">
        <w:rPr>
          <w:sz w:val="24"/>
          <w:szCs w:val="24"/>
        </w:rPr>
        <w:t xml:space="preserve"> (See next paragraph for how to find details of the version 03 background removal calculations.)</w:t>
      </w:r>
    </w:p>
    <w:p w14:paraId="1D1B6AEC" w14:textId="3FE1AE42" w:rsidR="00FC230A" w:rsidRDefault="00FC230A" w:rsidP="008217C2">
      <w:pPr>
        <w:rPr>
          <w:sz w:val="24"/>
          <w:szCs w:val="24"/>
        </w:rPr>
      </w:pPr>
    </w:p>
    <w:p w14:paraId="4FE7019A" w14:textId="3BA28751" w:rsidR="00FC230A" w:rsidRDefault="00FC230A" w:rsidP="008217C2">
      <w:pPr>
        <w:rPr>
          <w:sz w:val="24"/>
          <w:szCs w:val="24"/>
        </w:rPr>
      </w:pPr>
      <w:r>
        <w:rPr>
          <w:sz w:val="24"/>
          <w:szCs w:val="24"/>
        </w:rPr>
        <w:t>For Level 3 version 04 files a time-dependent (per orbit) background is removed from the electron, ion TOF and ion species data.  No background is ever removed for ion logicals files.</w:t>
      </w:r>
    </w:p>
    <w:p w14:paraId="674CA30E" w14:textId="76527493" w:rsidR="001B4B08" w:rsidRDefault="001B4B08" w:rsidP="001B4B08">
      <w:pPr>
        <w:rPr>
          <w:sz w:val="24"/>
          <w:szCs w:val="24"/>
        </w:rPr>
      </w:pPr>
      <w:r>
        <w:rPr>
          <w:sz w:val="24"/>
          <w:szCs w:val="24"/>
        </w:rPr>
        <w:t xml:space="preserve">(See the </w:t>
      </w:r>
      <w:r w:rsidRPr="000963BB">
        <w:rPr>
          <w:rFonts w:ascii="Courier" w:hAnsi="Courier"/>
          <w:sz w:val="22"/>
        </w:rPr>
        <w:t>JAD_L30_CALIB_LIST_</w:t>
      </w:r>
      <w:r w:rsidRPr="001B4B08">
        <w:rPr>
          <w:rFonts w:ascii="Courier" w:hAnsi="Courier"/>
          <w:sz w:val="22"/>
        </w:rPr>
        <w:t>00002</w:t>
      </w:r>
      <w:r w:rsidRPr="000963BB">
        <w:rPr>
          <w:rFonts w:ascii="Courier" w:hAnsi="Courier"/>
          <w:sz w:val="22"/>
        </w:rPr>
        <w:t>.TXT</w:t>
      </w:r>
      <w:r>
        <w:rPr>
          <w:sz w:val="24"/>
          <w:szCs w:val="24"/>
        </w:rPr>
        <w:t xml:space="preserve"> file more details on the background removal calculations used for Level 3 versions </w:t>
      </w:r>
      <w:r w:rsidR="000A7C71">
        <w:rPr>
          <w:sz w:val="24"/>
          <w:szCs w:val="24"/>
        </w:rPr>
        <w:t>0</w:t>
      </w:r>
      <w:r>
        <w:rPr>
          <w:sz w:val="24"/>
          <w:szCs w:val="24"/>
        </w:rPr>
        <w:t xml:space="preserve">3 and </w:t>
      </w:r>
      <w:r w:rsidR="000A7C71">
        <w:rPr>
          <w:sz w:val="24"/>
          <w:szCs w:val="24"/>
        </w:rPr>
        <w:t>0</w:t>
      </w:r>
      <w:r>
        <w:rPr>
          <w:sz w:val="24"/>
          <w:szCs w:val="24"/>
        </w:rPr>
        <w:t>4.)</w:t>
      </w:r>
    </w:p>
    <w:p w14:paraId="31FF8475" w14:textId="77777777" w:rsidR="00FC230A" w:rsidRDefault="00FC230A">
      <w:pPr>
        <w:jc w:val="left"/>
        <w:rPr>
          <w:rFonts w:ascii="Arial" w:hAnsi="Arial"/>
          <w:b/>
          <w:snapToGrid w:val="0"/>
          <w:sz w:val="24"/>
        </w:rPr>
      </w:pPr>
      <w:r>
        <w:br w:type="page"/>
      </w:r>
    </w:p>
    <w:p w14:paraId="53B1BC70" w14:textId="75900AE9" w:rsidR="008217C2" w:rsidRDefault="008217C2" w:rsidP="00024FBE">
      <w:pPr>
        <w:pStyle w:val="Heading4"/>
      </w:pPr>
      <w:bookmarkStart w:id="622" w:name="_Toc87009271"/>
      <w:r>
        <w:lastRenderedPageBreak/>
        <w:t>Assign correct energy table to the data</w:t>
      </w:r>
      <w:bookmarkEnd w:id="622"/>
    </w:p>
    <w:p w14:paraId="649700CF" w14:textId="77777777" w:rsidR="008217C2" w:rsidRDefault="008217C2" w:rsidP="008217C2">
      <w:pPr>
        <w:rPr>
          <w:sz w:val="24"/>
          <w:szCs w:val="24"/>
        </w:rPr>
      </w:pPr>
    </w:p>
    <w:p w14:paraId="1006E32A" w14:textId="108157C8" w:rsidR="008217C2" w:rsidRDefault="008217C2" w:rsidP="008217C2">
      <w:pPr>
        <w:widowControl w:val="0"/>
        <w:autoSpaceDE w:val="0"/>
        <w:autoSpaceDN w:val="0"/>
        <w:adjustRightInd w:val="0"/>
        <w:jc w:val="left"/>
        <w:rPr>
          <w:sz w:val="24"/>
          <w:szCs w:val="24"/>
        </w:rPr>
      </w:pPr>
      <w:r>
        <w:rPr>
          <w:sz w:val="24"/>
          <w:szCs w:val="24"/>
        </w:rPr>
        <w:t xml:space="preserve">Using the reported Look Up Table in Level 2 files (TABLES_VERSION object) and sweep table number (SWEEP_TABLE object), apply the corrected ground calibrated energy table to the data to fill DIM1_E objects.  Version 00 files may use a temporary estimated energy table, but Version 01 onwards files will have the specific energy table used at their time.  The energy tables are in </w:t>
      </w:r>
      <w:r w:rsidRPr="002673D0">
        <w:rPr>
          <w:sz w:val="24"/>
          <w:szCs w:val="24"/>
        </w:rPr>
        <w:t xml:space="preserve">the </w:t>
      </w:r>
      <w:r w:rsidRPr="002673D0">
        <w:rPr>
          <w:rFonts w:ascii="Courier" w:hAnsi="Courier"/>
          <w:sz w:val="22"/>
        </w:rPr>
        <w:t>CALIB/LUT_</w:t>
      </w:r>
      <w:r w:rsidRPr="002673D0">
        <w:rPr>
          <w:rFonts w:ascii="Courier" w:hAnsi="Courier"/>
          <w:i/>
          <w:color w:val="0000FF"/>
          <w:sz w:val="22"/>
        </w:rPr>
        <w:t>m</w:t>
      </w:r>
      <w:r w:rsidRPr="002673D0">
        <w:rPr>
          <w:rFonts w:ascii="Courier" w:hAnsi="Courier"/>
          <w:sz w:val="22"/>
        </w:rPr>
        <w:t>_</w:t>
      </w:r>
      <w:r w:rsidRPr="002673D0">
        <w:rPr>
          <w:rFonts w:ascii="Courier" w:hAnsi="Courier"/>
          <w:i/>
          <w:color w:val="0000FF"/>
          <w:sz w:val="22"/>
        </w:rPr>
        <w:t>nn</w:t>
      </w:r>
      <w:r w:rsidRPr="002673D0">
        <w:rPr>
          <w:rFonts w:ascii="Courier" w:hAnsi="Courier"/>
          <w:sz w:val="22"/>
        </w:rPr>
        <w:t>_ENERGY_V</w:t>
      </w:r>
      <w:r w:rsidRPr="002673D0">
        <w:rPr>
          <w:rFonts w:ascii="Courier" w:hAnsi="Courier"/>
          <w:i/>
          <w:color w:val="0000FF"/>
          <w:sz w:val="22"/>
        </w:rPr>
        <w:t>vv</w:t>
      </w:r>
      <w:r w:rsidRPr="002673D0">
        <w:rPr>
          <w:rFonts w:ascii="Courier" w:hAnsi="Courier"/>
          <w:sz w:val="22"/>
        </w:rPr>
        <w:t>.CSV</w:t>
      </w:r>
      <w:r w:rsidRPr="002673D0">
        <w:rPr>
          <w:sz w:val="24"/>
          <w:szCs w:val="24"/>
        </w:rPr>
        <w:t xml:space="preserve"> </w:t>
      </w:r>
      <w:r w:rsidR="002673D0" w:rsidRPr="002673D0">
        <w:rPr>
          <w:sz w:val="24"/>
          <w:szCs w:val="24"/>
        </w:rPr>
        <w:t xml:space="preserve">or </w:t>
      </w:r>
      <w:r w:rsidR="002673D0" w:rsidRPr="002673D0">
        <w:rPr>
          <w:rFonts w:ascii="Courier" w:hAnsi="Courier"/>
          <w:sz w:val="22"/>
        </w:rPr>
        <w:t>CALIB/LUT_</w:t>
      </w:r>
      <w:r w:rsidR="002673D0" w:rsidRPr="002673D0">
        <w:rPr>
          <w:rFonts w:ascii="Courier" w:hAnsi="Courier"/>
          <w:i/>
          <w:color w:val="0000FF"/>
          <w:sz w:val="22"/>
        </w:rPr>
        <w:t>m</w:t>
      </w:r>
      <w:r w:rsidR="002673D0" w:rsidRPr="002673D0">
        <w:rPr>
          <w:rFonts w:ascii="Courier" w:hAnsi="Courier"/>
          <w:sz w:val="22"/>
        </w:rPr>
        <w:t>_</w:t>
      </w:r>
      <w:r w:rsidR="002673D0" w:rsidRPr="002673D0">
        <w:rPr>
          <w:rFonts w:ascii="Courier" w:hAnsi="Courier"/>
          <w:i/>
          <w:color w:val="0000FF"/>
          <w:sz w:val="22"/>
        </w:rPr>
        <w:t>nn</w:t>
      </w:r>
      <w:r w:rsidR="002673D0" w:rsidRPr="002673D0">
        <w:rPr>
          <w:rFonts w:ascii="Courier" w:hAnsi="Courier"/>
          <w:sz w:val="22"/>
        </w:rPr>
        <w:t>_</w:t>
      </w:r>
      <w:r w:rsidR="002673D0" w:rsidRPr="002673D0">
        <w:rPr>
          <w:rFonts w:ascii="Courier" w:hAnsi="Courier"/>
          <w:i/>
          <w:color w:val="0000FF"/>
          <w:sz w:val="22"/>
        </w:rPr>
        <w:t>T</w:t>
      </w:r>
      <w:r w:rsidR="002673D0" w:rsidRPr="002673D0">
        <w:rPr>
          <w:rFonts w:ascii="Courier" w:hAnsi="Courier"/>
          <w:sz w:val="22"/>
        </w:rPr>
        <w:t>_ENERGY_V</w:t>
      </w:r>
      <w:r w:rsidR="002673D0" w:rsidRPr="002673D0">
        <w:rPr>
          <w:rFonts w:ascii="Courier" w:hAnsi="Courier"/>
          <w:i/>
          <w:color w:val="0000FF"/>
          <w:sz w:val="22"/>
        </w:rPr>
        <w:t>vv</w:t>
      </w:r>
      <w:r w:rsidR="002673D0" w:rsidRPr="002673D0">
        <w:rPr>
          <w:rFonts w:ascii="Courier" w:hAnsi="Courier"/>
          <w:sz w:val="22"/>
        </w:rPr>
        <w:t>.CSV</w:t>
      </w:r>
      <w:r w:rsidR="002673D0" w:rsidRPr="002673D0">
        <w:rPr>
          <w:sz w:val="24"/>
          <w:szCs w:val="24"/>
        </w:rPr>
        <w:t xml:space="preserve"> </w:t>
      </w:r>
      <w:r w:rsidRPr="002673D0">
        <w:rPr>
          <w:sz w:val="24"/>
          <w:szCs w:val="24"/>
        </w:rPr>
        <w:t>files,</w:t>
      </w:r>
      <w:r w:rsidRPr="000963BB">
        <w:rPr>
          <w:sz w:val="24"/>
          <w:szCs w:val="24"/>
        </w:rPr>
        <w:t xml:space="preserve"> with the particular one used listed in the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rFonts w:ascii="Courier" w:hAnsi="Courier"/>
          <w:sz w:val="22"/>
        </w:rPr>
        <w:t xml:space="preserve"> </w:t>
      </w:r>
      <w:r w:rsidRPr="000963BB">
        <w:rPr>
          <w:sz w:val="24"/>
          <w:szCs w:val="24"/>
        </w:rPr>
        <w:t xml:space="preserve">(each level 3 record lists </w:t>
      </w:r>
      <w:r w:rsidRPr="000963BB">
        <w:rPr>
          <w:rFonts w:ascii="Courier" w:hAnsi="Courier"/>
          <w:i/>
          <w:color w:val="0000FF"/>
          <w:sz w:val="22"/>
        </w:rPr>
        <w:t>nnnnn</w:t>
      </w:r>
      <w:r w:rsidRPr="000963BB">
        <w:rPr>
          <w:sz w:val="24"/>
          <w:szCs w:val="24"/>
        </w:rPr>
        <w:t xml:space="preserve"> in the </w:t>
      </w:r>
      <w:r>
        <w:rPr>
          <w:sz w:val="24"/>
          <w:szCs w:val="24"/>
        </w:rPr>
        <w:t xml:space="preserve">object </w:t>
      </w:r>
      <w:r w:rsidRPr="000963BB">
        <w:rPr>
          <w:sz w:val="24"/>
          <w:szCs w:val="24"/>
        </w:rPr>
        <w:t>SOURCE_JADE_CALIB</w:t>
      </w:r>
      <w:r>
        <w:rPr>
          <w:sz w:val="24"/>
          <w:szCs w:val="24"/>
        </w:rPr>
        <w:t>).</w:t>
      </w:r>
      <w:r w:rsidR="006A273C">
        <w:rPr>
          <w:sz w:val="24"/>
          <w:szCs w:val="24"/>
        </w:rPr>
        <w:t xml:space="preserve"> Alternatively, from level 3 V04 files, the objects </w:t>
      </w:r>
      <w:r w:rsidR="006A273C" w:rsidRPr="006A273C">
        <w:rPr>
          <w:sz w:val="24"/>
          <w:szCs w:val="24"/>
        </w:rPr>
        <w:t>LUT_VERSION</w:t>
      </w:r>
      <w:r w:rsidR="006A273C">
        <w:rPr>
          <w:sz w:val="24"/>
          <w:szCs w:val="24"/>
        </w:rPr>
        <w:t xml:space="preserve"> and </w:t>
      </w:r>
      <w:r w:rsidR="006A273C" w:rsidRPr="006A273C">
        <w:rPr>
          <w:sz w:val="24"/>
          <w:szCs w:val="24"/>
        </w:rPr>
        <w:t>LUT_VERSION_SUB_LETTER</w:t>
      </w:r>
      <w:r w:rsidR="006A273C">
        <w:rPr>
          <w:sz w:val="24"/>
          <w:szCs w:val="24"/>
        </w:rPr>
        <w:t xml:space="preserve"> </w:t>
      </w:r>
      <w:r w:rsidR="00C05448">
        <w:rPr>
          <w:sz w:val="24"/>
          <w:szCs w:val="24"/>
        </w:rPr>
        <w:t xml:space="preserve">were added to </w:t>
      </w:r>
      <w:r w:rsidR="006A273C">
        <w:rPr>
          <w:sz w:val="24"/>
          <w:szCs w:val="24"/>
        </w:rPr>
        <w:t xml:space="preserve">provide </w:t>
      </w:r>
      <w:r w:rsidR="006A273C" w:rsidRPr="002673D0">
        <w:rPr>
          <w:rFonts w:ascii="Courier" w:hAnsi="Courier"/>
          <w:i/>
          <w:color w:val="0000FF"/>
          <w:sz w:val="22"/>
        </w:rPr>
        <w:t>m</w:t>
      </w:r>
      <w:r w:rsidR="006A273C">
        <w:rPr>
          <w:rFonts w:ascii="Courier" w:hAnsi="Courier"/>
          <w:sz w:val="22"/>
        </w:rPr>
        <w:t>.</w:t>
      </w:r>
      <w:r w:rsidR="006A273C" w:rsidRPr="002673D0">
        <w:rPr>
          <w:rFonts w:ascii="Courier" w:hAnsi="Courier"/>
          <w:i/>
          <w:color w:val="0000FF"/>
          <w:sz w:val="22"/>
        </w:rPr>
        <w:t>nn</w:t>
      </w:r>
      <w:r w:rsidR="006A273C">
        <w:rPr>
          <w:sz w:val="24"/>
          <w:szCs w:val="24"/>
        </w:rPr>
        <w:t xml:space="preserve"> and </w:t>
      </w:r>
      <w:r w:rsidR="006A273C" w:rsidRPr="002673D0">
        <w:rPr>
          <w:rFonts w:ascii="Courier" w:hAnsi="Courier"/>
          <w:i/>
          <w:color w:val="0000FF"/>
          <w:sz w:val="22"/>
        </w:rPr>
        <w:t>T</w:t>
      </w:r>
      <w:r w:rsidR="006A273C">
        <w:rPr>
          <w:sz w:val="24"/>
          <w:szCs w:val="24"/>
        </w:rPr>
        <w:t xml:space="preserve"> respectively</w:t>
      </w:r>
      <w:r w:rsidR="00C05448">
        <w:rPr>
          <w:sz w:val="24"/>
          <w:szCs w:val="24"/>
        </w:rPr>
        <w:t xml:space="preserve"> (while </w:t>
      </w:r>
      <w:r w:rsidR="00C05448" w:rsidRPr="00C05448">
        <w:rPr>
          <w:sz w:val="24"/>
          <w:szCs w:val="24"/>
        </w:rPr>
        <w:t>LUT_SWEEP_TABLE</w:t>
      </w:r>
      <w:r w:rsidR="00C05448">
        <w:rPr>
          <w:sz w:val="24"/>
          <w:szCs w:val="24"/>
        </w:rPr>
        <w:t xml:space="preserve"> is the sweep table number).</w:t>
      </w:r>
    </w:p>
    <w:p w14:paraId="73456D30" w14:textId="77777777" w:rsidR="008217C2" w:rsidRDefault="008217C2" w:rsidP="008217C2">
      <w:pPr>
        <w:rPr>
          <w:sz w:val="24"/>
          <w:szCs w:val="24"/>
        </w:rPr>
      </w:pPr>
    </w:p>
    <w:p w14:paraId="497ACDB6" w14:textId="77777777" w:rsidR="008217C2" w:rsidRDefault="008217C2" w:rsidP="00024FBE">
      <w:pPr>
        <w:pStyle w:val="Heading4"/>
      </w:pPr>
      <w:bookmarkStart w:id="623" w:name="_Toc87009272"/>
      <w:r>
        <w:t>Populate azimuth and elevations angles in a despun frame.</w:t>
      </w:r>
      <w:bookmarkEnd w:id="623"/>
    </w:p>
    <w:p w14:paraId="0732A1F4" w14:textId="77777777" w:rsidR="008217C2" w:rsidRDefault="008217C2" w:rsidP="008217C2">
      <w:pPr>
        <w:rPr>
          <w:sz w:val="24"/>
          <w:szCs w:val="24"/>
        </w:rPr>
      </w:pPr>
      <w:r>
        <w:rPr>
          <w:sz w:val="24"/>
          <w:szCs w:val="24"/>
        </w:rPr>
        <w:t>For each look direction populate the DIM2_* azimuth and elevation angles, and upper and lower limits.  This is despun so requires using SPICE to find the spin phase (from earlier) and adjust accordingly.</w:t>
      </w:r>
    </w:p>
    <w:p w14:paraId="3C7BB128" w14:textId="77777777" w:rsidR="008217C2" w:rsidRDefault="008217C2" w:rsidP="008217C2">
      <w:pPr>
        <w:rPr>
          <w:sz w:val="24"/>
          <w:szCs w:val="24"/>
        </w:rPr>
      </w:pPr>
    </w:p>
    <w:p w14:paraId="7048291D" w14:textId="77777777" w:rsidR="008217C2" w:rsidRDefault="008217C2" w:rsidP="008217C2">
      <w:pPr>
        <w:rPr>
          <w:sz w:val="24"/>
          <w:szCs w:val="24"/>
        </w:rPr>
      </w:pPr>
      <w:r>
        <w:rPr>
          <w:sz w:val="24"/>
          <w:szCs w:val="24"/>
        </w:rPr>
        <w:t>Check here for FSW3 or FSW 4.00 data (2015-Jan and before only), and if so, set the LRS electron data azimuths to fill values.  This was because prior to FSW 4.10 (August 2015) the anode mapping to electron spin-phase sector was incorrectly reversed in flight software and cannot be reversed.  See the ISSUES object for more information.  This will not apply to any data at Jupiter (2016+).</w:t>
      </w:r>
    </w:p>
    <w:p w14:paraId="1B5E38B8" w14:textId="77777777" w:rsidR="008217C2" w:rsidRDefault="008217C2" w:rsidP="008217C2">
      <w:pPr>
        <w:rPr>
          <w:sz w:val="24"/>
          <w:szCs w:val="24"/>
        </w:rPr>
      </w:pPr>
    </w:p>
    <w:p w14:paraId="08B2B600" w14:textId="77777777" w:rsidR="008217C2" w:rsidRDefault="008217C2" w:rsidP="008217C2">
      <w:pPr>
        <w:rPr>
          <w:sz w:val="24"/>
          <w:szCs w:val="24"/>
        </w:rPr>
      </w:pPr>
      <w:r>
        <w:rPr>
          <w:sz w:val="24"/>
          <w:szCs w:val="24"/>
        </w:rPr>
        <w:t xml:space="preserve">Azimuth and elevation information is provided in the CALIB directory files: </w:t>
      </w:r>
      <w:r>
        <w:rPr>
          <w:rFonts w:ascii="Courier" w:hAnsi="Courier"/>
          <w:sz w:val="22"/>
        </w:rPr>
        <w:t>ANODE_LOOK_ELC_DEFL_NONE_V</w:t>
      </w:r>
      <w:r>
        <w:rPr>
          <w:rFonts w:ascii="Courier" w:hAnsi="Courier"/>
          <w:i/>
          <w:color w:val="0000FF"/>
          <w:sz w:val="22"/>
        </w:rPr>
        <w:t>vv</w:t>
      </w:r>
      <w:r>
        <w:rPr>
          <w:sz w:val="24"/>
          <w:szCs w:val="24"/>
        </w:rPr>
        <w:t xml:space="preserve"> and </w:t>
      </w:r>
      <w:r>
        <w:rPr>
          <w:rFonts w:ascii="Courier" w:hAnsi="Courier"/>
          <w:sz w:val="22"/>
        </w:rPr>
        <w:t>ANODE_LOOK_ION_DEFL_NONE_V</w:t>
      </w:r>
      <w:r>
        <w:rPr>
          <w:rFonts w:ascii="Courier" w:hAnsi="Courier"/>
          <w:i/>
          <w:color w:val="0000FF"/>
          <w:sz w:val="22"/>
        </w:rPr>
        <w:t>vv</w:t>
      </w:r>
      <w:r>
        <w:rPr>
          <w:sz w:val="24"/>
          <w:szCs w:val="24"/>
        </w:rPr>
        <w:t xml:space="preserve">. (Version 01 DAT files use </w:t>
      </w:r>
      <w:r>
        <w:rPr>
          <w:rFonts w:ascii="Courier" w:hAnsi="Courier"/>
          <w:i/>
          <w:color w:val="0000FF"/>
          <w:sz w:val="22"/>
        </w:rPr>
        <w:t>vv</w:t>
      </w:r>
      <w:r>
        <w:rPr>
          <w:sz w:val="24"/>
          <w:szCs w:val="24"/>
        </w:rPr>
        <w:t xml:space="preserve"> = </w:t>
      </w:r>
      <w:r>
        <w:rPr>
          <w:rFonts w:ascii="Courier" w:hAnsi="Courier"/>
          <w:sz w:val="22"/>
        </w:rPr>
        <w:t>02</w:t>
      </w:r>
      <w:r>
        <w:rPr>
          <w:sz w:val="24"/>
          <w:szCs w:val="24"/>
        </w:rPr>
        <w:t xml:space="preserve">, </w:t>
      </w:r>
      <w:r>
        <w:rPr>
          <w:rFonts w:ascii="Courier" w:hAnsi="Courier"/>
          <w:i/>
          <w:color w:val="0000FF"/>
          <w:sz w:val="22"/>
        </w:rPr>
        <w:t>vv</w:t>
      </w:r>
      <w:r>
        <w:rPr>
          <w:sz w:val="24"/>
          <w:szCs w:val="24"/>
        </w:rPr>
        <w:t xml:space="preserve"> = </w:t>
      </w:r>
      <w:r>
        <w:rPr>
          <w:rFonts w:ascii="Courier" w:hAnsi="Courier"/>
          <w:sz w:val="22"/>
        </w:rPr>
        <w:t>01</w:t>
      </w:r>
      <w:r>
        <w:rPr>
          <w:sz w:val="24"/>
          <w:szCs w:val="24"/>
        </w:rPr>
        <w:t xml:space="preserve"> is skipped.) When necessary for the product they are despun using spin phase.  For HRS products, the values are given per energy step, accounting for the earlier 2ms settling time and smear introduced by the spacecraft spinning during each energy step.  There may be a further correction to the elevation angle, which is dealt with later.</w:t>
      </w:r>
    </w:p>
    <w:p w14:paraId="4AFCD898" w14:textId="77777777" w:rsidR="008217C2" w:rsidRDefault="008217C2" w:rsidP="008217C2">
      <w:pPr>
        <w:rPr>
          <w:sz w:val="24"/>
          <w:szCs w:val="24"/>
        </w:rPr>
      </w:pPr>
    </w:p>
    <w:p w14:paraId="610E1AB4" w14:textId="77777777" w:rsidR="008217C2" w:rsidRDefault="008217C2" w:rsidP="008217C2">
      <w:pPr>
        <w:rPr>
          <w:sz w:val="24"/>
          <w:szCs w:val="24"/>
        </w:rPr>
      </w:pPr>
      <w:r>
        <w:rPr>
          <w:sz w:val="24"/>
          <w:szCs w:val="24"/>
        </w:rPr>
        <w:t xml:space="preserve">Ensure all azimuth angles (degrees) are positive, with the lower values being smaller than the center value, which itself is smaller than the upper value.  It is possible some angles may be more than 360 degrees greater than the last, but in practice in </w:t>
      </w:r>
      <w:r w:rsidRPr="00EF210B">
        <w:rPr>
          <w:i/>
          <w:sz w:val="24"/>
          <w:szCs w:val="24"/>
        </w:rPr>
        <w:t>sin</w:t>
      </w:r>
      <w:r>
        <w:rPr>
          <w:sz w:val="24"/>
          <w:szCs w:val="24"/>
        </w:rPr>
        <w:t xml:space="preserve"> or </w:t>
      </w:r>
      <w:r w:rsidRPr="00EF210B">
        <w:rPr>
          <w:i/>
          <w:sz w:val="24"/>
          <w:szCs w:val="24"/>
        </w:rPr>
        <w:t>cos</w:t>
      </w:r>
      <w:r>
        <w:rPr>
          <w:sz w:val="24"/>
          <w:szCs w:val="24"/>
        </w:rPr>
        <w:t xml:space="preserve"> statements that has no effect.</w:t>
      </w:r>
    </w:p>
    <w:p w14:paraId="75236346" w14:textId="77777777" w:rsidR="008217C2" w:rsidRDefault="008217C2" w:rsidP="008217C2">
      <w:pPr>
        <w:rPr>
          <w:sz w:val="24"/>
          <w:szCs w:val="24"/>
        </w:rPr>
      </w:pPr>
    </w:p>
    <w:p w14:paraId="69A4663E" w14:textId="77777777" w:rsidR="008217C2" w:rsidRDefault="008217C2" w:rsidP="00024FBE">
      <w:pPr>
        <w:pStyle w:val="Heading4"/>
      </w:pPr>
      <w:bookmarkStart w:id="624" w:name="_Toc87009273"/>
      <w:r>
        <w:t>If TOF data, Populate DIM3_* objects</w:t>
      </w:r>
      <w:bookmarkEnd w:id="624"/>
    </w:p>
    <w:p w14:paraId="62F3556D" w14:textId="53229685" w:rsidR="008217C2" w:rsidRDefault="008217C2" w:rsidP="008217C2">
      <w:pPr>
        <w:rPr>
          <w:sz w:val="24"/>
          <w:szCs w:val="24"/>
        </w:rPr>
      </w:pPr>
      <w:r>
        <w:rPr>
          <w:sz w:val="24"/>
          <w:szCs w:val="24"/>
        </w:rPr>
        <w:t xml:space="preserve">Convert ground </w:t>
      </w:r>
      <w:r w:rsidR="002673D0">
        <w:rPr>
          <w:sz w:val="24"/>
          <w:szCs w:val="24"/>
        </w:rPr>
        <w:t>bin</w:t>
      </w:r>
      <w:r>
        <w:rPr>
          <w:sz w:val="24"/>
          <w:szCs w:val="24"/>
        </w:rPr>
        <w:t xml:space="preserve"> numbers 0-92 (HRS, LRS or CAL) to a real time range in seconds.</w:t>
      </w:r>
    </w:p>
    <w:p w14:paraId="2C212EEF" w14:textId="77777777" w:rsidR="008217C2" w:rsidRDefault="008217C2" w:rsidP="008217C2">
      <w:pPr>
        <w:rPr>
          <w:sz w:val="24"/>
          <w:szCs w:val="24"/>
        </w:rPr>
      </w:pPr>
      <w:r>
        <w:rPr>
          <w:sz w:val="24"/>
          <w:szCs w:val="24"/>
        </w:rPr>
        <w:t>Onboard there are really 256 channels that are mapped down to the 96 (ground) bins of level 2 files, and these bins can have different widths.</w:t>
      </w:r>
    </w:p>
    <w:p w14:paraId="101255BA" w14:textId="2B01C2F0" w:rsidR="008217C2" w:rsidRDefault="008217C2" w:rsidP="008217C2">
      <w:pPr>
        <w:rPr>
          <w:sz w:val="24"/>
          <w:szCs w:val="24"/>
        </w:rPr>
      </w:pPr>
      <w:r>
        <w:rPr>
          <w:sz w:val="24"/>
          <w:szCs w:val="24"/>
        </w:rPr>
        <w:t xml:space="preserve">The last three (onboard channels 253, 254 and 255 which map to ground </w:t>
      </w:r>
      <w:r w:rsidR="002673D0">
        <w:rPr>
          <w:sz w:val="24"/>
          <w:szCs w:val="24"/>
        </w:rPr>
        <w:t>bins</w:t>
      </w:r>
      <w:r>
        <w:rPr>
          <w:sz w:val="24"/>
          <w:szCs w:val="24"/>
        </w:rPr>
        <w:t xml:space="preserve"> 93, 94 and 95) have special meanings, and are separated out as their own objects in level 3 files.  Note that onboard channels 248-252 inclusive are not mentioned; these are uses as padding onboard, so are always zero and never included in ground data.</w:t>
      </w:r>
    </w:p>
    <w:p w14:paraId="2A6F7E50" w14:textId="77777777" w:rsidR="008217C2" w:rsidRDefault="008217C2" w:rsidP="008217C2">
      <w:pPr>
        <w:rPr>
          <w:sz w:val="24"/>
          <w:szCs w:val="24"/>
        </w:rPr>
      </w:pPr>
    </w:p>
    <w:p w14:paraId="124D9051" w14:textId="77777777" w:rsidR="008217C2" w:rsidRDefault="008217C2" w:rsidP="008217C2">
      <w:pPr>
        <w:rPr>
          <w:sz w:val="24"/>
          <w:szCs w:val="24"/>
        </w:rPr>
      </w:pPr>
      <w:r>
        <w:rPr>
          <w:sz w:val="24"/>
          <w:szCs w:val="24"/>
        </w:rPr>
        <w:lastRenderedPageBreak/>
        <w:t xml:space="preserve">See the CALIB file </w:t>
      </w:r>
      <w:r>
        <w:rPr>
          <w:rFonts w:ascii="Courier" w:hAnsi="Courier" w:cs="Courier"/>
          <w:color w:val="000000"/>
          <w:sz w:val="22"/>
          <w:szCs w:val="22"/>
        </w:rPr>
        <w:t>TOF_CHANNEL_TO_SECONDS_HLC_V</w:t>
      </w:r>
      <w:r>
        <w:rPr>
          <w:rFonts w:ascii="Courier" w:hAnsi="Courier" w:cs="Courier"/>
          <w:i/>
          <w:iCs/>
          <w:color w:val="0000FF"/>
          <w:sz w:val="22"/>
          <w:szCs w:val="22"/>
        </w:rPr>
        <w:t>vv</w:t>
      </w:r>
      <w:r>
        <w:rPr>
          <w:rFonts w:ascii="Courier" w:hAnsi="Courier" w:cs="Courier"/>
          <w:color w:val="000000"/>
          <w:sz w:val="22"/>
          <w:szCs w:val="22"/>
        </w:rPr>
        <w:t>.CSV</w:t>
      </w:r>
      <w:r>
        <w:rPr>
          <w:sz w:val="24"/>
          <w:szCs w:val="24"/>
        </w:rPr>
        <w:t xml:space="preserve"> for the final values in seconds, and see </w:t>
      </w:r>
      <w:r w:rsidRPr="000963BB">
        <w:rPr>
          <w:rFonts w:ascii="Courier" w:hAnsi="Courier"/>
          <w:sz w:val="22"/>
        </w:rPr>
        <w:t>JAD_L30_CALIB_LIST_</w:t>
      </w:r>
      <w:r w:rsidRPr="000963BB">
        <w:rPr>
          <w:rFonts w:ascii="Courier" w:hAnsi="Courier"/>
          <w:i/>
          <w:color w:val="0000FF"/>
          <w:sz w:val="22"/>
        </w:rPr>
        <w:t>nnnnn</w:t>
      </w:r>
      <w:r w:rsidRPr="000963BB">
        <w:rPr>
          <w:rFonts w:ascii="Courier" w:hAnsi="Courier"/>
          <w:sz w:val="22"/>
        </w:rPr>
        <w:t>.TXT</w:t>
      </w:r>
      <w:r>
        <w:rPr>
          <w:sz w:val="24"/>
          <w:szCs w:val="24"/>
        </w:rPr>
        <w:t xml:space="preserve"> for the conversion equations.</w:t>
      </w:r>
    </w:p>
    <w:p w14:paraId="44A63151" w14:textId="77777777" w:rsidR="008217C2" w:rsidRPr="00561A56" w:rsidRDefault="008217C2" w:rsidP="008217C2">
      <w:pPr>
        <w:rPr>
          <w:rFonts w:ascii="Courier" w:hAnsi="Courier" w:cs="Courier"/>
          <w:color w:val="000000"/>
          <w:sz w:val="22"/>
          <w:szCs w:val="22"/>
        </w:rPr>
      </w:pPr>
      <w:r>
        <w:rPr>
          <w:sz w:val="24"/>
          <w:szCs w:val="24"/>
        </w:rPr>
        <w:t xml:space="preserve">(For HVE TOF data (with 125 ground values (128 – 3 of special meaning) instead of 93 values) the situation is much the same, but use file </w:t>
      </w:r>
      <w:r>
        <w:rPr>
          <w:rFonts w:ascii="Courier" w:hAnsi="Courier" w:cs="Courier"/>
          <w:color w:val="000000"/>
          <w:sz w:val="22"/>
          <w:szCs w:val="22"/>
        </w:rPr>
        <w:t>TOF_CHANNEL_TO_SECONDS_HVE_V</w:t>
      </w:r>
      <w:r>
        <w:rPr>
          <w:rFonts w:ascii="Courier" w:hAnsi="Courier" w:cs="Courier"/>
          <w:i/>
          <w:iCs/>
          <w:color w:val="0000FF"/>
          <w:sz w:val="22"/>
          <w:szCs w:val="22"/>
        </w:rPr>
        <w:t>vv</w:t>
      </w:r>
      <w:r>
        <w:rPr>
          <w:rFonts w:ascii="Courier" w:hAnsi="Courier" w:cs="Courier"/>
          <w:color w:val="000000"/>
          <w:sz w:val="22"/>
          <w:szCs w:val="22"/>
        </w:rPr>
        <w:t>.CSV</w:t>
      </w:r>
      <w:r>
        <w:rPr>
          <w:sz w:val="24"/>
          <w:szCs w:val="24"/>
        </w:rPr>
        <w:t>.)</w:t>
      </w:r>
    </w:p>
    <w:p w14:paraId="36BECB9D" w14:textId="77777777" w:rsidR="008217C2" w:rsidRDefault="008217C2" w:rsidP="008217C2">
      <w:pPr>
        <w:jc w:val="left"/>
        <w:rPr>
          <w:sz w:val="24"/>
          <w:szCs w:val="24"/>
        </w:rPr>
      </w:pPr>
    </w:p>
    <w:p w14:paraId="5096220C" w14:textId="77777777" w:rsidR="008217C2" w:rsidRDefault="008217C2" w:rsidP="00024FBE">
      <w:pPr>
        <w:pStyle w:val="Heading4"/>
      </w:pPr>
      <w:bookmarkStart w:id="625" w:name="_Toc87009274"/>
      <w:r>
        <w:t>If Electron data, despin MAG vector to same despun frame as the azimuths.</w:t>
      </w:r>
      <w:bookmarkEnd w:id="625"/>
    </w:p>
    <w:p w14:paraId="2AA5024C" w14:textId="77777777" w:rsidR="008217C2" w:rsidRDefault="008217C2" w:rsidP="008217C2">
      <w:pPr>
        <w:rPr>
          <w:sz w:val="24"/>
          <w:szCs w:val="24"/>
        </w:rPr>
      </w:pPr>
      <w:r>
        <w:rPr>
          <w:sz w:val="24"/>
          <w:szCs w:val="24"/>
        </w:rPr>
        <w:t>JADE Level 2 electron files have a MAG vector within them in spacecraft co-ordinates, ion data do not, so ion data do not have an included MAG_VECTOR object.  For electron data, use the MAG_TIMESTAMP_WHOLE:MAG_TIMESTAMP_SUB spacecraft clock timestamp from Level 2 files to find the spin phase (sp) at that instant, and rotate MAG_VECTOR x and y components accordingly (z component does not change).  If using SPICE to convert this MAG timestamp in to ephemeris time, be sure to use Juno’s</w:t>
      </w:r>
      <w:r w:rsidRPr="003870B3">
        <w:rPr>
          <w:sz w:val="24"/>
          <w:szCs w:val="24"/>
        </w:rPr>
        <w:t xml:space="preserve"> high precision clock</w:t>
      </w:r>
      <w:r>
        <w:rPr>
          <w:sz w:val="24"/>
          <w:szCs w:val="24"/>
        </w:rPr>
        <w:t xml:space="preserve"> code (NAIF_SPACECRAFT_ID = </w:t>
      </w:r>
      <w:r w:rsidRPr="003870B3">
        <w:rPr>
          <w:sz w:val="24"/>
          <w:szCs w:val="24"/>
        </w:rPr>
        <w:t>-61999</w:t>
      </w:r>
      <w:r>
        <w:rPr>
          <w:sz w:val="24"/>
          <w:szCs w:val="24"/>
        </w:rPr>
        <w:t>) since MAG_TIMESTAMP_SUB is a two-byte value.  Unfortunately, our Level 3 version 01 code for LRS electrons used the standard precision clock (one-byte value) which caused errors, and this was fixed in Level 3 version 02 files – see the CALIB directory for more information in file:</w:t>
      </w:r>
    </w:p>
    <w:p w14:paraId="1755F295" w14:textId="77777777" w:rsidR="008217C2" w:rsidRDefault="008217C2" w:rsidP="008217C2">
      <w:pPr>
        <w:jc w:val="center"/>
        <w:rPr>
          <w:sz w:val="24"/>
          <w:szCs w:val="24"/>
        </w:rPr>
      </w:pPr>
      <w:r w:rsidRPr="00F752B1">
        <w:rPr>
          <w:sz w:val="24"/>
          <w:szCs w:val="24"/>
        </w:rPr>
        <w:t>JADE_LEVEL3_V02_COMPARED_TO_V01_DESCRIPTION_V01.PDF</w:t>
      </w:r>
    </w:p>
    <w:p w14:paraId="5747F0DB" w14:textId="32894110" w:rsidR="008217C2" w:rsidRDefault="008217C2" w:rsidP="008217C2">
      <w:pPr>
        <w:jc w:val="left"/>
        <w:rPr>
          <w:sz w:val="24"/>
          <w:szCs w:val="24"/>
        </w:rPr>
      </w:pPr>
    </w:p>
    <w:p w14:paraId="7DEFDA45" w14:textId="77777777" w:rsidR="008217C2" w:rsidRDefault="008217C2" w:rsidP="008217C2">
      <w:pPr>
        <w:rPr>
          <w:sz w:val="24"/>
          <w:szCs w:val="24"/>
        </w:rPr>
      </w:pPr>
      <w:r>
        <w:rPr>
          <w:sz w:val="24"/>
          <w:szCs w:val="24"/>
        </w:rPr>
        <w:t>[Note that MAG_TIMESTAMP_WHOLE:MAG_TIMESTAMP_SUB if taken from JADE Level 2 files may be affected by the Juno time stutter, we do not attempt any correction for that.]</w:t>
      </w:r>
    </w:p>
    <w:p w14:paraId="75958BAA" w14:textId="77777777" w:rsidR="008217C2" w:rsidRDefault="008217C2" w:rsidP="008217C2">
      <w:pPr>
        <w:rPr>
          <w:sz w:val="24"/>
          <w:szCs w:val="24"/>
        </w:rPr>
      </w:pPr>
    </w:p>
    <w:p w14:paraId="051BE9AE" w14:textId="77777777" w:rsidR="008217C2" w:rsidRDefault="008217C2" w:rsidP="008217C2">
      <w:pPr>
        <w:rPr>
          <w:sz w:val="24"/>
          <w:szCs w:val="24"/>
        </w:rPr>
      </w:pPr>
      <w:r>
        <w:rPr>
          <w:sz w:val="24"/>
          <w:szCs w:val="24"/>
        </w:rPr>
        <w:t xml:space="preserve">If the magnetic field is less than a commanded threshold (threshold was originally 200 nT, later </w:t>
      </w:r>
      <w:r w:rsidRPr="00E97C2A">
        <w:rPr>
          <w:sz w:val="24"/>
          <w:szCs w:val="24"/>
        </w:rPr>
        <w:t>changed to 25 nT, and</w:t>
      </w:r>
      <w:r>
        <w:rPr>
          <w:sz w:val="24"/>
          <w:szCs w:val="24"/>
        </w:rPr>
        <w:t xml:space="preserve"> could be altered in future) then the MAG_VECTOR is not provided (just zeros in Level 2, and in Level 3 is set to MISSING_CONSTANT), so MAG_VECTOR is only populated at low radial distances such as perijove passes.</w:t>
      </w:r>
    </w:p>
    <w:p w14:paraId="1AE06180" w14:textId="77777777" w:rsidR="008217C2" w:rsidRDefault="008217C2" w:rsidP="008217C2">
      <w:pPr>
        <w:rPr>
          <w:sz w:val="24"/>
          <w:szCs w:val="24"/>
        </w:rPr>
      </w:pPr>
    </w:p>
    <w:p w14:paraId="2D092233" w14:textId="77777777" w:rsidR="008217C2" w:rsidRDefault="008217C2" w:rsidP="008217C2">
      <w:pPr>
        <w:rPr>
          <w:sz w:val="24"/>
          <w:szCs w:val="24"/>
        </w:rPr>
      </w:pPr>
      <w:r>
        <w:rPr>
          <w:sz w:val="24"/>
          <w:szCs w:val="24"/>
        </w:rPr>
        <w:t xml:space="preserve">For HRS Level 2 files there is no MAG_TIMESTAMP_SUB object, so it is assumed to be 00000 in Level 3 version 01 files, meaning the spin phase angle can be off by up to ~12 degrees (based on a 30s spin period). For Level 3 version 02 files, MAG_TIMESTAMP_SUB is assumed to be </w:t>
      </w:r>
      <w:r w:rsidRPr="00E146CA">
        <w:rPr>
          <w:sz w:val="24"/>
          <w:szCs w:val="24"/>
        </w:rPr>
        <w:t>32768</w:t>
      </w:r>
      <w:r>
        <w:rPr>
          <w:sz w:val="24"/>
          <w:szCs w:val="24"/>
        </w:rPr>
        <w:t xml:space="preserve"> (= half a MAG_TIMESTAMP_WHOLE) so that the spin phase angle can be off by up to </w:t>
      </w:r>
      <w:r>
        <w:rPr>
          <w:sz w:val="24"/>
          <w:szCs w:val="24"/>
        </w:rPr>
        <w:sym w:font="Symbol" w:char="F0B1"/>
      </w:r>
      <w:r>
        <w:rPr>
          <w:sz w:val="24"/>
          <w:szCs w:val="24"/>
        </w:rPr>
        <w:t xml:space="preserve"> 6 degrees (rather than +12 and -0 degrees of version 01). [More explanation is provided in the CALIB file </w:t>
      </w:r>
      <w:r w:rsidRPr="00EC09BB">
        <w:rPr>
          <w:sz w:val="24"/>
          <w:szCs w:val="24"/>
        </w:rPr>
        <w:t>JADE_LEVEL3_V02_COMPARED_TO_V01_DESCRIPTION_V01</w:t>
      </w:r>
      <w:r>
        <w:rPr>
          <w:sz w:val="24"/>
          <w:szCs w:val="24"/>
        </w:rPr>
        <w:t>.PDF ]</w:t>
      </w:r>
    </w:p>
    <w:p w14:paraId="5271C8EE" w14:textId="77777777" w:rsidR="008217C2" w:rsidRDefault="008217C2" w:rsidP="008217C2">
      <w:pPr>
        <w:rPr>
          <w:sz w:val="24"/>
          <w:szCs w:val="24"/>
        </w:rPr>
      </w:pPr>
    </w:p>
    <w:p w14:paraId="72363A75" w14:textId="77777777" w:rsidR="008217C2" w:rsidRDefault="008217C2" w:rsidP="008217C2">
      <w:pPr>
        <w:rPr>
          <w:sz w:val="24"/>
          <w:szCs w:val="24"/>
        </w:rPr>
      </w:pPr>
      <w:r>
        <w:rPr>
          <w:sz w:val="24"/>
          <w:szCs w:val="24"/>
        </w:rPr>
        <w:t>The equations used to despin the MAG vector are simply:</w:t>
      </w:r>
    </w:p>
    <w:p w14:paraId="256D9F34" w14:textId="77777777" w:rsidR="008217C2" w:rsidRPr="00EF210B" w:rsidRDefault="008217C2" w:rsidP="008217C2">
      <w:pPr>
        <w:widowControl w:val="0"/>
        <w:autoSpaceDE w:val="0"/>
        <w:autoSpaceDN w:val="0"/>
        <w:adjustRightInd w:val="0"/>
        <w:jc w:val="left"/>
        <w:rPr>
          <w:rFonts w:ascii="Courier New" w:hAnsi="Courier New" w:cs="Courier New"/>
          <w:sz w:val="22"/>
          <w:szCs w:val="22"/>
        </w:rPr>
      </w:pPr>
      <w:r w:rsidRPr="00EF210B">
        <w:rPr>
          <w:rFonts w:ascii="Courier New" w:hAnsi="Courier New" w:cs="Courier New"/>
          <w:i/>
          <w:iCs/>
          <w:color w:val="000000"/>
          <w:sz w:val="22"/>
          <w:szCs w:val="22"/>
        </w:rPr>
        <w:t>L3.MAG_VECTOR</w:t>
      </w:r>
      <w:r w:rsidRPr="00EF210B">
        <w:rPr>
          <w:rFonts w:ascii="Courier New" w:hAnsi="Courier New" w:cs="Courier New"/>
          <w:color w:val="000000"/>
          <w:sz w:val="22"/>
          <w:szCs w:val="22"/>
        </w:rPr>
        <w:t xml:space="preserve">_X = </w:t>
      </w:r>
      <w:r w:rsidRPr="00F31637">
        <w:rPr>
          <w:rFonts w:ascii="Courier New" w:hAnsi="Courier New" w:cs="Courier New"/>
          <w:i/>
          <w:color w:val="000000"/>
          <w:sz w:val="22"/>
          <w:szCs w:val="22"/>
        </w:rPr>
        <w:t>L2.</w:t>
      </w:r>
      <w:r w:rsidRPr="00F31637">
        <w:rPr>
          <w:rFonts w:ascii="Courier New" w:hAnsi="Courier New" w:cs="Courier New"/>
          <w:i/>
          <w:iCs/>
          <w:color w:val="000000"/>
          <w:sz w:val="22"/>
          <w:szCs w:val="22"/>
        </w:rPr>
        <w:t>MAG</w:t>
      </w:r>
      <w:r w:rsidRPr="00EF210B">
        <w:rPr>
          <w:rFonts w:ascii="Courier New" w:hAnsi="Courier New" w:cs="Courier New"/>
          <w:i/>
          <w:iCs/>
          <w:color w:val="000000"/>
          <w:sz w:val="22"/>
          <w:szCs w:val="22"/>
        </w:rPr>
        <w:t>_VECTOR</w:t>
      </w:r>
      <w:r w:rsidRPr="00EF210B">
        <w:rPr>
          <w:rFonts w:ascii="Courier New" w:hAnsi="Courier New" w:cs="Courier New"/>
          <w:color w:val="000000"/>
          <w:sz w:val="22"/>
          <w:szCs w:val="22"/>
        </w:rPr>
        <w:t>_X*</w:t>
      </w:r>
      <w:r w:rsidRPr="00EF210B">
        <w:rPr>
          <w:rFonts w:ascii="Courier New" w:hAnsi="Courier New" w:cs="Courier New"/>
          <w:b/>
          <w:bCs/>
          <w:color w:val="0000FF"/>
          <w:sz w:val="22"/>
          <w:szCs w:val="22"/>
        </w:rPr>
        <w:t>COS</w:t>
      </w:r>
      <w:r w:rsidRPr="00EF210B">
        <w:rPr>
          <w:rFonts w:ascii="Courier New" w:hAnsi="Courier New" w:cs="Courier New"/>
          <w:color w:val="000000"/>
          <w:sz w:val="22"/>
          <w:szCs w:val="22"/>
        </w:rPr>
        <w:t xml:space="preserve">(sp) - </w:t>
      </w:r>
      <w:r w:rsidRPr="00F31637">
        <w:rPr>
          <w:rFonts w:ascii="Courier New" w:hAnsi="Courier New" w:cs="Courier New"/>
          <w:i/>
          <w:color w:val="000000"/>
          <w:sz w:val="22"/>
          <w:szCs w:val="22"/>
        </w:rPr>
        <w:t>L2.</w:t>
      </w:r>
      <w:r w:rsidRPr="00EF210B">
        <w:rPr>
          <w:rFonts w:ascii="Courier New" w:hAnsi="Courier New" w:cs="Courier New"/>
          <w:i/>
          <w:iCs/>
          <w:color w:val="000000"/>
          <w:sz w:val="22"/>
          <w:szCs w:val="22"/>
        </w:rPr>
        <w:t>MAG_VECTOR</w:t>
      </w:r>
      <w:r w:rsidRPr="00EF210B">
        <w:rPr>
          <w:rFonts w:ascii="Courier New" w:hAnsi="Courier New" w:cs="Courier New"/>
          <w:color w:val="000000"/>
          <w:sz w:val="22"/>
          <w:szCs w:val="22"/>
        </w:rPr>
        <w:t>_Y*</w:t>
      </w:r>
      <w:r w:rsidRPr="00EF210B">
        <w:rPr>
          <w:rFonts w:ascii="Courier New" w:hAnsi="Courier New" w:cs="Courier New"/>
          <w:b/>
          <w:bCs/>
          <w:color w:val="0000FF"/>
          <w:sz w:val="22"/>
          <w:szCs w:val="22"/>
        </w:rPr>
        <w:t>SIN</w:t>
      </w:r>
      <w:r w:rsidRPr="00EF210B">
        <w:rPr>
          <w:rFonts w:ascii="Courier New" w:hAnsi="Courier New" w:cs="Courier New"/>
          <w:color w:val="000000"/>
          <w:sz w:val="22"/>
          <w:szCs w:val="22"/>
        </w:rPr>
        <w:t>(sp)</w:t>
      </w:r>
    </w:p>
    <w:p w14:paraId="79815BBD" w14:textId="77777777" w:rsidR="008217C2" w:rsidRDefault="008217C2" w:rsidP="008217C2">
      <w:pPr>
        <w:rPr>
          <w:rFonts w:ascii="Courier New" w:hAnsi="Courier New" w:cs="Courier New"/>
          <w:color w:val="000000"/>
          <w:sz w:val="22"/>
          <w:szCs w:val="22"/>
        </w:rPr>
      </w:pPr>
      <w:r w:rsidRPr="00EF210B">
        <w:rPr>
          <w:rFonts w:ascii="Courier New" w:hAnsi="Courier New" w:cs="Courier New"/>
          <w:i/>
          <w:iCs/>
          <w:color w:val="000000"/>
          <w:sz w:val="22"/>
          <w:szCs w:val="22"/>
        </w:rPr>
        <w:t xml:space="preserve">L3.MAG_VECTOR_Y </w:t>
      </w:r>
      <w:r w:rsidRPr="00EF210B">
        <w:rPr>
          <w:rFonts w:ascii="Courier New" w:hAnsi="Courier New" w:cs="Courier New"/>
          <w:color w:val="000000"/>
          <w:sz w:val="22"/>
          <w:szCs w:val="22"/>
        </w:rPr>
        <w:t xml:space="preserve">= </w:t>
      </w:r>
      <w:r w:rsidRPr="00F31637">
        <w:rPr>
          <w:rFonts w:ascii="Courier New" w:hAnsi="Courier New" w:cs="Courier New"/>
          <w:i/>
          <w:color w:val="000000"/>
          <w:sz w:val="22"/>
          <w:szCs w:val="22"/>
        </w:rPr>
        <w:t>L2.</w:t>
      </w:r>
      <w:r w:rsidRPr="00F31637">
        <w:rPr>
          <w:rFonts w:ascii="Courier New" w:hAnsi="Courier New" w:cs="Courier New"/>
          <w:i/>
          <w:iCs/>
          <w:color w:val="000000"/>
          <w:sz w:val="22"/>
          <w:szCs w:val="22"/>
        </w:rPr>
        <w:t>MAG</w:t>
      </w:r>
      <w:r w:rsidRPr="00EF210B">
        <w:rPr>
          <w:rFonts w:ascii="Courier New" w:hAnsi="Courier New" w:cs="Courier New"/>
          <w:i/>
          <w:iCs/>
          <w:color w:val="000000"/>
          <w:sz w:val="22"/>
          <w:szCs w:val="22"/>
        </w:rPr>
        <w:t>_VECTOR</w:t>
      </w:r>
      <w:r w:rsidRPr="00EF210B">
        <w:rPr>
          <w:rFonts w:ascii="Courier New" w:hAnsi="Courier New" w:cs="Courier New"/>
          <w:color w:val="000000"/>
          <w:sz w:val="22"/>
          <w:szCs w:val="22"/>
        </w:rPr>
        <w:t>_X*</w:t>
      </w:r>
      <w:r w:rsidRPr="00EF210B">
        <w:rPr>
          <w:rFonts w:ascii="Courier New" w:hAnsi="Courier New" w:cs="Courier New"/>
          <w:b/>
          <w:bCs/>
          <w:color w:val="0000FF"/>
          <w:sz w:val="22"/>
          <w:szCs w:val="22"/>
        </w:rPr>
        <w:t>SIN</w:t>
      </w:r>
      <w:r w:rsidRPr="00EF210B">
        <w:rPr>
          <w:rFonts w:ascii="Courier New" w:hAnsi="Courier New" w:cs="Courier New"/>
          <w:color w:val="000000"/>
          <w:sz w:val="22"/>
          <w:szCs w:val="22"/>
        </w:rPr>
        <w:t xml:space="preserve">(sp) + </w:t>
      </w:r>
      <w:r w:rsidRPr="00F31637">
        <w:rPr>
          <w:rFonts w:ascii="Courier New" w:hAnsi="Courier New" w:cs="Courier New"/>
          <w:i/>
          <w:color w:val="000000"/>
          <w:sz w:val="22"/>
          <w:szCs w:val="22"/>
        </w:rPr>
        <w:t>L2.</w:t>
      </w:r>
      <w:r w:rsidRPr="00EF210B">
        <w:rPr>
          <w:rFonts w:ascii="Courier New" w:hAnsi="Courier New" w:cs="Courier New"/>
          <w:i/>
          <w:iCs/>
          <w:color w:val="000000"/>
          <w:sz w:val="22"/>
          <w:szCs w:val="22"/>
        </w:rPr>
        <w:t>MAG_VECTOR</w:t>
      </w:r>
      <w:r w:rsidRPr="00EF210B">
        <w:rPr>
          <w:rFonts w:ascii="Courier New" w:hAnsi="Courier New" w:cs="Courier New"/>
          <w:color w:val="000000"/>
          <w:sz w:val="22"/>
          <w:szCs w:val="22"/>
        </w:rPr>
        <w:t>_Y*</w:t>
      </w:r>
      <w:r w:rsidRPr="00EF210B">
        <w:rPr>
          <w:rFonts w:ascii="Courier New" w:hAnsi="Courier New" w:cs="Courier New"/>
          <w:b/>
          <w:bCs/>
          <w:color w:val="0000FF"/>
          <w:sz w:val="22"/>
          <w:szCs w:val="22"/>
        </w:rPr>
        <w:t>COS</w:t>
      </w:r>
      <w:r w:rsidRPr="00EF210B">
        <w:rPr>
          <w:rFonts w:ascii="Courier New" w:hAnsi="Courier New" w:cs="Courier New"/>
          <w:color w:val="000000"/>
          <w:sz w:val="22"/>
          <w:szCs w:val="22"/>
        </w:rPr>
        <w:t>(sp)</w:t>
      </w:r>
    </w:p>
    <w:p w14:paraId="72A9574B" w14:textId="77777777" w:rsidR="008217C2" w:rsidRPr="00F22D30" w:rsidRDefault="008217C2" w:rsidP="008217C2">
      <w:pPr>
        <w:rPr>
          <w:rFonts w:ascii="Courier New" w:hAnsi="Courier New" w:cs="Courier New"/>
          <w:i/>
          <w:sz w:val="24"/>
          <w:szCs w:val="24"/>
        </w:rPr>
      </w:pPr>
      <w:r w:rsidRPr="00F22D30">
        <w:rPr>
          <w:rFonts w:ascii="Courier New" w:hAnsi="Courier New" w:cs="Courier New"/>
          <w:i/>
          <w:color w:val="000000"/>
          <w:sz w:val="22"/>
          <w:szCs w:val="22"/>
        </w:rPr>
        <w:t>L3.MAG_VECTOR_Z = L2.MAG_VECTOR_Z</w:t>
      </w:r>
    </w:p>
    <w:p w14:paraId="6586DF57" w14:textId="77777777" w:rsidR="008217C2" w:rsidRDefault="008217C2" w:rsidP="008217C2">
      <w:pPr>
        <w:rPr>
          <w:sz w:val="24"/>
          <w:szCs w:val="24"/>
        </w:rPr>
      </w:pPr>
    </w:p>
    <w:p w14:paraId="0232F9A1" w14:textId="77777777" w:rsidR="008217C2" w:rsidRDefault="008217C2" w:rsidP="00024FBE">
      <w:pPr>
        <w:pStyle w:val="Heading4"/>
      </w:pPr>
      <w:bookmarkStart w:id="626" w:name="_Toc87009275"/>
      <w:r>
        <w:t>If HRS electron data at Jupiter, adjust the earlier elevation angles for the deflectors</w:t>
      </w:r>
      <w:bookmarkEnd w:id="626"/>
    </w:p>
    <w:p w14:paraId="789F53FA" w14:textId="77777777" w:rsidR="008217C2" w:rsidRDefault="008217C2" w:rsidP="008217C2">
      <w:pPr>
        <w:rPr>
          <w:sz w:val="24"/>
          <w:szCs w:val="24"/>
        </w:rPr>
      </w:pPr>
      <w:r w:rsidRPr="001B6563">
        <w:rPr>
          <w:sz w:val="24"/>
          <w:szCs w:val="24"/>
        </w:rPr>
        <w:t>The electron sensors have deflectors that are only active for HRS when the magnitude of the MAG_VECTOR is greater than a threshold</w:t>
      </w:r>
      <w:r>
        <w:rPr>
          <w:sz w:val="24"/>
          <w:szCs w:val="24"/>
        </w:rPr>
        <w:t xml:space="preserve"> magnitude</w:t>
      </w:r>
      <w:r w:rsidRPr="001B6563">
        <w:rPr>
          <w:sz w:val="24"/>
          <w:szCs w:val="24"/>
        </w:rPr>
        <w:t>, that was originally set to 200 nT</w:t>
      </w:r>
      <w:r>
        <w:rPr>
          <w:sz w:val="24"/>
          <w:szCs w:val="24"/>
        </w:rPr>
        <w:t xml:space="preserve"> (</w:t>
      </w:r>
      <w:r w:rsidRPr="001B6563">
        <w:rPr>
          <w:sz w:val="24"/>
          <w:szCs w:val="24"/>
        </w:rPr>
        <w:t>and later change to 25 nT</w:t>
      </w:r>
      <w:r>
        <w:rPr>
          <w:sz w:val="24"/>
          <w:szCs w:val="24"/>
        </w:rPr>
        <w:t xml:space="preserve">, </w:t>
      </w:r>
      <w:r w:rsidRPr="001B6563">
        <w:rPr>
          <w:sz w:val="24"/>
          <w:szCs w:val="24"/>
        </w:rPr>
        <w:t xml:space="preserve">and could be altered again in future).  As such this was first used during PJ1 (2016-240) and never used during cruise (as the magnetic field was far below the (200 nT) </w:t>
      </w:r>
      <w:r w:rsidRPr="001B6563">
        <w:rPr>
          <w:sz w:val="24"/>
          <w:szCs w:val="24"/>
        </w:rPr>
        <w:lastRenderedPageBreak/>
        <w:t xml:space="preserve">threshold </w:t>
      </w:r>
      <w:r>
        <w:rPr>
          <w:sz w:val="24"/>
          <w:szCs w:val="24"/>
        </w:rPr>
        <w:t xml:space="preserve">magnitude </w:t>
      </w:r>
      <w:r w:rsidRPr="001B6563">
        <w:rPr>
          <w:sz w:val="24"/>
          <w:szCs w:val="24"/>
        </w:rPr>
        <w:t>in the sola</w:t>
      </w:r>
      <w:r>
        <w:rPr>
          <w:sz w:val="24"/>
          <w:szCs w:val="24"/>
        </w:rPr>
        <w:t>r wind and magnetosphere).  The deflectors adjust</w:t>
      </w:r>
      <w:r w:rsidRPr="001B6563">
        <w:rPr>
          <w:sz w:val="24"/>
          <w:szCs w:val="24"/>
        </w:rPr>
        <w:t xml:space="preserve"> the elevation angle to track the magnetic field vector.  This correction to DIM2_ELEVATION values (including upper and lower) needs to be done.  The </w:t>
      </w:r>
      <w:r>
        <w:rPr>
          <w:sz w:val="24"/>
          <w:szCs w:val="24"/>
        </w:rPr>
        <w:t xml:space="preserve">calibration </w:t>
      </w:r>
      <w:r w:rsidRPr="001B6563">
        <w:rPr>
          <w:sz w:val="24"/>
          <w:szCs w:val="24"/>
        </w:rPr>
        <w:t>equations</w:t>
      </w:r>
      <w:r>
        <w:rPr>
          <w:sz w:val="24"/>
          <w:szCs w:val="24"/>
        </w:rPr>
        <w:t xml:space="preserve"> used</w:t>
      </w:r>
      <w:r w:rsidRPr="001B6563">
        <w:rPr>
          <w:sz w:val="24"/>
          <w:szCs w:val="24"/>
        </w:rPr>
        <w:t xml:space="preserve"> for this correction are given in the CALIB directory file </w:t>
      </w:r>
      <w:r w:rsidRPr="001B6563">
        <w:rPr>
          <w:rFonts w:ascii="Courier" w:hAnsi="Courier"/>
          <w:sz w:val="22"/>
        </w:rPr>
        <w:t>ANODE_LOOK_ELC_DEFL_EQNS_V</w:t>
      </w:r>
      <w:r w:rsidRPr="001B6563">
        <w:rPr>
          <w:rFonts w:ascii="Courier" w:hAnsi="Courier"/>
          <w:i/>
          <w:color w:val="0000FF"/>
          <w:sz w:val="22"/>
        </w:rPr>
        <w:t>vv</w:t>
      </w:r>
      <w:r w:rsidRPr="001B6563">
        <w:rPr>
          <w:rFonts w:ascii="Courier" w:hAnsi="Courier"/>
          <w:sz w:val="22"/>
        </w:rPr>
        <w:t>.PDF</w:t>
      </w:r>
      <w:r w:rsidRPr="001B6563">
        <w:rPr>
          <w:sz w:val="24"/>
          <w:szCs w:val="24"/>
        </w:rPr>
        <w:t xml:space="preserve">. (See file </w:t>
      </w:r>
      <w:r w:rsidRPr="001B6563">
        <w:rPr>
          <w:rFonts w:ascii="Courier" w:hAnsi="Courier"/>
          <w:sz w:val="22"/>
        </w:rPr>
        <w:t>JAD_L30_CALIB_LIST_</w:t>
      </w:r>
      <w:r w:rsidRPr="001B6563">
        <w:rPr>
          <w:rFonts w:ascii="Courier" w:hAnsi="Courier"/>
          <w:i/>
          <w:color w:val="0000FF"/>
          <w:sz w:val="22"/>
        </w:rPr>
        <w:t>nnnnn</w:t>
      </w:r>
      <w:r w:rsidRPr="001B6563">
        <w:rPr>
          <w:rFonts w:ascii="Courier" w:hAnsi="Courier"/>
          <w:sz w:val="22"/>
        </w:rPr>
        <w:t>.TXT</w:t>
      </w:r>
      <w:r w:rsidRPr="001B6563">
        <w:rPr>
          <w:sz w:val="24"/>
          <w:szCs w:val="24"/>
        </w:rPr>
        <w:t xml:space="preserve"> for which </w:t>
      </w:r>
      <w:r w:rsidRPr="001B6563">
        <w:rPr>
          <w:rFonts w:ascii="Courier" w:hAnsi="Courier"/>
          <w:sz w:val="22"/>
        </w:rPr>
        <w:t>V</w:t>
      </w:r>
      <w:r w:rsidRPr="001B6563">
        <w:rPr>
          <w:rFonts w:ascii="Courier" w:hAnsi="Courier"/>
          <w:i/>
          <w:color w:val="0000FF"/>
          <w:sz w:val="22"/>
        </w:rPr>
        <w:t>vv</w:t>
      </w:r>
      <w:r w:rsidRPr="001B6563">
        <w:rPr>
          <w:sz w:val="24"/>
          <w:szCs w:val="24"/>
        </w:rPr>
        <w:t xml:space="preserve">.)  For all other times and modes (LRS/CAL or HRS with magnetic field magnitude under the threshold magnitude) the electron </w:t>
      </w:r>
      <w:r>
        <w:rPr>
          <w:sz w:val="24"/>
          <w:szCs w:val="24"/>
        </w:rPr>
        <w:t>deflectors are off</w:t>
      </w:r>
      <w:r w:rsidRPr="001B6563">
        <w:rPr>
          <w:sz w:val="24"/>
          <w:szCs w:val="24"/>
        </w:rPr>
        <w:t xml:space="preserve"> and the </w:t>
      </w:r>
      <w:r>
        <w:rPr>
          <w:rFonts w:ascii="Courier" w:hAnsi="Courier"/>
          <w:sz w:val="22"/>
        </w:rPr>
        <w:t>ANODE_LOOK_ELC_DEFL_NONE_V</w:t>
      </w:r>
      <w:r>
        <w:rPr>
          <w:rFonts w:ascii="Courier" w:hAnsi="Courier"/>
          <w:i/>
          <w:color w:val="0000FF"/>
          <w:sz w:val="22"/>
        </w:rPr>
        <w:t>vv</w:t>
      </w:r>
      <w:r w:rsidRPr="001B6563">
        <w:rPr>
          <w:sz w:val="24"/>
          <w:szCs w:val="24"/>
        </w:rPr>
        <w:t xml:space="preserve"> elevation angles are used</w:t>
      </w:r>
      <w:r>
        <w:rPr>
          <w:sz w:val="24"/>
          <w:szCs w:val="24"/>
        </w:rPr>
        <w:t>.</w:t>
      </w:r>
    </w:p>
    <w:p w14:paraId="13658A66" w14:textId="77777777" w:rsidR="008217C2" w:rsidRDefault="008217C2" w:rsidP="008217C2">
      <w:pPr>
        <w:rPr>
          <w:sz w:val="24"/>
          <w:szCs w:val="24"/>
        </w:rPr>
      </w:pPr>
    </w:p>
    <w:p w14:paraId="397B16BD" w14:textId="77777777" w:rsidR="008217C2" w:rsidRDefault="008217C2" w:rsidP="008217C2">
      <w:pPr>
        <w:rPr>
          <w:sz w:val="24"/>
          <w:szCs w:val="24"/>
        </w:rPr>
      </w:pPr>
      <w:r>
        <w:rPr>
          <w:sz w:val="24"/>
          <w:szCs w:val="24"/>
        </w:rPr>
        <w:t>[JADE-I does also have deflectors, however it was decided they would never be used.]</w:t>
      </w:r>
    </w:p>
    <w:p w14:paraId="42242687" w14:textId="5691E45E" w:rsidR="008217C2" w:rsidRDefault="008217C2" w:rsidP="008217C2">
      <w:pPr>
        <w:rPr>
          <w:sz w:val="24"/>
          <w:szCs w:val="24"/>
        </w:rPr>
      </w:pPr>
    </w:p>
    <w:p w14:paraId="7FE6E906" w14:textId="77777777" w:rsidR="008217C2" w:rsidRDefault="008217C2" w:rsidP="00024FBE">
      <w:pPr>
        <w:pStyle w:val="Heading4"/>
      </w:pPr>
      <w:bookmarkStart w:id="627" w:name="_Toc87009276"/>
      <w:r>
        <w:t>Level 2 records that do not get converted to Level 3</w:t>
      </w:r>
      <w:bookmarkEnd w:id="627"/>
    </w:p>
    <w:p w14:paraId="58867F2B" w14:textId="77777777" w:rsidR="008217C2" w:rsidRDefault="008217C2" w:rsidP="008217C2">
      <w:pPr>
        <w:jc w:val="left"/>
        <w:rPr>
          <w:sz w:val="24"/>
          <w:szCs w:val="24"/>
        </w:rPr>
      </w:pPr>
      <w:r>
        <w:rPr>
          <w:sz w:val="24"/>
          <w:szCs w:val="24"/>
        </w:rPr>
        <w:t xml:space="preserve">Now remove any records that are not worthy of becoming Level 3 files.  </w:t>
      </w:r>
      <w:r w:rsidRPr="003E5CE0">
        <w:rPr>
          <w:sz w:val="24"/>
          <w:szCs w:val="24"/>
        </w:rPr>
        <w:t xml:space="preserve">Any </w:t>
      </w:r>
      <w:r>
        <w:rPr>
          <w:sz w:val="24"/>
          <w:szCs w:val="24"/>
        </w:rPr>
        <w:t xml:space="preserve">Level 2 record with ACCUM_TRUNCATION = 1, or </w:t>
      </w:r>
      <w:r w:rsidRPr="0064707A">
        <w:rPr>
          <w:sz w:val="24"/>
          <w:szCs w:val="24"/>
        </w:rPr>
        <w:t>MCP_COMMANDED_VALUE</w:t>
      </w:r>
      <w:r>
        <w:rPr>
          <w:sz w:val="24"/>
          <w:szCs w:val="24"/>
        </w:rPr>
        <w:t xml:space="preserve"> = 0, or MCP_NOT_AT_COMMANDED = 1 or </w:t>
      </w:r>
      <w:r w:rsidRPr="002B3C55">
        <w:rPr>
          <w:sz w:val="24"/>
          <w:szCs w:val="24"/>
        </w:rPr>
        <w:t>TABLES_VERSION</w:t>
      </w:r>
      <w:r>
        <w:rPr>
          <w:sz w:val="24"/>
          <w:szCs w:val="24"/>
        </w:rPr>
        <w:t xml:space="preserve"> = -99.99 (=MISSING_CONSTANT) is excluded from becoming a Level 3 record and is removed.  Records that have any MISSING_CONSTANT values in the DATA object are still converted.</w:t>
      </w:r>
    </w:p>
    <w:p w14:paraId="3AC9755B" w14:textId="77777777" w:rsidR="008217C2" w:rsidRDefault="008217C2" w:rsidP="008217C2">
      <w:pPr>
        <w:jc w:val="left"/>
        <w:rPr>
          <w:sz w:val="24"/>
          <w:szCs w:val="24"/>
        </w:rPr>
      </w:pPr>
    </w:p>
    <w:p w14:paraId="5DA7EAA4" w14:textId="77777777" w:rsidR="008217C2" w:rsidRDefault="008217C2" w:rsidP="008217C2">
      <w:pPr>
        <w:jc w:val="left"/>
        <w:rPr>
          <w:sz w:val="24"/>
          <w:szCs w:val="24"/>
        </w:rPr>
      </w:pPr>
      <w:r>
        <w:rPr>
          <w:sz w:val="24"/>
          <w:szCs w:val="24"/>
        </w:rPr>
        <w:t xml:space="preserve">HRS/CAL/HVE electron products are unique in that they use three sensors per record, rather than just one sensor per record for JADE-I or LRS electrons.  For HRS electron Level 3 version 01 files, if any one of the three sensors had MCP_NOT_AT_COMMANDED = 1 then the entire record is excluded from level 3.  However, it was realized that during certain situations (e.g. changing from LRS to HRS, or MCP dipping) it was possibly for an electron sensor to have MCP_NOT_AT_COMMANDED at 0 and the other sensors to be at 1.  For HRS Level 3 version 02 files, if at least one of the three electron sensors had MCP_NOT_AT_COMMANDED = 0 then that record is kept for level 3 to keep the good data from that sensor(s), but the data for the other sensor(s) (with MCP_NOT_AT_COMMANDED = 1) are set to fill values.  For such cases, this is marked in the ISSUES object of the record as “Bit 21”.  If all three electron sensors have MCP_NOT_AT_COMMANDED = 0 then the whole record is still excluded from Level 3 version 02 files. For more information see the ISSUES object description and the CALIB file: </w:t>
      </w:r>
      <w:r w:rsidRPr="00EC09BB">
        <w:rPr>
          <w:sz w:val="24"/>
          <w:szCs w:val="24"/>
        </w:rPr>
        <w:t>JADE_LEVEL3_V02_COMPARED_TO_V01_DESCRIPTION_V01</w:t>
      </w:r>
      <w:r>
        <w:rPr>
          <w:sz w:val="24"/>
          <w:szCs w:val="24"/>
        </w:rPr>
        <w:t>.PDF</w:t>
      </w:r>
    </w:p>
    <w:p w14:paraId="0DE17377" w14:textId="77777777" w:rsidR="008217C2" w:rsidRDefault="008217C2" w:rsidP="008217C2">
      <w:pPr>
        <w:jc w:val="left"/>
        <w:rPr>
          <w:sz w:val="24"/>
          <w:szCs w:val="24"/>
        </w:rPr>
      </w:pPr>
      <w:r>
        <w:rPr>
          <w:sz w:val="24"/>
          <w:szCs w:val="24"/>
        </w:rPr>
        <w:t>[In the PDS this only applies to HRS electron data; however for the JADE operations team, the CAL electron files are filtered similarly.]</w:t>
      </w:r>
    </w:p>
    <w:p w14:paraId="1D176690" w14:textId="77777777" w:rsidR="008217C2" w:rsidRDefault="008217C2" w:rsidP="008217C2">
      <w:pPr>
        <w:jc w:val="left"/>
        <w:rPr>
          <w:sz w:val="24"/>
          <w:szCs w:val="24"/>
        </w:rPr>
      </w:pPr>
    </w:p>
    <w:p w14:paraId="25C65CFC" w14:textId="77777777" w:rsidR="008217C2" w:rsidRDefault="008217C2" w:rsidP="008217C2">
      <w:pPr>
        <w:jc w:val="left"/>
        <w:rPr>
          <w:sz w:val="24"/>
          <w:szCs w:val="24"/>
        </w:rPr>
      </w:pPr>
      <w:r>
        <w:rPr>
          <w:sz w:val="24"/>
          <w:szCs w:val="24"/>
        </w:rPr>
        <w:t xml:space="preserve">For Level 3 records of </w:t>
      </w:r>
      <w:r w:rsidRPr="007A1B7D">
        <w:rPr>
          <w:sz w:val="24"/>
          <w:szCs w:val="24"/>
        </w:rPr>
        <w:t>JAD_L30_LRS_ELC_ANY</w:t>
      </w:r>
      <w:r>
        <w:rPr>
          <w:sz w:val="24"/>
          <w:szCs w:val="24"/>
        </w:rPr>
        <w:t xml:space="preserve"> and </w:t>
      </w:r>
      <w:r w:rsidRPr="007A1B7D">
        <w:rPr>
          <w:sz w:val="24"/>
          <w:szCs w:val="24"/>
        </w:rPr>
        <w:t>JAD_L30_LRS_ION_ANY</w:t>
      </w:r>
      <w:r>
        <w:rPr>
          <w:sz w:val="24"/>
          <w:szCs w:val="24"/>
        </w:rPr>
        <w:t xml:space="preserve"> (and </w:t>
      </w:r>
      <w:r w:rsidRPr="007A1B7D">
        <w:rPr>
          <w:sz w:val="24"/>
          <w:szCs w:val="24"/>
        </w:rPr>
        <w:t>JAD_L30_CAL_ION_ANY</w:t>
      </w:r>
      <w:r>
        <w:rPr>
          <w:sz w:val="24"/>
          <w:szCs w:val="24"/>
        </w:rPr>
        <w:t>, not in PDS) if the ACCUMULATION_TIME of the record is less than the SC_SPIN_PERIOD (rounded to whole number) then remove it (as less than a whole spin for a spin product).</w:t>
      </w:r>
    </w:p>
    <w:p w14:paraId="45E9EBA4" w14:textId="77777777" w:rsidR="008217C2" w:rsidRDefault="008217C2" w:rsidP="008217C2">
      <w:pPr>
        <w:jc w:val="left"/>
        <w:rPr>
          <w:sz w:val="24"/>
          <w:szCs w:val="24"/>
        </w:rPr>
      </w:pPr>
    </w:p>
    <w:p w14:paraId="3A01BFFB" w14:textId="77777777" w:rsidR="008217C2" w:rsidRDefault="008217C2" w:rsidP="008217C2">
      <w:pPr>
        <w:jc w:val="left"/>
        <w:rPr>
          <w:sz w:val="24"/>
          <w:szCs w:val="24"/>
        </w:rPr>
      </w:pPr>
      <w:r>
        <w:rPr>
          <w:sz w:val="24"/>
          <w:szCs w:val="24"/>
        </w:rPr>
        <w:t xml:space="preserve">For Level 3 records of </w:t>
      </w:r>
      <w:r w:rsidRPr="007A1B7D">
        <w:rPr>
          <w:sz w:val="24"/>
          <w:szCs w:val="24"/>
        </w:rPr>
        <w:t>JAD_L30_HLS_ION_LOG</w:t>
      </w:r>
      <w:r>
        <w:rPr>
          <w:sz w:val="24"/>
          <w:szCs w:val="24"/>
        </w:rPr>
        <w:t xml:space="preserve"> (and </w:t>
      </w:r>
      <w:r w:rsidRPr="007A1B7D">
        <w:rPr>
          <w:sz w:val="24"/>
          <w:szCs w:val="24"/>
        </w:rPr>
        <w:t>JAD_L30_CAL_ION_LOG</w:t>
      </w:r>
      <w:r>
        <w:rPr>
          <w:sz w:val="24"/>
          <w:szCs w:val="24"/>
        </w:rPr>
        <w:t>, not in PDS) if the ACCUMULATION_TIME of the record is an odd number then remove it (as missing a ping or a pong).</w:t>
      </w:r>
    </w:p>
    <w:p w14:paraId="702ECC02" w14:textId="77777777" w:rsidR="008217C2" w:rsidRDefault="008217C2" w:rsidP="008217C2">
      <w:pPr>
        <w:jc w:val="left"/>
        <w:rPr>
          <w:sz w:val="24"/>
          <w:szCs w:val="24"/>
        </w:rPr>
      </w:pPr>
    </w:p>
    <w:p w14:paraId="671CC45A" w14:textId="55A58DD5" w:rsidR="00C05448" w:rsidRDefault="008217C2">
      <w:pPr>
        <w:jc w:val="left"/>
        <w:rPr>
          <w:sz w:val="24"/>
          <w:szCs w:val="24"/>
        </w:rPr>
      </w:pPr>
      <w:r>
        <w:rPr>
          <w:sz w:val="24"/>
          <w:szCs w:val="24"/>
        </w:rPr>
        <w:t>What records remain are written to a level 3 PDS compliant DAT file, if no records remain then no file is written.</w:t>
      </w:r>
      <w:r w:rsidR="00C05448">
        <w:rPr>
          <w:sz w:val="24"/>
          <w:szCs w:val="24"/>
        </w:rPr>
        <w:br w:type="page"/>
      </w:r>
    </w:p>
    <w:p w14:paraId="1A6A4964" w14:textId="60CC1EE4" w:rsidR="002355FF" w:rsidRDefault="002355FF" w:rsidP="002355FF">
      <w:pPr>
        <w:pStyle w:val="Heading4"/>
      </w:pPr>
      <w:bookmarkStart w:id="628" w:name="_Ref86747113"/>
      <w:bookmarkStart w:id="629" w:name="_Toc87009277"/>
      <w:r>
        <w:lastRenderedPageBreak/>
        <w:t>Level 3 DATA and BACKGROUND MISSING_CONSTANT (fill) values</w:t>
      </w:r>
      <w:bookmarkEnd w:id="628"/>
      <w:bookmarkEnd w:id="629"/>
    </w:p>
    <w:p w14:paraId="150048A4" w14:textId="6E74AE5F" w:rsidR="002355FF" w:rsidRDefault="002355FF" w:rsidP="008217C2">
      <w:pPr>
        <w:jc w:val="left"/>
        <w:rPr>
          <w:sz w:val="24"/>
          <w:szCs w:val="24"/>
        </w:rPr>
      </w:pPr>
      <w:r>
        <w:rPr>
          <w:sz w:val="24"/>
          <w:szCs w:val="24"/>
        </w:rPr>
        <w:t xml:space="preserve">For Level 3 version 01, 02 and 03 data, the MISSING_CONSTANT value (also known as the fill value) for objects DATA, DATA_SIGMA, BACKGROUND and BACKGROUND_SIGMA are -1.  In the initial design, we were never going to remove a background, so all counts would be positive, hence -1 was </w:t>
      </w:r>
      <w:r w:rsidR="002673D0">
        <w:rPr>
          <w:sz w:val="24"/>
          <w:szCs w:val="24"/>
        </w:rPr>
        <w:t xml:space="preserve">a </w:t>
      </w:r>
      <w:r>
        <w:rPr>
          <w:sz w:val="24"/>
          <w:szCs w:val="24"/>
        </w:rPr>
        <w:t>reasonable MISSING_CONSTANT.</w:t>
      </w:r>
    </w:p>
    <w:p w14:paraId="178612AD" w14:textId="0D8742E7" w:rsidR="002355FF" w:rsidRDefault="002355FF" w:rsidP="008217C2">
      <w:pPr>
        <w:jc w:val="left"/>
        <w:rPr>
          <w:sz w:val="24"/>
          <w:szCs w:val="24"/>
        </w:rPr>
      </w:pPr>
    </w:p>
    <w:p w14:paraId="0BA04B68" w14:textId="00D5F413" w:rsidR="002355FF" w:rsidRDefault="002355FF" w:rsidP="008217C2">
      <w:pPr>
        <w:jc w:val="left"/>
        <w:rPr>
          <w:sz w:val="24"/>
          <w:szCs w:val="24"/>
        </w:rPr>
      </w:pPr>
      <w:r>
        <w:rPr>
          <w:sz w:val="24"/>
          <w:szCs w:val="24"/>
        </w:rPr>
        <w:t>However, once we began removing background</w:t>
      </w:r>
      <w:r w:rsidR="008171BA">
        <w:rPr>
          <w:sz w:val="24"/>
          <w:szCs w:val="24"/>
        </w:rPr>
        <w:t xml:space="preserve"> in version 03 files</w:t>
      </w:r>
      <w:r>
        <w:rPr>
          <w:sz w:val="24"/>
          <w:szCs w:val="24"/>
        </w:rPr>
        <w:t>, it was possible for DATA to go negative.  While our production code ensures that a background removed data value was never exactly -1, there was room for confusion as there were many valid DATA elements with counts near zero, positive or negative.</w:t>
      </w:r>
    </w:p>
    <w:p w14:paraId="13508A74" w14:textId="77777777" w:rsidR="002355FF" w:rsidRDefault="002355FF" w:rsidP="008217C2">
      <w:pPr>
        <w:jc w:val="left"/>
        <w:rPr>
          <w:sz w:val="24"/>
          <w:szCs w:val="24"/>
        </w:rPr>
      </w:pPr>
    </w:p>
    <w:p w14:paraId="2CDA8F06" w14:textId="77777777" w:rsidR="002355FF" w:rsidRDefault="002355FF" w:rsidP="008217C2">
      <w:pPr>
        <w:jc w:val="left"/>
        <w:rPr>
          <w:sz w:val="24"/>
          <w:szCs w:val="24"/>
        </w:rPr>
      </w:pPr>
      <w:r>
        <w:rPr>
          <w:sz w:val="24"/>
          <w:szCs w:val="24"/>
        </w:rPr>
        <w:t>For Level 3 version 04(+) data, the MISSING_CONSTANT value for objects DATA, DATA_SIGMA, BACKGROUND and BACKGROUND_SIGMA are -999999.  This value is so negative that no valid DATA elements would be near.</w:t>
      </w:r>
    </w:p>
    <w:p w14:paraId="3AABBBAA" w14:textId="77777777" w:rsidR="002355FF" w:rsidRDefault="002355FF" w:rsidP="008217C2">
      <w:pPr>
        <w:jc w:val="left"/>
        <w:rPr>
          <w:sz w:val="24"/>
          <w:szCs w:val="24"/>
        </w:rPr>
      </w:pPr>
    </w:p>
    <w:p w14:paraId="191E5968" w14:textId="34649E10" w:rsidR="002355FF" w:rsidRDefault="002355FF" w:rsidP="008217C2">
      <w:pPr>
        <w:jc w:val="left"/>
        <w:rPr>
          <w:sz w:val="24"/>
          <w:szCs w:val="24"/>
        </w:rPr>
      </w:pPr>
      <w:r>
        <w:rPr>
          <w:sz w:val="24"/>
          <w:szCs w:val="24"/>
        </w:rPr>
        <w:t>If this change of MISSING_CONSTANT value is an issue for your codes, you can easily do a find/where command in your code to turn any -999999s in these four objects back to -1.</w:t>
      </w:r>
    </w:p>
    <w:p w14:paraId="0EEFEA47" w14:textId="77777777" w:rsidR="008171BA" w:rsidRDefault="008171BA" w:rsidP="008217C2">
      <w:pPr>
        <w:jc w:val="left"/>
      </w:pPr>
    </w:p>
    <w:p w14:paraId="5BD88400" w14:textId="52CEDA9E" w:rsidR="008171BA" w:rsidRDefault="00FE7E2E" w:rsidP="00FE7E2E">
      <w:pPr>
        <w:pStyle w:val="Heading4"/>
      </w:pPr>
      <w:bookmarkStart w:id="630" w:name="_Toc87009278"/>
      <w:r>
        <w:t>Use SPICE to add position and orientation information</w:t>
      </w:r>
      <w:bookmarkEnd w:id="630"/>
    </w:p>
    <w:p w14:paraId="4D053A4C" w14:textId="64A5BEC8" w:rsidR="008171BA" w:rsidRDefault="008171BA" w:rsidP="008217C2">
      <w:pPr>
        <w:jc w:val="left"/>
      </w:pPr>
    </w:p>
    <w:p w14:paraId="4594E143" w14:textId="52C56C59" w:rsidR="00FE7E2E" w:rsidRPr="00FE7E2E" w:rsidRDefault="00FE7E2E" w:rsidP="008217C2">
      <w:pPr>
        <w:jc w:val="left"/>
        <w:rPr>
          <w:sz w:val="24"/>
          <w:szCs w:val="24"/>
        </w:rPr>
      </w:pPr>
      <w:r w:rsidRPr="00FE7E2E">
        <w:rPr>
          <w:sz w:val="24"/>
          <w:szCs w:val="24"/>
        </w:rPr>
        <w:t>SPICE was used with reconstructed kernels to calculate the position, velocity, orientation and transformation matri</w:t>
      </w:r>
      <w:r>
        <w:rPr>
          <w:sz w:val="24"/>
          <w:szCs w:val="24"/>
        </w:rPr>
        <w:t>x objects. (These objects all begin with SC_*, except for the transformation matrices DESPUN_SC_TO_J2000, J2000_TO_JSSXYZ and J2000_TO_JSSRTP)</w:t>
      </w:r>
      <w:r w:rsidRPr="00FE7E2E">
        <w:rPr>
          <w:sz w:val="24"/>
          <w:szCs w:val="24"/>
        </w:rPr>
        <w:t>.  Predicted kernels may have been used for version 00 test files, but never for non-zero version numbers.</w:t>
      </w:r>
    </w:p>
    <w:p w14:paraId="4377B0CC" w14:textId="7ADA73CF" w:rsidR="00FE7E2E" w:rsidRDefault="00FE7E2E" w:rsidP="008217C2">
      <w:pPr>
        <w:jc w:val="left"/>
        <w:rPr>
          <w:sz w:val="24"/>
          <w:szCs w:val="24"/>
        </w:rPr>
      </w:pPr>
    </w:p>
    <w:p w14:paraId="2999D877" w14:textId="036BC239" w:rsidR="00FE7E2E" w:rsidRPr="00FE7E2E" w:rsidRDefault="00FE7E2E" w:rsidP="008217C2">
      <w:pPr>
        <w:jc w:val="left"/>
        <w:rPr>
          <w:sz w:val="24"/>
          <w:szCs w:val="24"/>
        </w:rPr>
      </w:pPr>
      <w:r>
        <w:rPr>
          <w:sz w:val="24"/>
          <w:szCs w:val="24"/>
        </w:rPr>
        <w:t>While there is a SC_POS_SYSIII_ELONG object in version 04 files, there is no S</w:t>
      </w:r>
      <w:r w:rsidR="00BA7FE7">
        <w:rPr>
          <w:sz w:val="24"/>
          <w:szCs w:val="24"/>
        </w:rPr>
        <w:t>ystem I</w:t>
      </w:r>
      <w:r>
        <w:rPr>
          <w:sz w:val="24"/>
          <w:szCs w:val="24"/>
        </w:rPr>
        <w:t>II LAT object since this value is identical to SC_POS_LAT that was already present in earlier versions.</w:t>
      </w:r>
    </w:p>
    <w:p w14:paraId="4E556209" w14:textId="1C4CE54B" w:rsidR="008217C2" w:rsidRPr="008165E3" w:rsidRDefault="008217C2" w:rsidP="008217C2">
      <w:pPr>
        <w:jc w:val="left"/>
        <w:rPr>
          <w:sz w:val="24"/>
          <w:szCs w:val="24"/>
        </w:rPr>
      </w:pPr>
      <w:r>
        <w:br w:type="page"/>
      </w:r>
    </w:p>
    <w:p w14:paraId="3C9ED01B" w14:textId="77777777" w:rsidR="008217C2" w:rsidRPr="00FF35C9" w:rsidRDefault="008217C2" w:rsidP="00024FBE">
      <w:pPr>
        <w:pStyle w:val="Heading4"/>
      </w:pPr>
      <w:bookmarkStart w:id="631" w:name="_Toc87009279"/>
      <w:r>
        <w:lastRenderedPageBreak/>
        <w:t>The Jupiter De-Spun-Sun (JUNO_</w:t>
      </w:r>
      <w:r w:rsidRPr="00FF35C9">
        <w:t>JSS</w:t>
      </w:r>
      <w:r>
        <w:t>)</w:t>
      </w:r>
      <w:r w:rsidRPr="00FF35C9">
        <w:t xml:space="preserve"> co-ordinate System</w:t>
      </w:r>
      <w:bookmarkEnd w:id="631"/>
    </w:p>
    <w:p w14:paraId="33A277AC" w14:textId="045B1E00" w:rsidR="008217C2" w:rsidRPr="00FF35C9" w:rsidRDefault="008217C2" w:rsidP="008217C2">
      <w:pPr>
        <w:rPr>
          <w:sz w:val="24"/>
          <w:szCs w:val="24"/>
        </w:rPr>
      </w:pPr>
      <w:r w:rsidRPr="00FF35C9">
        <w:rPr>
          <w:sz w:val="24"/>
          <w:szCs w:val="24"/>
        </w:rPr>
        <w:t xml:space="preserve">The </w:t>
      </w:r>
      <w:r>
        <w:rPr>
          <w:sz w:val="24"/>
          <w:szCs w:val="24"/>
        </w:rPr>
        <w:t xml:space="preserve">Juno </w:t>
      </w:r>
      <w:r w:rsidRPr="00FF35C9">
        <w:rPr>
          <w:sz w:val="24"/>
          <w:szCs w:val="24"/>
        </w:rPr>
        <w:t xml:space="preserve">Jupiter De-Spun-Sun system is the primary Jovian co-ordinate system </w:t>
      </w:r>
      <w:r>
        <w:rPr>
          <w:sz w:val="24"/>
          <w:szCs w:val="24"/>
        </w:rPr>
        <w:t xml:space="preserve">the </w:t>
      </w:r>
      <w:r w:rsidRPr="00FF35C9">
        <w:rPr>
          <w:sz w:val="24"/>
          <w:szCs w:val="24"/>
        </w:rPr>
        <w:t xml:space="preserve">JADE </w:t>
      </w:r>
      <w:r>
        <w:rPr>
          <w:sz w:val="24"/>
          <w:szCs w:val="24"/>
        </w:rPr>
        <w:t>team uses</w:t>
      </w:r>
      <w:r w:rsidR="00580422">
        <w:rPr>
          <w:sz w:val="24"/>
          <w:szCs w:val="24"/>
        </w:rPr>
        <w:t xml:space="preserve"> (</w:t>
      </w:r>
      <w:r w:rsidR="00580422">
        <w:rPr>
          <w:sz w:val="24"/>
          <w:szCs w:val="24"/>
        </w:rPr>
        <w:fldChar w:fldCharType="begin"/>
      </w:r>
      <w:r w:rsidR="00580422">
        <w:rPr>
          <w:sz w:val="24"/>
          <w:szCs w:val="24"/>
        </w:rPr>
        <w:instrText xml:space="preserve"> REF _Ref87008945 \h </w:instrText>
      </w:r>
      <w:r w:rsidR="00580422">
        <w:rPr>
          <w:sz w:val="24"/>
          <w:szCs w:val="24"/>
        </w:rPr>
      </w:r>
      <w:r w:rsidR="00580422">
        <w:rPr>
          <w:sz w:val="24"/>
          <w:szCs w:val="24"/>
        </w:rPr>
        <w:fldChar w:fldCharType="separate"/>
      </w:r>
      <w:r w:rsidR="00580422" w:rsidRPr="000B2948">
        <w:t xml:space="preserve">Figure </w:t>
      </w:r>
      <w:r w:rsidR="00580422">
        <w:rPr>
          <w:noProof/>
        </w:rPr>
        <w:t>12</w:t>
      </w:r>
      <w:r w:rsidR="00580422">
        <w:rPr>
          <w:sz w:val="24"/>
          <w:szCs w:val="24"/>
        </w:rPr>
        <w:fldChar w:fldCharType="end"/>
      </w:r>
      <w:r>
        <w:rPr>
          <w:sz w:val="24"/>
          <w:szCs w:val="24"/>
        </w:rPr>
        <w:t>) and is known as JUNO_JSS in the Juno SPICE frame kernel (file: fk/</w:t>
      </w:r>
      <w:r w:rsidRPr="009E63FC">
        <w:rPr>
          <w:sz w:val="24"/>
          <w:szCs w:val="24"/>
        </w:rPr>
        <w:t>juno_v09.tf</w:t>
      </w:r>
      <w:r>
        <w:rPr>
          <w:sz w:val="24"/>
          <w:szCs w:val="24"/>
        </w:rPr>
        <w:t xml:space="preserve"> or latest version of this file)</w:t>
      </w:r>
      <w:r w:rsidRPr="00FF35C9">
        <w:rPr>
          <w:sz w:val="24"/>
          <w:szCs w:val="24"/>
        </w:rPr>
        <w:t xml:space="preserve">.  It is Jupiter-centered, with the Z-axis aligned with the </w:t>
      </w:r>
      <w:r>
        <w:rPr>
          <w:sz w:val="24"/>
          <w:szCs w:val="24"/>
        </w:rPr>
        <w:t>Jovian</w:t>
      </w:r>
      <w:r w:rsidRPr="00FF35C9">
        <w:rPr>
          <w:sz w:val="24"/>
          <w:szCs w:val="24"/>
        </w:rPr>
        <w:t xml:space="preserve"> spin axis but does not spin with the planet. The X-axis is in the plane containing the spin axis and the Jupiter-Sun vector, wher</w:t>
      </w:r>
      <w:bookmarkStart w:id="632" w:name="_GoBack"/>
      <w:bookmarkEnd w:id="632"/>
      <w:r w:rsidRPr="00FF35C9">
        <w:rPr>
          <w:sz w:val="24"/>
          <w:szCs w:val="24"/>
        </w:rPr>
        <w:t>e the Sun position has be aberration corrected.</w:t>
      </w:r>
    </w:p>
    <w:p w14:paraId="7AD5CF7B" w14:textId="77777777" w:rsidR="008217C2" w:rsidRDefault="008217C2" w:rsidP="008217C2">
      <w:pPr>
        <w:spacing w:before="100" w:beforeAutospacing="1" w:after="100" w:afterAutospacing="1"/>
        <w:jc w:val="left"/>
        <w:rPr>
          <w:sz w:val="24"/>
          <w:szCs w:val="24"/>
        </w:rPr>
      </w:pPr>
      <w:r w:rsidRPr="00FF35C9">
        <w:rPr>
          <w:sz w:val="24"/>
          <w:szCs w:val="24"/>
        </w:rPr>
        <w:t>If:</w:t>
      </w:r>
      <w:r w:rsidRPr="00FF35C9">
        <w:rPr>
          <w:sz w:val="24"/>
          <w:szCs w:val="24"/>
        </w:rPr>
        <w:br/>
      </w:r>
      <w:r>
        <w:rPr>
          <w:rFonts w:ascii="Times" w:hAnsi="Times"/>
        </w:rPr>
        <w:tab/>
      </w:r>
      <w:r w:rsidRPr="00FF35C9">
        <w:rPr>
          <w:sz w:val="24"/>
          <w:szCs w:val="24"/>
        </w:rPr>
        <w:t>J</w:t>
      </w:r>
      <w:r w:rsidRPr="00FF35C9">
        <w:rPr>
          <w:sz w:val="24"/>
          <w:szCs w:val="24"/>
          <w:vertAlign w:val="subscript"/>
        </w:rPr>
        <w:t>Omega</w:t>
      </w:r>
      <w:r w:rsidRPr="00FF35C9">
        <w:rPr>
          <w:sz w:val="24"/>
          <w:szCs w:val="24"/>
        </w:rPr>
        <w:tab/>
        <w:t>=</w:t>
      </w:r>
      <w:r>
        <w:rPr>
          <w:sz w:val="24"/>
          <w:szCs w:val="24"/>
        </w:rPr>
        <w:tab/>
      </w:r>
      <w:r w:rsidRPr="00FF35C9">
        <w:rPr>
          <w:sz w:val="24"/>
          <w:szCs w:val="24"/>
        </w:rPr>
        <w:t>unit vector of Jupiter spin axis</w:t>
      </w:r>
      <w:r>
        <w:rPr>
          <w:sz w:val="24"/>
          <w:szCs w:val="24"/>
        </w:rPr>
        <w:br/>
      </w:r>
      <w:r>
        <w:rPr>
          <w:rFonts w:ascii="Times" w:hAnsi="Times"/>
        </w:rPr>
        <w:tab/>
      </w:r>
      <w:r w:rsidRPr="00FF35C9">
        <w:rPr>
          <w:sz w:val="24"/>
          <w:szCs w:val="24"/>
        </w:rPr>
        <w:t>R</w:t>
      </w:r>
      <w:r w:rsidRPr="00FF35C9">
        <w:rPr>
          <w:sz w:val="24"/>
          <w:szCs w:val="24"/>
          <w:vertAlign w:val="subscript"/>
        </w:rPr>
        <w:t>JS</w:t>
      </w:r>
      <w:r w:rsidRPr="00FF35C9">
        <w:rPr>
          <w:sz w:val="24"/>
          <w:szCs w:val="24"/>
        </w:rPr>
        <w:t xml:space="preserve"> </w:t>
      </w:r>
      <w:r w:rsidRPr="00FF35C9">
        <w:rPr>
          <w:sz w:val="24"/>
          <w:szCs w:val="24"/>
        </w:rPr>
        <w:tab/>
      </w:r>
      <w:r>
        <w:rPr>
          <w:sz w:val="24"/>
          <w:szCs w:val="24"/>
        </w:rPr>
        <w:t>=</w:t>
      </w:r>
      <w:r>
        <w:rPr>
          <w:sz w:val="24"/>
          <w:szCs w:val="24"/>
        </w:rPr>
        <w:tab/>
      </w:r>
      <w:r w:rsidRPr="00FF35C9">
        <w:rPr>
          <w:sz w:val="24"/>
          <w:szCs w:val="24"/>
        </w:rPr>
        <w:t>unit vector of Jupiter to Sun</w:t>
      </w:r>
      <w:r>
        <w:rPr>
          <w:sz w:val="24"/>
          <w:szCs w:val="24"/>
        </w:rPr>
        <w:t xml:space="preserve"> line</w:t>
      </w:r>
      <w:r>
        <w:rPr>
          <w:sz w:val="24"/>
          <w:szCs w:val="24"/>
        </w:rPr>
        <w:br/>
      </w:r>
      <w:r w:rsidRPr="00BE4D38">
        <w:rPr>
          <w:sz w:val="24"/>
          <w:szCs w:val="24"/>
        </w:rPr>
        <w:t xml:space="preserve">Then: </w:t>
      </w:r>
      <w:r w:rsidRPr="00BE4D38">
        <w:rPr>
          <w:sz w:val="24"/>
          <w:szCs w:val="24"/>
        </w:rPr>
        <w:br/>
      </w:r>
      <w:r>
        <w:rPr>
          <w:rFonts w:ascii="Times" w:hAnsi="Times"/>
        </w:rPr>
        <w:tab/>
        <w:t>Z = J</w:t>
      </w:r>
      <w:r w:rsidRPr="00B5439A">
        <w:rPr>
          <w:rFonts w:ascii="Times" w:hAnsi="Times"/>
          <w:vertAlign w:val="subscript"/>
        </w:rPr>
        <w:t>Omega</w:t>
      </w:r>
      <w:r>
        <w:rPr>
          <w:rFonts w:ascii="Times" w:hAnsi="Times"/>
          <w:vertAlign w:val="subscript"/>
        </w:rPr>
        <w:br/>
      </w:r>
      <w:r>
        <w:rPr>
          <w:rFonts w:ascii="Times" w:hAnsi="Times"/>
        </w:rPr>
        <w:tab/>
        <w:t xml:space="preserve">Y = Z </w:t>
      </w:r>
      <w:r>
        <w:rPr>
          <w:rFonts w:ascii="Times" w:hAnsi="Times"/>
        </w:rPr>
        <w:sym w:font="Symbol" w:char="F0B4"/>
      </w:r>
      <w:r>
        <w:rPr>
          <w:rFonts w:ascii="Times" w:hAnsi="Times"/>
        </w:rPr>
        <w:t xml:space="preserve"> </w:t>
      </w:r>
      <w:r w:rsidRPr="00B5439A">
        <w:rPr>
          <w:rFonts w:ascii="Times" w:hAnsi="Times"/>
        </w:rPr>
        <w:t>R</w:t>
      </w:r>
      <w:r w:rsidRPr="00B5439A">
        <w:rPr>
          <w:rFonts w:ascii="Times" w:hAnsi="Times"/>
          <w:vertAlign w:val="subscript"/>
        </w:rPr>
        <w:t>JS</w:t>
      </w:r>
      <w:r>
        <w:rPr>
          <w:rFonts w:ascii="Times" w:hAnsi="Times"/>
          <w:vertAlign w:val="subscript"/>
        </w:rPr>
        <w:br/>
      </w:r>
      <w:r>
        <w:rPr>
          <w:rFonts w:ascii="Times" w:hAnsi="Times"/>
        </w:rPr>
        <w:tab/>
        <w:t xml:space="preserve">X = Y </w:t>
      </w:r>
      <w:r>
        <w:rPr>
          <w:rFonts w:ascii="Times" w:hAnsi="Times"/>
        </w:rPr>
        <w:sym w:font="Symbol" w:char="F0B4"/>
      </w:r>
      <w:r w:rsidRPr="00B5439A">
        <w:rPr>
          <w:rFonts w:ascii="Times" w:hAnsi="Times"/>
        </w:rPr>
        <w:t xml:space="preserve"> Z</w:t>
      </w:r>
      <w:r>
        <w:rPr>
          <w:rFonts w:ascii="Times" w:hAnsi="Times"/>
        </w:rPr>
        <w:br/>
      </w:r>
      <w:r>
        <w:rPr>
          <w:sz w:val="24"/>
          <w:szCs w:val="24"/>
        </w:rPr>
        <w:br/>
        <w:t xml:space="preserve">If using SPICE, do not aberration correct </w:t>
      </w:r>
      <w:r w:rsidRPr="00BE4D38">
        <w:rPr>
          <w:sz w:val="24"/>
          <w:szCs w:val="24"/>
        </w:rPr>
        <w:t>(use</w:t>
      </w:r>
      <w:r w:rsidRPr="00FF35C9">
        <w:rPr>
          <w:sz w:val="22"/>
          <w:szCs w:val="24"/>
        </w:rPr>
        <w:t xml:space="preserve"> </w:t>
      </w:r>
      <w:r>
        <w:rPr>
          <w:rFonts w:ascii="Courier New" w:hAnsi="Courier New" w:cs="Courier New"/>
          <w:sz w:val="22"/>
          <w:szCs w:val="24"/>
        </w:rPr>
        <w:t>abcorr = ‘none’</w:t>
      </w:r>
      <w:r>
        <w:rPr>
          <w:sz w:val="22"/>
          <w:szCs w:val="24"/>
        </w:rPr>
        <w:t xml:space="preserve"> i</w:t>
      </w:r>
      <w:r w:rsidRPr="00BE4D38">
        <w:rPr>
          <w:sz w:val="24"/>
          <w:szCs w:val="24"/>
        </w:rPr>
        <w:t>n SPICE commands such as</w:t>
      </w:r>
      <w:r>
        <w:rPr>
          <w:sz w:val="22"/>
          <w:szCs w:val="24"/>
        </w:rPr>
        <w:t xml:space="preserve"> </w:t>
      </w:r>
      <w:r w:rsidRPr="00BE4D38">
        <w:rPr>
          <w:rFonts w:ascii="Courier New" w:hAnsi="Courier New" w:cs="Courier New"/>
          <w:sz w:val="22"/>
          <w:szCs w:val="24"/>
        </w:rPr>
        <w:t>spkezr</w:t>
      </w:r>
      <w:r>
        <w:rPr>
          <w:sz w:val="24"/>
          <w:szCs w:val="24"/>
        </w:rPr>
        <w:t xml:space="preserve"> or </w:t>
      </w:r>
      <w:r w:rsidRPr="00FC0A6A">
        <w:rPr>
          <w:rFonts w:ascii="Courier New" w:hAnsi="Courier New" w:cs="Courier New"/>
          <w:sz w:val="22"/>
          <w:szCs w:val="24"/>
        </w:rPr>
        <w:t>spkpos</w:t>
      </w:r>
      <w:r>
        <w:rPr>
          <w:sz w:val="22"/>
          <w:szCs w:val="24"/>
        </w:rPr>
        <w:t>).</w:t>
      </w:r>
    </w:p>
    <w:p w14:paraId="7785A541" w14:textId="77777777" w:rsidR="008217C2" w:rsidRDefault="008217C2" w:rsidP="008217C2">
      <w:pPr>
        <w:spacing w:before="100" w:beforeAutospacing="1" w:after="100" w:afterAutospacing="1"/>
        <w:rPr>
          <w:sz w:val="24"/>
          <w:szCs w:val="24"/>
        </w:rPr>
      </w:pPr>
      <w:r>
        <w:rPr>
          <w:sz w:val="24"/>
          <w:szCs w:val="24"/>
        </w:rPr>
        <w:t>The R, Latitude and Local Time (LT) system is based on JUNO_JSS where R is the magnitude of the [x,y,z] vector (in planetary radii, R</w:t>
      </w:r>
      <w:r w:rsidRPr="000F348B">
        <w:rPr>
          <w:sz w:val="24"/>
          <w:szCs w:val="24"/>
          <w:vertAlign w:val="subscript"/>
        </w:rPr>
        <w:t>J</w:t>
      </w:r>
      <w:r>
        <w:rPr>
          <w:sz w:val="24"/>
          <w:szCs w:val="24"/>
        </w:rPr>
        <w:t xml:space="preserve">), Latitude is the inverse sine of z/R (degrees) and Local Time (0-24 hours, where 12 hours is along +X and 18 hours LT along +Y) is a different way of expressing </w:t>
      </w:r>
      <w:r w:rsidRPr="00C17DE2">
        <w:rPr>
          <w:i/>
          <w:sz w:val="24"/>
          <w:szCs w:val="24"/>
        </w:rPr>
        <w:t>longitude</w:t>
      </w:r>
      <w:r>
        <w:rPr>
          <w:sz w:val="24"/>
          <w:szCs w:val="24"/>
        </w:rPr>
        <w:t xml:space="preserve"> (degrees from +X, positive in the direction towards +Y), where:</w:t>
      </w:r>
    </w:p>
    <w:p w14:paraId="5D21AD51" w14:textId="77777777" w:rsidR="008217C2" w:rsidRDefault="008217C2" w:rsidP="008217C2">
      <w:pPr>
        <w:spacing w:before="100" w:beforeAutospacing="1" w:after="100" w:afterAutospacing="1"/>
        <w:jc w:val="center"/>
        <w:rPr>
          <w:sz w:val="24"/>
          <w:szCs w:val="24"/>
        </w:rPr>
      </w:pPr>
      <w:r w:rsidRPr="000F348B">
        <w:rPr>
          <w:sz w:val="24"/>
          <w:szCs w:val="24"/>
        </w:rPr>
        <w:t>Lo</w:t>
      </w:r>
      <w:r>
        <w:rPr>
          <w:sz w:val="24"/>
          <w:szCs w:val="24"/>
        </w:rPr>
        <w:t>cal time = [(</w:t>
      </w:r>
      <w:r w:rsidRPr="00EE2710">
        <w:rPr>
          <w:i/>
          <w:sz w:val="24"/>
          <w:szCs w:val="24"/>
        </w:rPr>
        <w:t>longitude</w:t>
      </w:r>
      <w:r>
        <w:rPr>
          <w:sz w:val="24"/>
          <w:szCs w:val="24"/>
        </w:rPr>
        <w:t xml:space="preserve"> + 180</w:t>
      </w:r>
      <w:r>
        <w:rPr>
          <w:sz w:val="24"/>
          <w:szCs w:val="24"/>
        </w:rPr>
        <w:sym w:font="Symbol" w:char="F0B0"/>
      </w:r>
      <w:r w:rsidRPr="000F348B">
        <w:rPr>
          <w:sz w:val="24"/>
          <w:szCs w:val="24"/>
        </w:rPr>
        <w:t>) * 24/360 ] MOD 24</w:t>
      </w:r>
      <w:r>
        <w:rPr>
          <w:sz w:val="24"/>
          <w:szCs w:val="24"/>
        </w:rPr>
        <w:t xml:space="preserve"> = </w:t>
      </w:r>
      <w:r w:rsidRPr="000F348B">
        <w:rPr>
          <w:sz w:val="24"/>
          <w:szCs w:val="24"/>
        </w:rPr>
        <w:t xml:space="preserve">[(atan(y,x) </w:t>
      </w:r>
      <w:r>
        <w:rPr>
          <w:sz w:val="24"/>
          <w:szCs w:val="24"/>
        </w:rPr>
        <w:t xml:space="preserve">+ </w:t>
      </w:r>
      <w:r w:rsidRPr="000F348B">
        <w:rPr>
          <w:sz w:val="24"/>
          <w:szCs w:val="24"/>
        </w:rPr>
        <w:t>π ) * 12/π ] MOD 24</w:t>
      </w:r>
      <w:r>
        <w:rPr>
          <w:sz w:val="24"/>
          <w:szCs w:val="24"/>
        </w:rPr>
        <w:br/>
        <w:t>(“atan” is the four quadrant inverse tangent of y and x expressed in radians.)</w:t>
      </w:r>
    </w:p>
    <w:p w14:paraId="7002DC42" w14:textId="77777777" w:rsidR="008217C2" w:rsidRDefault="008217C2" w:rsidP="008217C2">
      <w:pPr>
        <w:spacing w:before="100" w:beforeAutospacing="1" w:after="100" w:afterAutospacing="1"/>
        <w:rPr>
          <w:sz w:val="24"/>
          <w:szCs w:val="24"/>
        </w:rPr>
      </w:pPr>
      <w:r>
        <w:rPr>
          <w:sz w:val="24"/>
          <w:szCs w:val="24"/>
        </w:rPr>
        <w:t>To calculate LT using SPICE, the</w:t>
      </w:r>
      <w:r w:rsidRPr="00BE4D38">
        <w:rPr>
          <w:sz w:val="24"/>
          <w:szCs w:val="24"/>
        </w:rPr>
        <w:t xml:space="preserve"> command</w:t>
      </w:r>
      <w:r w:rsidRPr="00FC0A6A">
        <w:rPr>
          <w:sz w:val="24"/>
          <w:szCs w:val="24"/>
        </w:rPr>
        <w:t xml:space="preserve"> </w:t>
      </w:r>
      <w:r w:rsidRPr="00FF35C9">
        <w:rPr>
          <w:rFonts w:ascii="Courier New" w:hAnsi="Courier New" w:cs="Courier New"/>
          <w:sz w:val="22"/>
          <w:szCs w:val="24"/>
        </w:rPr>
        <w:t>et2lst</w:t>
      </w:r>
      <w:r w:rsidRPr="00FF35C9">
        <w:rPr>
          <w:sz w:val="22"/>
          <w:szCs w:val="24"/>
        </w:rPr>
        <w:t xml:space="preserve"> </w:t>
      </w:r>
      <w:r w:rsidRPr="00BE4D38">
        <w:rPr>
          <w:sz w:val="24"/>
          <w:szCs w:val="24"/>
        </w:rPr>
        <w:t>with</w:t>
      </w:r>
      <w:r>
        <w:rPr>
          <w:sz w:val="22"/>
          <w:szCs w:val="24"/>
        </w:rPr>
        <w:t xml:space="preserve"> </w:t>
      </w:r>
      <w:r w:rsidRPr="00FF35C9">
        <w:rPr>
          <w:rFonts w:ascii="Courier New" w:hAnsi="Courier New" w:cs="Courier New"/>
          <w:sz w:val="22"/>
          <w:szCs w:val="24"/>
        </w:rPr>
        <w:t>type = ‘PLANETOCENTRIC’</w:t>
      </w:r>
      <w:r>
        <w:rPr>
          <w:sz w:val="22"/>
          <w:szCs w:val="24"/>
        </w:rPr>
        <w:t xml:space="preserve"> </w:t>
      </w:r>
      <w:r w:rsidRPr="00FC0A6A">
        <w:rPr>
          <w:sz w:val="24"/>
          <w:szCs w:val="24"/>
        </w:rPr>
        <w:t xml:space="preserve">will provide </w:t>
      </w:r>
      <w:r w:rsidRPr="00BE4D38">
        <w:rPr>
          <w:sz w:val="24"/>
          <w:szCs w:val="24"/>
        </w:rPr>
        <w:t xml:space="preserve">Local </w:t>
      </w:r>
      <w:r>
        <w:rPr>
          <w:sz w:val="24"/>
          <w:szCs w:val="24"/>
        </w:rPr>
        <w:t xml:space="preserve">(solar) </w:t>
      </w:r>
      <w:r w:rsidRPr="00BE4D38">
        <w:rPr>
          <w:sz w:val="24"/>
          <w:szCs w:val="24"/>
        </w:rPr>
        <w:t xml:space="preserve">Time </w:t>
      </w:r>
      <w:r>
        <w:rPr>
          <w:sz w:val="24"/>
          <w:szCs w:val="24"/>
        </w:rPr>
        <w:t>values, which is aberration corrected (</w:t>
      </w:r>
      <w:r>
        <w:rPr>
          <w:rFonts w:ascii="Courier New" w:hAnsi="Courier New" w:cs="Courier New"/>
          <w:sz w:val="22"/>
          <w:szCs w:val="24"/>
        </w:rPr>
        <w:t>abcorr = ‘LT+S’</w:t>
      </w:r>
      <w:r>
        <w:rPr>
          <w:sz w:val="24"/>
          <w:szCs w:val="24"/>
        </w:rPr>
        <w:t xml:space="preserve">) unlike the above JUNO_JSS </w:t>
      </w:r>
      <w:r w:rsidRPr="00C17DE2">
        <w:rPr>
          <w:i/>
          <w:sz w:val="24"/>
          <w:szCs w:val="24"/>
        </w:rPr>
        <w:t>longitude</w:t>
      </w:r>
      <w:r>
        <w:rPr>
          <w:sz w:val="24"/>
          <w:szCs w:val="24"/>
        </w:rPr>
        <w:t xml:space="preserve"> way. At Jupiter the difference between the methods is &lt; 0.6 s LT, and since </w:t>
      </w:r>
      <w:r w:rsidRPr="00FF35C9">
        <w:rPr>
          <w:rFonts w:ascii="Courier New" w:hAnsi="Courier New" w:cs="Courier New"/>
          <w:sz w:val="22"/>
          <w:szCs w:val="24"/>
        </w:rPr>
        <w:t>et2lst</w:t>
      </w:r>
      <w:r w:rsidRPr="00FF35C9">
        <w:rPr>
          <w:sz w:val="22"/>
          <w:szCs w:val="24"/>
        </w:rPr>
        <w:t xml:space="preserve"> </w:t>
      </w:r>
      <w:r>
        <w:rPr>
          <w:sz w:val="24"/>
          <w:szCs w:val="24"/>
        </w:rPr>
        <w:t>returns whole seconds only, both methods are equivalent in practice.</w:t>
      </w:r>
    </w:p>
    <w:p w14:paraId="38C8B608" w14:textId="77777777" w:rsidR="008217C2" w:rsidRPr="00FF35C9" w:rsidRDefault="008217C2" w:rsidP="008217C2">
      <w:pPr>
        <w:spacing w:before="100" w:beforeAutospacing="1" w:after="100" w:afterAutospacing="1"/>
        <w:jc w:val="center"/>
        <w:rPr>
          <w:sz w:val="24"/>
          <w:szCs w:val="24"/>
        </w:rPr>
      </w:pPr>
      <w:r>
        <w:rPr>
          <w:noProof/>
          <w:sz w:val="24"/>
          <w:szCs w:val="24"/>
        </w:rPr>
        <w:drawing>
          <wp:inline distT="0" distB="0" distL="0" distR="0" wp14:anchorId="6DD09148" wp14:editId="5F265D7E">
            <wp:extent cx="1828762" cy="147505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FSW4_SIS_FIG_11.PNG"/>
                    <pic:cNvPicPr/>
                  </pic:nvPicPr>
                  <pic:blipFill rotWithShape="1">
                    <a:blip r:embed="rId32">
                      <a:extLst>
                        <a:ext uri="{28A0092B-C50C-407E-A947-70E740481C1C}">
                          <a14:useLocalDpi xmlns:a14="http://schemas.microsoft.com/office/drawing/2010/main" val="0"/>
                        </a:ext>
                      </a:extLst>
                    </a:blip>
                    <a:srcRect b="19341"/>
                    <a:stretch/>
                  </pic:blipFill>
                  <pic:spPr bwMode="auto">
                    <a:xfrm>
                      <a:off x="0" y="0"/>
                      <a:ext cx="1828800" cy="1475084"/>
                    </a:xfrm>
                    <a:prstGeom prst="rect">
                      <a:avLst/>
                    </a:prstGeom>
                    <a:ln>
                      <a:noFill/>
                    </a:ln>
                    <a:extLst>
                      <a:ext uri="{53640926-AAD7-44D8-BBD7-CCE9431645EC}">
                        <a14:shadowObscured xmlns:a14="http://schemas.microsoft.com/office/drawing/2010/main"/>
                      </a:ext>
                    </a:extLst>
                  </pic:spPr>
                </pic:pic>
              </a:graphicData>
            </a:graphic>
          </wp:inline>
        </w:drawing>
      </w:r>
    </w:p>
    <w:p w14:paraId="06FC13AC" w14:textId="65CF023D" w:rsidR="008217C2" w:rsidRDefault="008217C2" w:rsidP="008217C2">
      <w:pPr>
        <w:pStyle w:val="Caption"/>
        <w:jc w:val="center"/>
      </w:pPr>
      <w:bookmarkStart w:id="633" w:name="_Ref87008945"/>
      <w:bookmarkStart w:id="634" w:name="_Toc87009302"/>
      <w:r w:rsidRPr="000B2948">
        <w:t xml:space="preserve">Figure </w:t>
      </w:r>
      <w:r>
        <w:rPr>
          <w:noProof/>
        </w:rPr>
        <w:fldChar w:fldCharType="begin"/>
      </w:r>
      <w:r>
        <w:rPr>
          <w:noProof/>
        </w:rPr>
        <w:instrText xml:space="preserve"> SEQ Figure \* ARABIC </w:instrText>
      </w:r>
      <w:r>
        <w:rPr>
          <w:noProof/>
        </w:rPr>
        <w:fldChar w:fldCharType="separate"/>
      </w:r>
      <w:r w:rsidR="00580422">
        <w:rPr>
          <w:noProof/>
        </w:rPr>
        <w:t>12</w:t>
      </w:r>
      <w:r>
        <w:rPr>
          <w:noProof/>
        </w:rPr>
        <w:fldChar w:fldCharType="end"/>
      </w:r>
      <w:bookmarkEnd w:id="633"/>
      <w:r w:rsidRPr="000B2948">
        <w:t>: The Jupiter De-Spun-Sun (JUNO_JSS) co-ordinate system.</w:t>
      </w:r>
      <w:bookmarkEnd w:id="634"/>
    </w:p>
    <w:p w14:paraId="175A7F85" w14:textId="77777777" w:rsidR="00FE7E2E" w:rsidRDefault="00FE7E2E" w:rsidP="008217C2">
      <w:pPr>
        <w:spacing w:before="100" w:beforeAutospacing="1" w:after="100" w:afterAutospacing="1"/>
        <w:rPr>
          <w:sz w:val="24"/>
          <w:szCs w:val="24"/>
        </w:rPr>
      </w:pPr>
    </w:p>
    <w:p w14:paraId="0F8B5AE5" w14:textId="063041EA" w:rsidR="008217C2" w:rsidRPr="00FF35C9" w:rsidRDefault="00FE7E2E" w:rsidP="008217C2">
      <w:pPr>
        <w:spacing w:before="100" w:beforeAutospacing="1" w:after="100" w:afterAutospacing="1"/>
        <w:rPr>
          <w:sz w:val="24"/>
          <w:szCs w:val="24"/>
        </w:rPr>
      </w:pPr>
      <w:r>
        <w:rPr>
          <w:sz w:val="24"/>
          <w:szCs w:val="24"/>
        </w:rPr>
        <w:t xml:space="preserve">Note: System III latitude is identical to JUNO_JSS latitude, since they share the same Z axis. </w:t>
      </w:r>
      <w:r w:rsidR="008217C2" w:rsidRPr="00FF35C9">
        <w:rPr>
          <w:sz w:val="24"/>
          <w:szCs w:val="24"/>
        </w:rPr>
        <w:br w:type="page"/>
      </w:r>
    </w:p>
    <w:p w14:paraId="3C28B7B7" w14:textId="0C7B1F39" w:rsidR="00E64366" w:rsidRPr="002E33F7" w:rsidRDefault="00E64366" w:rsidP="00EA2581">
      <w:pPr>
        <w:pStyle w:val="Heading3"/>
        <w:spacing w:before="120" w:after="120"/>
        <w:ind w:left="576" w:hanging="576"/>
      </w:pPr>
      <w:bookmarkStart w:id="635" w:name="_Toc87009280"/>
      <w:r w:rsidRPr="002E33F7">
        <w:lastRenderedPageBreak/>
        <w:t>Level 4 data files</w:t>
      </w:r>
      <w:bookmarkEnd w:id="569"/>
      <w:bookmarkEnd w:id="635"/>
    </w:p>
    <w:p w14:paraId="011CCB97" w14:textId="77777777" w:rsidR="00E64366" w:rsidRDefault="00E64366" w:rsidP="00E64366">
      <w:pPr>
        <w:rPr>
          <w:sz w:val="24"/>
        </w:rPr>
      </w:pPr>
    </w:p>
    <w:p w14:paraId="617E3D5F" w14:textId="4E760880" w:rsidR="00E64366" w:rsidRDefault="00E64366" w:rsidP="00E64366">
      <w:pPr>
        <w:rPr>
          <w:sz w:val="24"/>
        </w:rPr>
      </w:pPr>
      <w:r>
        <w:rPr>
          <w:sz w:val="24"/>
        </w:rPr>
        <w:t xml:space="preserve">There are no </w:t>
      </w:r>
      <w:r w:rsidR="00C03248">
        <w:rPr>
          <w:sz w:val="24"/>
        </w:rPr>
        <w:t xml:space="preserve">CODMAC </w:t>
      </w:r>
      <w:r>
        <w:rPr>
          <w:sz w:val="24"/>
        </w:rPr>
        <w:t>Lev</w:t>
      </w:r>
      <w:r w:rsidR="00C03248">
        <w:rPr>
          <w:sz w:val="24"/>
        </w:rPr>
        <w:t>el 4 JADE products, as this is a level more designed for cameras than particle data</w:t>
      </w:r>
      <w:r w:rsidR="00C36ECB">
        <w:rPr>
          <w:sz w:val="24"/>
        </w:rPr>
        <w:t xml:space="preserve"> (see </w:t>
      </w:r>
      <w:r w:rsidR="00C36ECB">
        <w:rPr>
          <w:sz w:val="24"/>
        </w:rPr>
        <w:fldChar w:fldCharType="begin"/>
      </w:r>
      <w:r w:rsidR="00C36ECB">
        <w:rPr>
          <w:sz w:val="24"/>
        </w:rPr>
        <w:instrText xml:space="preserve"> REF _Ref242520198 \h </w:instrText>
      </w:r>
      <w:r w:rsidR="00C36ECB">
        <w:rPr>
          <w:sz w:val="24"/>
        </w:rPr>
      </w:r>
      <w:r w:rsidR="00C36ECB">
        <w:rPr>
          <w:sz w:val="24"/>
        </w:rPr>
        <w:fldChar w:fldCharType="separate"/>
      </w:r>
      <w:r w:rsidR="00580422" w:rsidRPr="002E33F7">
        <w:t xml:space="preserve">Table </w:t>
      </w:r>
      <w:r w:rsidR="00580422">
        <w:rPr>
          <w:noProof/>
        </w:rPr>
        <w:t>5</w:t>
      </w:r>
      <w:r w:rsidR="00C36ECB">
        <w:rPr>
          <w:sz w:val="24"/>
        </w:rPr>
        <w:fldChar w:fldCharType="end"/>
      </w:r>
      <w:r w:rsidR="00C36ECB">
        <w:rPr>
          <w:sz w:val="24"/>
        </w:rPr>
        <w:t>)</w:t>
      </w:r>
      <w:r w:rsidR="00C03248">
        <w:rPr>
          <w:sz w:val="24"/>
        </w:rPr>
        <w:t>.  As such JADE goes from Level 3 to level 5 directly.</w:t>
      </w:r>
    </w:p>
    <w:p w14:paraId="43054D70" w14:textId="77777777" w:rsidR="00E64366" w:rsidRPr="002E33F7" w:rsidRDefault="00E64366" w:rsidP="00E64366">
      <w:pPr>
        <w:rPr>
          <w:sz w:val="24"/>
        </w:rPr>
      </w:pPr>
    </w:p>
    <w:p w14:paraId="48BB06BE" w14:textId="2BA12E69" w:rsidR="00E64366" w:rsidRPr="002E33F7" w:rsidRDefault="00E64366" w:rsidP="00EA2581">
      <w:pPr>
        <w:pStyle w:val="Heading3"/>
        <w:spacing w:before="120" w:after="120"/>
        <w:ind w:left="576" w:hanging="576"/>
      </w:pPr>
      <w:bookmarkStart w:id="636" w:name="_Toc87009281"/>
      <w:r w:rsidRPr="002E33F7">
        <w:t xml:space="preserve">Level </w:t>
      </w:r>
      <w:r>
        <w:t>5</w:t>
      </w:r>
      <w:r w:rsidRPr="002E33F7">
        <w:t xml:space="preserve"> data files</w:t>
      </w:r>
      <w:bookmarkEnd w:id="636"/>
    </w:p>
    <w:p w14:paraId="49FE8B47" w14:textId="77777777" w:rsidR="00E64366" w:rsidRPr="002E33F7" w:rsidRDefault="00E64366" w:rsidP="00E64366">
      <w:pPr>
        <w:rPr>
          <w:sz w:val="24"/>
        </w:rPr>
      </w:pPr>
    </w:p>
    <w:p w14:paraId="5A321331" w14:textId="77777777" w:rsidR="00737441" w:rsidRPr="002E33F7" w:rsidRDefault="00737441">
      <w:pPr>
        <w:rPr>
          <w:sz w:val="24"/>
        </w:rPr>
      </w:pPr>
    </w:p>
    <w:p w14:paraId="4E172FF1" w14:textId="26316144" w:rsidR="00EB63D9" w:rsidRPr="002E33F7" w:rsidRDefault="00EB63D9" w:rsidP="00C12334">
      <w:pPr>
        <w:pStyle w:val="Caption"/>
        <w:keepNext/>
      </w:pPr>
      <w:bookmarkStart w:id="637" w:name="_Ref46408679"/>
      <w:bookmarkStart w:id="638" w:name="_Toc87009382"/>
      <w:r w:rsidRPr="002E33F7">
        <w:t xml:space="preserve">Table </w:t>
      </w:r>
      <w:r w:rsidR="00FB29FD">
        <w:rPr>
          <w:noProof/>
        </w:rPr>
        <w:fldChar w:fldCharType="begin"/>
      </w:r>
      <w:r w:rsidR="00FB29FD">
        <w:rPr>
          <w:noProof/>
        </w:rPr>
        <w:instrText xml:space="preserve"> SEQ Table \* ARABIC </w:instrText>
      </w:r>
      <w:r w:rsidR="00FB29FD">
        <w:rPr>
          <w:noProof/>
        </w:rPr>
        <w:fldChar w:fldCharType="separate"/>
      </w:r>
      <w:r w:rsidR="00580422">
        <w:rPr>
          <w:noProof/>
        </w:rPr>
        <w:t>80</w:t>
      </w:r>
      <w:r w:rsidR="00FB29FD">
        <w:rPr>
          <w:noProof/>
        </w:rPr>
        <w:fldChar w:fldCharType="end"/>
      </w:r>
      <w:bookmarkEnd w:id="637"/>
      <w:r w:rsidRPr="002E33F7">
        <w:t xml:space="preserve">: Format of Level </w:t>
      </w:r>
      <w:r w:rsidR="006F5C81">
        <w:t>5</w:t>
      </w:r>
      <w:r w:rsidRPr="002E33F7">
        <w:t xml:space="preserve"> primary science data file records</w:t>
      </w:r>
      <w:bookmarkEnd w:id="63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1620"/>
        <w:gridCol w:w="810"/>
        <w:gridCol w:w="990"/>
        <w:gridCol w:w="4320"/>
      </w:tblGrid>
      <w:tr w:rsidR="00EB63D9" w:rsidRPr="002E33F7" w14:paraId="287DC1E4" w14:textId="77777777">
        <w:trPr>
          <w:cantSplit/>
          <w:trHeight w:val="440"/>
          <w:tblHeader/>
        </w:trPr>
        <w:tc>
          <w:tcPr>
            <w:tcW w:w="720" w:type="dxa"/>
            <w:tcBorders>
              <w:top w:val="single" w:sz="4" w:space="0" w:color="auto"/>
              <w:left w:val="single" w:sz="4" w:space="0" w:color="auto"/>
              <w:bottom w:val="single" w:sz="4" w:space="0" w:color="auto"/>
              <w:right w:val="single" w:sz="4" w:space="0" w:color="999999"/>
            </w:tcBorders>
            <w:shd w:val="clear" w:color="auto" w:fill="C0C0C0"/>
            <w:vAlign w:val="center"/>
          </w:tcPr>
          <w:p w14:paraId="6A971507"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Byte</w:t>
            </w:r>
          </w:p>
        </w:tc>
        <w:tc>
          <w:tcPr>
            <w:tcW w:w="900" w:type="dxa"/>
            <w:tcBorders>
              <w:top w:val="single" w:sz="4" w:space="0" w:color="auto"/>
              <w:left w:val="single" w:sz="4" w:space="0" w:color="999999"/>
              <w:bottom w:val="single" w:sz="4" w:space="0" w:color="auto"/>
              <w:right w:val="single" w:sz="4" w:space="0" w:color="999999"/>
            </w:tcBorders>
            <w:shd w:val="clear" w:color="auto" w:fill="C0C0C0"/>
            <w:vAlign w:val="center"/>
          </w:tcPr>
          <w:p w14:paraId="410E9DA3" w14:textId="77777777" w:rsidR="00EB63D9" w:rsidRPr="002E33F7" w:rsidRDefault="00EB63D9">
            <w:pPr>
              <w:pStyle w:val="TableText"/>
              <w:spacing w:before="0" w:line="200" w:lineRule="exact"/>
              <w:jc w:val="center"/>
              <w:rPr>
                <w:rFonts w:ascii="Times New Roman" w:hAnsi="Times New Roman"/>
                <w:b/>
                <w:sz w:val="22"/>
              </w:rPr>
            </w:pPr>
            <w:r w:rsidRPr="002E33F7">
              <w:rPr>
                <w:rFonts w:ascii="Times New Roman" w:hAnsi="Times New Roman"/>
                <w:b/>
                <w:sz w:val="22"/>
              </w:rPr>
              <w:t>Length</w:t>
            </w:r>
            <w:r w:rsidRPr="002E33F7">
              <w:rPr>
                <w:rFonts w:ascii="Times New Roman" w:hAnsi="Times New Roman"/>
                <w:b/>
                <w:sz w:val="22"/>
              </w:rPr>
              <w:br/>
              <w:t>(bytes)</w:t>
            </w:r>
          </w:p>
        </w:tc>
        <w:tc>
          <w:tcPr>
            <w:tcW w:w="1620" w:type="dxa"/>
            <w:tcBorders>
              <w:top w:val="single" w:sz="4" w:space="0" w:color="auto"/>
              <w:left w:val="single" w:sz="4" w:space="0" w:color="999999"/>
              <w:bottom w:val="single" w:sz="4" w:space="0" w:color="auto"/>
              <w:right w:val="single" w:sz="4" w:space="0" w:color="999999"/>
            </w:tcBorders>
            <w:shd w:val="clear" w:color="auto" w:fill="C0C0C0"/>
            <w:vAlign w:val="center"/>
          </w:tcPr>
          <w:p w14:paraId="68C245DD"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Name</w:t>
            </w:r>
          </w:p>
        </w:tc>
        <w:tc>
          <w:tcPr>
            <w:tcW w:w="810" w:type="dxa"/>
            <w:tcBorders>
              <w:top w:val="single" w:sz="4" w:space="0" w:color="auto"/>
              <w:left w:val="single" w:sz="4" w:space="0" w:color="999999"/>
              <w:bottom w:val="single" w:sz="4" w:space="0" w:color="auto"/>
              <w:right w:val="single" w:sz="4" w:space="0" w:color="999999"/>
            </w:tcBorders>
            <w:shd w:val="clear" w:color="auto" w:fill="C0C0C0"/>
            <w:vAlign w:val="center"/>
          </w:tcPr>
          <w:p w14:paraId="7FFF0C58"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Fmt*</w:t>
            </w:r>
          </w:p>
        </w:tc>
        <w:tc>
          <w:tcPr>
            <w:tcW w:w="990" w:type="dxa"/>
            <w:tcBorders>
              <w:top w:val="single" w:sz="4" w:space="0" w:color="auto"/>
              <w:left w:val="single" w:sz="4" w:space="0" w:color="999999"/>
              <w:bottom w:val="single" w:sz="4" w:space="0" w:color="auto"/>
              <w:right w:val="single" w:sz="4" w:space="0" w:color="999999"/>
            </w:tcBorders>
            <w:shd w:val="clear" w:color="auto" w:fill="C0C0C0"/>
            <w:vAlign w:val="center"/>
          </w:tcPr>
          <w:p w14:paraId="76897CBC"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Units</w:t>
            </w:r>
          </w:p>
        </w:tc>
        <w:tc>
          <w:tcPr>
            <w:tcW w:w="4320" w:type="dxa"/>
            <w:tcBorders>
              <w:top w:val="single" w:sz="4" w:space="0" w:color="auto"/>
              <w:left w:val="single" w:sz="4" w:space="0" w:color="999999"/>
              <w:bottom w:val="single" w:sz="4" w:space="0" w:color="auto"/>
              <w:right w:val="single" w:sz="4" w:space="0" w:color="auto"/>
            </w:tcBorders>
            <w:shd w:val="clear" w:color="auto" w:fill="C0C0C0"/>
            <w:vAlign w:val="center"/>
          </w:tcPr>
          <w:p w14:paraId="13832060" w14:textId="77777777" w:rsidR="00EB63D9" w:rsidRPr="002E33F7" w:rsidRDefault="00EB63D9">
            <w:pPr>
              <w:pStyle w:val="TableText"/>
              <w:spacing w:before="0"/>
              <w:jc w:val="center"/>
              <w:rPr>
                <w:rFonts w:ascii="Times New Roman" w:hAnsi="Times New Roman"/>
                <w:b/>
                <w:sz w:val="22"/>
              </w:rPr>
            </w:pPr>
            <w:r w:rsidRPr="002E33F7">
              <w:rPr>
                <w:rFonts w:ascii="Times New Roman" w:hAnsi="Times New Roman"/>
                <w:b/>
                <w:sz w:val="22"/>
              </w:rPr>
              <w:t>Description</w:t>
            </w:r>
          </w:p>
        </w:tc>
      </w:tr>
      <w:tr w:rsidR="00EB63D9" w:rsidRPr="002E33F7" w14:paraId="3C94C651" w14:textId="77777777">
        <w:trPr>
          <w:cantSplit/>
        </w:trPr>
        <w:tc>
          <w:tcPr>
            <w:tcW w:w="720" w:type="dxa"/>
            <w:tcBorders>
              <w:top w:val="single" w:sz="4" w:space="0" w:color="auto"/>
              <w:left w:val="single" w:sz="4" w:space="0" w:color="auto"/>
              <w:bottom w:val="single" w:sz="4" w:space="0" w:color="999999"/>
              <w:right w:val="single" w:sz="4" w:space="0" w:color="999999"/>
            </w:tcBorders>
          </w:tcPr>
          <w:p w14:paraId="7B841873"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auto"/>
              <w:left w:val="single" w:sz="4" w:space="0" w:color="999999"/>
              <w:bottom w:val="single" w:sz="4" w:space="0" w:color="999999"/>
              <w:right w:val="single" w:sz="4" w:space="0" w:color="999999"/>
            </w:tcBorders>
          </w:tcPr>
          <w:p w14:paraId="15AADEB4"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auto"/>
              <w:left w:val="single" w:sz="4" w:space="0" w:color="999999"/>
              <w:bottom w:val="single" w:sz="4" w:space="0" w:color="999999"/>
              <w:right w:val="single" w:sz="4" w:space="0" w:color="999999"/>
            </w:tcBorders>
          </w:tcPr>
          <w:p w14:paraId="572E5AA8" w14:textId="276DE5CC" w:rsidR="00EB63D9" w:rsidRPr="002E33F7" w:rsidRDefault="00362B0A">
            <w:pPr>
              <w:pStyle w:val="CellBody"/>
              <w:spacing w:before="20" w:after="20" w:line="220" w:lineRule="exact"/>
              <w:rPr>
                <w:i/>
                <w:noProof w:val="0"/>
              </w:rPr>
            </w:pPr>
            <w:r w:rsidRPr="002E33F7">
              <w:rPr>
                <w:rFonts w:ascii="Courier" w:hAnsi="Courier"/>
                <w:color w:val="FF0000"/>
              </w:rPr>
              <w:t>[TBD]</w:t>
            </w:r>
          </w:p>
        </w:tc>
        <w:tc>
          <w:tcPr>
            <w:tcW w:w="810" w:type="dxa"/>
            <w:tcBorders>
              <w:top w:val="single" w:sz="4" w:space="0" w:color="auto"/>
              <w:left w:val="single" w:sz="4" w:space="0" w:color="999999"/>
              <w:bottom w:val="single" w:sz="4" w:space="0" w:color="999999"/>
              <w:right w:val="single" w:sz="4" w:space="0" w:color="999999"/>
            </w:tcBorders>
          </w:tcPr>
          <w:p w14:paraId="2858D2DF" w14:textId="77777777" w:rsidR="00EB63D9" w:rsidRPr="002E33F7" w:rsidRDefault="00EB63D9">
            <w:pPr>
              <w:pStyle w:val="CellBody"/>
              <w:spacing w:before="20" w:after="20" w:line="220" w:lineRule="exact"/>
              <w:jc w:val="center"/>
              <w:rPr>
                <w:noProof w:val="0"/>
              </w:rPr>
            </w:pPr>
          </w:p>
        </w:tc>
        <w:tc>
          <w:tcPr>
            <w:tcW w:w="990" w:type="dxa"/>
            <w:tcBorders>
              <w:top w:val="single" w:sz="4" w:space="0" w:color="auto"/>
              <w:left w:val="single" w:sz="4" w:space="0" w:color="999999"/>
              <w:bottom w:val="single" w:sz="4" w:space="0" w:color="999999"/>
              <w:right w:val="single" w:sz="4" w:space="0" w:color="999999"/>
            </w:tcBorders>
          </w:tcPr>
          <w:p w14:paraId="729E87CE"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auto"/>
              <w:left w:val="single" w:sz="4" w:space="0" w:color="999999"/>
              <w:bottom w:val="single" w:sz="4" w:space="0" w:color="999999"/>
              <w:right w:val="single" w:sz="4" w:space="0" w:color="auto"/>
            </w:tcBorders>
          </w:tcPr>
          <w:p w14:paraId="46CCDF06" w14:textId="77777777" w:rsidR="00EB63D9" w:rsidRPr="002E33F7" w:rsidRDefault="00EB63D9">
            <w:pPr>
              <w:pStyle w:val="CellBody"/>
              <w:spacing w:before="20" w:after="20" w:line="220" w:lineRule="exact"/>
              <w:rPr>
                <w:noProof w:val="0"/>
              </w:rPr>
            </w:pPr>
          </w:p>
        </w:tc>
      </w:tr>
      <w:tr w:rsidR="00EB63D9" w:rsidRPr="002E33F7" w14:paraId="708A303F"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3288E2CD"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48718FFD"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47ADBB9F"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6F038D03" w14:textId="77777777" w:rsidR="00EB63D9" w:rsidRPr="002E33F7" w:rsidRDefault="00EB63D9">
            <w:pPr>
              <w:pStyle w:val="CellBody"/>
              <w:tabs>
                <w:tab w:val="center" w:pos="297"/>
              </w:tabs>
              <w:spacing w:before="20" w:after="20" w:line="220" w:lineRule="exact"/>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7645AC84"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69F82AAD" w14:textId="77777777" w:rsidR="00EB63D9" w:rsidRPr="002E33F7" w:rsidRDefault="00EB63D9">
            <w:pPr>
              <w:pStyle w:val="CellBody"/>
              <w:spacing w:before="20" w:after="20" w:line="220" w:lineRule="exact"/>
              <w:rPr>
                <w:noProof w:val="0"/>
              </w:rPr>
            </w:pPr>
          </w:p>
        </w:tc>
      </w:tr>
      <w:tr w:rsidR="00EB63D9" w:rsidRPr="002E33F7" w14:paraId="104E9374"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0069D554"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7729B57A"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162411D8"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00CD4B63"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5ED1C61E"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30AA4CBC" w14:textId="77777777" w:rsidR="00EB63D9" w:rsidRPr="002E33F7" w:rsidRDefault="00EB63D9">
            <w:pPr>
              <w:pStyle w:val="CellBody"/>
              <w:spacing w:before="20" w:after="20" w:line="220" w:lineRule="exact"/>
              <w:rPr>
                <w:noProof w:val="0"/>
              </w:rPr>
            </w:pPr>
          </w:p>
        </w:tc>
      </w:tr>
      <w:tr w:rsidR="00EB63D9" w:rsidRPr="002E33F7" w14:paraId="28EBE25A"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317B83BC"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6A799EC8"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56CD568A"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1E7DDDF4"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5DB889BE"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0B892F65" w14:textId="77777777" w:rsidR="00EB63D9" w:rsidRPr="002E33F7" w:rsidRDefault="00EB63D9">
            <w:pPr>
              <w:pStyle w:val="CellBody"/>
              <w:spacing w:before="20" w:after="20" w:line="220" w:lineRule="exact"/>
              <w:rPr>
                <w:noProof w:val="0"/>
              </w:rPr>
            </w:pPr>
          </w:p>
        </w:tc>
      </w:tr>
      <w:tr w:rsidR="00EB63D9" w:rsidRPr="002E33F7" w14:paraId="35FA9D73"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7C57540F"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3D40BA96"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7742DF23"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5B7728F7"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056B7143"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05E4CF8A" w14:textId="77777777" w:rsidR="00EB63D9" w:rsidRPr="002E33F7" w:rsidRDefault="00EB63D9">
            <w:pPr>
              <w:pStyle w:val="CellBody"/>
              <w:tabs>
                <w:tab w:val="left" w:pos="1477"/>
              </w:tabs>
              <w:spacing w:before="20" w:after="20" w:line="220" w:lineRule="exact"/>
              <w:jc w:val="both"/>
              <w:rPr>
                <w:noProof w:val="0"/>
              </w:rPr>
            </w:pPr>
          </w:p>
        </w:tc>
      </w:tr>
      <w:tr w:rsidR="00EB63D9" w:rsidRPr="002E33F7" w14:paraId="7373416C"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6A772715"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78233674"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79ECFA92"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1355ABC0"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58AAB034"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2736915C" w14:textId="77777777" w:rsidR="00EB63D9" w:rsidRPr="002E33F7" w:rsidRDefault="00EB63D9">
            <w:pPr>
              <w:pStyle w:val="CellBody"/>
              <w:spacing w:before="20" w:after="20" w:line="220" w:lineRule="exact"/>
              <w:rPr>
                <w:noProof w:val="0"/>
              </w:rPr>
            </w:pPr>
          </w:p>
        </w:tc>
      </w:tr>
      <w:tr w:rsidR="00EB63D9" w:rsidRPr="002E33F7" w14:paraId="24D11B05"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27A1C59F"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04272222"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6C551CC2"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183D3757"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7F80B7A1"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08119015" w14:textId="77777777" w:rsidR="00EB63D9" w:rsidRPr="002E33F7" w:rsidRDefault="00EB63D9">
            <w:pPr>
              <w:pStyle w:val="CellBody"/>
              <w:spacing w:before="20" w:after="20" w:line="220" w:lineRule="exact"/>
              <w:rPr>
                <w:noProof w:val="0"/>
              </w:rPr>
            </w:pPr>
          </w:p>
        </w:tc>
      </w:tr>
      <w:tr w:rsidR="00EB63D9" w:rsidRPr="002E33F7" w14:paraId="2BC4E414" w14:textId="77777777">
        <w:trPr>
          <w:cantSplit/>
        </w:trPr>
        <w:tc>
          <w:tcPr>
            <w:tcW w:w="720" w:type="dxa"/>
            <w:tcBorders>
              <w:top w:val="single" w:sz="4" w:space="0" w:color="999999"/>
              <w:left w:val="single" w:sz="4" w:space="0" w:color="auto"/>
              <w:bottom w:val="single" w:sz="4" w:space="0" w:color="999999"/>
              <w:right w:val="single" w:sz="4" w:space="0" w:color="999999"/>
            </w:tcBorders>
          </w:tcPr>
          <w:p w14:paraId="05065ACC"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999999"/>
              <w:right w:val="single" w:sz="4" w:space="0" w:color="999999"/>
            </w:tcBorders>
          </w:tcPr>
          <w:p w14:paraId="5FD5FEA0"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999999"/>
              <w:right w:val="single" w:sz="4" w:space="0" w:color="999999"/>
            </w:tcBorders>
          </w:tcPr>
          <w:p w14:paraId="2F963B02"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999999"/>
              <w:right w:val="single" w:sz="4" w:space="0" w:color="999999"/>
            </w:tcBorders>
          </w:tcPr>
          <w:p w14:paraId="3162915F"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999999"/>
              <w:right w:val="single" w:sz="4" w:space="0" w:color="999999"/>
            </w:tcBorders>
          </w:tcPr>
          <w:p w14:paraId="2D6FB497"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999999"/>
              <w:right w:val="single" w:sz="4" w:space="0" w:color="auto"/>
            </w:tcBorders>
          </w:tcPr>
          <w:p w14:paraId="316FDED8" w14:textId="77777777" w:rsidR="00EB63D9" w:rsidRPr="002E33F7" w:rsidRDefault="00EB63D9">
            <w:pPr>
              <w:pStyle w:val="CellBody"/>
              <w:spacing w:before="20" w:after="20" w:line="220" w:lineRule="exact"/>
              <w:rPr>
                <w:noProof w:val="0"/>
              </w:rPr>
            </w:pPr>
          </w:p>
        </w:tc>
      </w:tr>
      <w:tr w:rsidR="00EB63D9" w:rsidRPr="002E33F7" w14:paraId="13E7CDF8" w14:textId="77777777">
        <w:trPr>
          <w:cantSplit/>
        </w:trPr>
        <w:tc>
          <w:tcPr>
            <w:tcW w:w="720" w:type="dxa"/>
            <w:tcBorders>
              <w:top w:val="single" w:sz="4" w:space="0" w:color="999999"/>
              <w:left w:val="single" w:sz="4" w:space="0" w:color="auto"/>
              <w:bottom w:val="single" w:sz="4" w:space="0" w:color="auto"/>
              <w:right w:val="single" w:sz="4" w:space="0" w:color="999999"/>
            </w:tcBorders>
          </w:tcPr>
          <w:p w14:paraId="3B6EA46A" w14:textId="77777777" w:rsidR="00EB63D9" w:rsidRPr="002E33F7" w:rsidRDefault="00EB63D9">
            <w:pPr>
              <w:pStyle w:val="CellBody"/>
              <w:spacing w:before="20" w:after="20" w:line="220" w:lineRule="exact"/>
              <w:ind w:right="72"/>
              <w:jc w:val="right"/>
              <w:rPr>
                <w:noProof w:val="0"/>
              </w:rPr>
            </w:pPr>
          </w:p>
        </w:tc>
        <w:tc>
          <w:tcPr>
            <w:tcW w:w="900" w:type="dxa"/>
            <w:tcBorders>
              <w:top w:val="single" w:sz="4" w:space="0" w:color="999999"/>
              <w:left w:val="single" w:sz="4" w:space="0" w:color="999999"/>
              <w:bottom w:val="single" w:sz="4" w:space="0" w:color="auto"/>
              <w:right w:val="single" w:sz="4" w:space="0" w:color="999999"/>
            </w:tcBorders>
          </w:tcPr>
          <w:p w14:paraId="1EA6457C" w14:textId="77777777" w:rsidR="00EB63D9" w:rsidRPr="002E33F7" w:rsidRDefault="00EB63D9">
            <w:pPr>
              <w:pStyle w:val="CellBody"/>
              <w:spacing w:before="20" w:after="20" w:line="220" w:lineRule="exact"/>
              <w:jc w:val="center"/>
              <w:rPr>
                <w:noProof w:val="0"/>
              </w:rPr>
            </w:pPr>
          </w:p>
        </w:tc>
        <w:tc>
          <w:tcPr>
            <w:tcW w:w="1620" w:type="dxa"/>
            <w:tcBorders>
              <w:top w:val="single" w:sz="4" w:space="0" w:color="999999"/>
              <w:left w:val="single" w:sz="4" w:space="0" w:color="999999"/>
              <w:bottom w:val="single" w:sz="4" w:space="0" w:color="auto"/>
              <w:right w:val="single" w:sz="4" w:space="0" w:color="999999"/>
            </w:tcBorders>
          </w:tcPr>
          <w:p w14:paraId="6BC46AC1" w14:textId="77777777" w:rsidR="00EB63D9" w:rsidRPr="00D042D4" w:rsidRDefault="00EB63D9">
            <w:pPr>
              <w:pStyle w:val="CellBody"/>
              <w:spacing w:before="20" w:after="20" w:line="220" w:lineRule="exact"/>
              <w:rPr>
                <w:noProof w:val="0"/>
              </w:rPr>
            </w:pPr>
          </w:p>
        </w:tc>
        <w:tc>
          <w:tcPr>
            <w:tcW w:w="810" w:type="dxa"/>
            <w:tcBorders>
              <w:top w:val="single" w:sz="4" w:space="0" w:color="999999"/>
              <w:left w:val="single" w:sz="4" w:space="0" w:color="999999"/>
              <w:bottom w:val="single" w:sz="4" w:space="0" w:color="auto"/>
              <w:right w:val="single" w:sz="4" w:space="0" w:color="999999"/>
            </w:tcBorders>
          </w:tcPr>
          <w:p w14:paraId="69405D9B" w14:textId="77777777" w:rsidR="00EB63D9" w:rsidRPr="002E33F7" w:rsidRDefault="00EB63D9">
            <w:pPr>
              <w:pStyle w:val="CellBody"/>
              <w:spacing w:before="20" w:after="20" w:line="220" w:lineRule="exact"/>
              <w:jc w:val="center"/>
              <w:rPr>
                <w:noProof w:val="0"/>
              </w:rPr>
            </w:pPr>
          </w:p>
        </w:tc>
        <w:tc>
          <w:tcPr>
            <w:tcW w:w="990" w:type="dxa"/>
            <w:tcBorders>
              <w:top w:val="single" w:sz="4" w:space="0" w:color="999999"/>
              <w:left w:val="single" w:sz="4" w:space="0" w:color="999999"/>
              <w:bottom w:val="single" w:sz="4" w:space="0" w:color="auto"/>
              <w:right w:val="single" w:sz="4" w:space="0" w:color="999999"/>
            </w:tcBorders>
          </w:tcPr>
          <w:p w14:paraId="6553E7EF" w14:textId="77777777" w:rsidR="00EB63D9" w:rsidRPr="002E33F7" w:rsidRDefault="00EB63D9">
            <w:pPr>
              <w:pStyle w:val="CellBody"/>
              <w:spacing w:before="20" w:after="20" w:line="220" w:lineRule="exact"/>
              <w:jc w:val="center"/>
              <w:rPr>
                <w:noProof w:val="0"/>
              </w:rPr>
            </w:pPr>
          </w:p>
        </w:tc>
        <w:tc>
          <w:tcPr>
            <w:tcW w:w="4320" w:type="dxa"/>
            <w:tcBorders>
              <w:top w:val="single" w:sz="4" w:space="0" w:color="999999"/>
              <w:left w:val="single" w:sz="4" w:space="0" w:color="999999"/>
              <w:bottom w:val="single" w:sz="4" w:space="0" w:color="auto"/>
              <w:right w:val="single" w:sz="4" w:space="0" w:color="auto"/>
            </w:tcBorders>
          </w:tcPr>
          <w:p w14:paraId="5EF5B9DA" w14:textId="77777777" w:rsidR="00EB63D9" w:rsidRPr="002E33F7" w:rsidRDefault="00EB63D9">
            <w:pPr>
              <w:pStyle w:val="CellBody"/>
              <w:spacing w:before="20" w:after="20" w:line="220" w:lineRule="exact"/>
              <w:rPr>
                <w:noProof w:val="0"/>
              </w:rPr>
            </w:pPr>
          </w:p>
        </w:tc>
      </w:tr>
    </w:tbl>
    <w:p w14:paraId="3ED55A8B" w14:textId="77777777" w:rsidR="00EB63D9" w:rsidRPr="002E33F7" w:rsidRDefault="00EB63D9"/>
    <w:p w14:paraId="19FF49DC" w14:textId="77777777" w:rsidR="00EB63D9" w:rsidRPr="002E33F7" w:rsidRDefault="00EB63D9" w:rsidP="00EA2581">
      <w:pPr>
        <w:pStyle w:val="Appendix1"/>
      </w:pPr>
      <w:bookmarkStart w:id="639" w:name="_Hlt434301825"/>
      <w:bookmarkStart w:id="640" w:name="_Ref434301815"/>
      <w:bookmarkStart w:id="641" w:name="_Ref434301817"/>
      <w:bookmarkStart w:id="642" w:name="_Toc434305122"/>
      <w:bookmarkStart w:id="643" w:name="_Toc451584884"/>
      <w:bookmarkStart w:id="644" w:name="_Toc451585910"/>
      <w:bookmarkStart w:id="645" w:name="_Toc451586416"/>
      <w:bookmarkStart w:id="646" w:name="_Toc451586523"/>
      <w:bookmarkStart w:id="647" w:name="_Toc451587030"/>
      <w:bookmarkStart w:id="648" w:name="_Toc451587211"/>
      <w:bookmarkStart w:id="649" w:name="_Toc451587307"/>
      <w:bookmarkStart w:id="650" w:name="_Toc451587425"/>
      <w:bookmarkStart w:id="651" w:name="_Toc460929564"/>
      <w:bookmarkStart w:id="652" w:name="_Toc56578497"/>
      <w:bookmarkStart w:id="653" w:name="_Toc87009282"/>
      <w:bookmarkEnd w:id="639"/>
      <w:r w:rsidRPr="002E33F7">
        <w:lastRenderedPageBreak/>
        <w:t>Support staff and cognizant persons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71C13BB6" w14:textId="1787E836" w:rsidR="00EB63D9" w:rsidRPr="002E33F7" w:rsidRDefault="00EB63D9">
      <w:pPr>
        <w:pStyle w:val="Caption"/>
      </w:pPr>
      <w:bookmarkStart w:id="654" w:name="_Toc87009383"/>
      <w:r w:rsidRPr="002E33F7">
        <w:t xml:space="preserve">Table </w:t>
      </w:r>
      <w:r w:rsidR="005F203D">
        <w:rPr>
          <w:noProof/>
        </w:rPr>
        <w:fldChar w:fldCharType="begin"/>
      </w:r>
      <w:r w:rsidR="005F203D">
        <w:rPr>
          <w:noProof/>
        </w:rPr>
        <w:instrText xml:space="preserve"> SEQ Table \* ARABIC </w:instrText>
      </w:r>
      <w:r w:rsidR="005F203D">
        <w:rPr>
          <w:noProof/>
        </w:rPr>
        <w:fldChar w:fldCharType="separate"/>
      </w:r>
      <w:r w:rsidR="00580422">
        <w:rPr>
          <w:noProof/>
        </w:rPr>
        <w:t>81</w:t>
      </w:r>
      <w:r w:rsidR="005F203D">
        <w:rPr>
          <w:noProof/>
        </w:rPr>
        <w:fldChar w:fldCharType="end"/>
      </w:r>
      <w:r w:rsidRPr="002E33F7">
        <w:t>: Archive collection support staff</w:t>
      </w:r>
      <w:bookmarkEnd w:id="65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1260"/>
        <w:gridCol w:w="2520"/>
      </w:tblGrid>
      <w:tr w:rsidR="00EB63D9" w:rsidRPr="002E33F7" w14:paraId="6CE15086"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1D1C9733" w14:textId="31E0A800" w:rsidR="00EB63D9" w:rsidRPr="002E33F7" w:rsidRDefault="00E803AF">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JADE</w:t>
            </w:r>
            <w:r w:rsidR="0012318B" w:rsidRPr="002E33F7">
              <w:rPr>
                <w:rFonts w:ascii="Times New Roman" w:hAnsi="Times New Roman"/>
                <w:b/>
                <w:sz w:val="22"/>
              </w:rPr>
              <w:t xml:space="preserve"> </w:t>
            </w:r>
            <w:r w:rsidR="00EB63D9" w:rsidRPr="002E33F7">
              <w:rPr>
                <w:rFonts w:ascii="Times New Roman" w:hAnsi="Times New Roman"/>
                <w:b/>
                <w:sz w:val="22"/>
              </w:rPr>
              <w:t>team</w:t>
            </w:r>
          </w:p>
        </w:tc>
      </w:tr>
      <w:tr w:rsidR="00EB63D9" w:rsidRPr="002E33F7" w14:paraId="645DE211" w14:textId="77777777">
        <w:tc>
          <w:tcPr>
            <w:tcW w:w="2520" w:type="dxa"/>
            <w:tcBorders>
              <w:top w:val="single" w:sz="4" w:space="0" w:color="000000"/>
              <w:left w:val="single" w:sz="4" w:space="0" w:color="000000"/>
              <w:bottom w:val="single" w:sz="4" w:space="0" w:color="999999"/>
              <w:right w:val="single" w:sz="4" w:space="0" w:color="999999"/>
            </w:tcBorders>
          </w:tcPr>
          <w:p w14:paraId="1ADB0C15"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606B4E94"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0FB27283"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4BDFD0E6" w14:textId="77777777" w:rsidR="00EB63D9" w:rsidRPr="002E33F7"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Email</w:t>
            </w:r>
          </w:p>
        </w:tc>
      </w:tr>
      <w:tr w:rsidR="00EB63D9" w:rsidRPr="002E33F7" w14:paraId="1EC7B1A0" w14:textId="77777777">
        <w:tc>
          <w:tcPr>
            <w:tcW w:w="2520" w:type="dxa"/>
            <w:tcBorders>
              <w:top w:val="single" w:sz="4" w:space="0" w:color="000000"/>
              <w:left w:val="single" w:sz="4" w:space="0" w:color="000000"/>
              <w:bottom w:val="single" w:sz="4" w:space="0" w:color="999999"/>
              <w:right w:val="single" w:sz="4" w:space="0" w:color="999999"/>
            </w:tcBorders>
          </w:tcPr>
          <w:p w14:paraId="03C5F903" w14:textId="77777777" w:rsidR="00EB63D9" w:rsidRPr="002E33F7" w:rsidRDefault="00EF2A77">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b/>
                <w:sz w:val="22"/>
              </w:rPr>
              <w:t>Dr Rob Wilson</w:t>
            </w:r>
          </w:p>
          <w:p w14:paraId="00B69034" w14:textId="2D536DC5" w:rsidR="00EF2A77" w:rsidRPr="002E33F7" w:rsidRDefault="00EF2A77" w:rsidP="00EF2A77">
            <w:pPr>
              <w:pStyle w:val="TableText"/>
              <w:widowControl w:val="0"/>
              <w:suppressAutoHyphens w:val="0"/>
              <w:autoSpaceDE w:val="0"/>
              <w:autoSpaceDN w:val="0"/>
              <w:adjustRightInd w:val="0"/>
              <w:spacing w:before="20" w:after="20"/>
              <w:jc w:val="left"/>
              <w:rPr>
                <w:rFonts w:ascii="Times New Roman" w:hAnsi="Times New Roman"/>
                <w:color w:val="FF0000"/>
                <w:sz w:val="22"/>
              </w:rPr>
            </w:pPr>
            <w:r w:rsidRPr="002E33F7">
              <w:rPr>
                <w:rFonts w:ascii="Times New Roman" w:hAnsi="Times New Roman"/>
                <w:sz w:val="22"/>
              </w:rPr>
              <w:t>JADE ground data processing / Archivist</w:t>
            </w:r>
          </w:p>
        </w:tc>
        <w:tc>
          <w:tcPr>
            <w:tcW w:w="3060" w:type="dxa"/>
            <w:tcBorders>
              <w:top w:val="single" w:sz="4" w:space="0" w:color="000000"/>
              <w:left w:val="single" w:sz="4" w:space="0" w:color="999999"/>
              <w:bottom w:val="single" w:sz="4" w:space="0" w:color="999999"/>
              <w:right w:val="single" w:sz="4" w:space="0" w:color="999999"/>
            </w:tcBorders>
          </w:tcPr>
          <w:p w14:paraId="76C6CF30" w14:textId="71C7AFDB" w:rsidR="00EB63D9" w:rsidRPr="002E33F7" w:rsidRDefault="00EF2A77" w:rsidP="00EF2A77">
            <w:pPr>
              <w:pStyle w:val="TableText"/>
              <w:widowControl w:val="0"/>
              <w:tabs>
                <w:tab w:val="center" w:pos="4500"/>
              </w:tabs>
              <w:autoSpaceDE w:val="0"/>
              <w:autoSpaceDN w:val="0"/>
              <w:adjustRightInd w:val="0"/>
              <w:spacing w:before="20" w:after="20"/>
              <w:jc w:val="left"/>
              <w:rPr>
                <w:rFonts w:ascii="Times New Roman" w:hAnsi="Times New Roman"/>
                <w:sz w:val="22"/>
              </w:rPr>
            </w:pPr>
            <w:r w:rsidRPr="002E33F7">
              <w:rPr>
                <w:rFonts w:ascii="Times New Roman" w:hAnsi="Times New Roman"/>
                <w:sz w:val="22"/>
              </w:rPr>
              <w:t>LASP, Space Science Building,</w:t>
            </w:r>
            <w:r w:rsidRPr="002E33F7">
              <w:rPr>
                <w:rFonts w:ascii="Times New Roman" w:hAnsi="Times New Roman"/>
                <w:sz w:val="22"/>
              </w:rPr>
              <w:br/>
              <w:t>University of Colorado Boulder</w:t>
            </w:r>
            <w:r w:rsidRPr="002E33F7">
              <w:rPr>
                <w:rFonts w:ascii="Times New Roman" w:hAnsi="Times New Roman"/>
                <w:sz w:val="22"/>
              </w:rPr>
              <w:br/>
              <w:t>3665 Discovery Drive</w:t>
            </w:r>
            <w:r w:rsidRPr="002E33F7">
              <w:rPr>
                <w:rFonts w:ascii="Times New Roman" w:hAnsi="Times New Roman"/>
                <w:sz w:val="22"/>
              </w:rPr>
              <w:br/>
              <w:t>Boulder, CO 80303-7813</w:t>
            </w:r>
          </w:p>
        </w:tc>
        <w:tc>
          <w:tcPr>
            <w:tcW w:w="1260" w:type="dxa"/>
            <w:tcBorders>
              <w:top w:val="single" w:sz="4" w:space="0" w:color="000000"/>
              <w:left w:val="single" w:sz="4" w:space="0" w:color="999999"/>
              <w:bottom w:val="single" w:sz="4" w:space="0" w:color="999999"/>
              <w:right w:val="single" w:sz="4" w:space="0" w:color="999999"/>
            </w:tcBorders>
          </w:tcPr>
          <w:p w14:paraId="44075C66" w14:textId="3A33496E" w:rsidR="00EB63D9" w:rsidRPr="002E33F7" w:rsidRDefault="00EF2A77" w:rsidP="00EF2A77">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+001 303</w:t>
            </w:r>
            <w:r w:rsidRPr="002E33F7">
              <w:rPr>
                <w:rFonts w:ascii="Times New Roman" w:hAnsi="Times New Roman"/>
                <w:sz w:val="22"/>
              </w:rPr>
              <w:br/>
              <w:t>492 5476</w:t>
            </w:r>
          </w:p>
        </w:tc>
        <w:tc>
          <w:tcPr>
            <w:tcW w:w="2520" w:type="dxa"/>
            <w:tcBorders>
              <w:top w:val="single" w:sz="4" w:space="0" w:color="000000"/>
              <w:left w:val="single" w:sz="4" w:space="0" w:color="999999"/>
              <w:bottom w:val="single" w:sz="4" w:space="0" w:color="999999"/>
              <w:right w:val="single" w:sz="4" w:space="0" w:color="000000"/>
            </w:tcBorders>
          </w:tcPr>
          <w:p w14:paraId="69709316" w14:textId="4773053B" w:rsidR="00EB63D9" w:rsidRPr="002E33F7" w:rsidRDefault="00EF2A77">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Rob.Wilson@</w:t>
            </w:r>
            <w:r w:rsidR="00362B0A" w:rsidRPr="002E33F7">
              <w:rPr>
                <w:rFonts w:ascii="Times New Roman" w:hAnsi="Times New Roman"/>
                <w:sz w:val="22"/>
              </w:rPr>
              <w:br/>
            </w:r>
            <w:r w:rsidRPr="002E33F7">
              <w:rPr>
                <w:rFonts w:ascii="Times New Roman" w:hAnsi="Times New Roman"/>
                <w:sz w:val="22"/>
              </w:rPr>
              <w:t>lasp.colorado.edu</w:t>
            </w:r>
          </w:p>
        </w:tc>
      </w:tr>
      <w:tr w:rsidR="00CD3910" w:rsidRPr="00AE3C80" w14:paraId="36E8F5D3" w14:textId="77777777" w:rsidTr="00CD3910">
        <w:tc>
          <w:tcPr>
            <w:tcW w:w="2520" w:type="dxa"/>
            <w:tcBorders>
              <w:top w:val="single" w:sz="4" w:space="0" w:color="999999"/>
              <w:left w:val="single" w:sz="4" w:space="0" w:color="000000"/>
              <w:bottom w:val="single" w:sz="4" w:space="0" w:color="999999"/>
              <w:right w:val="single" w:sz="4" w:space="0" w:color="999999"/>
            </w:tcBorders>
          </w:tcPr>
          <w:p w14:paraId="039C70CB" w14:textId="6CF5E639"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b/>
                <w:sz w:val="22"/>
              </w:rPr>
              <w:t xml:space="preserve">Dr </w:t>
            </w:r>
            <w:r w:rsidR="00E50923">
              <w:rPr>
                <w:rFonts w:ascii="Times New Roman" w:hAnsi="Times New Roman"/>
                <w:b/>
                <w:sz w:val="22"/>
              </w:rPr>
              <w:t>Frédéric</w:t>
            </w:r>
            <w:r w:rsidRPr="002E33F7">
              <w:rPr>
                <w:rFonts w:ascii="Times New Roman" w:hAnsi="Times New Roman"/>
                <w:b/>
                <w:sz w:val="22"/>
              </w:rPr>
              <w:t xml:space="preserve"> Allegrini</w:t>
            </w:r>
          </w:p>
          <w:p w14:paraId="239FD777"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JADE Lead and </w:t>
            </w:r>
            <w:r w:rsidRPr="002E33F7">
              <w:rPr>
                <w:rFonts w:ascii="Times New Roman" w:hAnsi="Times New Roman"/>
                <w:sz w:val="22"/>
              </w:rPr>
              <w:t>JADE Electron Instrument Scientist</w:t>
            </w:r>
          </w:p>
        </w:tc>
        <w:tc>
          <w:tcPr>
            <w:tcW w:w="3060" w:type="dxa"/>
            <w:tcBorders>
              <w:top w:val="single" w:sz="4" w:space="0" w:color="999999"/>
              <w:left w:val="single" w:sz="4" w:space="0" w:color="999999"/>
              <w:bottom w:val="single" w:sz="4" w:space="0" w:color="999999"/>
              <w:right w:val="single" w:sz="4" w:space="0" w:color="999999"/>
            </w:tcBorders>
          </w:tcPr>
          <w:p w14:paraId="4619C127" w14:textId="77777777" w:rsidR="00CD3910" w:rsidRPr="002E33F7" w:rsidRDefault="00CD3910" w:rsidP="00CD3910">
            <w:pPr>
              <w:widowControl w:val="0"/>
              <w:tabs>
                <w:tab w:val="center" w:pos="4500"/>
              </w:tabs>
              <w:autoSpaceDE w:val="0"/>
              <w:autoSpaceDN w:val="0"/>
              <w:adjustRightInd w:val="0"/>
              <w:spacing w:before="20" w:after="20"/>
              <w:jc w:val="left"/>
              <w:rPr>
                <w:sz w:val="22"/>
              </w:rPr>
            </w:pPr>
            <w:r w:rsidRPr="002E33F7">
              <w:rPr>
                <w:sz w:val="22"/>
              </w:rPr>
              <w:t>Southwest Research Institute</w:t>
            </w:r>
            <w:r w:rsidRPr="002E33F7">
              <w:rPr>
                <w:sz w:val="22"/>
              </w:rPr>
              <w:br/>
              <w:t>6220 Culebra Road</w:t>
            </w:r>
            <w:r w:rsidRPr="002E33F7">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6513D599" w14:textId="77777777" w:rsidR="00CD3910" w:rsidRPr="00AE3C8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44F64605" w14:textId="77777777" w:rsidR="00CD3910" w:rsidRPr="00AE3C8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AE3C80">
              <w:rPr>
                <w:rFonts w:ascii="Times New Roman" w:hAnsi="Times New Roman"/>
                <w:sz w:val="22"/>
              </w:rPr>
              <w:t>fallegrini@swri.edu</w:t>
            </w:r>
          </w:p>
        </w:tc>
      </w:tr>
      <w:tr w:rsidR="00CD3910" w:rsidRPr="002E33F7" w14:paraId="102F5A00" w14:textId="77777777">
        <w:tc>
          <w:tcPr>
            <w:tcW w:w="2520" w:type="dxa"/>
            <w:tcBorders>
              <w:top w:val="single" w:sz="4" w:space="0" w:color="999999"/>
              <w:left w:val="single" w:sz="4" w:space="0" w:color="000000"/>
              <w:bottom w:val="single" w:sz="4" w:space="0" w:color="999999"/>
              <w:right w:val="single" w:sz="4" w:space="0" w:color="999999"/>
            </w:tcBorders>
          </w:tcPr>
          <w:p w14:paraId="732BF729" w14:textId="77777777" w:rsidR="00CD3910" w:rsidRPr="00CD3910" w:rsidRDefault="00CD3910" w:rsidP="00CD3910">
            <w:pPr>
              <w:pStyle w:val="TableText"/>
              <w:widowControl w:val="0"/>
              <w:autoSpaceDE w:val="0"/>
              <w:autoSpaceDN w:val="0"/>
              <w:adjustRightInd w:val="0"/>
              <w:spacing w:before="20" w:after="20"/>
              <w:jc w:val="left"/>
              <w:rPr>
                <w:rFonts w:ascii="Times New Roman" w:hAnsi="Times New Roman"/>
                <w:b/>
                <w:sz w:val="22"/>
              </w:rPr>
            </w:pPr>
            <w:r>
              <w:rPr>
                <w:rFonts w:ascii="Times New Roman" w:hAnsi="Times New Roman"/>
                <w:b/>
                <w:sz w:val="22"/>
              </w:rPr>
              <w:t xml:space="preserve">Dr </w:t>
            </w:r>
            <w:r w:rsidRPr="00CD3910">
              <w:rPr>
                <w:rFonts w:ascii="Times New Roman" w:hAnsi="Times New Roman"/>
                <w:b/>
                <w:sz w:val="22"/>
              </w:rPr>
              <w:t>Robert W. Ebert</w:t>
            </w:r>
          </w:p>
          <w:p w14:paraId="0E0E62D5" w14:textId="3A8E653A"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sz w:val="22"/>
              </w:rPr>
              <w:t>JADE Ion Instrument Scientist</w:t>
            </w:r>
          </w:p>
        </w:tc>
        <w:tc>
          <w:tcPr>
            <w:tcW w:w="3060" w:type="dxa"/>
            <w:tcBorders>
              <w:top w:val="single" w:sz="4" w:space="0" w:color="999999"/>
              <w:left w:val="single" w:sz="4" w:space="0" w:color="999999"/>
              <w:bottom w:val="single" w:sz="4" w:space="0" w:color="999999"/>
              <w:right w:val="single" w:sz="4" w:space="0" w:color="999999"/>
            </w:tcBorders>
          </w:tcPr>
          <w:p w14:paraId="58F236AE" w14:textId="2E7208C6" w:rsidR="00CD3910" w:rsidRPr="002E33F7" w:rsidRDefault="00CD3910" w:rsidP="00CD3910">
            <w:pPr>
              <w:widowControl w:val="0"/>
              <w:tabs>
                <w:tab w:val="center" w:pos="4500"/>
              </w:tabs>
              <w:autoSpaceDE w:val="0"/>
              <w:autoSpaceDN w:val="0"/>
              <w:adjustRightInd w:val="0"/>
              <w:spacing w:before="20" w:after="20"/>
              <w:jc w:val="left"/>
              <w:rPr>
                <w:sz w:val="22"/>
              </w:rPr>
            </w:pPr>
            <w:r w:rsidRPr="002E33F7">
              <w:rPr>
                <w:sz w:val="22"/>
              </w:rPr>
              <w:t>Southwest Research Institute</w:t>
            </w:r>
            <w:r w:rsidRPr="002E33F7">
              <w:rPr>
                <w:sz w:val="22"/>
              </w:rPr>
              <w:br/>
              <w:t>6220 Culebra Road</w:t>
            </w:r>
            <w:r w:rsidRPr="002E33F7">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5F289EFB" w14:textId="77777777" w:rsidR="00CD3910" w:rsidRPr="00AE3C80"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3467E0FF" w14:textId="06998B9C" w:rsidR="00CD3910" w:rsidRPr="00AE3C80"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CD3910">
              <w:rPr>
                <w:rFonts w:ascii="Times New Roman" w:hAnsi="Times New Roman"/>
                <w:sz w:val="22"/>
              </w:rPr>
              <w:t>rebert@swri.edu</w:t>
            </w:r>
          </w:p>
        </w:tc>
      </w:tr>
      <w:tr w:rsidR="00CD3910" w:rsidRPr="002E33F7" w14:paraId="3357A3D3" w14:textId="77777777">
        <w:tc>
          <w:tcPr>
            <w:tcW w:w="2520" w:type="dxa"/>
            <w:tcBorders>
              <w:top w:val="single" w:sz="4" w:space="0" w:color="999999"/>
              <w:left w:val="single" w:sz="4" w:space="0" w:color="000000"/>
              <w:bottom w:val="single" w:sz="4" w:space="0" w:color="999999"/>
              <w:right w:val="single" w:sz="4" w:space="0" w:color="999999"/>
            </w:tcBorders>
          </w:tcPr>
          <w:p w14:paraId="357767CE" w14:textId="4A0DE745"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b/>
                <w:sz w:val="22"/>
              </w:rPr>
              <w:t>M</w:t>
            </w:r>
            <w:r w:rsidRPr="002E33F7">
              <w:rPr>
                <w:rFonts w:ascii="Times New Roman" w:hAnsi="Times New Roman"/>
                <w:b/>
                <w:sz w:val="22"/>
              </w:rPr>
              <w:t>r Chad Loeffler</w:t>
            </w:r>
            <w:r>
              <w:rPr>
                <w:rFonts w:ascii="Times New Roman" w:hAnsi="Times New Roman"/>
                <w:sz w:val="22"/>
              </w:rPr>
              <w:br/>
              <w:t>JADE Flight Software</w:t>
            </w:r>
          </w:p>
        </w:tc>
        <w:tc>
          <w:tcPr>
            <w:tcW w:w="3060" w:type="dxa"/>
            <w:tcBorders>
              <w:top w:val="single" w:sz="4" w:space="0" w:color="999999"/>
              <w:left w:val="single" w:sz="4" w:space="0" w:color="999999"/>
              <w:bottom w:val="single" w:sz="4" w:space="0" w:color="999999"/>
              <w:right w:val="single" w:sz="4" w:space="0" w:color="999999"/>
            </w:tcBorders>
          </w:tcPr>
          <w:p w14:paraId="40D60B2C" w14:textId="4913312A" w:rsidR="00CD3910" w:rsidRPr="0057642E" w:rsidRDefault="00CD3910" w:rsidP="00CD3910">
            <w:pPr>
              <w:widowControl w:val="0"/>
              <w:tabs>
                <w:tab w:val="center" w:pos="4500"/>
              </w:tabs>
              <w:autoSpaceDE w:val="0"/>
              <w:autoSpaceDN w:val="0"/>
              <w:adjustRightInd w:val="0"/>
              <w:spacing w:before="20" w:after="20"/>
              <w:jc w:val="left"/>
              <w:rPr>
                <w:sz w:val="22"/>
              </w:rPr>
            </w:pPr>
            <w:r w:rsidRPr="0057642E">
              <w:rPr>
                <w:sz w:val="22"/>
              </w:rPr>
              <w:t>Southwest Research Institute</w:t>
            </w:r>
            <w:r w:rsidRPr="0057642E">
              <w:rPr>
                <w:sz w:val="22"/>
              </w:rPr>
              <w:br/>
              <w:t>6220 Culebra Road</w:t>
            </w:r>
            <w:r w:rsidRPr="0057642E">
              <w:rPr>
                <w:sz w:val="22"/>
              </w:rPr>
              <w:br/>
              <w:t>San Antonio, TX 78238-5166</w:t>
            </w:r>
          </w:p>
        </w:tc>
        <w:tc>
          <w:tcPr>
            <w:tcW w:w="1260" w:type="dxa"/>
            <w:tcBorders>
              <w:top w:val="single" w:sz="4" w:space="0" w:color="999999"/>
              <w:left w:val="single" w:sz="4" w:space="0" w:color="999999"/>
              <w:bottom w:val="single" w:sz="4" w:space="0" w:color="999999"/>
              <w:right w:val="single" w:sz="4" w:space="0" w:color="999999"/>
            </w:tcBorders>
          </w:tcPr>
          <w:p w14:paraId="6E777FCE" w14:textId="77777777" w:rsidR="00CD3910" w:rsidRPr="0057642E"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520" w:type="dxa"/>
            <w:tcBorders>
              <w:top w:val="single" w:sz="4" w:space="0" w:color="999999"/>
              <w:left w:val="single" w:sz="4" w:space="0" w:color="999999"/>
              <w:bottom w:val="single" w:sz="4" w:space="0" w:color="999999"/>
              <w:right w:val="single" w:sz="4" w:space="0" w:color="000000"/>
            </w:tcBorders>
          </w:tcPr>
          <w:p w14:paraId="796F0675" w14:textId="6DA0BD31" w:rsidR="00CD3910" w:rsidRPr="0057642E"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57642E">
              <w:rPr>
                <w:rFonts w:ascii="Times New Roman" w:hAnsi="Times New Roman"/>
                <w:sz w:val="22"/>
              </w:rPr>
              <w:t>cloeffler@swri.edu</w:t>
            </w:r>
          </w:p>
        </w:tc>
      </w:tr>
      <w:tr w:rsidR="00CD3910" w:rsidRPr="002E33F7" w14:paraId="34544569" w14:textId="77777777">
        <w:trPr>
          <w:cantSplit/>
        </w:trPr>
        <w:tc>
          <w:tcPr>
            <w:tcW w:w="9360" w:type="dxa"/>
            <w:gridSpan w:val="4"/>
            <w:tcBorders>
              <w:top w:val="single" w:sz="4" w:space="0" w:color="000000"/>
              <w:left w:val="nil"/>
              <w:bottom w:val="single" w:sz="4" w:space="0" w:color="000000"/>
              <w:right w:val="nil"/>
            </w:tcBorders>
            <w:shd w:val="clear" w:color="auto" w:fill="FFFFFF"/>
          </w:tcPr>
          <w:p w14:paraId="4434B017" w14:textId="77777777" w:rsidR="00CD3910" w:rsidRPr="002E33F7" w:rsidRDefault="00CD3910" w:rsidP="00CD3910">
            <w:pPr>
              <w:pStyle w:val="TableText"/>
              <w:tabs>
                <w:tab w:val="left" w:pos="7231"/>
              </w:tabs>
              <w:spacing w:before="60" w:after="60"/>
              <w:jc w:val="left"/>
              <w:rPr>
                <w:rFonts w:ascii="Times New Roman" w:hAnsi="Times New Roman"/>
                <w:b/>
                <w:sz w:val="22"/>
              </w:rPr>
            </w:pPr>
            <w:r w:rsidRPr="002E33F7">
              <w:rPr>
                <w:rFonts w:ascii="Times New Roman" w:hAnsi="Times New Roman"/>
                <w:b/>
                <w:sz w:val="22"/>
              </w:rPr>
              <w:tab/>
            </w:r>
          </w:p>
        </w:tc>
      </w:tr>
      <w:tr w:rsidR="00CD3910" w:rsidRPr="002E33F7" w14:paraId="7B8B9AAE"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1FF7ABEE"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UCLA</w:t>
            </w:r>
          </w:p>
        </w:tc>
      </w:tr>
      <w:tr w:rsidR="00CD3910" w:rsidRPr="002E33F7" w14:paraId="5240F140" w14:textId="77777777">
        <w:tc>
          <w:tcPr>
            <w:tcW w:w="2520" w:type="dxa"/>
            <w:tcBorders>
              <w:top w:val="single" w:sz="4" w:space="0" w:color="000000"/>
              <w:left w:val="single" w:sz="4" w:space="0" w:color="000000"/>
              <w:bottom w:val="single" w:sz="4" w:space="0" w:color="999999"/>
              <w:right w:val="single" w:sz="4" w:space="0" w:color="999999"/>
            </w:tcBorders>
          </w:tcPr>
          <w:p w14:paraId="35BA0185"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3BD90BFB"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10AD6CA9"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682E4604"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b/>
                <w:sz w:val="22"/>
              </w:rPr>
            </w:pPr>
            <w:r w:rsidRPr="002E33F7">
              <w:rPr>
                <w:rFonts w:ascii="Times New Roman" w:hAnsi="Times New Roman"/>
                <w:b/>
                <w:sz w:val="22"/>
              </w:rPr>
              <w:t>Email</w:t>
            </w:r>
          </w:p>
        </w:tc>
      </w:tr>
      <w:tr w:rsidR="00CD3910" w:rsidRPr="002E33F7" w14:paraId="11EF4683" w14:textId="77777777">
        <w:tc>
          <w:tcPr>
            <w:tcW w:w="2520" w:type="dxa"/>
            <w:tcBorders>
              <w:top w:val="single" w:sz="4" w:space="0" w:color="000000"/>
              <w:left w:val="single" w:sz="4" w:space="0" w:color="000000"/>
              <w:bottom w:val="single" w:sz="4" w:space="0" w:color="999999"/>
              <w:right w:val="single" w:sz="4" w:space="0" w:color="999999"/>
            </w:tcBorders>
          </w:tcPr>
          <w:p w14:paraId="20741060"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b/>
                <w:sz w:val="22"/>
              </w:rPr>
            </w:pPr>
            <w:r w:rsidRPr="002E33F7">
              <w:rPr>
                <w:rFonts w:ascii="Times New Roman" w:hAnsi="Times New Roman"/>
                <w:b/>
                <w:sz w:val="22"/>
              </w:rPr>
              <w:t>Dr. Steven Joy</w:t>
            </w:r>
            <w:r w:rsidRPr="002E33F7">
              <w:rPr>
                <w:rFonts w:ascii="Times New Roman" w:hAnsi="Times New Roman"/>
                <w:b/>
                <w:sz w:val="22"/>
              </w:rPr>
              <w:br/>
            </w:r>
            <w:r w:rsidRPr="002E33F7">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14:paraId="1FA4EA79"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IGPP, University of California</w:t>
            </w:r>
            <w:r w:rsidRPr="002E33F7">
              <w:rPr>
                <w:rFonts w:ascii="Times New Roman" w:hAnsi="Times New Roman"/>
                <w:sz w:val="22"/>
              </w:rPr>
              <w:br/>
              <w:t>405 Hilgard Avenue</w:t>
            </w:r>
            <w:r w:rsidRPr="002E33F7">
              <w:rPr>
                <w:rFonts w:ascii="Times New Roman" w:hAnsi="Times New Roman"/>
                <w:sz w:val="22"/>
              </w:rPr>
              <w:br/>
              <w:t>Los Angeles, CA 90095-1567</w:t>
            </w:r>
            <w:r w:rsidRPr="002E33F7">
              <w:rPr>
                <w:rFonts w:ascii="Times New Roman" w:hAnsi="Times New Roman"/>
                <w:sz w:val="22"/>
              </w:rPr>
              <w:br/>
              <w:t>USA</w:t>
            </w:r>
          </w:p>
        </w:tc>
        <w:tc>
          <w:tcPr>
            <w:tcW w:w="1260" w:type="dxa"/>
            <w:tcBorders>
              <w:top w:val="single" w:sz="4" w:space="0" w:color="000000"/>
              <w:left w:val="single" w:sz="4" w:space="0" w:color="999999"/>
              <w:bottom w:val="single" w:sz="4" w:space="0" w:color="999999"/>
              <w:right w:val="single" w:sz="4" w:space="0" w:color="999999"/>
            </w:tcBorders>
          </w:tcPr>
          <w:p w14:paraId="14C3F542"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+001 310</w:t>
            </w:r>
            <w:r w:rsidRPr="002E33F7">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14:paraId="3CA49B86"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sjoy@igpp.ucla.edu</w:t>
            </w:r>
          </w:p>
        </w:tc>
      </w:tr>
      <w:tr w:rsidR="00CD3910" w:rsidRPr="002E33F7" w14:paraId="2E5AF1E8" w14:textId="77777777">
        <w:tc>
          <w:tcPr>
            <w:tcW w:w="2520" w:type="dxa"/>
            <w:tcBorders>
              <w:top w:val="single" w:sz="4" w:space="0" w:color="999999"/>
              <w:left w:val="single" w:sz="4" w:space="0" w:color="000000"/>
              <w:bottom w:val="single" w:sz="4" w:space="0" w:color="000000"/>
              <w:right w:val="single" w:sz="4" w:space="0" w:color="999999"/>
            </w:tcBorders>
          </w:tcPr>
          <w:p w14:paraId="2370D979"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b/>
                <w:sz w:val="22"/>
              </w:rPr>
              <w:t>Mr. Joseph Mafi</w:t>
            </w:r>
            <w:r w:rsidRPr="002E33F7">
              <w:rPr>
                <w:rFonts w:ascii="Times New Roman" w:hAnsi="Times New Roman"/>
                <w:b/>
                <w:sz w:val="22"/>
              </w:rPr>
              <w:br/>
            </w:r>
            <w:r w:rsidRPr="002E33F7">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14:paraId="3B53AE2E"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IGPP, University of California</w:t>
            </w:r>
            <w:r w:rsidRPr="002E33F7">
              <w:rPr>
                <w:rFonts w:ascii="Times New Roman" w:hAnsi="Times New Roman"/>
                <w:sz w:val="22"/>
              </w:rPr>
              <w:br/>
              <w:t>405 Hilgard Avenue</w:t>
            </w:r>
            <w:r w:rsidRPr="002E33F7">
              <w:rPr>
                <w:rFonts w:ascii="Times New Roman" w:hAnsi="Times New Roman"/>
                <w:sz w:val="22"/>
              </w:rPr>
              <w:br/>
              <w:t>Los Angeles, CA 90095-1567</w:t>
            </w:r>
            <w:r w:rsidRPr="002E33F7">
              <w:rPr>
                <w:rFonts w:ascii="Times New Roman" w:hAnsi="Times New Roman"/>
                <w:sz w:val="22"/>
              </w:rPr>
              <w:br/>
              <w:t>USA</w:t>
            </w:r>
          </w:p>
        </w:tc>
        <w:tc>
          <w:tcPr>
            <w:tcW w:w="1260" w:type="dxa"/>
            <w:tcBorders>
              <w:top w:val="single" w:sz="4" w:space="0" w:color="999999"/>
              <w:left w:val="single" w:sz="4" w:space="0" w:color="999999"/>
              <w:bottom w:val="single" w:sz="4" w:space="0" w:color="000000"/>
              <w:right w:val="single" w:sz="4" w:space="0" w:color="999999"/>
            </w:tcBorders>
          </w:tcPr>
          <w:p w14:paraId="144DEF88" w14:textId="77777777" w:rsidR="00CD3910" w:rsidRPr="002E33F7" w:rsidRDefault="00CD3910" w:rsidP="00CD3910">
            <w:pPr>
              <w:pStyle w:val="TableText"/>
              <w:widowControl w:val="0"/>
              <w:suppressAutoHyphens w:val="0"/>
              <w:autoSpaceDE w:val="0"/>
              <w:autoSpaceDN w:val="0"/>
              <w:adjustRightInd w:val="0"/>
              <w:spacing w:before="20" w:after="20"/>
              <w:jc w:val="center"/>
              <w:rPr>
                <w:rFonts w:ascii="Times New Roman" w:hAnsi="Times New Roman"/>
                <w:sz w:val="22"/>
              </w:rPr>
            </w:pPr>
            <w:r w:rsidRPr="002E33F7">
              <w:rPr>
                <w:rFonts w:ascii="Times New Roman" w:hAnsi="Times New Roman"/>
                <w:sz w:val="22"/>
              </w:rPr>
              <w:t>+001 310</w:t>
            </w:r>
            <w:r w:rsidRPr="002E33F7">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14:paraId="0CEAFF90" w14:textId="77777777" w:rsidR="00CD3910" w:rsidRPr="002E33F7" w:rsidRDefault="00CD3910" w:rsidP="00CD3910">
            <w:pPr>
              <w:pStyle w:val="TableText"/>
              <w:widowControl w:val="0"/>
              <w:suppressAutoHyphens w:val="0"/>
              <w:autoSpaceDE w:val="0"/>
              <w:autoSpaceDN w:val="0"/>
              <w:adjustRightInd w:val="0"/>
              <w:spacing w:before="20" w:after="20"/>
              <w:jc w:val="left"/>
              <w:rPr>
                <w:rFonts w:ascii="Times New Roman" w:hAnsi="Times New Roman"/>
                <w:sz w:val="22"/>
              </w:rPr>
            </w:pPr>
            <w:r w:rsidRPr="002E33F7">
              <w:rPr>
                <w:rFonts w:ascii="Times New Roman" w:hAnsi="Times New Roman"/>
                <w:sz w:val="22"/>
              </w:rPr>
              <w:t>jmafi@igpp.ucla.edu</w:t>
            </w:r>
          </w:p>
        </w:tc>
      </w:tr>
    </w:tbl>
    <w:p w14:paraId="71FF2CC4" w14:textId="77777777" w:rsidR="00EB63D9" w:rsidRPr="002E33F7" w:rsidRDefault="00EB63D9">
      <w:pPr>
        <w:rPr>
          <w:sz w:val="24"/>
        </w:rPr>
      </w:pPr>
    </w:p>
    <w:p w14:paraId="4B8D953F" w14:textId="44ADB8A6" w:rsidR="00CD3910" w:rsidRDefault="00CD3910">
      <w:pPr>
        <w:rPr>
          <w:sz w:val="24"/>
        </w:rPr>
      </w:pPr>
      <w:r>
        <w:rPr>
          <w:sz w:val="24"/>
        </w:rPr>
        <w:t>JADE has had a turn-over in lead staff since launch.</w:t>
      </w:r>
    </w:p>
    <w:p w14:paraId="11A366DC" w14:textId="3F8BDA39" w:rsidR="00CD3910" w:rsidRPr="00CD3910" w:rsidRDefault="00CD3910" w:rsidP="00CD3910">
      <w:pPr>
        <w:pStyle w:val="ListParagraph"/>
        <w:numPr>
          <w:ilvl w:val="0"/>
          <w:numId w:val="24"/>
        </w:numPr>
        <w:rPr>
          <w:sz w:val="24"/>
        </w:rPr>
      </w:pPr>
      <w:r w:rsidRPr="00CD3910">
        <w:rPr>
          <w:sz w:val="24"/>
        </w:rPr>
        <w:t>Build, pre-launch, launch to 2016-May-24:</w:t>
      </w:r>
    </w:p>
    <w:p w14:paraId="0B59444A" w14:textId="6B9196A5" w:rsidR="00CD3910" w:rsidRDefault="00CD3910" w:rsidP="00CD3910">
      <w:pPr>
        <w:ind w:left="1440"/>
        <w:rPr>
          <w:sz w:val="24"/>
        </w:rPr>
      </w:pPr>
      <w:r>
        <w:rPr>
          <w:sz w:val="24"/>
        </w:rPr>
        <w:t xml:space="preserve">Dr </w:t>
      </w:r>
      <w:r w:rsidRPr="00CD3910">
        <w:rPr>
          <w:sz w:val="24"/>
        </w:rPr>
        <w:t>David J. McComas</w:t>
      </w:r>
      <w:r>
        <w:rPr>
          <w:sz w:val="24"/>
        </w:rPr>
        <w:t xml:space="preserve"> was JADE Lead.</w:t>
      </w:r>
    </w:p>
    <w:p w14:paraId="2B1929DA" w14:textId="1FB7DC77" w:rsidR="00CD3910" w:rsidRDefault="00CD3910" w:rsidP="00CD3910">
      <w:pPr>
        <w:ind w:left="1440"/>
        <w:rPr>
          <w:sz w:val="24"/>
        </w:rPr>
      </w:pPr>
      <w:r>
        <w:rPr>
          <w:sz w:val="24"/>
        </w:rPr>
        <w:t xml:space="preserve">Dr </w:t>
      </w:r>
      <w:r w:rsidRPr="00CD3910">
        <w:rPr>
          <w:sz w:val="24"/>
        </w:rPr>
        <w:t>Philip Valek</w:t>
      </w:r>
      <w:r>
        <w:rPr>
          <w:sz w:val="24"/>
        </w:rPr>
        <w:t xml:space="preserve"> was the JADE Ion Instrument Scientist.</w:t>
      </w:r>
    </w:p>
    <w:p w14:paraId="5F0F2FE6" w14:textId="52FA5B72"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was the JADE Electron Instrument Scientist.</w:t>
      </w:r>
    </w:p>
    <w:p w14:paraId="592EE1EA" w14:textId="538F968F" w:rsidR="00CD3910" w:rsidRPr="00CD3910" w:rsidRDefault="00CD3910" w:rsidP="00CD3910">
      <w:pPr>
        <w:pStyle w:val="ListParagraph"/>
        <w:numPr>
          <w:ilvl w:val="0"/>
          <w:numId w:val="24"/>
        </w:numPr>
        <w:rPr>
          <w:sz w:val="24"/>
        </w:rPr>
      </w:pPr>
      <w:r w:rsidRPr="00CD3910">
        <w:rPr>
          <w:sz w:val="24"/>
        </w:rPr>
        <w:t>2016-May-24 to 2018-May-21:</w:t>
      </w:r>
    </w:p>
    <w:p w14:paraId="1F55F687" w14:textId="25BEB1CD" w:rsidR="00CD3910" w:rsidRDefault="00CD3910" w:rsidP="00CD3910">
      <w:pPr>
        <w:ind w:left="1440"/>
        <w:rPr>
          <w:sz w:val="24"/>
        </w:rPr>
      </w:pPr>
      <w:r>
        <w:rPr>
          <w:sz w:val="24"/>
        </w:rPr>
        <w:t xml:space="preserve">Dr </w:t>
      </w:r>
      <w:r w:rsidRPr="00CD3910">
        <w:rPr>
          <w:sz w:val="24"/>
        </w:rPr>
        <w:t>Philip Valek</w:t>
      </w:r>
      <w:r>
        <w:rPr>
          <w:sz w:val="24"/>
        </w:rPr>
        <w:t xml:space="preserve"> was the JADE Lead and JADE Ion Instrument Scientist.</w:t>
      </w:r>
    </w:p>
    <w:p w14:paraId="3FDF5835" w14:textId="4AB48CCE"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was the JADE Electron Instrument Scientist.</w:t>
      </w:r>
    </w:p>
    <w:p w14:paraId="4F44A76E" w14:textId="6369C3A6" w:rsidR="00CD3910" w:rsidRPr="00CD3910" w:rsidRDefault="00CD3910" w:rsidP="00CD3910">
      <w:pPr>
        <w:pStyle w:val="ListParagraph"/>
        <w:numPr>
          <w:ilvl w:val="0"/>
          <w:numId w:val="24"/>
        </w:numPr>
        <w:rPr>
          <w:sz w:val="24"/>
        </w:rPr>
      </w:pPr>
      <w:r w:rsidRPr="00CD3910">
        <w:rPr>
          <w:sz w:val="24"/>
        </w:rPr>
        <w:t>2018-May-21 onwards:</w:t>
      </w:r>
    </w:p>
    <w:p w14:paraId="33161696" w14:textId="60900A55" w:rsidR="00CD3910" w:rsidRPr="00CD3910" w:rsidRDefault="00CD3910" w:rsidP="00CD3910">
      <w:pPr>
        <w:ind w:left="1440"/>
        <w:rPr>
          <w:sz w:val="24"/>
        </w:rPr>
      </w:pPr>
      <w:r>
        <w:rPr>
          <w:sz w:val="24"/>
        </w:rPr>
        <w:t xml:space="preserve">Dr </w:t>
      </w:r>
      <w:r w:rsidR="00E50923">
        <w:rPr>
          <w:sz w:val="24"/>
        </w:rPr>
        <w:t>Frédéric</w:t>
      </w:r>
      <w:r w:rsidRPr="00CD3910">
        <w:rPr>
          <w:sz w:val="24"/>
        </w:rPr>
        <w:t xml:space="preserve"> Allegrini</w:t>
      </w:r>
      <w:r>
        <w:rPr>
          <w:sz w:val="24"/>
        </w:rPr>
        <w:t xml:space="preserve"> is the JADE Lead and JADE Electron Instrument Scientist.</w:t>
      </w:r>
    </w:p>
    <w:p w14:paraId="2A349D86" w14:textId="26EE4D12" w:rsidR="00CD3910" w:rsidRPr="00F22D30" w:rsidRDefault="00CD3910" w:rsidP="00CD3910">
      <w:pPr>
        <w:ind w:left="1440"/>
        <w:rPr>
          <w:sz w:val="24"/>
        </w:rPr>
      </w:pPr>
      <w:r>
        <w:rPr>
          <w:sz w:val="24"/>
        </w:rPr>
        <w:t xml:space="preserve">Dr Robert W. Ebert is the </w:t>
      </w:r>
      <w:r w:rsidRPr="00F22D30">
        <w:rPr>
          <w:sz w:val="24"/>
        </w:rPr>
        <w:t>JADE Ion Instrument Scientist.</w:t>
      </w:r>
    </w:p>
    <w:p w14:paraId="4047970F" w14:textId="2E3B116B" w:rsidR="00F22D30" w:rsidRDefault="00F22D30">
      <w:pPr>
        <w:jc w:val="left"/>
        <w:rPr>
          <w:sz w:val="24"/>
        </w:rPr>
      </w:pPr>
      <w:r>
        <w:rPr>
          <w:sz w:val="24"/>
        </w:rPr>
        <w:br w:type="page"/>
      </w:r>
    </w:p>
    <w:p w14:paraId="65655316" w14:textId="77777777" w:rsidR="00EB63D9" w:rsidRPr="002E33F7" w:rsidRDefault="00EB63D9" w:rsidP="00EA2581">
      <w:pPr>
        <w:pStyle w:val="Appendix1"/>
      </w:pPr>
      <w:bookmarkStart w:id="655" w:name="_Ref30568171"/>
      <w:bookmarkStart w:id="656" w:name="_Ref46514309"/>
      <w:bookmarkStart w:id="657" w:name="_Ref46514321"/>
      <w:bookmarkStart w:id="658" w:name="_Toc56578498"/>
      <w:bookmarkStart w:id="659" w:name="_Toc87009283"/>
      <w:r w:rsidRPr="002E33F7">
        <w:lastRenderedPageBreak/>
        <w:t>PDS label</w:t>
      </w:r>
      <w:bookmarkEnd w:id="655"/>
      <w:r w:rsidRPr="002E33F7">
        <w:t xml:space="preserve"> files</w:t>
      </w:r>
      <w:bookmarkEnd w:id="656"/>
      <w:bookmarkEnd w:id="657"/>
      <w:bookmarkEnd w:id="658"/>
      <w:bookmarkEnd w:id="659"/>
    </w:p>
    <w:p w14:paraId="7B3164CE" w14:textId="13745C9F" w:rsidR="00EB63D9" w:rsidRPr="002E33F7" w:rsidRDefault="00EB63D9">
      <w:pPr>
        <w:pStyle w:val="BodyText"/>
        <w:spacing w:after="0"/>
        <w:ind w:firstLine="0"/>
        <w:rPr>
          <w:sz w:val="24"/>
        </w:rPr>
      </w:pPr>
      <w:r w:rsidRPr="002E33F7">
        <w:rPr>
          <w:sz w:val="24"/>
        </w:rPr>
        <w:t xml:space="preserve">All </w:t>
      </w:r>
      <w:r w:rsidR="00093E5F" w:rsidRPr="002E33F7">
        <w:rPr>
          <w:sz w:val="24"/>
          <w:szCs w:val="24"/>
        </w:rPr>
        <w:t xml:space="preserve">JADE </w:t>
      </w:r>
      <w:r w:rsidRPr="002E33F7">
        <w:rPr>
          <w:sz w:val="24"/>
        </w:rPr>
        <w:t xml:space="preserve">instrument data files are accompanied by PDS label files, possessing the same names are the files they describe, but with the extension LBL. The basic content for these label files is as follows, where the </w:t>
      </w:r>
      <w:r w:rsidRPr="00A82714">
        <w:rPr>
          <w:sz w:val="24"/>
        </w:rPr>
        <w:t>NOTE</w:t>
      </w:r>
      <w:r w:rsidRPr="002E33F7">
        <w:rPr>
          <w:sz w:val="24"/>
        </w:rPr>
        <w:t xml:space="preserve"> field is reserved for product-specific comments:</w:t>
      </w:r>
    </w:p>
    <w:p w14:paraId="30F52FAB" w14:textId="77777777" w:rsidR="0012318B" w:rsidRDefault="0012318B">
      <w:pPr>
        <w:pStyle w:val="BodyText"/>
        <w:spacing w:after="0"/>
        <w:ind w:firstLine="0"/>
        <w:rPr>
          <w:sz w:val="24"/>
        </w:rPr>
      </w:pPr>
    </w:p>
    <w:p w14:paraId="7CE9F79C" w14:textId="77777777" w:rsidR="003709F1" w:rsidRDefault="003709F1" w:rsidP="003709F1">
      <w:pPr>
        <w:rPr>
          <w:sz w:val="24"/>
        </w:rPr>
      </w:pPr>
      <w:r>
        <w:rPr>
          <w:sz w:val="24"/>
        </w:rPr>
        <w:t>Font below is Courier New (to equally space characters) and size 9 in order to get 78 characters to a line.  This matches the PDS files that are 80 characters to a line, but the last two are \r\n.</w:t>
      </w:r>
    </w:p>
    <w:p w14:paraId="564361CA" w14:textId="65C28A5B" w:rsidR="00345CB5" w:rsidRDefault="00345CB5" w:rsidP="003709F1">
      <w:pPr>
        <w:rPr>
          <w:sz w:val="24"/>
        </w:rPr>
      </w:pPr>
    </w:p>
    <w:p w14:paraId="49327E46" w14:textId="37390A2C" w:rsidR="00EB63D9" w:rsidRPr="002E33F7" w:rsidRDefault="00E41CA7">
      <w:pPr>
        <w:pStyle w:val="Appendix2"/>
      </w:pPr>
      <w:bookmarkStart w:id="660" w:name="_Toc87009284"/>
      <w:r>
        <w:t>Sample LBL file for JAD_</w:t>
      </w:r>
      <w:r w:rsidR="00644D7E">
        <w:t>L20_</w:t>
      </w:r>
      <w:r>
        <w:t>L</w:t>
      </w:r>
      <w:r w:rsidRPr="002511B6">
        <w:t>RS_</w:t>
      </w:r>
      <w:r>
        <w:t>ELC</w:t>
      </w:r>
      <w:r w:rsidRPr="002511B6">
        <w:t>_</w:t>
      </w:r>
      <w:r w:rsidR="00644D7E">
        <w:t>ANY_*</w:t>
      </w:r>
      <w:bookmarkEnd w:id="660"/>
    </w:p>
    <w:p w14:paraId="787A23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PDS_VERSION_ID = PDS3                                                         </w:t>
      </w:r>
    </w:p>
    <w:p w14:paraId="00A477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DATA_SET_ID    = "JNO-J/SW-JAD-2-UNCALIBRATED-V1.0"                           </w:t>
      </w:r>
    </w:p>
    <w:p w14:paraId="407AD1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2B7A1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Input file  : JAD_L20_LRS_ELC_ANY_2015090_V01.DAT */                       </w:t>
      </w:r>
    </w:p>
    <w:p w14:paraId="19B34F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File written: 2017/05/04 23:01:39 local time  */                           </w:t>
      </w:r>
    </w:p>
    <w:p w14:paraId="0EED78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73F1A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STANDARD_DATA_PRODUCT_ID = "JAD_L20_LRS_ELC_ANY"                              </w:t>
      </w:r>
    </w:p>
    <w:p w14:paraId="5AF5C5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PRODUCT_ID               = "JAD_L20_LRS_ELC_ANY_2015090"                      </w:t>
      </w:r>
    </w:p>
    <w:p w14:paraId="219E3B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PRODUCT_VERSION_ID       = "01"                                               </w:t>
      </w:r>
    </w:p>
    <w:p w14:paraId="4E6980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PRODUCT_TYPE             = "DATA"                                             </w:t>
      </w:r>
    </w:p>
    <w:p w14:paraId="407510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PRODUCT_CREATION_TIME    = 2017-125T05:01:39 /* UTC 2017-05-05 */             </w:t>
      </w:r>
    </w:p>
    <w:p w14:paraId="65F8FF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PROCESSING_LEVEL_ID      = "2"                                                </w:t>
      </w:r>
    </w:p>
    <w:p w14:paraId="1C5CBA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C6A11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RECORD_TYPE  = FIXED_LENGTH                                                   </w:t>
      </w:r>
    </w:p>
    <w:p w14:paraId="7C30B3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RECORD_BYTES = 12384                                                          </w:t>
      </w:r>
    </w:p>
    <w:p w14:paraId="7357AF5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FILE_RECORDS = 2                                                              </w:t>
      </w:r>
    </w:p>
    <w:p w14:paraId="05EDF07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42F2C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START_TIME                   = 2015-090T00:35:45.001 /* 2015-03-31 */         </w:t>
      </w:r>
    </w:p>
    <w:p w14:paraId="70C701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STOP_TIME                    = 2015-090T00:43:16.004 /* 2015-03-31 */         </w:t>
      </w:r>
    </w:p>
    <w:p w14:paraId="1D9ADB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SPACECRAFT_CLOCK_START_COUNT = "481034275.64325" /* WHOLE.SUB (SUB 0-65535)*/ </w:t>
      </w:r>
    </w:p>
    <w:p w14:paraId="58D6F8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SPACECRAFT_CLOCK_STOP_COUNT  = "481034727.00000" /* Rounded nearest */        </w:t>
      </w:r>
    </w:p>
    <w:p w14:paraId="49FFBF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JADE records have start time SPACECRAFT CLOCK, so to get end time */       </w:t>
      </w:r>
    </w:p>
    <w:p w14:paraId="7351D2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last record, I've added the Accumulation time value to both    */       </w:t>
      </w:r>
    </w:p>
    <w:p w14:paraId="24F2609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UTC seconds and SPACECRAFT CLOCK, - although those are not equal. */       </w:t>
      </w:r>
    </w:p>
    <w:p w14:paraId="0170F8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Hence the SPACECRAFT_CLOCK_STOP_COUNT is rounded for now.         */       </w:t>
      </w:r>
    </w:p>
    <w:p w14:paraId="65E8A0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86BCF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INSTRUMENT_HOST_NAME = "JUNO"                                                 </w:t>
      </w:r>
    </w:p>
    <w:p w14:paraId="4AF206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INSTRUMENT_HOST_ID   = "JNO"                                                  </w:t>
      </w:r>
    </w:p>
    <w:p w14:paraId="41EA77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TARGET_NAME          = {"JUPITER"}                                            </w:t>
      </w:r>
    </w:p>
    <w:p w14:paraId="5AE8C4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INSTRUMENT_NAME      = "JOVIAN AURORAL PLASMA DISTRIBUTIONS EXPERIMENT"       </w:t>
      </w:r>
    </w:p>
    <w:p w14:paraId="2ECAB70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INSTRUMENT_ID        = "JAD" /* JADE */                                       </w:t>
      </w:r>
    </w:p>
    <w:p w14:paraId="31DBC5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7470A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DESCRIPTION = "This is the required LBL file to accompany DAT files of the    </w:t>
      </w:r>
    </w:p>
    <w:p w14:paraId="5B6A7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product JAD_L20_LRS_ELC_ANY."                             </w:t>
      </w:r>
    </w:p>
    <w:p w14:paraId="1F13ED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A9D6A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MD5_CHECKSUM = "44e5efb1590fd55882dae9c00123d699"                             </w:t>
      </w:r>
    </w:p>
    <w:p w14:paraId="640808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3456A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NOTE = "See the PDS JADE SIS Document for more details on the formats."       </w:t>
      </w:r>
    </w:p>
    <w:p w14:paraId="391275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442FA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^TABLE = "JAD_L20_LRS_ELC_ANY_2015090_V01.DAT"                                </w:t>
      </w:r>
    </w:p>
    <w:p w14:paraId="688B7F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TABLE                                                                </w:t>
      </w:r>
    </w:p>
    <w:p w14:paraId="4AA82B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INTERCHANGE_FORMAT = "BINARY"                                               </w:t>
      </w:r>
    </w:p>
    <w:p w14:paraId="3091C0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ROWS        = 2                                                             </w:t>
      </w:r>
    </w:p>
    <w:p w14:paraId="6292C9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COLUMNS     = 32                                                            </w:t>
      </w:r>
    </w:p>
    <w:p w14:paraId="345040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ROW_BYTES   = 12384                                                         </w:t>
      </w:r>
    </w:p>
    <w:p w14:paraId="05D886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"Describes the structure and content of the data file."       </w:t>
      </w:r>
    </w:p>
    <w:p w14:paraId="5EA1C0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E7403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FMT file contents start here.                                            */</w:t>
      </w:r>
    </w:p>
    <w:p w14:paraId="43B205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Filename: Version01/JAD_L20_LRS_ELC_ANY_V01.FMT                          */</w:t>
      </w:r>
    </w:p>
    <w:p w14:paraId="1F97CB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File written: 2017/05/02 15:42:00                                        */</w:t>
      </w:r>
    </w:p>
    <w:p w14:paraId="1D679E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Will code useful Python based letters to describe each object            */</w:t>
      </w:r>
    </w:p>
    <w:p w14:paraId="2B2B53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see http://docs.python.org/library/struct.html for codes                 */</w:t>
      </w:r>
    </w:p>
    <w:p w14:paraId="382F2FB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formats will comma separated beginning with "RJW," as key then           */</w:t>
      </w:r>
    </w:p>
    <w:p w14:paraId="05464D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{NAME}, {FORMAT}, {Number of dims}, {Size Dim 1}, {Size Dim 2}, ...      */</w:t>
      </w:r>
    </w:p>
    <w:p w14:paraId="751D04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where {FORMAT} is the Python code for the type, i.e. I for uint32        */</w:t>
      </w:r>
    </w:p>
    <w:p w14:paraId="7547B1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and there are as many Size Dim's as number of dimensions.                */</w:t>
      </w:r>
    </w:p>
    <w:p w14:paraId="5A6A2AA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Remember to remove the comment markers at either end                     */</w:t>
      </w:r>
    </w:p>
    <w:p w14:paraId="35F2DB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0C962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BYTES_PER_RECORD, 12384 */                                            </w:t>
      </w:r>
    </w:p>
    <w:p w14:paraId="08CC034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OBJECTS_PER_RECORD, 32 */                                             </w:t>
      </w:r>
    </w:p>
    <w:p w14:paraId="15A596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C9332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6110A9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SYNC                                                    </w:t>
      </w:r>
    </w:p>
    <w:p w14:paraId="56D0F3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91DB76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412CD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1051609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4210242563                                              </w:t>
      </w:r>
    </w:p>
    <w:p w14:paraId="1CF428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4210242563                                              </w:t>
      </w:r>
    </w:p>
    <w:p w14:paraId="5DBAC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 If no Sync pattern there is no record */      </w:t>
      </w:r>
    </w:p>
    <w:p w14:paraId="6269309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"JADE Sync Pattern for IDP packets.                     </w:t>
      </w:r>
    </w:p>
    <w:p w14:paraId="787AB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Hex value = 0xFAF33403, Decimal = 4210242563"          </w:t>
      </w:r>
    </w:p>
    <w:p w14:paraId="17C374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SYNC, I, 1, 1 */                                                      </w:t>
      </w:r>
    </w:p>
    <w:p w14:paraId="405ACB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6300B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C2F7A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48A73E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DPID_COUNT                                              </w:t>
      </w:r>
    </w:p>
    <w:p w14:paraId="3E8CBD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84929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                                                       </w:t>
      </w:r>
    </w:p>
    <w:p w14:paraId="69C9B4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7A0BF7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3817B2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00342B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"DPID Count (Source Sequence Count)                     </w:t>
      </w:r>
    </w:p>
    <w:p w14:paraId="6C697E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the number of times this product has been     </w:t>
      </w:r>
    </w:p>
    <w:p w14:paraId="2624A3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generated since the startup (or reset) of the          </w:t>
      </w:r>
    </w:p>
    <w:p w14:paraId="6692BE0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generating application (Boot Program or Science        </w:t>
      </w:r>
    </w:p>
    <w:p w14:paraId="269187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Program).  This count resets to 0 upon entry to        </w:t>
      </w:r>
    </w:p>
    <w:p w14:paraId="380491B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modes of BOOT, LVENG, HVENG, LOW_RATE_SCI,         </w:t>
      </w:r>
    </w:p>
    <w:p w14:paraId="22564F9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MCP_CAL_SCI, HI_RATE_SCI, LOW_RATE_SCI2,               </w:t>
      </w:r>
    </w:p>
    <w:p w14:paraId="64389D0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MCP_CAL_SCI2, HI_RATE_SCI2.                            </w:t>
      </w:r>
    </w:p>
    <w:p w14:paraId="6AED57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starts with 0, increments by 1, eventually       </w:t>
      </w:r>
    </w:p>
    <w:p w14:paraId="2E3581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rolls over at 255."                                    </w:t>
      </w:r>
    </w:p>
    <w:p w14:paraId="55A8BD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DPID_COUNT, B, 1, 1 */                                                </w:t>
      </w:r>
    </w:p>
    <w:p w14:paraId="457941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7C7C3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5A9D4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F44761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COMPRESSION                                             </w:t>
      </w:r>
    </w:p>
    <w:p w14:paraId="0073DB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7C5FF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                                                       </w:t>
      </w:r>
    </w:p>
    <w:p w14:paraId="01E212A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58F1CE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F91DBE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29ADE1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0EABB2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"Lossless Compression Status.                           </w:t>
      </w:r>
    </w:p>
    <w:p w14:paraId="6BF2AD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Indicates whether the data (non-header) segment of     </w:t>
      </w:r>
    </w:p>
    <w:p w14:paraId="580098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IDP packet (IDP Data) was lossless compressed.     </w:t>
      </w:r>
    </w:p>
    <w:p w14:paraId="29DC14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Not Compressed                                   </w:t>
      </w:r>
    </w:p>
    <w:p w14:paraId="7AF924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Compressed"                                      </w:t>
      </w:r>
    </w:p>
    <w:p w14:paraId="42ED2E0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COMPRESSION, B, 1, 1 */                                               </w:t>
      </w:r>
    </w:p>
    <w:p w14:paraId="200AD8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B327E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B2DEC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BE8C8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IDPLENGTH                                               </w:t>
      </w:r>
    </w:p>
    <w:p w14:paraId="5C6856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DATA_TYPE         = LSB_UNSIGNED_INTEGER                                    </w:t>
      </w:r>
    </w:p>
    <w:p w14:paraId="29C617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7                                                       </w:t>
      </w:r>
    </w:p>
    <w:p w14:paraId="2F8C3A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31BB01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60 /* Depends on onboard compression, if any. */        </w:t>
      </w:r>
    </w:p>
    <w:p w14:paraId="6E440D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3128                                                    </w:t>
      </w:r>
    </w:p>
    <w:p w14:paraId="43C7A0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5C52F7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"IDP Length,                                            </w:t>
      </w:r>
    </w:p>
    <w:p w14:paraId="7600C8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 Length of the IDP packet.                         </w:t>
      </w:r>
    </w:p>
    <w:p w14:paraId="17097E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Uncompressed size for this product should be 3128."    </w:t>
      </w:r>
    </w:p>
    <w:p w14:paraId="6252C4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IDPLENGTH, H, 1, 1 */                                                 </w:t>
      </w:r>
    </w:p>
    <w:p w14:paraId="1C4F4B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91911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1C47A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99717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PACKETID                                                </w:t>
      </w:r>
    </w:p>
    <w:p w14:paraId="247061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066407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9                                                       </w:t>
      </w:r>
    </w:p>
    <w:p w14:paraId="467CDA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EE1CE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 0x01 - Range covers all JADE packets, */         </w:t>
      </w:r>
    </w:p>
    <w:p w14:paraId="77B7EB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163 /* 0xA3 - Even those not in the PDS.     */         </w:t>
      </w:r>
    </w:p>
    <w:p w14:paraId="65C632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7F8D57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ID (DPID), Data Product Identifier              </w:t>
      </w:r>
    </w:p>
    <w:p w14:paraId="6C6C8AD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Low Rate Science - Electron Histogram                  </w:t>
      </w:r>
    </w:p>
    <w:p w14:paraId="1B171A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one Sensor per packet: Either E060, E180 or E300. </w:t>
      </w:r>
    </w:p>
    <w:p w14:paraId="6053C9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packet is one of the following:                   </w:t>
      </w:r>
    </w:p>
    <w:p w14:paraId="095895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E060 only, PACKETID = 104 /* 0x68 */                 </w:t>
      </w:r>
    </w:p>
    <w:p w14:paraId="2666F3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E180 only, PACKETID = 106 /* 0x6A */                 </w:t>
      </w:r>
    </w:p>
    <w:p w14:paraId="5696FE8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E300 only, PACKETID = 107 /* 0x6B */"                </w:t>
      </w:r>
    </w:p>
    <w:p w14:paraId="79AFB3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PACKETID, B, 1, 1 */                                                  </w:t>
      </w:r>
    </w:p>
    <w:p w14:paraId="6489C8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4E381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6D941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7BF57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FLIGHT_OR_STL                                           </w:t>
      </w:r>
    </w:p>
    <w:p w14:paraId="529B21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471CD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10                                                      </w:t>
      </w:r>
    </w:p>
    <w:p w14:paraId="3CF1149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7B03D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0F3BC9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039FCD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4940C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"In Flight data, or STL (ground EM tests):              </w:t>
      </w:r>
    </w:p>
    <w:p w14:paraId="5EBA96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In flight, from JADE on Juno (via FEI)         </w:t>
      </w:r>
    </w:p>
    <w:p w14:paraId="372B36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On ground, from STL tests (via FEI)            </w:t>
      </w:r>
    </w:p>
    <w:p w14:paraId="0FCB8D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On ground, from SwRI tests (not FEI)           </w:t>
      </w:r>
    </w:p>
    <w:p w14:paraId="0EFDB0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356F65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FLIGHT_OR_STL, B, 1, 1 */                                             </w:t>
      </w:r>
    </w:p>
    <w:p w14:paraId="0D9CFB6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A65C94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DE6A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3DBD6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PACKET_MODE                                             </w:t>
      </w:r>
    </w:p>
    <w:p w14:paraId="03C0D01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16FB78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11                                                      </w:t>
      </w:r>
    </w:p>
    <w:p w14:paraId="484947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E5ACD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-2                                                      </w:t>
      </w:r>
    </w:p>
    <w:p w14:paraId="3C909A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128B71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127                                                     </w:t>
      </w:r>
    </w:p>
    <w:p w14:paraId="0A89AA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Mode, describes type of data telemetry.         </w:t>
      </w:r>
    </w:p>
    <w:p w14:paraId="5E6B1B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HSK / Housekeeping Engineering                 </w:t>
      </w:r>
    </w:p>
    <w:p w14:paraId="4E0C9A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HVE / High Voltage Engineering                 </w:t>
      </w:r>
    </w:p>
    <w:p w14:paraId="549DAA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CAL / MCP Calibration Science                  </w:t>
      </w:r>
    </w:p>
    <w:p w14:paraId="3FB46C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LRS / Low Rate Science                         </w:t>
      </w:r>
    </w:p>
    <w:p w14:paraId="07AC4E2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HRS / High Rate Science                        </w:t>
      </w:r>
    </w:p>
    <w:p w14:paraId="783FB34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127 = Unknown                                        </w:t>
      </w:r>
    </w:p>
    <w:p w14:paraId="3ECE1E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254 = Wrong - but HSK, see below.                    </w:t>
      </w:r>
    </w:p>
    <w:p w14:paraId="047EE2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Wrong - but HVE, see below.                    </w:t>
      </w:r>
    </w:p>
    <w:p w14:paraId="12C423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(Note, this could also be calculated via PACKETID.)    </w:t>
      </w:r>
    </w:p>
    <w:p w14:paraId="0985D3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you have 254 or 255 then your code is incorrect,  </w:t>
      </w:r>
    </w:p>
    <w:p w14:paraId="6E1D4A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check you read a signed byte, rather than unsigned."   </w:t>
      </w:r>
    </w:p>
    <w:p w14:paraId="74D251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PACKET_MODE, b, 1, 1 */                                               </w:t>
      </w:r>
    </w:p>
    <w:p w14:paraId="438E99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0B163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0419E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05EFFC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PACKET_SPECIES                                          </w:t>
      </w:r>
    </w:p>
    <w:p w14:paraId="4787CC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3FBCA4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                                                      </w:t>
      </w:r>
    </w:p>
    <w:p w14:paraId="4305CB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50627A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6D020F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                                                      </w:t>
      </w:r>
    </w:p>
    <w:p w14:paraId="03246D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127                                                     </w:t>
      </w:r>
    </w:p>
    <w:p w14:paraId="279B25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"Packet Species, describes type of plasma data.         </w:t>
      </w:r>
    </w:p>
    <w:p w14:paraId="05E91D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electrons                                      </w:t>
      </w:r>
    </w:p>
    <w:p w14:paraId="5B1A7D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ion species 0, SP0                             </w:t>
      </w:r>
    </w:p>
    <w:p w14:paraId="224C38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ion species 1, SP1                             </w:t>
      </w:r>
    </w:p>
    <w:p w14:paraId="611284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ion species 2, SP2                             </w:t>
      </w:r>
    </w:p>
    <w:p w14:paraId="1E7FC6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 = ion species 3, SP3                             </w:t>
      </w:r>
    </w:p>
    <w:p w14:paraId="26E3DA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 = ion species 4, SP4                             </w:t>
      </w:r>
    </w:p>
    <w:p w14:paraId="0E4B45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5 = ion species 5, SP5                             </w:t>
      </w:r>
    </w:p>
    <w:p w14:paraId="78AF51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6 = ion species 6, SP6                             </w:t>
      </w:r>
    </w:p>
    <w:p w14:paraId="78DB44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7 = ion species 7, SP7                             </w:t>
      </w:r>
    </w:p>
    <w:p w14:paraId="0ED0D0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8 = Not Used                                       </w:t>
      </w:r>
    </w:p>
    <w:p w14:paraId="7BCA29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9 = All ions                                       </w:t>
      </w:r>
    </w:p>
    <w:p w14:paraId="1599EA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127 = Unknown                                        </w:t>
      </w:r>
    </w:p>
    <w:p w14:paraId="4CCDC8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Wrong - but electrons, see below.              </w:t>
      </w:r>
    </w:p>
    <w:p w14:paraId="0DA29F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you have 255 then your code is incorrect,         </w:t>
      </w:r>
    </w:p>
    <w:p w14:paraId="32C6B1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check you read a signed byte, rather than unsigned."   </w:t>
      </w:r>
    </w:p>
    <w:p w14:paraId="0B861C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PACKET_SPECIES, b, 1, 1 */                                            </w:t>
      </w:r>
    </w:p>
    <w:p w14:paraId="330028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818D3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B88B1A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61518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TIMESTAMP_WHOLE                                         </w:t>
      </w:r>
    </w:p>
    <w:p w14:paraId="12676F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5347C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13                                                      </w:t>
      </w:r>
    </w:p>
    <w:p w14:paraId="6999BC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49CF3D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365774402 /* 2011-Aug-05: Juno Launch */                </w:t>
      </w:r>
    </w:p>
    <w:p w14:paraId="2E8477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599573000 /* ~ 2019-Jan-01            */                </w:t>
      </w:r>
    </w:p>
    <w:p w14:paraId="2AE8BF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3DF7B6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"Timestamp (Whole Second).                              </w:t>
      </w:r>
    </w:p>
    <w:p w14:paraId="632296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(whole second) of the data for this packet   </w:t>
      </w:r>
    </w:p>
    <w:p w14:paraId="40E78E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collection began.                                 </w:t>
      </w:r>
    </w:p>
    <w:p w14:paraId="0E4F6B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sometimes referred to as Mission Elapsed Time  </w:t>
      </w:r>
    </w:p>
    <w:p w14:paraId="17D9E6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(MET) and is Referenced from 2000-001T12:00:00.000 UTC,</w:t>
      </w:r>
    </w:p>
    <w:p w14:paraId="1D737B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but 1 tick is not exactly 1 S.I. second.               </w:t>
      </w:r>
    </w:p>
    <w:p w14:paraId="724753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UTC object for corrected converted time.           </w:t>
      </w:r>
    </w:p>
    <w:p w14:paraId="35522C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Spacecraft Clock = TIMESTAMP_WHOLE:TIMESTAMP_SUB"</w:t>
      </w:r>
    </w:p>
    <w:p w14:paraId="2C941B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TIMESTAMP_WHOLE, I, 1, 1 */                                           </w:t>
      </w:r>
    </w:p>
    <w:p w14:paraId="48E496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46B82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B82FD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B33A4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TIMESTAMP_SUB                                           </w:t>
      </w:r>
    </w:p>
    <w:p w14:paraId="672C8B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2E56E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17                                                      </w:t>
      </w:r>
    </w:p>
    <w:p w14:paraId="26D8CD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663E20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863F1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2D31AF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66173D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"Timestamp (Subsecond).                                 </w:t>
      </w:r>
    </w:p>
    <w:p w14:paraId="249D70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subsecond of the data for this packet        </w:t>
      </w:r>
    </w:p>
    <w:p w14:paraId="46E40F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collection began.                                 </w:t>
      </w:r>
    </w:p>
    <w:p w14:paraId="3636C6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Unit: Microseconds scaled to 16 bits.                  </w:t>
      </w:r>
    </w:p>
    <w:p w14:paraId="6E6FFA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Spacecraft Clock = TIMESTAMP_WHOLE:TIMESTAMP_SUB"</w:t>
      </w:r>
    </w:p>
    <w:p w14:paraId="58F216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TIMESTAMP_SUB, H, 1, 1 */                                             </w:t>
      </w:r>
    </w:p>
    <w:p w14:paraId="5A59B6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EB8AB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DA290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08FCE2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ACCUMULATION_TIME                                       </w:t>
      </w:r>
    </w:p>
    <w:p w14:paraId="57E4AE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AF6C4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19                                                      </w:t>
      </w:r>
    </w:p>
    <w:p w14:paraId="67E7D0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434104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305D95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1800                                                    </w:t>
      </w:r>
    </w:p>
    <w:p w14:paraId="1145C67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3CDC22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"SECONDS"                                               </w:t>
      </w:r>
    </w:p>
    <w:p w14:paraId="641987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"Accumulation Time.                                     </w:t>
      </w:r>
    </w:p>
    <w:p w14:paraId="426C31B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of seconds over which the data in this product  </w:t>
      </w:r>
    </w:p>
    <w:p w14:paraId="4BBC15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was collected (Science Program)."                      </w:t>
      </w:r>
    </w:p>
    <w:p w14:paraId="0988BF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ACCUMULATION_TIME, H, 1, 1 */                                         </w:t>
      </w:r>
    </w:p>
    <w:p w14:paraId="5E18036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A47D1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03BF23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6C8DB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TABLES_VERSION                                          </w:t>
      </w:r>
    </w:p>
    <w:p w14:paraId="42990F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w:t>
      </w:r>
    </w:p>
    <w:p w14:paraId="04EBA1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21                                                      </w:t>
      </w:r>
    </w:p>
    <w:p w14:paraId="5E9171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0CC538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0.00                                                  </w:t>
      </w:r>
    </w:p>
    <w:p w14:paraId="050517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99.99                                                  </w:t>
      </w:r>
    </w:p>
    <w:p w14:paraId="2F6856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-99.99                                                  </w:t>
      </w:r>
    </w:p>
    <w:p w14:paraId="50C967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"Look Up Tables (LUT) version used onboard.             </w:t>
      </w:r>
    </w:p>
    <w:p w14:paraId="598AC4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All tables are combined (compression, sweeping,        </w:t>
      </w:r>
    </w:p>
    <w:p w14:paraId="3B9539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macros, etc.) onboard in to a large image.             </w:t>
      </w:r>
    </w:p>
    <w:p w14:paraId="66C362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the image number, or table version.            </w:t>
      </w:r>
    </w:p>
    <w:p w14:paraId="70B28F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should be to 2 decimal places."                 </w:t>
      </w:r>
    </w:p>
    <w:p w14:paraId="0D32DF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TABLES_VERSION, f, 1, 1 */                                            </w:t>
      </w:r>
    </w:p>
    <w:p w14:paraId="73BF3B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A4CC5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E36D9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954F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FSW_VERSION                                             </w:t>
      </w:r>
    </w:p>
    <w:p w14:paraId="2C7F7C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w:t>
      </w:r>
    </w:p>
    <w:p w14:paraId="31C61C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25                                                      </w:t>
      </w:r>
    </w:p>
    <w:p w14:paraId="184882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30B7EA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0.00                                                  </w:t>
      </w:r>
    </w:p>
    <w:p w14:paraId="1A9A8A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9.99                                                  </w:t>
      </w:r>
    </w:p>
    <w:p w14:paraId="35AFF2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-99.99                                                  </w:t>
      </w:r>
    </w:p>
    <w:p w14:paraId="39EAFB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"Flight Software version used.                          </w:t>
      </w:r>
    </w:p>
    <w:p w14:paraId="06CD6B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Number should be to 2 decimal places."                 </w:t>
      </w:r>
    </w:p>
    <w:p w14:paraId="1191F30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FSW_VERSION, f, 1, 1 */                                               </w:t>
      </w:r>
    </w:p>
    <w:p w14:paraId="27240F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D8027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86A2B8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C13B9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ACCUM_TRUNCATION                                        </w:t>
      </w:r>
    </w:p>
    <w:p w14:paraId="6BCAA6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860EC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29                                                      </w:t>
      </w:r>
    </w:p>
    <w:p w14:paraId="19558A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1A5C2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F1E79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5F2505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A61CE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"Accumulation Truncation,                               </w:t>
      </w:r>
    </w:p>
    <w:p w14:paraId="053A4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Whether commanded accumulation time ended early.       </w:t>
      </w:r>
    </w:p>
    <w:p w14:paraId="2870388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Nominal                                        </w:t>
      </w:r>
    </w:p>
    <w:p w14:paraId="7435A5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Early                                          </w:t>
      </w:r>
    </w:p>
    <w:p w14:paraId="492D49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695F15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ACCUM_TRUNCATION, B, 1, 1 */                                          </w:t>
      </w:r>
    </w:p>
    <w:p w14:paraId="7FB5A68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END_OBJECT          = COLUMN                                                  </w:t>
      </w:r>
    </w:p>
    <w:p w14:paraId="76C230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2C6E1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2B31F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DATA_UNITS /* Science Data Units only, not HSK */       </w:t>
      </w:r>
    </w:p>
    <w:p w14:paraId="5CDDDB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462BAA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30                                                      </w:t>
      </w:r>
    </w:p>
    <w:p w14:paraId="143C78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6EF582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5B9BC4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01DB0D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BB107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"Science Data could be total counts (per accumulation)  </w:t>
      </w:r>
    </w:p>
    <w:p w14:paraId="6172BB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a rate, normalized to counts per view.              </w:t>
      </w:r>
    </w:p>
    <w:p w14:paraId="099668A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All counts in the accumulation period (int)      </w:t>
      </w:r>
    </w:p>
    <w:p w14:paraId="6A39F7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All counts divided by number of views (float)    </w:t>
      </w:r>
    </w:p>
    <w:p w14:paraId="4CDAEC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 Counts per second (float)                        </w:t>
      </w:r>
    </w:p>
    <w:p w14:paraId="05AE37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Not appropriate for this dataset, or Unknown."   </w:t>
      </w:r>
    </w:p>
    <w:p w14:paraId="07979C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DATA_UNITS, B, 1, 1 */                                                </w:t>
      </w:r>
    </w:p>
    <w:p w14:paraId="5E4AB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4462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26BFF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444BF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COMPRESSION_RATIO                                       </w:t>
      </w:r>
    </w:p>
    <w:p w14:paraId="1C8472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203875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31                                                      </w:t>
      </w:r>
    </w:p>
    <w:p w14:paraId="31089B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324791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7EB36F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10                                                      </w:t>
      </w:r>
    </w:p>
    <w:p w14:paraId="44DC89F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-1                                                      </w:t>
      </w:r>
    </w:p>
    <w:p w14:paraId="5BA68E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 compression ratio of data blob when it was        </w:t>
      </w:r>
    </w:p>
    <w:p w14:paraId="1FB9355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transmitted to Earth:                                  </w:t>
      </w:r>
    </w:p>
    <w:p w14:paraId="1F3FEF1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Ratio = {Uncompressed size}/{Compressed size}      </w:t>
      </w:r>
    </w:p>
    <w:p w14:paraId="72C4572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the compression due to the lossless            </w:t>
      </w:r>
    </w:p>
    <w:p w14:paraId="7150D2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scheme, and does not include any lossy compression     </w:t>
      </w:r>
    </w:p>
    <w:p w14:paraId="449DF18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which may have occurred prior to it, such as the       </w:t>
      </w:r>
    </w:p>
    <w:p w14:paraId="7A47CE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32-bit to 8-bit or 16-bit to 8-bit look up tables      </w:t>
      </w:r>
    </w:p>
    <w:p w14:paraId="2FDC9EE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are often used prior to the lossy compression.    </w:t>
      </w:r>
    </w:p>
    <w:p w14:paraId="3DC983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1 means there was no lossless data          </w:t>
      </w:r>
    </w:p>
    <w:p w14:paraId="76C68F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compression, i.e. it was turned off, and object        </w:t>
      </w:r>
    </w:p>
    <w:p w14:paraId="3A6BDA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COMPRESSION should equal 1."                           </w:t>
      </w:r>
    </w:p>
    <w:p w14:paraId="56A420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COMPRESSION_RATIO, f, 1, 1 */                                         </w:t>
      </w:r>
    </w:p>
    <w:p w14:paraId="719234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0E840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900F6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4EF1D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UTC                                                     </w:t>
      </w:r>
    </w:p>
    <w:p w14:paraId="144A310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DATE  /* ASCII character string */                      </w:t>
      </w:r>
    </w:p>
    <w:p w14:paraId="7D47A8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35                                                      </w:t>
      </w:r>
    </w:p>
    <w:p w14:paraId="4115DB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21                                                      </w:t>
      </w:r>
    </w:p>
    <w:p w14:paraId="7E855A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2011-217T00:00:00.001                                   </w:t>
      </w:r>
    </w:p>
    <w:p w14:paraId="5CF88E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 SC Clock 365774402:0, JUNO Launch */                 </w:t>
      </w:r>
    </w:p>
    <w:p w14:paraId="15828713" w14:textId="77777777" w:rsidR="00663B20" w:rsidRPr="00426474" w:rsidRDefault="00663B20" w:rsidP="00663B20">
      <w:pPr>
        <w:jc w:val="left"/>
        <w:rPr>
          <w:rFonts w:ascii="Courier New" w:hAnsi="Courier New" w:cs="Courier New"/>
          <w:sz w:val="18"/>
        </w:rPr>
      </w:pPr>
      <w:r w:rsidRPr="00426474">
        <w:rPr>
          <w:rFonts w:ascii="Courier New" w:hAnsi="Courier New" w:cs="Courier New"/>
          <w:sz w:val="18"/>
        </w:rPr>
        <w:t xml:space="preserve">  VALID_MAXIMUM     = </w:t>
      </w:r>
      <w:r w:rsidRPr="00663B20">
        <w:rPr>
          <w:rFonts w:ascii="Courier New" w:hAnsi="Courier New" w:cs="Courier New"/>
          <w:sz w:val="18"/>
        </w:rPr>
        <w:t>2026-001T00:00:00.000 /* ~extended mission end */</w:t>
      </w:r>
      <w:r>
        <w:rPr>
          <w:rFonts w:ascii="Courier New" w:hAnsi="Courier New" w:cs="Courier New"/>
          <w:sz w:val="18"/>
        </w:rPr>
        <w:t xml:space="preserve">     </w:t>
      </w:r>
      <w:r w:rsidRPr="00426474">
        <w:rPr>
          <w:rFonts w:ascii="Courier New" w:hAnsi="Courier New" w:cs="Courier New"/>
          <w:sz w:val="18"/>
        </w:rPr>
        <w:t xml:space="preserve">  </w:t>
      </w:r>
    </w:p>
    <w:p w14:paraId="04C896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0001-001T00:00:00.000                                   </w:t>
      </w:r>
    </w:p>
    <w:p w14:paraId="1E346A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"UTC timestamp, of format yyyy-dddTHH:MM:SS.sss         </w:t>
      </w:r>
    </w:p>
    <w:p w14:paraId="5BD524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yyyy = year, ddd = day of year,                  </w:t>
      </w:r>
    </w:p>
    <w:p w14:paraId="1AD5E5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HH = hour, MM = minute,                                </w:t>
      </w:r>
    </w:p>
    <w:p w14:paraId="1ACB03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SS.sss = decimal seconds to millisecond resolution.    </w:t>
      </w:r>
    </w:p>
    <w:p w14:paraId="7962A1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Value calculated via SPICE from spacecraft clock time, </w:t>
      </w:r>
    </w:p>
    <w:p w14:paraId="57D860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{TIMESTAMP_WHOLE}:{TIMESTAMP_SUB}"                     </w:t>
      </w:r>
    </w:p>
    <w:p w14:paraId="22E940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UTC, c, 1, 21 */                                                      </w:t>
      </w:r>
    </w:p>
    <w:p w14:paraId="69571C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4DF60F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3C9B59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1C494F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LEAP_SECOND_VERSION                                     </w:t>
      </w:r>
    </w:p>
    <w:p w14:paraId="437911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16A0E3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56                                                      </w:t>
      </w:r>
    </w:p>
    <w:p w14:paraId="3536CA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BYTES             = 1                                                       </w:t>
      </w:r>
    </w:p>
    <w:p w14:paraId="11F5E7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                                                      </w:t>
      </w:r>
    </w:p>
    <w:p w14:paraId="21B08FD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22 /* Unpredictable, but no more than 2 a year */       </w:t>
      </w:r>
    </w:p>
    <w:p w14:paraId="0D8BF7F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DB386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"The NAIF SPICE kernel for lsk used to generate UTC.    </w:t>
      </w:r>
    </w:p>
    <w:p w14:paraId="7B2F84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lsk (leap second kernels) files are used in time   </w:t>
      </w:r>
    </w:p>
    <w:p w14:paraId="68F365E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conversions and have filenames naifnnnn.tls, where     </w:t>
      </w:r>
    </w:p>
    <w:p w14:paraId="5C98FFF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 the lsk version number (with leading zeros)."       </w:t>
      </w:r>
    </w:p>
    <w:p w14:paraId="74A1B2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LEAP_SECOND_VERSION, B, 1, 1 */                                       </w:t>
      </w:r>
    </w:p>
    <w:p w14:paraId="7A49C2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7ABE292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C3DDA4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1BEC45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SCLKSCET_VERSION                                        </w:t>
      </w:r>
    </w:p>
    <w:p w14:paraId="522CE9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1FFB5E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57                                                      </w:t>
      </w:r>
    </w:p>
    <w:p w14:paraId="096498C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734613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-32767                                                  </w:t>
      </w:r>
    </w:p>
    <w:p w14:paraId="62638C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32767                                                  </w:t>
      </w:r>
    </w:p>
    <w:p w14:paraId="200EC6A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-32768                                                  </w:t>
      </w:r>
    </w:p>
    <w:p w14:paraId="71E7D0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"The NAIF SPICE kernel for sclk used to generate UTC.   </w:t>
      </w:r>
    </w:p>
    <w:p w14:paraId="6526802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JUNO sclk files are used to convert the spacecraft </w:t>
      </w:r>
    </w:p>
    <w:p w14:paraId="11105A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clock timestamps to UTC time, and all have filenames   </w:t>
      </w:r>
    </w:p>
    <w:p w14:paraId="3B7548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JNO_SCLKSCET.nnnnn.tsc, where nnnnn is the SCLKSCET    </w:t>
      </w:r>
    </w:p>
    <w:p w14:paraId="1D6249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version number (with leading zeros and positive).      </w:t>
      </w:r>
    </w:p>
    <w:p w14:paraId="5EA968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kernel has a reconstructed and predicted part for </w:t>
      </w:r>
    </w:p>
    <w:p w14:paraId="241E6D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values, typically any time after the last row of  </w:t>
      </w:r>
    </w:p>
    <w:p w14:paraId="3E5DAE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SCLK01_COEFFICIENTS_61999 table is predicted.      </w:t>
      </w:r>
    </w:p>
    <w:p w14:paraId="2AF6EE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TIMESTAMP_WHOLE:TIMESTAMP_SUB is in the predicted   </w:t>
      </w:r>
    </w:p>
    <w:p w14:paraId="5E18CD0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part then SCLKSCET_VERSION will be negative, the       </w:t>
      </w:r>
    </w:p>
    <w:p w14:paraId="787F971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absolute value would be the version number.  If a later</w:t>
      </w:r>
    </w:p>
    <w:p w14:paraId="51D3EA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SCLKSCET kernel version is used the UTC time will      </w:t>
      </w:r>
    </w:p>
    <w:p w14:paraId="49CF84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likely be different.                                   </w:t>
      </w:r>
    </w:p>
    <w:p w14:paraId="390CB3C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TIMESTAMP_WHOLE:TIMESTAMP_SUB is in the             </w:t>
      </w:r>
    </w:p>
    <w:p w14:paraId="37592E8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reconstructed region the number will be positive       </w:t>
      </w:r>
    </w:p>
    <w:p w14:paraId="735A15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(equal to the version number) and will not vary with   </w:t>
      </w:r>
    </w:p>
    <w:p w14:paraId="62082A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later kernels.                                         </w:t>
      </w:r>
    </w:p>
    <w:p w14:paraId="6E43C4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If SCLKSCET_VERSION = -17 then kernel             </w:t>
      </w:r>
    </w:p>
    <w:p w14:paraId="38D408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JNO_SCLKSCET.00017.tsc was used to convert to UTC, but </w:t>
      </w:r>
    </w:p>
    <w:p w14:paraId="394B95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a predicted UTC time.                             </w:t>
      </w:r>
    </w:p>
    <w:p w14:paraId="23A4A5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SCLKSCET_VERSION = 18 then kernel                   </w:t>
      </w:r>
    </w:p>
    <w:p w14:paraId="7E5F6E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JNO_SCLKSCET.00018.tsc was used to convert to UTC, and </w:t>
      </w:r>
    </w:p>
    <w:p w14:paraId="2E1D29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it's a reconstructed UTC time that will not change with</w:t>
      </w:r>
    </w:p>
    <w:p w14:paraId="2FDFA9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later SCLKSCET kernel versions.                        </w:t>
      </w:r>
    </w:p>
    <w:p w14:paraId="327DD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Within the PDS archive this value should always be     </w:t>
      </w:r>
    </w:p>
    <w:p w14:paraId="20C6C7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positive."                                             </w:t>
      </w:r>
    </w:p>
    <w:p w14:paraId="04EC15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SCLKSCET_VERSION, h, 1, 1 */                                          </w:t>
      </w:r>
    </w:p>
    <w:p w14:paraId="6FF3976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6F0389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5B475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2707AE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ISSUES                                                  </w:t>
      </w:r>
    </w:p>
    <w:p w14:paraId="6CC701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981C2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59                                                      </w:t>
      </w:r>
    </w:p>
    <w:p w14:paraId="7207A9A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2B04A0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6B84616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4294967294                                              </w:t>
      </w:r>
    </w:p>
    <w:p w14:paraId="509AC34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5C42609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"Issues or potential issues in this data record.        </w:t>
      </w:r>
    </w:p>
    <w:p w14:paraId="798187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These are issues that can be identified within the JADE </w:t>
      </w:r>
    </w:p>
    <w:p w14:paraId="7944C89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of data itself without any external information. </w:t>
      </w:r>
    </w:p>
    <w:p w14:paraId="5ECF93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timing issues due to the MAG time stutter, or any  </w:t>
      </w:r>
    </w:p>
    <w:p w14:paraId="5C520F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voltage pulsing, would not be included as there are no  </w:t>
      </w:r>
    </w:p>
    <w:p w14:paraId="533A61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indicators to them within this JADE packet.             </w:t>
      </w:r>
    </w:p>
    <w:p w14:paraId="01C5BEE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a more comprehensive list of potential issues    </w:t>
      </w:r>
    </w:p>
    <w:p w14:paraId="1A3857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from internal and external sources please see the       </w:t>
      </w:r>
    </w:p>
    <w:p w14:paraId="7E93683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3 data.]                                          </w:t>
      </w:r>
    </w:p>
    <w:p w14:paraId="7812BD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20C4D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issues of this JADE packet are flagged by       </w:t>
      </w:r>
    </w:p>
    <w:p w14:paraId="2D0E36A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individual bits, and several may be hit.  If no issues  </w:t>
      </w:r>
    </w:p>
    <w:p w14:paraId="15528D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flagged then this 4-byte unsigned integer is zero.  </w:t>
      </w:r>
    </w:p>
    <w:p w14:paraId="1B09E9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4294967295 is the MISSING_CONSTANT and means </w:t>
      </w:r>
    </w:p>
    <w:p w14:paraId="6660A8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the issue status is currently unknown.             </w:t>
      </w:r>
    </w:p>
    <w:p w14:paraId="253F64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BF6A9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All bits at 0 implies all is okay as seen by this       </w:t>
      </w:r>
    </w:p>
    <w:p w14:paraId="10BF0B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If a bit is set to 1 then that bit is flagged, </w:t>
      </w:r>
    </w:p>
    <w:p w14:paraId="0C2D8E5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otherwise it is set to zero and unflagged.              </w:t>
      </w:r>
    </w:p>
    <w:p w14:paraId="4ABA15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FE5A7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bits are set as followed, grouped in to seriousness:</w:t>
      </w:r>
    </w:p>
    <w:p w14:paraId="086958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C7C4D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very serious issues for doing science:             </w:t>
      </w:r>
    </w:p>
    <w:p w14:paraId="57B041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0 = UTC time is predicted, yet to be finalized.   </w:t>
      </w:r>
    </w:p>
    <w:p w14:paraId="1FC8C4E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 = Position/Orientation values predicted, yet to </w:t>
      </w:r>
    </w:p>
    <w:p w14:paraId="7435F7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 finalized.  Level 3 (and above) data only. </w:t>
      </w:r>
    </w:p>
    <w:p w14:paraId="55559A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 = TABLES_VERSION object was altered on the      </w:t>
      </w:r>
    </w:p>
    <w:p w14:paraId="50265B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ground to accurately reflect a 'commanded     </w:t>
      </w:r>
    </w:p>
    <w:p w14:paraId="6A9FAD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parameter update' outside the initial         </w:t>
      </w:r>
    </w:p>
    <w:p w14:paraId="0ACBA9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per-orbit commands JADE is returning.         </w:t>
      </w:r>
    </w:p>
    <w:p w14:paraId="422BA0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changed, the original downlinked         </w:t>
      </w:r>
    </w:p>
    <w:p w14:paraId="1EB491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TABLES_VERSION value can be found by cross-  </w:t>
      </w:r>
    </w:p>
    <w:p w14:paraId="1031CFA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referencing the PARAM_TABLE_VER object in the</w:t>
      </w:r>
    </w:p>
    <w:p w14:paraId="61F6FF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JAD_L20_HSK_ALL_SHK files.  Note here the    </w:t>
      </w:r>
    </w:p>
    <w:p w14:paraId="5BA251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PARAM_TABLE_VER value is given as a unsigned </w:t>
      </w:r>
    </w:p>
    <w:p w14:paraId="7D0E87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integer of Hex Major-Middle-Minor, such that </w:t>
      </w:r>
    </w:p>
    <w:p w14:paraId="316D20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770 decimal is in hex 0x302,      </w:t>
      </w:r>
    </w:p>
    <w:p w14:paraId="429532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 Table Version 3.02 ]                 </w:t>
      </w:r>
    </w:p>
    <w:p w14:paraId="70BAD7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 = FSW_VERSION 4.00 LRS/CAL Ion Species bug      </w:t>
      </w:r>
    </w:p>
    <w:p w14:paraId="4AE3A9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fixed on the ground by adjusting              </w:t>
      </w:r>
    </w:p>
    <w:p w14:paraId="1AF4FF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TIMESTAMP_WHOLE, TIMESTAMP_SUB, and           </w:t>
      </w:r>
    </w:p>
    <w:p w14:paraId="43F2F5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ACCUMULATION_TIME based on cross-referencing  </w:t>
      </w:r>
    </w:p>
    <w:p w14:paraId="5ACCA8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JADE commanding.                              </w:t>
      </w:r>
    </w:p>
    <w:p w14:paraId="786C910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4 = LRS/CAL Ion Species record with unobserved    </w:t>
      </w:r>
    </w:p>
    <w:p w14:paraId="7803BFA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look directions (views) populated using views </w:t>
      </w:r>
    </w:p>
    <w:p w14:paraId="42DB95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from neighboring record. See Bit 12 for       </w:t>
      </w:r>
    </w:p>
    <w:p w14:paraId="7D0F8FB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uncorrected/unpopulated description.          </w:t>
      </w:r>
    </w:p>
    <w:p w14:paraId="590A99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possible if ACCUMULATION_TIME = 30.)    </w:t>
      </w:r>
    </w:p>
    <w:p w14:paraId="06A651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5 = TIMESTAMP_WHOLE/SUB adjusted on the ground    </w:t>
      </w:r>
    </w:p>
    <w:p w14:paraId="357EF0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to mitigate any Juno time stutter affects.    </w:t>
      </w:r>
    </w:p>
    <w:p w14:paraId="61E4F2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 TIMESTAMPs are susceptible to the      </w:t>
      </w:r>
    </w:p>
    <w:p w14:paraId="273B9C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onboard time stutter too, but only the JADE   </w:t>
      </w:r>
    </w:p>
    <w:p w14:paraId="34FBD1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TIMESTAMP_WHOLE/SUB is tracked here.]  </w:t>
      </w:r>
    </w:p>
    <w:p w14:paraId="3B9FD6B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6 =       Currently unused.                       </w:t>
      </w:r>
    </w:p>
    <w:p w14:paraId="7DFDEA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7 = Warning, a leap second occurs during the      </w:t>
      </w:r>
    </w:p>
    <w:p w14:paraId="112B41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w:t>
      </w:r>
    </w:p>
    <w:p w14:paraId="4378A6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6A0B15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slightly different than expected, but can be used </w:t>
      </w:r>
    </w:p>
    <w:p w14:paraId="5DBF4D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science with a little extra coding:                </w:t>
      </w:r>
    </w:p>
    <w:p w14:paraId="0F099EF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8 = ACCUM_TRUNCATION object flagged.              </w:t>
      </w:r>
    </w:p>
    <w:p w14:paraId="7F236F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9 = Electron (HRS/LRS/CAL) MAG objects are not    </w:t>
      </w:r>
    </w:p>
    <w:p w14:paraId="0D7FF7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tracked, are either zeros or MISSING_CONSTANT.</w:t>
      </w:r>
    </w:p>
    <w:p w14:paraId="0144A1D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[LRS and CAL did not have MAG objects prior </w:t>
      </w:r>
    </w:p>
    <w:p w14:paraId="41025F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to FSW_VERSION 4.10, therefore those MAG   </w:t>
      </w:r>
    </w:p>
    <w:p w14:paraId="1320E3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objects here are set to MISSING_CONSTANT   </w:t>
      </w:r>
    </w:p>
    <w:p w14:paraId="6FB74B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when FSW_VERSION &lt; 4.10.]                  </w:t>
      </w:r>
    </w:p>
    <w:p w14:paraId="65DD07A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10 = TIMESTAMP_WHOLE/SUB affected by a Juno        </w:t>
      </w:r>
    </w:p>
    <w:p w14:paraId="6B7B52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onboard time stutter, JADE reported timestamp </w:t>
      </w:r>
    </w:p>
    <w:p w14:paraId="7529565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 likely 1 whole tick too large.             </w:t>
      </w:r>
    </w:p>
    <w:p w14:paraId="4DE143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[Other TIMESTAMPs are susceptible to the      </w:t>
      </w:r>
    </w:p>
    <w:p w14:paraId="55F8E27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onboard time stutter too, but only the JADE   </w:t>
      </w:r>
    </w:p>
    <w:p w14:paraId="481424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packet TIMESTAMP_WHOLE/SUB is tracked here.]  </w:t>
      </w:r>
    </w:p>
    <w:p w14:paraId="47C745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11 =       Currently unused.                       </w:t>
      </w:r>
    </w:p>
    <w:p w14:paraId="42BBF4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12 = LRS/CAL Ion Species record potentially has    </w:t>
      </w:r>
    </w:p>
    <w:p w14:paraId="3F94EB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unobserved look directions (spin phase sectors</w:t>
      </w:r>
    </w:p>
    <w:p w14:paraId="4F1A66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views) present in the data, meaning the    </w:t>
      </w:r>
    </w:p>
    <w:p w14:paraId="42E3213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record may not contain data for a full 4pi    </w:t>
      </w:r>
    </w:p>
    <w:p w14:paraId="1E7E37A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steradians field-of-view.                     </w:t>
      </w:r>
    </w:p>
    <w:p w14:paraId="6B2A31D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Unobserved look directions have zero counts   </w:t>
      </w:r>
    </w:p>
    <w:p w14:paraId="4CC646E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per view (or counts per second) in the data,  </w:t>
      </w:r>
    </w:p>
    <w:p w14:paraId="6D9B62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although an observed look direction may also  </w:t>
      </w:r>
    </w:p>
    <w:p w14:paraId="7D10BE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have zero counts if no ions were measured.    </w:t>
      </w:r>
    </w:p>
    <w:p w14:paraId="0667CE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Therefore there is a potential confusion over </w:t>
      </w:r>
    </w:p>
    <w:p w14:paraId="577718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zero measured counts or simply unmeasured.    </w:t>
      </w:r>
    </w:p>
    <w:p w14:paraId="0EFF2C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if the spin period is 30.7 seconds, then </w:t>
      </w:r>
    </w:p>
    <w:p w14:paraId="6E52049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all of the 78 spin phase sectors will be  </w:t>
      </w:r>
    </w:p>
    <w:p w14:paraId="5B8717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sampled in 30 seconds. (Unobserved views are  </w:t>
      </w:r>
    </w:p>
    <w:p w14:paraId="689E8DDA" w14:textId="7AAF6BCF"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possible if ACCUMULATION_TIME </w:t>
      </w:r>
      <w:r w:rsidR="00F46374">
        <w:rPr>
          <w:rFonts w:ascii="Courier New" w:hAnsi="Courier New" w:cs="Courier New"/>
          <w:sz w:val="18"/>
        </w:rPr>
        <w:t>&lt;</w:t>
      </w:r>
      <w:r w:rsidRPr="009774DF">
        <w:rPr>
          <w:rFonts w:ascii="Courier New" w:hAnsi="Courier New" w:cs="Courier New"/>
          <w:sz w:val="18"/>
        </w:rPr>
        <w:t xml:space="preserve">= 30.)    </w:t>
      </w:r>
    </w:p>
    <w:p w14:paraId="25B4CF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the JADE SIS for more information.        </w:t>
      </w:r>
    </w:p>
    <w:p w14:paraId="2477B3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13 = At least one anode is blanked.                </w:t>
      </w:r>
    </w:p>
    <w:p w14:paraId="1F314C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SIS document for further information.     </w:t>
      </w:r>
    </w:p>
    <w:p w14:paraId="414217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14 = FSW_VERSION 4.00 LRS/CAL Ion Species bug      </w:t>
      </w:r>
    </w:p>
    <w:p w14:paraId="1F980B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warning:                                      </w:t>
      </w:r>
    </w:p>
    <w:p w14:paraId="2709D3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 fixed as yet - when fixed it will       </w:t>
      </w:r>
    </w:p>
    <w:p w14:paraId="3EF44A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become bit 3 of ISSUES instead.               </w:t>
      </w:r>
    </w:p>
    <w:p w14:paraId="3CCEE0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data only when FSW_VERSION = 4.00,  </w:t>
      </w:r>
    </w:p>
    <w:p w14:paraId="678EA4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ACCUMULTION_TIME object is MISSING_CONSTANT.  </w:t>
      </w:r>
    </w:p>
    <w:p w14:paraId="663DC6F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Also, TIMESTAMP_WHOLE:TIMESTAMP_SUB is the end</w:t>
      </w:r>
    </w:p>
    <w:p w14:paraId="6B07B3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the packet rather than the usual start,    </w:t>
      </w:r>
    </w:p>
    <w:p w14:paraId="218E40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TIMESTAMP_WHOLE object for more details.  </w:t>
      </w:r>
    </w:p>
    <w:p w14:paraId="6953D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affects data from 2015-089 to 2015-115.]</w:t>
      </w:r>
    </w:p>
    <w:p w14:paraId="5119AA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15 = Electron Anodes Reversed.                     </w:t>
      </w:r>
    </w:p>
    <w:p w14:paraId="609F7C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Level 2 data only when FSW_VERSION &lt; 4.10   </w:t>
      </w:r>
    </w:p>
    <w:p w14:paraId="6166683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only electron packets. Electron anodes    </w:t>
      </w:r>
    </w:p>
    <w:p w14:paraId="30B9FFD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reversed in order and need to be          </w:t>
      </w:r>
    </w:p>
    <w:p w14:paraId="6A98DB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remapped, however electron Spin Phase data    </w:t>
      </w:r>
    </w:p>
    <w:p w14:paraId="0536567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(LRS data) cannot be remapped. See the SIS    </w:t>
      </w:r>
    </w:p>
    <w:p w14:paraId="109FF62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document for more information about this.     </w:t>
      </w:r>
    </w:p>
    <w:p w14:paraId="63B26D9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[Affects all electron data 2011 to 2015-115.] </w:t>
      </w:r>
    </w:p>
    <w:p w14:paraId="4F2206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76AD5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very different than expected, may not be suitable </w:t>
      </w:r>
    </w:p>
    <w:p w14:paraId="088CE4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science - use with extreme caution.                </w:t>
      </w:r>
    </w:p>
    <w:p w14:paraId="2015465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16 = Data is not from flight instrument on Juno,   </w:t>
      </w:r>
    </w:p>
    <w:p w14:paraId="6B38A1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FLIGHT_OR_STL object.                   </w:t>
      </w:r>
    </w:p>
    <w:p w14:paraId="769FE9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17 = MCP_NOT_AT_COMMANDED object flagged.          </w:t>
      </w:r>
    </w:p>
    <w:p w14:paraId="6FD0AA5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Electron HRS/CAL/HVE packets use all three  </w:t>
      </w:r>
    </w:p>
    <w:p w14:paraId="33244BF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electron sensors and therefore have three     </w:t>
      </w:r>
    </w:p>
    <w:p w14:paraId="1281F8C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MCP_NOT_AT_COMMANDED values per packet.       </w:t>
      </w:r>
    </w:p>
    <w:p w14:paraId="1F32964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Setting this flag means at least one of those </w:t>
      </w:r>
    </w:p>
    <w:p w14:paraId="72BD13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three mcps is not at its commanded value.     </w:t>
      </w:r>
    </w:p>
    <w:p w14:paraId="5A98E4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18 = Data includes some JADE-E300 sensor data.     </w:t>
      </w:r>
    </w:p>
    <w:p w14:paraId="369169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flagged for HRS, LRS, CAL and HVE data.)</w:t>
      </w:r>
    </w:p>
    <w:p w14:paraId="037CAA3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E300 has a high voltage power supply issue  </w:t>
      </w:r>
    </w:p>
    <w:p w14:paraId="609B6CD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reported energy steps may be incorrect.   </w:t>
      </w:r>
    </w:p>
    <w:p w14:paraId="45AAE1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E300 is off but still reported in the data </w:t>
      </w:r>
    </w:p>
    <w:p w14:paraId="478F2A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product, it may be zeros of fill values.      </w:t>
      </w:r>
    </w:p>
    <w:p w14:paraId="5A543A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19 = Ion packet abruptly truncated.                </w:t>
      </w:r>
    </w:p>
    <w:p w14:paraId="6C563B1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packet should not be used.  It had an  </w:t>
      </w:r>
    </w:p>
    <w:p w14:paraId="43269A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ACCUMULATION_TIME = 1, ACCUM_TRUNCATION = 1   </w:t>
      </w:r>
    </w:p>
    <w:p w14:paraId="3B0F9C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the DATA object is all zeros, with a      </w:t>
      </w:r>
    </w:p>
    <w:p w14:paraId="60FF24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timestamp that matches an earlier valid packet</w:t>
      </w:r>
    </w:p>
    <w:p w14:paraId="373220D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that was not truncated and has non-zero DATA. </w:t>
      </w:r>
    </w:p>
    <w:p w14:paraId="19227C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TOF and LOG example in level 2 data at   </w:t>
      </w:r>
    </w:p>
    <w:p w14:paraId="5B211E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TIMESTAMP_WHOLE of 495879710 (UTC 2015-261).  </w:t>
      </w:r>
    </w:p>
    <w:p w14:paraId="20897D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20 =       Currently unused.                       </w:t>
      </w:r>
    </w:p>
    <w:p w14:paraId="559445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21 =       Currently unused.                       </w:t>
      </w:r>
    </w:p>
    <w:p w14:paraId="344D29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22 =       Currently unused.                       </w:t>
      </w:r>
    </w:p>
    <w:p w14:paraId="0F39A33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23 =       Currently unused.                       </w:t>
      </w:r>
    </w:p>
    <w:p w14:paraId="31365B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D67E3A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24 =       Currently unused.                       </w:t>
      </w:r>
    </w:p>
    <w:p w14:paraId="65943A8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25 =       Currently unused.                       </w:t>
      </w:r>
    </w:p>
    <w:p w14:paraId="029733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26 =       Currently unused.                       </w:t>
      </w:r>
    </w:p>
    <w:p w14:paraId="7DA82DC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27 =       Currently unused.                       </w:t>
      </w:r>
    </w:p>
    <w:p w14:paraId="37F00E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28 =       Currently unused.                       </w:t>
      </w:r>
    </w:p>
    <w:p w14:paraId="0F56BC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29 =       Currently unused.                       </w:t>
      </w:r>
    </w:p>
    <w:p w14:paraId="0D8BFB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30 =       Currently unused.                       </w:t>
      </w:r>
    </w:p>
    <w:p w14:paraId="4E3AA4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 31 = Reserved for MISSING_CONSTANT use.            </w:t>
      </w:r>
    </w:p>
    <w:p w14:paraId="3AD7CC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3D7025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Each bit has a decimal value of 2^{bit number}, and the</w:t>
      </w:r>
    </w:p>
    <w:p w14:paraId="6A80E7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Issues flag is the sum of 2^{flagged bit numbers}.     </w:t>
      </w:r>
    </w:p>
    <w:p w14:paraId="6E3BCA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instance, if this ISSUES flag = 131329, then in    </w:t>
      </w:r>
    </w:p>
    <w:p w14:paraId="06C99C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binary that value is 00000000000000100000000100000001  </w:t>
      </w:r>
    </w:p>
    <w:p w14:paraId="7F97624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showing bits 17, 8 and 0 are flagged.                  </w:t>
      </w:r>
    </w:p>
    <w:p w14:paraId="6DA33B7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A2D9BF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[If a currently unused bit is set, please check the    </w:t>
      </w:r>
    </w:p>
    <w:p w14:paraId="32C491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latest LBL file for this product that you can find to  </w:t>
      </w:r>
    </w:p>
    <w:p w14:paraId="39FC3B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if it now has a definition.]"                      </w:t>
      </w:r>
    </w:p>
    <w:p w14:paraId="1C77A0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454C58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BIT_COLUMN                                            </w:t>
      </w:r>
    </w:p>
    <w:p w14:paraId="3329ED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ISSUES_BITS                                           </w:t>
      </w:r>
    </w:p>
    <w:p w14:paraId="6A96DE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BIT_DATA_TYPE   = BOOLEAN                                               </w:t>
      </w:r>
    </w:p>
    <w:p w14:paraId="38DEC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START_BIT       =  1                                                    </w:t>
      </w:r>
    </w:p>
    <w:p w14:paraId="54BF97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BITS            = 32                                                    </w:t>
      </w:r>
    </w:p>
    <w:p w14:paraId="551177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32                                                    </w:t>
      </w:r>
    </w:p>
    <w:p w14:paraId="1A339D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ITEM_BITS       =  1                                                    </w:t>
      </w:r>
    </w:p>
    <w:p w14:paraId="491B5F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MINIMUM         =  0                                                    </w:t>
      </w:r>
    </w:p>
    <w:p w14:paraId="3A3D8B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MAXIMUM         =  1                                                    </w:t>
      </w:r>
    </w:p>
    <w:p w14:paraId="6629281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"See ISSUES column object for description of bits."   </w:t>
      </w:r>
    </w:p>
    <w:p w14:paraId="53F3D4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BIT_COLUMN                                            </w:t>
      </w:r>
    </w:p>
    <w:p w14:paraId="4C28F3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ISSUES, I, 1, 1 */                                                    </w:t>
      </w:r>
    </w:p>
    <w:p w14:paraId="5A104FC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ED261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7E72FA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6B1AE80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MIN_SUBTRACTED_VALUE                                    </w:t>
      </w:r>
    </w:p>
    <w:p w14:paraId="0243A1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779B0A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63                                                      </w:t>
      </w:r>
    </w:p>
    <w:p w14:paraId="11E619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43641D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2D02C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37492E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0D974C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"COUNTS/VIEW"                                           </w:t>
      </w:r>
    </w:p>
    <w:p w14:paraId="004FFC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"Minimum Subtracted Value.                              </w:t>
      </w:r>
    </w:p>
    <w:p w14:paraId="1794DB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Minimum value subtracted from every element in         </w:t>
      </w:r>
    </w:p>
    <w:p w14:paraId="44A2D90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array data blob for transmission to Earth.         </w:t>
      </w:r>
    </w:p>
    <w:p w14:paraId="366BFE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has already been added back to the DATA.)        </w:t>
      </w:r>
    </w:p>
    <w:p w14:paraId="6810FE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 units are rates (counts per views),          </w:t>
      </w:r>
    </w:p>
    <w:p w14:paraId="6EF5C7D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floats rather than integers, and are fractions     </w:t>
      </w:r>
    </w:p>
    <w:p w14:paraId="66007B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1/512."                                             </w:t>
      </w:r>
    </w:p>
    <w:p w14:paraId="3BA08C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MIN_SUBTRACTED_VALUE, f, 1, 1 */                                      </w:t>
      </w:r>
    </w:p>
    <w:p w14:paraId="192C4F7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53F23A2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0EAE29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A70C3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MCP_NOT_AT_COMMANDED                                    </w:t>
      </w:r>
    </w:p>
    <w:p w14:paraId="630FBE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6E14E1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67                                                      </w:t>
      </w:r>
    </w:p>
    <w:p w14:paraId="321EB5D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5F32F9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ITEM_BYTES        = 1                                                       </w:t>
      </w:r>
    </w:p>
    <w:p w14:paraId="419E9C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7CF446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24012F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                                                       </w:t>
      </w:r>
    </w:p>
    <w:p w14:paraId="2F23FE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12EDD2C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"MCP not at Commanded flag.  This denotes whether       </w:t>
      </w:r>
    </w:p>
    <w:p w14:paraId="48BB91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MCP voltage was reduced during the data collection.</w:t>
      </w:r>
    </w:p>
    <w:p w14:paraId="5ECCB5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 = Nominal                                        </w:t>
      </w:r>
    </w:p>
    <w:p w14:paraId="6E5ECE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 Reduced                                        </w:t>
      </w:r>
    </w:p>
    <w:p w14:paraId="461D2A2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255 = Unknown"                                       </w:t>
      </w:r>
    </w:p>
    <w:p w14:paraId="67E6ED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MCP_NOT_AT_COMMANDED, B, 1, 1 */                                      </w:t>
      </w:r>
    </w:p>
    <w:p w14:paraId="212ECD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B9936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FBBFDC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A0449D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SWEEP_TABLE                                             </w:t>
      </w:r>
    </w:p>
    <w:p w14:paraId="219253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058A6E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68                                                      </w:t>
      </w:r>
    </w:p>
    <w:p w14:paraId="2ACB5E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56EEEB7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1                                                       </w:t>
      </w:r>
    </w:p>
    <w:p w14:paraId="26CC5F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0984AD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41F229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                                                       </w:t>
      </w:r>
    </w:p>
    <w:p w14:paraId="02375F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214AE0F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"Which sweep table does the electron sensor have, 0-2.  </w:t>
      </w:r>
    </w:p>
    <w:p w14:paraId="50A5569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PACKETID or ESENSOR object for which sensor.)"    </w:t>
      </w:r>
    </w:p>
    <w:p w14:paraId="71F8078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SWEEP_TABLE, B, 1, 1 */                                               </w:t>
      </w:r>
    </w:p>
    <w:p w14:paraId="53454E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4D91F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8A43C2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FA391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MCP_COMMANDED_VALUE                                     </w:t>
      </w:r>
    </w:p>
    <w:p w14:paraId="11243BC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361602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69                                                      </w:t>
      </w:r>
    </w:p>
    <w:p w14:paraId="057862E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7677EFF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2                                                       </w:t>
      </w:r>
    </w:p>
    <w:p w14:paraId="723ED1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6EFA8FE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1D6F5D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4095 /* 12-bits */                                     </w:t>
      </w:r>
    </w:p>
    <w:p w14:paraId="5470FC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0D9253E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"Electron MCP Commanded raw DAC value.                  </w:t>
      </w:r>
    </w:p>
    <w:p w14:paraId="41A8686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(See PACKETID or ESENSOR object for which sensor.)"    </w:t>
      </w:r>
    </w:p>
    <w:p w14:paraId="74BA21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MCP_COMMANDED_VALUE, H, 1, 1 */                                       </w:t>
      </w:r>
    </w:p>
    <w:p w14:paraId="23B026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7B13D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5953E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The following object could be treated as a 1-dimensional column of data, */</w:t>
      </w:r>
    </w:p>
    <w:p w14:paraId="698E4A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however we will treat it using PDS containers that allows for 1-, 2-, or */</w:t>
      </w:r>
    </w:p>
    <w:p w14:paraId="12BA79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3-dimensional data. The *.DAT file is the same for both, so we give the  */</w:t>
      </w:r>
    </w:p>
    <w:p w14:paraId="16D911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1-dimension non-container description here (in comments) in case it is   */</w:t>
      </w:r>
    </w:p>
    <w:p w14:paraId="207580B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useful to others for comparison.                                         */</w:t>
      </w:r>
    </w:p>
    <w:p w14:paraId="56D8706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85D23E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/*OBJECT              = COLUMN                                              */</w:t>
      </w:r>
    </w:p>
    <w:p w14:paraId="3836C1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NAME              = DATA                                                */</w:t>
      </w:r>
    </w:p>
    <w:p w14:paraId="279957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DATA_TYPE         = PC_REAL                                             */</w:t>
      </w:r>
    </w:p>
    <w:p w14:paraId="40BDED4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 i.e. a float in little endian format */              </w:t>
      </w:r>
    </w:p>
    <w:p w14:paraId="51440C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START_BYTE        = 71                                                  */</w:t>
      </w:r>
    </w:p>
    <w:p w14:paraId="3AA1E4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ITEMS             = 3072                                                */</w:t>
      </w:r>
    </w:p>
    <w:p w14:paraId="6FD6179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ITEM_BYTES        = 4                                                   */</w:t>
      </w:r>
    </w:p>
    <w:p w14:paraId="035357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BYTES             = 12288                                               */</w:t>
      </w:r>
    </w:p>
    <w:p w14:paraId="2F3FF9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VALID_MINIMUM     = 0                                                   */</w:t>
      </w:r>
    </w:p>
    <w:p w14:paraId="446594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VALID_MAXIMUM     = 65535                                               */</w:t>
      </w:r>
    </w:p>
    <w:p w14:paraId="07F682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MISSING_CONSTANT  = 4294967295                                          */</w:t>
      </w:r>
    </w:p>
    <w:p w14:paraId="16F165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UNIT              = "COUNTS/VIEW"                                       */</w:t>
      </w:r>
    </w:p>
    <w:p w14:paraId="45DFA6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DESCRIPTION       = "DATA: Counts                                       */</w:t>
      </w:r>
    </w:p>
    <w:p w14:paraId="300B72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64 Energies x 48 Electron Spin Phase Sectors.      */</w:t>
      </w:r>
    </w:p>
    <w:p w14:paraId="423E19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The formula for mapping anodes into spin-phase     */</w:t>
      </w:r>
    </w:p>
    <w:p w14:paraId="63613C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sectors is described in full in the PDS JADE SIS   */</w:t>
      </w:r>
    </w:p>
    <w:p w14:paraId="2450D6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and simplifies to:                                 */</w:t>
      </w:r>
    </w:p>
    <w:p w14:paraId="4C3C7E5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7C766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SP_sector = ( (s_phase + s_id)/7.5 + 7 - a_id ) MOD 48 */</w:t>
      </w:r>
    </w:p>
    <w:p w14:paraId="47C0DF0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4D3A08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where:                                             */</w:t>
      </w:r>
    </w:p>
    <w:p w14:paraId="466816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SP_sector (electron spin phase sector) is 0 to   */</w:t>
      </w:r>
    </w:p>
    <w:p w14:paraId="22369BB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47 (rounded down to an integer).               */</w:t>
      </w:r>
    </w:p>
    <w:p w14:paraId="240133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s_phase is spin phase, 0 to 360 degrees.         */</w:t>
      </w:r>
    </w:p>
    <w:p w14:paraId="5D29EB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s_id is the sensor in question, either 60, 180,  */</w:t>
      </w:r>
    </w:p>
    <w:p w14:paraId="2C2BC11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or 300.                                        */</w:t>
      </w:r>
    </w:p>
    <w:p w14:paraId="259C82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a_id is one of the 16 anodes of the given sensor,*/</w:t>
      </w:r>
    </w:p>
    <w:p w14:paraId="0054AEB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0-15. (This is anode, not the look direction.) */</w:t>
      </w:r>
    </w:p>
    <w:p w14:paraId="4BBEEA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7.5 degrees is the width of one anode.           */</w:t>
      </w:r>
    </w:p>
    <w:p w14:paraId="762903C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1E82C0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the data units are rates (counts per views),  */</w:t>
      </w:r>
    </w:p>
    <w:p w14:paraId="193164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are floats rather than integers, and are fractions */</w:t>
      </w:r>
    </w:p>
    <w:p w14:paraId="16F99D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of 1/512.                                          */</w:t>
      </w:r>
    </w:p>
    <w:p w14:paraId="011B59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2: Rate is independent of accumulation time.  */</w:t>
      </w:r>
    </w:p>
    <w:p w14:paraId="1138862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Note 3: If the data is from FSW 4.00 (April 2015   */</w:t>
      </w:r>
    </w:p>
    <w:p w14:paraId="407FAD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only, when anodes were reversed - see ISSUES       */</w:t>
      </w:r>
    </w:p>
    <w:p w14:paraId="7D40836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object) then the SP_sector calculation was done    */</w:t>
      </w:r>
    </w:p>
    <w:p w14:paraId="2EFDD2D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incorrectly.  If you must use this FSW4.00 data,   */</w:t>
      </w:r>
    </w:p>
    <w:p w14:paraId="5A8E8C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sum over electron spin phase sector to reduce the  */</w:t>
      </w:r>
    </w:p>
    <w:p w14:paraId="29BC50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data to energy by time and use that."              */</w:t>
      </w:r>
    </w:p>
    <w:p w14:paraId="3860189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Could be, DATA, f, 1, 3072                                               */</w:t>
      </w:r>
    </w:p>
    <w:p w14:paraId="599C5B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/*END_OBJECT          = COLUMN                                              */</w:t>
      </w:r>
    </w:p>
    <w:p w14:paraId="5E7041D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w:t>
      </w:r>
    </w:p>
    <w:p w14:paraId="139B330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Now follows the 2-dimensional data version using containers:             */</w:t>
      </w:r>
    </w:p>
    <w:p w14:paraId="440207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CE9D02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CONTAINER                                               </w:t>
      </w:r>
    </w:p>
    <w:p w14:paraId="50E20BC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DATA_DIM1                                               </w:t>
      </w:r>
    </w:p>
    <w:p w14:paraId="0AEBAF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71                                                      </w:t>
      </w:r>
    </w:p>
    <w:p w14:paraId="0EC467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192 /* = 48 * 4-bytes */                                </w:t>
      </w:r>
    </w:p>
    <w:p w14:paraId="1FB40E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REPETITIONS       = 64                                                      </w:t>
      </w:r>
    </w:p>
    <w:p w14:paraId="599114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"DATA_DIM1, 2D array of data, 1st and 2nd Dimensions."  </w:t>
      </w:r>
    </w:p>
    <w:p w14:paraId="2DD388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71C9AF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CONTAINER                                             </w:t>
      </w:r>
    </w:p>
    <w:p w14:paraId="0F72B7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DATA_DIM2                                             </w:t>
      </w:r>
    </w:p>
    <w:p w14:paraId="3F06B4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F4DFF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6E4DDE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REPETITIONS       = 48                                                    </w:t>
      </w:r>
    </w:p>
    <w:p w14:paraId="3C53563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"DATA_DIM2, 1D array of data, 2nd Dimension."         </w:t>
      </w:r>
    </w:p>
    <w:p w14:paraId="641FAB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E15D6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 COLUMN                                              </w:t>
      </w:r>
    </w:p>
    <w:p w14:paraId="16C8A7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DATA                                                </w:t>
      </w:r>
    </w:p>
    <w:p w14:paraId="2ABC41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PC_REAL /* i.e. a float in little endian format */  </w:t>
      </w:r>
    </w:p>
    <w:p w14:paraId="1338577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                                                   </w:t>
      </w:r>
    </w:p>
    <w:p w14:paraId="73812E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1                                                   </w:t>
      </w:r>
    </w:p>
    <w:p w14:paraId="3DEE3B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4                                                   </w:t>
      </w:r>
    </w:p>
    <w:p w14:paraId="7768D3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0B7E18D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F8CE0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5A9FB8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w:t>
      </w:r>
    </w:p>
    <w:p w14:paraId="3C8826D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"COUNTS/VIEW"                                       </w:t>
      </w:r>
    </w:p>
    <w:p w14:paraId="4E47B02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"DATA: Counts                                       </w:t>
      </w:r>
    </w:p>
    <w:p w14:paraId="2F3E513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64 Energies x 48 Electron Spin Phase Sectors.      </w:t>
      </w:r>
    </w:p>
    <w:p w14:paraId="04BD8A0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formula for mapping anodes into spin-phase     </w:t>
      </w:r>
    </w:p>
    <w:p w14:paraId="76654ED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sectors is described in full in the PDS JADE SIS   </w:t>
      </w:r>
    </w:p>
    <w:p w14:paraId="278D6F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and simplifies to:                                 </w:t>
      </w:r>
    </w:p>
    <w:p w14:paraId="78034D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31B533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SP_sector = ( (s_phase + s_id)/7.5 + 7 - a_id ) MOD 48 </w:t>
      </w:r>
    </w:p>
    <w:p w14:paraId="0F9337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w:t>
      </w:r>
    </w:p>
    <w:p w14:paraId="1DC4BBE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w:t>
      </w:r>
    </w:p>
    <w:p w14:paraId="1F6A8D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SP_sector (electron spin phase sector) is 0 to   </w:t>
      </w:r>
    </w:p>
    <w:p w14:paraId="55C435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47 (rounded down to an integer).               </w:t>
      </w:r>
    </w:p>
    <w:p w14:paraId="6340B31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s_phase is spin phase, 0 to 360 degrees.         </w:t>
      </w:r>
    </w:p>
    <w:p w14:paraId="44224B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s_id is the sensor in question, either 60, 180,  </w:t>
      </w:r>
    </w:p>
    <w:p w14:paraId="72A6DE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or 300.                                        </w:t>
      </w:r>
    </w:p>
    <w:p w14:paraId="06BAB8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a_id is one of the 16 anodes of the given sensor,</w:t>
      </w:r>
    </w:p>
    <w:p w14:paraId="444690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0-15. (This is anode, not the look direction.) </w:t>
      </w:r>
    </w:p>
    <w:p w14:paraId="622ED0C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7.5 degrees is the width of one anode.           </w:t>
      </w:r>
    </w:p>
    <w:p w14:paraId="390D6D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31EE7A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 data units are rates (counts per views),  </w:t>
      </w:r>
    </w:p>
    <w:p w14:paraId="63AA5C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are floats rather than integers, and are fractions </w:t>
      </w:r>
    </w:p>
    <w:p w14:paraId="19AE118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of 1/512.                                          </w:t>
      </w:r>
    </w:p>
    <w:p w14:paraId="45E31C4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2: Rate is independent of accumulation time.  </w:t>
      </w:r>
    </w:p>
    <w:p w14:paraId="34C04D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3: If the data is from FSW 4.00 (April 2015   </w:t>
      </w:r>
    </w:p>
    <w:p w14:paraId="50717C3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only, when anodes were reversed - see ISSUES       </w:t>
      </w:r>
    </w:p>
    <w:p w14:paraId="2CB6CF3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object) then the SP_sector calculation was done    </w:t>
      </w:r>
    </w:p>
    <w:p w14:paraId="7C38B2F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incorrectly.  If you must use this FSW4.00 data,   </w:t>
      </w:r>
    </w:p>
    <w:p w14:paraId="2636B83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sum over electron spin phase sector to reduce the  </w:t>
      </w:r>
    </w:p>
    <w:p w14:paraId="1C4549C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to energy by time and use that."              </w:t>
      </w:r>
    </w:p>
    <w:p w14:paraId="292C3B8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DATA, f, 2, 64, 48 */                                                 </w:t>
      </w:r>
    </w:p>
    <w:p w14:paraId="20F545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COLUMN                                              </w:t>
      </w:r>
    </w:p>
    <w:p w14:paraId="7C66B95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END_OBJECT          = CONTAINER                                             </w:t>
      </w:r>
    </w:p>
    <w:p w14:paraId="0BE24D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CONTAINER                                               </w:t>
      </w:r>
    </w:p>
    <w:p w14:paraId="03C209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45FF9D5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A4433E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MAG_TIMESTAMP_WHOLE                                     </w:t>
      </w:r>
    </w:p>
    <w:p w14:paraId="2588E7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102DF81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12359                                                   </w:t>
      </w:r>
    </w:p>
    <w:p w14:paraId="4E92CB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708CCBC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365774402 /* 2011-Aug-05: Juno Launch */                </w:t>
      </w:r>
    </w:p>
    <w:p w14:paraId="6472E74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599573000 /* ~ 2019-Jan-01            */                </w:t>
      </w:r>
    </w:p>
    <w:p w14:paraId="271FD2B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0                                                       </w:t>
      </w:r>
    </w:p>
    <w:p w14:paraId="0AE4296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"MAG_TIMESTAMP_WHOLE                                    </w:t>
      </w:r>
    </w:p>
    <w:p w14:paraId="6E1503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Whole-second timestamp of last received MAG vector     </w:t>
      </w:r>
    </w:p>
    <w:p w14:paraId="372A75E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*before* data collection start.                        </w:t>
      </w:r>
    </w:p>
    <w:p w14:paraId="72F92B7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Referenced from 12:00UTC 2000/01/01.                   </w:t>
      </w:r>
    </w:p>
    <w:p w14:paraId="5C04DE8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[May be affected by a Juno Time Stutter.]"             </w:t>
      </w:r>
    </w:p>
    <w:p w14:paraId="41D8BAE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MAG_TIMESTAMP_WHOLE, I, 1, 1 */                                       </w:t>
      </w:r>
    </w:p>
    <w:p w14:paraId="3287FB8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5CA27D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7663D5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084CFAB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MAG_TIMESTAMP_SUB                                       </w:t>
      </w:r>
    </w:p>
    <w:p w14:paraId="0C3B27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473D8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12363                                                   </w:t>
      </w:r>
    </w:p>
    <w:p w14:paraId="7B4CCE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4C9F9F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22AA4D1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65535                                                   </w:t>
      </w:r>
    </w:p>
    <w:p w14:paraId="7A5CAA6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5002D21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"MAG_TIMESTAMP_SUB                                      </w:t>
      </w:r>
    </w:p>
    <w:p w14:paraId="17439D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Sub-second timestamp of last received MAG vector       </w:t>
      </w:r>
    </w:p>
    <w:p w14:paraId="17FDC76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*before* data collection start.                        </w:t>
      </w:r>
    </w:p>
    <w:p w14:paraId="7DD6E7E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value of 65535 could be real or a MISSING_CONSTANT,  </w:t>
      </w:r>
    </w:p>
    <w:p w14:paraId="388C231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however it is MISSING_CONSTANT only if                 </w:t>
      </w:r>
    </w:p>
    <w:p w14:paraId="732B525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MAG_TIMESTAMP_WHOLE = 0, e.g. WHOLE and SUB must both  </w:t>
      </w:r>
    </w:p>
    <w:p w14:paraId="6001DE4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be real or both be MISSING_CONSTANT.                   </w:t>
      </w:r>
    </w:p>
    <w:p w14:paraId="42B8C5D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Microseconds scaled to 16 bits.                  </w:t>
      </w:r>
    </w:p>
    <w:p w14:paraId="4589F17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[May be affected by a Juno Time Stutter.]"             </w:t>
      </w:r>
    </w:p>
    <w:p w14:paraId="580041F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MAG_TIMESTAMP_SUB, H, 1, 1 */                                         </w:t>
      </w:r>
    </w:p>
    <w:p w14:paraId="1CEF3F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217349F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EE9B31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468961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NAME              = MAG_COUNT_VALID                                         </w:t>
      </w:r>
    </w:p>
    <w:p w14:paraId="1F7563F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7589026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12365                                                   </w:t>
      </w:r>
    </w:p>
    <w:p w14:paraId="242EE79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367662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6B6EE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62E049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51708B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"MAG_COUNT_VALID                                        </w:t>
      </w:r>
    </w:p>
    <w:p w14:paraId="65A057A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valid (above threshold and not saturated)     </w:t>
      </w:r>
    </w:p>
    <w:p w14:paraId="534F00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vectors between start of *previous* packet and     </w:t>
      </w:r>
    </w:p>
    <w:p w14:paraId="18C0D1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 of this packet.                                  </w:t>
      </w:r>
    </w:p>
    <w:p w14:paraId="381FD42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This saturates at 255.  e.g. if there is a 600s  </w:t>
      </w:r>
    </w:p>
    <w:p w14:paraId="3819E6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and the MAG vector is given every </w:t>
      </w:r>
    </w:p>
    <w:p w14:paraId="54BF01B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2-seconds, then that's 300 counts.  If all are valid   </w:t>
      </w:r>
    </w:p>
    <w:p w14:paraId="3EB20E8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then that 300 will be expressed as 255, however        </w:t>
      </w:r>
    </w:p>
    <w:p w14:paraId="4FE4B9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MAG_COUNT_INVALID would still be zero."                </w:t>
      </w:r>
    </w:p>
    <w:p w14:paraId="14A93BC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MAG_COUNT_VALID, B, 1, 1 */                                           </w:t>
      </w:r>
    </w:p>
    <w:p w14:paraId="3B67CE5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86483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31C5F0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276B8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MAG_COUNT_INVALID                                       </w:t>
      </w:r>
    </w:p>
    <w:p w14:paraId="2F887E1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225A33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12366                                                   </w:t>
      </w:r>
    </w:p>
    <w:p w14:paraId="797DC00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                                                       </w:t>
      </w:r>
    </w:p>
    <w:p w14:paraId="683CA54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799CB13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255                                                     </w:t>
      </w:r>
    </w:p>
    <w:p w14:paraId="0B47557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255                                                     </w:t>
      </w:r>
    </w:p>
    <w:p w14:paraId="4AA6589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"MAG_COUNT_INVALID                                      </w:t>
      </w:r>
    </w:p>
    <w:p w14:paraId="6AA2B3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Count of invalid (below threshold or saturated)        </w:t>
      </w:r>
    </w:p>
    <w:p w14:paraId="7EDCDDE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vectors between start of *previous* packet and     </w:t>
      </w:r>
    </w:p>
    <w:p w14:paraId="7A3A45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 of this packet.                                  </w:t>
      </w:r>
    </w:p>
    <w:p w14:paraId="28989E5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This saturates at 255.  e.g. if there is a 600s  </w:t>
      </w:r>
    </w:p>
    <w:p w14:paraId="01FF26F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period, and the MAG vector is given every </w:t>
      </w:r>
    </w:p>
    <w:p w14:paraId="3487279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2-seconds, then that's 300 counts.  If all are invalid </w:t>
      </w:r>
    </w:p>
    <w:p w14:paraId="40061BA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then that 300 will be expressed as 255, however        </w:t>
      </w:r>
    </w:p>
    <w:p w14:paraId="4560B48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MAG_COUNT_VALID would still be zero."                  </w:t>
      </w:r>
    </w:p>
    <w:p w14:paraId="29FB9D5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MAG_COUNT_INVALID, B, 1, 1 */                                         </w:t>
      </w:r>
    </w:p>
    <w:p w14:paraId="34CF6F0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14E2B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942EF6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77E7766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MAG_VECTOR                                              </w:t>
      </w:r>
    </w:p>
    <w:p w14:paraId="05B5E61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LSB_INTEGER                                             </w:t>
      </w:r>
    </w:p>
    <w:p w14:paraId="2E48113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12367                                                   </w:t>
      </w:r>
    </w:p>
    <w:p w14:paraId="1DCA1C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ITEMS             = 3                                                       </w:t>
      </w:r>
    </w:p>
    <w:p w14:paraId="6DBB695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ITEM_BYTES        = 4                                                       </w:t>
      </w:r>
    </w:p>
    <w:p w14:paraId="49C64EC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12                                                      </w:t>
      </w:r>
    </w:p>
    <w:p w14:paraId="57C83C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-1600000                                                </w:t>
      </w:r>
    </w:p>
    <w:p w14:paraId="37B379F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1600000                                                </w:t>
      </w:r>
    </w:p>
    <w:p w14:paraId="7B5AAC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2147483647                                              </w:t>
      </w:r>
    </w:p>
    <w:p w14:paraId="609E7E2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"nT"                                                    </w:t>
      </w:r>
    </w:p>
    <w:p w14:paraId="3B5A5ED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"Last received MAG vector in nT before                  </w:t>
      </w:r>
    </w:p>
    <w:p w14:paraId="14F4E1D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 collection start: 3 components [X, Y, Z]          </w:t>
      </w:r>
    </w:p>
    <w:p w14:paraId="1189452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A2FDF8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range is +/- 16 G, hence limits.                   </w:t>
      </w:r>
    </w:p>
    <w:p w14:paraId="799E6A5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coordinate system is spacecraft based, with:       </w:t>
      </w:r>
    </w:p>
    <w:p w14:paraId="4D62B6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+X is between E060 and E300, along the 0 degree mark   </w:t>
      </w:r>
    </w:p>
    <w:p w14:paraId="5EF82CB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where E060 anode 0 starts                        </w:t>
      </w:r>
    </w:p>
    <w:p w14:paraId="71D76D2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+Y is 90 degrees, between E060 anodes 11 and 12,       </w:t>
      </w:r>
    </w:p>
    <w:p w14:paraId="708325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+Z is the spin axis.                                   </w:t>
      </w:r>
    </w:p>
    <w:p w14:paraId="723E5E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these are signed integers.                       </w:t>
      </w:r>
    </w:p>
    <w:p w14:paraId="5DB826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CA146A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 Mag vector of [0 0 0] has four meanings:             </w:t>
      </w:r>
    </w:p>
    <w:p w14:paraId="5221A00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[Meanings 1 and 2 require MAG_TIMESTAMP_WHOLE = 0.     </w:t>
      </w:r>
    </w:p>
    <w:p w14:paraId="6F063C4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lastRenderedPageBreak/>
        <w:t xml:space="preserve">                        The MAG_COUNT_VALID and MAG_COUNT_INVALID objects     </w:t>
      </w:r>
    </w:p>
    <w:p w14:paraId="5D4398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can help distinguish meaning 1 from 2.]               </w:t>
      </w:r>
    </w:p>
    <w:p w14:paraId="0539B5C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1) JADE never received a mag vector at all.            </w:t>
      </w:r>
    </w:p>
    <w:p w14:paraId="11FE71E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(So initialized to 0s.)                             </w:t>
      </w:r>
    </w:p>
    <w:p w14:paraId="696454A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e.g. MAG_COUNT_VALID = 0 for this record.           </w:t>
      </w:r>
    </w:p>
    <w:p w14:paraId="49106B2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2) A 25s timeout has expired without JADE receiving a  </w:t>
      </w:r>
    </w:p>
    <w:p w14:paraId="15EC756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 vector over a threshold magnitude.              </w:t>
      </w:r>
    </w:p>
    <w:p w14:paraId="2B60413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[Meanings 3 and 4 require MAG_TIMESTAMP_WHOLE &gt; 0]     </w:t>
      </w:r>
    </w:p>
    <w:p w14:paraId="26B2A4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3) The threshold parameter was set to 0 nT.            </w:t>
      </w:r>
    </w:p>
    <w:p w14:paraId="2E518AA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(Some early HVCO1 check-out data may have this.)    </w:t>
      </w:r>
    </w:p>
    <w:p w14:paraId="0941BC08"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4) The broadcast message was corrupted and the         </w:t>
      </w:r>
    </w:p>
    <w:p w14:paraId="39D746B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magnitude and components mismatched."               </w:t>
      </w:r>
    </w:p>
    <w:p w14:paraId="12BFA83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MAG_VECTOR, i, 1, 3 */                                                </w:t>
      </w:r>
    </w:p>
    <w:p w14:paraId="5DA58E3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34CAE7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1FCDDBB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3772656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BACKGROUND_COUNTS                                       </w:t>
      </w:r>
    </w:p>
    <w:p w14:paraId="3AA7FDA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59BB9B9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12379                                                   </w:t>
      </w:r>
    </w:p>
    <w:p w14:paraId="0D4D674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4                                                       </w:t>
      </w:r>
    </w:p>
    <w:p w14:paraId="6D7F935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                                              </w:t>
      </w:r>
    </w:p>
    <w:p w14:paraId="524533B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4294967294                                              </w:t>
      </w:r>
    </w:p>
    <w:p w14:paraId="43DD167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4294967295  /* 4-byte limit, rolls over */              </w:t>
      </w:r>
    </w:p>
    <w:p w14:paraId="13B4D00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UNIT              = "COUNTS"                                                </w:t>
      </w:r>
    </w:p>
    <w:p w14:paraId="1A9D070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"Background counts (NOT a background rate).             </w:t>
      </w:r>
    </w:p>
    <w:p w14:paraId="1523DF7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The background counter for this record's electron      </w:t>
      </w:r>
    </w:p>
    <w:p w14:paraId="1C4030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sensor (see ESENSOR object to know which sensor).      </w:t>
      </w:r>
    </w:p>
    <w:p w14:paraId="65898E3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69213C60"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a total count, not a rate.               </w:t>
      </w:r>
    </w:p>
    <w:p w14:paraId="3B1626C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5BD9D24B"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is a 16-bit counter over 64 energies over the     </w:t>
      </w:r>
    </w:p>
    <w:p w14:paraId="4E655DB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accumulation time (up to 1800 seconds), which means it </w:t>
      </w:r>
    </w:p>
    <w:p w14:paraId="21C9007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could roll over the 4-byte word. i.e. 4294967296 = 0   </w:t>
      </w:r>
    </w:p>
    <w:p w14:paraId="3724681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However this is unlikely, and even if so, should be    </w:t>
      </w:r>
    </w:p>
    <w:p w14:paraId="0AB937E9"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obvious from the visible background in object DATA."   </w:t>
      </w:r>
    </w:p>
    <w:p w14:paraId="7EA290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BACKGROUND_COUNTS, I, 1, 1 */                                         </w:t>
      </w:r>
    </w:p>
    <w:p w14:paraId="3D7D3B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08639C8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7078688A"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OBJECT              = COLUMN                                                  </w:t>
      </w:r>
    </w:p>
    <w:p w14:paraId="564F683F"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NAME              = ESENSOR                                                 </w:t>
      </w:r>
    </w:p>
    <w:p w14:paraId="3F5F2B4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DATA_TYPE         = LSB_UNSIGNED_INTEGER                                    </w:t>
      </w:r>
    </w:p>
    <w:p w14:paraId="410D10D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START_BYTE        = 12383                                                   </w:t>
      </w:r>
    </w:p>
    <w:p w14:paraId="2D4B3F0D"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BYTES             = 2                                                       </w:t>
      </w:r>
    </w:p>
    <w:p w14:paraId="3ABEAB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VALID_MINIMUM     =   060                                                   </w:t>
      </w:r>
    </w:p>
    <w:p w14:paraId="3FCF5F95"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VALID_MAXIMUM     =   300                                                   </w:t>
      </w:r>
    </w:p>
    <w:p w14:paraId="11929C84"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MISSING_CONSTANT  = 65535                                                   </w:t>
      </w:r>
    </w:p>
    <w:p w14:paraId="408B2F12"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DESCRIPTION       = "ESENSOR - which one of the three electron sensors is   </w:t>
      </w:r>
    </w:p>
    <w:p w14:paraId="3699AB7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this record for.  Values can only be 60, 180 or 300    </w:t>
      </w:r>
    </w:p>
    <w:p w14:paraId="4052E917"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for electron sensor E060, E180 or E300 respectively.   </w:t>
      </w:r>
    </w:p>
    <w:p w14:paraId="47C4E56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Note: each sensor also has a different PACKETID."      </w:t>
      </w:r>
    </w:p>
    <w:p w14:paraId="67A29123"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RJW, ESENSOR, H, 1, 1 */                                                   </w:t>
      </w:r>
    </w:p>
    <w:p w14:paraId="62A6E64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COLUMN                                                  </w:t>
      </w:r>
    </w:p>
    <w:p w14:paraId="37DDD1BE"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FMT file contents end here.                                              */</w:t>
      </w:r>
    </w:p>
    <w:p w14:paraId="53C44196"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                                                                              </w:t>
      </w:r>
    </w:p>
    <w:p w14:paraId="2B14EFFC"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END_OBJECT = TABLE                                                            </w:t>
      </w:r>
    </w:p>
    <w:p w14:paraId="5D475DE1" w14:textId="77777777" w:rsidR="009774DF" w:rsidRPr="009774DF" w:rsidRDefault="009774DF" w:rsidP="009774DF">
      <w:pPr>
        <w:jc w:val="left"/>
        <w:rPr>
          <w:rFonts w:ascii="Courier New" w:hAnsi="Courier New" w:cs="Courier New"/>
          <w:sz w:val="18"/>
        </w:rPr>
      </w:pPr>
      <w:r w:rsidRPr="009774DF">
        <w:rPr>
          <w:rFonts w:ascii="Courier New" w:hAnsi="Courier New" w:cs="Courier New"/>
          <w:sz w:val="18"/>
        </w:rPr>
        <w:t xml:space="preserve">END                                                                           </w:t>
      </w:r>
    </w:p>
    <w:p w14:paraId="3495587E" w14:textId="77777777" w:rsidR="00FF1FE7" w:rsidRDefault="00FF1FE7" w:rsidP="00FF1FE7">
      <w:pPr>
        <w:rPr>
          <w:sz w:val="24"/>
        </w:rPr>
      </w:pPr>
    </w:p>
    <w:p w14:paraId="0F9D6639" w14:textId="77777777" w:rsidR="004F7D6E" w:rsidRDefault="004F7D6E">
      <w:pPr>
        <w:jc w:val="left"/>
        <w:rPr>
          <w:rFonts w:ascii="Helvetica" w:hAnsi="Helvetica"/>
          <w:b/>
          <w:noProof/>
          <w:sz w:val="26"/>
        </w:rPr>
      </w:pPr>
      <w:r>
        <w:br w:type="page"/>
      </w:r>
    </w:p>
    <w:p w14:paraId="4FEB7936" w14:textId="60ED6DE2" w:rsidR="00EB63D9" w:rsidRPr="002E33F7" w:rsidRDefault="00A82714">
      <w:pPr>
        <w:pStyle w:val="Appendix2"/>
        <w:spacing w:before="240"/>
      </w:pPr>
      <w:bookmarkStart w:id="661" w:name="_Toc87009285"/>
      <w:r>
        <w:lastRenderedPageBreak/>
        <w:t>Sample LBL file for JAD_</w:t>
      </w:r>
      <w:r w:rsidR="00644D7E">
        <w:t>L20_</w:t>
      </w:r>
      <w:r>
        <w:t>L</w:t>
      </w:r>
      <w:r w:rsidR="00E41CA7" w:rsidRPr="002511B6">
        <w:t>RS_</w:t>
      </w:r>
      <w:r w:rsidR="00E41CA7">
        <w:t>ION</w:t>
      </w:r>
      <w:r w:rsidR="00E41CA7" w:rsidRPr="002511B6">
        <w:t>_</w:t>
      </w:r>
      <w:r w:rsidR="00644D7E">
        <w:t>ANY_*</w:t>
      </w:r>
      <w:bookmarkEnd w:id="661"/>
    </w:p>
    <w:p w14:paraId="64D4F1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PDS_VERSION_ID = PDS3                                                         </w:t>
      </w:r>
    </w:p>
    <w:p w14:paraId="58323A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DATA_SET_ID    = "JNO-J/SW-JAD-2-UNCALIBRATED-V1.0"                           </w:t>
      </w:r>
    </w:p>
    <w:p w14:paraId="19FEFC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631B8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Input file  : JAD_L20_LRS_ION_ANY_2015090_V01.DAT */                       </w:t>
      </w:r>
    </w:p>
    <w:p w14:paraId="1C92D1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File written: 2017/05/04 23:03:56 local time  */                           </w:t>
      </w:r>
    </w:p>
    <w:p w14:paraId="476F6A3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84A82A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STANDARD_DATA_PRODUCT_ID = "JAD_L20_LRS_ION_ANY"                              </w:t>
      </w:r>
    </w:p>
    <w:p w14:paraId="7D83A6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PRODUCT_ID               = "JAD_L20_LRS_ION_ANY_2015090"                      </w:t>
      </w:r>
    </w:p>
    <w:p w14:paraId="3EA78C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PRODUCT_VERSION_ID       = "01"                                               </w:t>
      </w:r>
    </w:p>
    <w:p w14:paraId="3CC77E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PRODUCT_TYPE             = "DATA"                                             </w:t>
      </w:r>
    </w:p>
    <w:p w14:paraId="4C3B6C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PRODUCT_CREATION_TIME    = 2017-125T05:03:56 /* UTC 2017-05-05 */             </w:t>
      </w:r>
    </w:p>
    <w:p w14:paraId="1EAFD25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PROCESSING_LEVEL_ID      = "2"                                                </w:t>
      </w:r>
    </w:p>
    <w:p w14:paraId="5A24BE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E9AE0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RECORD_TYPE  = FIXED_LENGTH                                                   </w:t>
      </w:r>
    </w:p>
    <w:p w14:paraId="269F51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RECORD_BYTES = 10054                                                          </w:t>
      </w:r>
    </w:p>
    <w:p w14:paraId="491851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FILE_RECORDS = 6                                                              </w:t>
      </w:r>
    </w:p>
    <w:p w14:paraId="44F449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AA41D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START_TIME                   = 2015-090T00:40:45.004 /* 2015-03-31 */         </w:t>
      </w:r>
    </w:p>
    <w:p w14:paraId="3512F2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STOP_TIME                    = 2015-090T18:53:01.004 /* 2015-03-31 */         </w:t>
      </w:r>
    </w:p>
    <w:p w14:paraId="32F5A5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SPACECRAFT_CLOCK_START_COUNT = "481034575.64547" /* WHOLE.SUB (SUB 0-65535)*/ </w:t>
      </w:r>
    </w:p>
    <w:p w14:paraId="14CBBB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SPACECRAFT_CLOCK_STOP_COUNT  = "481100112.00000" /* Rounded nearest */        </w:t>
      </w:r>
    </w:p>
    <w:p w14:paraId="66EE7E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JADE records have start time SPACECRAFT CLOCK, so to get end time */       </w:t>
      </w:r>
    </w:p>
    <w:p w14:paraId="667424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last record, I've added the Accumulation time value to both    */       </w:t>
      </w:r>
    </w:p>
    <w:p w14:paraId="10A7A40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UTC seconds and SPACECRAFT CLOCK, - although those are not equal. */       </w:t>
      </w:r>
    </w:p>
    <w:p w14:paraId="0A4D50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Hence the SPACECRAFT_CLOCK_STOP_COUNT is rounded for now.         */       </w:t>
      </w:r>
    </w:p>
    <w:p w14:paraId="531FC14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44667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INSTRUMENT_HOST_NAME = "JUNO"                                                 </w:t>
      </w:r>
    </w:p>
    <w:p w14:paraId="1BEA83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INSTRUMENT_HOST_ID   = "JNO"                                                  </w:t>
      </w:r>
    </w:p>
    <w:p w14:paraId="0EC891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TARGET_NAME          = {"JUPITER"}                                            </w:t>
      </w:r>
    </w:p>
    <w:p w14:paraId="3F7EF5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INSTRUMENT_NAME      = "JOVIAN AURORAL PLASMA DISTRIBUTIONS EXPERIMENT"       </w:t>
      </w:r>
    </w:p>
    <w:p w14:paraId="048C15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INSTRUMENT_ID        = "JAD" /* JADE */                                       </w:t>
      </w:r>
    </w:p>
    <w:p w14:paraId="0D2A02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FAC97A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DESCRIPTION = "This is the required LBL file to accompany DAT files of the    </w:t>
      </w:r>
    </w:p>
    <w:p w14:paraId="3B4272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product JAD_L20_LRS_ION_ANY."                             </w:t>
      </w:r>
    </w:p>
    <w:p w14:paraId="7F3639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E4CB2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MD5_CHECKSUM = "ee29f7aab018fdbaeb3f9f13c3fe4d79"                             </w:t>
      </w:r>
    </w:p>
    <w:p w14:paraId="3F5DF0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1D1D7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NOTE = "See the PDS JADE SIS Document for more details on the formats."       </w:t>
      </w:r>
    </w:p>
    <w:p w14:paraId="3A3365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BDB2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^TABLE = "JAD_L20_LRS_ION_ANY_2015090_V01.DAT"                                </w:t>
      </w:r>
    </w:p>
    <w:p w14:paraId="6862F3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TABLE                                                                </w:t>
      </w:r>
    </w:p>
    <w:p w14:paraId="371820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INTERCHANGE_FORMAT = "BINARY"                                               </w:t>
      </w:r>
    </w:p>
    <w:p w14:paraId="33A7753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ROWS        = 6                                                             </w:t>
      </w:r>
    </w:p>
    <w:p w14:paraId="3A4854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COLUMNS     = 25                                                            </w:t>
      </w:r>
    </w:p>
    <w:p w14:paraId="03CF98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ROW_BYTES   = 10054                                                         </w:t>
      </w:r>
    </w:p>
    <w:p w14:paraId="4E1C46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"Describes the structure and content of the data file."       </w:t>
      </w:r>
    </w:p>
    <w:p w14:paraId="2DB6FD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321AC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FMT file contents start here.                                            */</w:t>
      </w:r>
    </w:p>
    <w:p w14:paraId="7D39FE3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Filename: Version01/JAD_L20_LRS_ION_ANY_V01.FMT                          */</w:t>
      </w:r>
    </w:p>
    <w:p w14:paraId="34DA47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File written: 2017/05/02 15:42:00                                        */</w:t>
      </w:r>
    </w:p>
    <w:p w14:paraId="34E71A2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Will code useful Python based letters to describe each object            */</w:t>
      </w:r>
    </w:p>
    <w:p w14:paraId="20E2EB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see http://docs.python.org/library/struct.html for codes                 */</w:t>
      </w:r>
    </w:p>
    <w:p w14:paraId="3C80334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formats will comma separated beginning with "RJW," as key then           */</w:t>
      </w:r>
    </w:p>
    <w:p w14:paraId="1D3B7C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{NAME}, {FORMAT}, {Number of dims}, {Size Dim 1}, {Size Dim 2}, ...      */</w:t>
      </w:r>
    </w:p>
    <w:p w14:paraId="0E1DD7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where {FORMAT} is the Python code for the type, i.e. I for uint32        */</w:t>
      </w:r>
    </w:p>
    <w:p w14:paraId="29EB62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and there are as many Size Dim's as number of dimensions.                */</w:t>
      </w:r>
    </w:p>
    <w:p w14:paraId="464001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Remember to remove the comment markers at either end                     */</w:t>
      </w:r>
    </w:p>
    <w:p w14:paraId="2096F8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AD1D0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BYTES_PER_RECORD, 10054 */                                            </w:t>
      </w:r>
    </w:p>
    <w:p w14:paraId="3E2BC3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OBJECTS_PER_RECORD, 25 */                                             </w:t>
      </w:r>
    </w:p>
    <w:p w14:paraId="2FE8D9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2EF8C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0ADCE3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SYNC                                                    </w:t>
      </w:r>
    </w:p>
    <w:p w14:paraId="56FD89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781D8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2B6164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25C10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4210242563                                              </w:t>
      </w:r>
    </w:p>
    <w:p w14:paraId="30E19D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4210242563                                              </w:t>
      </w:r>
    </w:p>
    <w:p w14:paraId="5A5DF6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 If no Sync pattern there is no record */      </w:t>
      </w:r>
    </w:p>
    <w:p w14:paraId="61D151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"JADE Sync Pattern for IDP packets.                     </w:t>
      </w:r>
    </w:p>
    <w:p w14:paraId="362671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Hex value = 0xFAF33403, Decimal = 4210242563"          </w:t>
      </w:r>
    </w:p>
    <w:p w14:paraId="7BD525C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SYNC, I, 1, 1 */                                                      </w:t>
      </w:r>
    </w:p>
    <w:p w14:paraId="3B184E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E8FA3B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78834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F5562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DPID_COUNT                                              </w:t>
      </w:r>
    </w:p>
    <w:p w14:paraId="299ED86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DE189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                                                       </w:t>
      </w:r>
    </w:p>
    <w:p w14:paraId="605DB9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069C6B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39DF0F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255                                                     </w:t>
      </w:r>
    </w:p>
    <w:p w14:paraId="3D59DEC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"DPID Count (Source Sequence Count)                     </w:t>
      </w:r>
    </w:p>
    <w:p w14:paraId="3BC527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Count of the number of times this product has been     </w:t>
      </w:r>
    </w:p>
    <w:p w14:paraId="1581A4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generated since the startup (or reset) of the          </w:t>
      </w:r>
    </w:p>
    <w:p w14:paraId="2980EE8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generating application (Boot Program or Science        </w:t>
      </w:r>
    </w:p>
    <w:p w14:paraId="524AB7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Program).  This count resets to 0 upon entry to        </w:t>
      </w:r>
    </w:p>
    <w:p w14:paraId="17607F4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modes of BOOT, LVENG, HVENG, LOW_RATE_SCI,         </w:t>
      </w:r>
    </w:p>
    <w:p w14:paraId="6BFE83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MCP_CAL_SCI, HI_RATE_SCI, LOW_RATE_SCI2,               </w:t>
      </w:r>
    </w:p>
    <w:p w14:paraId="1E0025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MCP_CAL_SCI2, HI_RATE_SCI2.                            </w:t>
      </w:r>
    </w:p>
    <w:p w14:paraId="069826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starts with 0, increments by 1, eventually       </w:t>
      </w:r>
    </w:p>
    <w:p w14:paraId="160CAA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rolls over at 255."                                    </w:t>
      </w:r>
    </w:p>
    <w:p w14:paraId="7EF0D7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DPID_COUNT, B, 1, 1 */                                                </w:t>
      </w:r>
    </w:p>
    <w:p w14:paraId="788C07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F0EBA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31AA3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FFB9C5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COMPRESSION                                             </w:t>
      </w:r>
    </w:p>
    <w:p w14:paraId="42AA25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46017B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                                                       </w:t>
      </w:r>
    </w:p>
    <w:p w14:paraId="4579C8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6C1E0D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80A2C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1947A8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6D1F3E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"Lossless Compression Status.                           </w:t>
      </w:r>
    </w:p>
    <w:p w14:paraId="62BB26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Indicates whether the data (non-header) segment of     </w:t>
      </w:r>
    </w:p>
    <w:p w14:paraId="40ADFB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IDP packet (IDP Data) was lossless compressed.     </w:t>
      </w:r>
    </w:p>
    <w:p w14:paraId="6D94A4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Not Compressed                                   </w:t>
      </w:r>
    </w:p>
    <w:p w14:paraId="7A75ADA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Compressed"                                      </w:t>
      </w:r>
    </w:p>
    <w:p w14:paraId="0F941D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COMPRESSION, B, 1, 1 */                                               </w:t>
      </w:r>
    </w:p>
    <w:p w14:paraId="402F95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C9930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BE282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BBD48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IDPLENGTH                                               </w:t>
      </w:r>
    </w:p>
    <w:p w14:paraId="07A17B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8FEC0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7                                                       </w:t>
      </w:r>
    </w:p>
    <w:p w14:paraId="401EF72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7EFC82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36 /* Depends on onboard compression, if any. */        </w:t>
      </w:r>
    </w:p>
    <w:p w14:paraId="382A92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2528                                                    </w:t>
      </w:r>
    </w:p>
    <w:p w14:paraId="5435BE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2CCAE6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"IDP Length,                                            </w:t>
      </w:r>
    </w:p>
    <w:p w14:paraId="7F0439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 Length of the IDP packet.                         </w:t>
      </w:r>
    </w:p>
    <w:p w14:paraId="601A3D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Uncompressed size for this product should be 2528."    </w:t>
      </w:r>
    </w:p>
    <w:p w14:paraId="69AF28A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IDPLENGTH, H, 1, 1 */                                                 </w:t>
      </w:r>
    </w:p>
    <w:p w14:paraId="7FB7CC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492308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01421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7F55B3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PACKETID                                                </w:t>
      </w:r>
    </w:p>
    <w:p w14:paraId="15E318D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43D5A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9                                                       </w:t>
      </w:r>
    </w:p>
    <w:p w14:paraId="00B6A1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9689B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 0x01 - Range covers all JADE packets, */         </w:t>
      </w:r>
    </w:p>
    <w:p w14:paraId="3D23037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163 /* 0xA3 - Even those not in the PDS.     */         </w:t>
      </w:r>
    </w:p>
    <w:p w14:paraId="034838C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04B6262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ID (DPID), Data Product Identifier              </w:t>
      </w:r>
    </w:p>
    <w:p w14:paraId="5AE13D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Low Rate Science - Ion Species Histogram               </w:t>
      </w:r>
    </w:p>
    <w:p w14:paraId="0DF662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packet is one of the following ion species:       </w:t>
      </w:r>
    </w:p>
    <w:p w14:paraId="402EB3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SP0, species 0, PACKETID =  96 /* 0x60 */            </w:t>
      </w:r>
    </w:p>
    <w:p w14:paraId="5AB2BD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SP1, species 1, PACKETID =  97 /* 0x61 */            </w:t>
      </w:r>
    </w:p>
    <w:p w14:paraId="161799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SP2, species 2, PACKETID =  98 /* 0x62 */            </w:t>
      </w:r>
    </w:p>
    <w:p w14:paraId="225D933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SP3, species 3, PACKETID =  99 /* 0x63 */            </w:t>
      </w:r>
    </w:p>
    <w:p w14:paraId="7AE4B2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SP4, species 4, PACKETID = 100 /* 0x64 */            </w:t>
      </w:r>
    </w:p>
    <w:p w14:paraId="3294D1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SP5, species 5, PACKETID = 101 /* 0x65 */            </w:t>
      </w:r>
    </w:p>
    <w:p w14:paraId="122886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SP6, species 6, PACKETID = 102 /* 0x66 */            </w:t>
      </w:r>
    </w:p>
    <w:p w14:paraId="37BA0B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SP7, species 7, PACKETID = 103 /* 0x67 */"           </w:t>
      </w:r>
    </w:p>
    <w:p w14:paraId="776433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PACKETID, B, 1, 1 */                                                  </w:t>
      </w:r>
    </w:p>
    <w:p w14:paraId="5A1124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EA3FC4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412E8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746FFC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FLIGHT_OR_STL                                           </w:t>
      </w:r>
    </w:p>
    <w:p w14:paraId="074147C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6E6C06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10                                                      </w:t>
      </w:r>
    </w:p>
    <w:p w14:paraId="41552CB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BA15E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78BE64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                                                       </w:t>
      </w:r>
    </w:p>
    <w:p w14:paraId="3B1B57D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230664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"In Flight data, or STL (ground EM tests):              </w:t>
      </w:r>
    </w:p>
    <w:p w14:paraId="4739D5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In flight, from JADE on Juno (via FEI)         </w:t>
      </w:r>
    </w:p>
    <w:p w14:paraId="10C0ED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On ground, from STL tests (via FEI)            </w:t>
      </w:r>
    </w:p>
    <w:p w14:paraId="546A5B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On ground, from SwRI tests (not FEI)           </w:t>
      </w:r>
    </w:p>
    <w:p w14:paraId="0F53F8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236188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FLIGHT_OR_STL, B, 1, 1 */                                             </w:t>
      </w:r>
    </w:p>
    <w:p w14:paraId="6FBA0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4E6CEB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8C92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2DD90B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PACKET_MODE                                             </w:t>
      </w:r>
    </w:p>
    <w:p w14:paraId="0906AB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LSB_INTEGER                                             </w:t>
      </w:r>
    </w:p>
    <w:p w14:paraId="5FDEFB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11                                                      </w:t>
      </w:r>
    </w:p>
    <w:p w14:paraId="086C2C5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38EEA48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-2                                                      </w:t>
      </w:r>
    </w:p>
    <w:p w14:paraId="3629D5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                                                      </w:t>
      </w:r>
    </w:p>
    <w:p w14:paraId="7E0203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127                                                     </w:t>
      </w:r>
    </w:p>
    <w:p w14:paraId="2E599E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Mode, describes type of data telemetry.         </w:t>
      </w:r>
    </w:p>
    <w:p w14:paraId="3F132D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HSK / Housekeeping Engineering                 </w:t>
      </w:r>
    </w:p>
    <w:p w14:paraId="5DC0A5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HVE / High Voltage Engineering                 </w:t>
      </w:r>
    </w:p>
    <w:p w14:paraId="428F64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CAL / MCP Calibration Science                  </w:t>
      </w:r>
    </w:p>
    <w:p w14:paraId="120AD3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LRS / Low Rate Science                         </w:t>
      </w:r>
    </w:p>
    <w:p w14:paraId="4470FA2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HRS / High Rate Science                        </w:t>
      </w:r>
    </w:p>
    <w:p w14:paraId="3D394F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127 = Unknown                                        </w:t>
      </w:r>
    </w:p>
    <w:p w14:paraId="5AAB0D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254 = Wrong - but HSK, see below.                    </w:t>
      </w:r>
    </w:p>
    <w:p w14:paraId="6F20B71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Wrong - but HVE, see below.                    </w:t>
      </w:r>
    </w:p>
    <w:p w14:paraId="551CC1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this could also be calculated via PACKETID.)    </w:t>
      </w:r>
    </w:p>
    <w:p w14:paraId="4B3824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you have 254 or 255 then your code is incorrect,  </w:t>
      </w:r>
    </w:p>
    <w:p w14:paraId="43E64D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check you read a signed byte, rather than unsigned."   </w:t>
      </w:r>
    </w:p>
    <w:p w14:paraId="7530CA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PACKET_MODE, b, 1, 1 */                                               </w:t>
      </w:r>
    </w:p>
    <w:p w14:paraId="6BC46C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98A10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0B253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4353C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PACKET_SPECIES                                          </w:t>
      </w:r>
    </w:p>
    <w:p w14:paraId="095A19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DATA_TYPE         = LSB_INTEGER                                             </w:t>
      </w:r>
    </w:p>
    <w:p w14:paraId="608589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12                                                      </w:t>
      </w:r>
    </w:p>
    <w:p w14:paraId="7E007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4284B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48F022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                                                      </w:t>
      </w:r>
    </w:p>
    <w:p w14:paraId="3F5FE9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127                                                     </w:t>
      </w:r>
    </w:p>
    <w:p w14:paraId="5D9D93F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"Packet Species, describes type of plasma data.         </w:t>
      </w:r>
    </w:p>
    <w:p w14:paraId="014262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electrons                                      </w:t>
      </w:r>
    </w:p>
    <w:p w14:paraId="6AC573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ion species 0, SP0                             </w:t>
      </w:r>
    </w:p>
    <w:p w14:paraId="33E2CD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ion species 1, SP1                             </w:t>
      </w:r>
    </w:p>
    <w:p w14:paraId="1F055E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ion species 2, SP2                             </w:t>
      </w:r>
    </w:p>
    <w:p w14:paraId="2C1168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 = ion species 3, SP3                             </w:t>
      </w:r>
    </w:p>
    <w:p w14:paraId="32EAC9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4 = ion species 4, SP4                             </w:t>
      </w:r>
    </w:p>
    <w:p w14:paraId="7453A7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5 = ion species 5, SP5                             </w:t>
      </w:r>
    </w:p>
    <w:p w14:paraId="484A18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6 = ion species 6, SP6                             </w:t>
      </w:r>
    </w:p>
    <w:p w14:paraId="5DACDA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7 = ion species 7, SP7                             </w:t>
      </w:r>
    </w:p>
    <w:p w14:paraId="4B419C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8 = Not Used                                       </w:t>
      </w:r>
    </w:p>
    <w:p w14:paraId="2F307E2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9 = All ions                                       </w:t>
      </w:r>
    </w:p>
    <w:p w14:paraId="7263D1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127 = Unknown                                        </w:t>
      </w:r>
    </w:p>
    <w:p w14:paraId="7A6C75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Wrong - but electrons, see below.              </w:t>
      </w:r>
    </w:p>
    <w:p w14:paraId="2DE9915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you have 255 then your code is incorrect,         </w:t>
      </w:r>
    </w:p>
    <w:p w14:paraId="747A31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check you read a signed byte, rather than unsigned."   </w:t>
      </w:r>
    </w:p>
    <w:p w14:paraId="0EBFE1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PACKET_SPECIES, b, 1, 1 */                                            </w:t>
      </w:r>
    </w:p>
    <w:p w14:paraId="723CC9B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11470F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83E7F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0B903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TIMESTAMP_WHOLE                                         </w:t>
      </w:r>
    </w:p>
    <w:p w14:paraId="54C862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267C6A2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13                                                      </w:t>
      </w:r>
    </w:p>
    <w:p w14:paraId="0E00E0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2AFF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365774402 /* 2011-Aug-05: Juno Launch */                </w:t>
      </w:r>
    </w:p>
    <w:p w14:paraId="42FAA8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599573000 /* ~ 2019-Jan-01            */                </w:t>
      </w:r>
    </w:p>
    <w:p w14:paraId="25197D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w:t>
      </w:r>
    </w:p>
    <w:p w14:paraId="5DF289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"Timestamp (Whole Second).                              </w:t>
      </w:r>
    </w:p>
    <w:p w14:paraId="3CA12A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(whole second) of the data for this packet   </w:t>
      </w:r>
    </w:p>
    <w:p w14:paraId="0DDBD0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collection began (for FSW 4.10 onwards).          </w:t>
      </w:r>
    </w:p>
    <w:p w14:paraId="44CFE64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this is the time the    </w:t>
      </w:r>
    </w:p>
    <w:p w14:paraId="76C349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collection ended, rather than started, due to the LRS, </w:t>
      </w:r>
    </w:p>
    <w:p w14:paraId="3CD853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Species Bug which was fixed in FSW 4.10.           </w:t>
      </w:r>
    </w:p>
    <w:p w14:paraId="520ADB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sometimes referred to as Mission Elapsed Time  </w:t>
      </w:r>
    </w:p>
    <w:p w14:paraId="05A250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(MET) and is Referenced from 2000-001T12:00:00.000 UTC,</w:t>
      </w:r>
    </w:p>
    <w:p w14:paraId="3F00EC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but 1 tick is not exactly 1 S.I. second.               </w:t>
      </w:r>
    </w:p>
    <w:p w14:paraId="21755C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UTC object for corrected converted time.           </w:t>
      </w:r>
    </w:p>
    <w:p w14:paraId="2E74F0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Spacecraft Clock = TIMESTAMP_WHOLE:TIMESTAMP_SUB"</w:t>
      </w:r>
    </w:p>
    <w:p w14:paraId="574965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TIMESTAMP_WHOLE, I, 1, 1 */                                           </w:t>
      </w:r>
    </w:p>
    <w:p w14:paraId="35D2DA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5231A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EA9DB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354751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TIMESTAMP_SUB                                           </w:t>
      </w:r>
    </w:p>
    <w:p w14:paraId="0C1192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92E1C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17                                                      </w:t>
      </w:r>
    </w:p>
    <w:p w14:paraId="190393F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394F9B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3E0E8A7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4EE3042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                                                       </w:t>
      </w:r>
    </w:p>
    <w:p w14:paraId="7623D9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"Timestamp (Subsecond).                                 </w:t>
      </w:r>
    </w:p>
    <w:p w14:paraId="584917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subsecond of the data for this packet        </w:t>
      </w:r>
    </w:p>
    <w:p w14:paraId="07150B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collection began (for FSW 4.10 onwards).          </w:t>
      </w:r>
    </w:p>
    <w:p w14:paraId="4D5FDD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this is the time the    </w:t>
      </w:r>
    </w:p>
    <w:p w14:paraId="71D162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collection ended, rather than started, due to the LRS, </w:t>
      </w:r>
    </w:p>
    <w:p w14:paraId="08C64C8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Species Bug which was fixed in FSW 4.10.           </w:t>
      </w:r>
    </w:p>
    <w:p w14:paraId="3A7366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Microseconds scaled to 16 bits.                  </w:t>
      </w:r>
    </w:p>
    <w:p w14:paraId="783BE5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Spacecraft Clock = TIMESTAMP_WHOLE:TIMESTAMP_SUB"</w:t>
      </w:r>
    </w:p>
    <w:p w14:paraId="2CEA96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RJW, TIMESTAMP_SUB, H, 1, 1 */                                             </w:t>
      </w:r>
    </w:p>
    <w:p w14:paraId="3EA9EC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7DF29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734A8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6A42B5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ACCUMULATION_TIME                                       </w:t>
      </w:r>
    </w:p>
    <w:p w14:paraId="1C3B569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2B7672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19                                                      </w:t>
      </w:r>
    </w:p>
    <w:p w14:paraId="7A16F5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5DD43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31102E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1800                                                    </w:t>
      </w:r>
    </w:p>
    <w:p w14:paraId="54CCB0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4B91E87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"SECONDS"                                               </w:t>
      </w:r>
    </w:p>
    <w:p w14:paraId="378F913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"Accumulation Time.                                     </w:t>
      </w:r>
    </w:p>
    <w:p w14:paraId="19C3CE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of seconds over which the data in this product  </w:t>
      </w:r>
    </w:p>
    <w:p w14:paraId="07E7B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was collected (Science Program).                       </w:t>
      </w:r>
    </w:p>
    <w:p w14:paraId="5EBB5B6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FSW 4.00 (April 2015 only), Low Rate Science Ion   </w:t>
      </w:r>
    </w:p>
    <w:p w14:paraId="54ADF3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Species data had a bug where the value returned for    </w:t>
      </w:r>
    </w:p>
    <w:p w14:paraId="3073BA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time was not relevant, and has been       </w:t>
      </w:r>
    </w:p>
    <w:p w14:paraId="62D2B7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replaced with a MISSING_CONSTANT value on the ground.  </w:t>
      </w:r>
    </w:p>
    <w:p w14:paraId="48C705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Use difference between time stamps to estimate         </w:t>
      </w:r>
    </w:p>
    <w:p w14:paraId="16266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time."                                    </w:t>
      </w:r>
    </w:p>
    <w:p w14:paraId="5B902E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ACCUMULATION_TIME, H, 1, 1 */                                         </w:t>
      </w:r>
    </w:p>
    <w:p w14:paraId="455037D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17C50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93402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2B561C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TABLES_VERSION                                          </w:t>
      </w:r>
    </w:p>
    <w:p w14:paraId="21899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w:t>
      </w:r>
    </w:p>
    <w:p w14:paraId="36B347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21                                                      </w:t>
      </w:r>
    </w:p>
    <w:p w14:paraId="16BA3A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016A07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0.00                                                  </w:t>
      </w:r>
    </w:p>
    <w:p w14:paraId="5BAC58E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99.99                                                  </w:t>
      </w:r>
    </w:p>
    <w:p w14:paraId="7DDBBAD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-99.99                                                  </w:t>
      </w:r>
    </w:p>
    <w:p w14:paraId="719B81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"Look Up Tables (LUT) version used onboard.             </w:t>
      </w:r>
    </w:p>
    <w:p w14:paraId="75B1C8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All tables are combined (compression, sweeping,        </w:t>
      </w:r>
    </w:p>
    <w:p w14:paraId="40760E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macros, etc.) onboard in to a large image.             </w:t>
      </w:r>
    </w:p>
    <w:p w14:paraId="0C21CA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the image number, or table version.            </w:t>
      </w:r>
    </w:p>
    <w:p w14:paraId="076915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should be to 2 decimal places."                 </w:t>
      </w:r>
    </w:p>
    <w:p w14:paraId="65623B1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TABLES_VERSION, f, 1, 1 */                                            </w:t>
      </w:r>
    </w:p>
    <w:p w14:paraId="04824D6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5DF628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5D371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BC22F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FSW_VERSION                                             </w:t>
      </w:r>
    </w:p>
    <w:p w14:paraId="339899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w:t>
      </w:r>
    </w:p>
    <w:p w14:paraId="0042E0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25                                                      </w:t>
      </w:r>
    </w:p>
    <w:p w14:paraId="20B55D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68CFD3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0.00                                                  </w:t>
      </w:r>
    </w:p>
    <w:p w14:paraId="07F10C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9.99                                                  </w:t>
      </w:r>
    </w:p>
    <w:p w14:paraId="4585A6C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-99.99                                                  </w:t>
      </w:r>
    </w:p>
    <w:p w14:paraId="335C46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"Flight Software version used.                          </w:t>
      </w:r>
    </w:p>
    <w:p w14:paraId="760318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Number should be to 2 decimal places."                 </w:t>
      </w:r>
    </w:p>
    <w:p w14:paraId="6FCFB65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FSW_VERSION, f, 1, 1 */                                               </w:t>
      </w:r>
    </w:p>
    <w:p w14:paraId="0E944C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A4C88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51EFD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61027C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ACCUM_TRUNCATION                                        </w:t>
      </w:r>
    </w:p>
    <w:p w14:paraId="378025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A3C09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29                                                      </w:t>
      </w:r>
    </w:p>
    <w:p w14:paraId="7C40B9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5A2BDA0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F5824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537DE4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FAD0E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"Accumulation Truncation,                               </w:t>
      </w:r>
    </w:p>
    <w:p w14:paraId="4D03065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Whether commanded accumulation time ended early.       </w:t>
      </w:r>
    </w:p>
    <w:p w14:paraId="0817E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0 = Nominal                                        </w:t>
      </w:r>
    </w:p>
    <w:p w14:paraId="1924D6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Early                                          </w:t>
      </w:r>
    </w:p>
    <w:p w14:paraId="3548A2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3E9BD8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ACCUM_TRUNCATION, B, 1, 1 */                                          </w:t>
      </w:r>
    </w:p>
    <w:p w14:paraId="7BE035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6369D1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D98A40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3D974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DATA_UNITS /* Science Data Units only, not HSK */       </w:t>
      </w:r>
    </w:p>
    <w:p w14:paraId="1866FCD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41FF8B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30                                                      </w:t>
      </w:r>
    </w:p>
    <w:p w14:paraId="039924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2519DD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6C46D44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744B56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093CA6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"Science Data could be total counts (per accumulation)  </w:t>
      </w:r>
    </w:p>
    <w:p w14:paraId="76CCFE7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or a rate, normalized to counts per view.              </w:t>
      </w:r>
    </w:p>
    <w:p w14:paraId="314B77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All counts in the accumulation period (int)      </w:t>
      </w:r>
    </w:p>
    <w:p w14:paraId="3723C4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All counts divided by number of views (float)    </w:t>
      </w:r>
    </w:p>
    <w:p w14:paraId="7248AA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 = Counts per second (float)                        </w:t>
      </w:r>
    </w:p>
    <w:p w14:paraId="68B078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Not appropriate for this dataset, or Unknown."   </w:t>
      </w:r>
    </w:p>
    <w:p w14:paraId="550CE2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DATA_UNITS, B, 1, 1 */                                                </w:t>
      </w:r>
    </w:p>
    <w:p w14:paraId="6A4A0FF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652D2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2699BF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4891B13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COMPRESSION_RATIO                                       </w:t>
      </w:r>
    </w:p>
    <w:p w14:paraId="184789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0B7E77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31                                                      </w:t>
      </w:r>
    </w:p>
    <w:p w14:paraId="0DCDB1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271983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18C408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10                                                      </w:t>
      </w:r>
    </w:p>
    <w:p w14:paraId="338993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-1                                                      </w:t>
      </w:r>
    </w:p>
    <w:p w14:paraId="3FFB7D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 compression ratio of data blob when it was        </w:t>
      </w:r>
    </w:p>
    <w:p w14:paraId="2E01D2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transmitted to Earth:                                  </w:t>
      </w:r>
    </w:p>
    <w:p w14:paraId="16F189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Ratio = {Uncompressed size}/{Compressed size}      </w:t>
      </w:r>
    </w:p>
    <w:p w14:paraId="4B328D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is the compression due to the lossless            </w:t>
      </w:r>
    </w:p>
    <w:p w14:paraId="6D6EB6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scheme, and does not include any lossy compression     </w:t>
      </w:r>
    </w:p>
    <w:p w14:paraId="4B49A1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which may have occurred prior to it, such as the       </w:t>
      </w:r>
    </w:p>
    <w:p w14:paraId="62BEE0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32-bit to 8-bit or 16-bit to 8-bit look up tables      </w:t>
      </w:r>
    </w:p>
    <w:p w14:paraId="4FB064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are often used prior to the lossy compression.    </w:t>
      </w:r>
    </w:p>
    <w:p w14:paraId="3D021F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1 means there was no lossless data          </w:t>
      </w:r>
    </w:p>
    <w:p w14:paraId="1579731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compression, i.e. it was turned off, and object        </w:t>
      </w:r>
    </w:p>
    <w:p w14:paraId="6F4150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COMPRESSION should equal 1."                           </w:t>
      </w:r>
    </w:p>
    <w:p w14:paraId="37C50C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COMPRESSION_RATIO, f, 1, 1 */                                         </w:t>
      </w:r>
    </w:p>
    <w:p w14:paraId="1D7E8B4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AB132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AE1A1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D0A47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UTC                                                     </w:t>
      </w:r>
    </w:p>
    <w:p w14:paraId="6E61871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DATE  /* ASCII character string */                      </w:t>
      </w:r>
    </w:p>
    <w:p w14:paraId="2E886D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35                                                      </w:t>
      </w:r>
    </w:p>
    <w:p w14:paraId="42D5E4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21                                                      </w:t>
      </w:r>
    </w:p>
    <w:p w14:paraId="22B8B2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2011-217T00:00:00.001                                   </w:t>
      </w:r>
    </w:p>
    <w:p w14:paraId="22A93F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 SC Clock 365774402:0, JUNO Launch */                 </w:t>
      </w:r>
    </w:p>
    <w:p w14:paraId="51E96AC7" w14:textId="50CBFCCD"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w:t>
      </w:r>
      <w:r w:rsidR="00663B20" w:rsidRPr="00663B20">
        <w:rPr>
          <w:rFonts w:ascii="Courier New" w:hAnsi="Courier New" w:cs="Courier New"/>
          <w:sz w:val="18"/>
        </w:rPr>
        <w:t>2026-001T00:00:00.000 /* ~extended mission end */</w:t>
      </w:r>
      <w:r w:rsidR="00663B20">
        <w:rPr>
          <w:rFonts w:ascii="Courier New" w:hAnsi="Courier New" w:cs="Courier New"/>
          <w:sz w:val="18"/>
        </w:rPr>
        <w:t xml:space="preserve">     </w:t>
      </w:r>
      <w:r w:rsidRPr="00426474">
        <w:rPr>
          <w:rFonts w:ascii="Courier New" w:hAnsi="Courier New" w:cs="Courier New"/>
          <w:sz w:val="18"/>
        </w:rPr>
        <w:t xml:space="preserve">  </w:t>
      </w:r>
    </w:p>
    <w:p w14:paraId="02B22E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0001-001T00:00:00.000                                   </w:t>
      </w:r>
    </w:p>
    <w:p w14:paraId="08AC1F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"UTC timestamp, of format yyyy-dddTHH:MM:SS.sss         </w:t>
      </w:r>
    </w:p>
    <w:p w14:paraId="4E4187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where yyyy = year, ddd = day of year,                  </w:t>
      </w:r>
    </w:p>
    <w:p w14:paraId="42EA0A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HH = hour, MM = minute,                                </w:t>
      </w:r>
    </w:p>
    <w:p w14:paraId="279120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SS.sss = decimal seconds to millisecond resolution.    </w:t>
      </w:r>
    </w:p>
    <w:p w14:paraId="058DC9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Value calculated via SPICE from spacecraft clock time, </w:t>
      </w:r>
    </w:p>
    <w:p w14:paraId="2B7266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{TIMESTAMP_WHOLE}:{TIMESTAMP_SUB}"                     </w:t>
      </w:r>
    </w:p>
    <w:p w14:paraId="5EDAB52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UTC, c, 1, 21 */                                                      </w:t>
      </w:r>
    </w:p>
    <w:p w14:paraId="076532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041BB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4C282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OBJECT              = COLUMN                                                  </w:t>
      </w:r>
    </w:p>
    <w:p w14:paraId="35163F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LEAP_SECOND_VERSION                                     </w:t>
      </w:r>
    </w:p>
    <w:p w14:paraId="319E1F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1A309C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56                                                      </w:t>
      </w:r>
    </w:p>
    <w:p w14:paraId="55E4AD7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40DF61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1                                                      </w:t>
      </w:r>
    </w:p>
    <w:p w14:paraId="54A8AE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22 /* Unpredictable, but no more than 2 a year */       </w:t>
      </w:r>
    </w:p>
    <w:p w14:paraId="664C3D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5DD4B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"The NAIF SPICE kernel for lsk used to generate UTC.    </w:t>
      </w:r>
    </w:p>
    <w:p w14:paraId="659F88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lsk (leap second kernels) files are used in time   </w:t>
      </w:r>
    </w:p>
    <w:p w14:paraId="345749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conversions and have filenames naifnnnn.tls, where     </w:t>
      </w:r>
    </w:p>
    <w:p w14:paraId="13BCA2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 the lsk version number (with leading zeros)."       </w:t>
      </w:r>
    </w:p>
    <w:p w14:paraId="46AB58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LEAP_SECOND_VERSION, B, 1, 1 */                                       </w:t>
      </w:r>
    </w:p>
    <w:p w14:paraId="367158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354C50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BABC90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184CCC3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SCLKSCET_VERSION                                        </w:t>
      </w:r>
    </w:p>
    <w:p w14:paraId="55443C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LSB_INTEGER                                             </w:t>
      </w:r>
    </w:p>
    <w:p w14:paraId="35C508B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57                                                      </w:t>
      </w:r>
    </w:p>
    <w:p w14:paraId="62EB95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02C09A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-32767                                                  </w:t>
      </w:r>
    </w:p>
    <w:p w14:paraId="31E328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32767                                                  </w:t>
      </w:r>
    </w:p>
    <w:p w14:paraId="72A734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-32768                                                  </w:t>
      </w:r>
    </w:p>
    <w:p w14:paraId="138FEF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"The NAIF SPICE kernel for sclk used to generate UTC.   </w:t>
      </w:r>
    </w:p>
    <w:p w14:paraId="13EACC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JUNO sclk files are used to convert the spacecraft </w:t>
      </w:r>
    </w:p>
    <w:p w14:paraId="31B96EA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clock timestamps to UTC time, and all have filenames   </w:t>
      </w:r>
    </w:p>
    <w:p w14:paraId="31D76D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JNO_SCLKSCET.nnnnn.tsc, where nnnnn is the SCLKSCET    </w:t>
      </w:r>
    </w:p>
    <w:p w14:paraId="3098C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version number (with leading zeros and positive).      </w:t>
      </w:r>
    </w:p>
    <w:p w14:paraId="6FEDAA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kernel has a reconstructed and predicted part for </w:t>
      </w:r>
    </w:p>
    <w:p w14:paraId="0BAB355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values, typically any time after the last row of  </w:t>
      </w:r>
    </w:p>
    <w:p w14:paraId="4229739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SCLK01_COEFFICIENTS_61999 table is predicted.      </w:t>
      </w:r>
    </w:p>
    <w:p w14:paraId="4B452C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TIMESTAMP_WHOLE:TIMESTAMP_SUB is in the predicted   </w:t>
      </w:r>
    </w:p>
    <w:p w14:paraId="37C126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part then SCLKSCET_VERSION will be negative, the       </w:t>
      </w:r>
    </w:p>
    <w:p w14:paraId="07EBA3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absolute value would be the version number.  If a later</w:t>
      </w:r>
    </w:p>
    <w:p w14:paraId="75E47EE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SCLKSCET kernel version is used the UTC time will      </w:t>
      </w:r>
    </w:p>
    <w:p w14:paraId="59E69F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likely be different.                                   </w:t>
      </w:r>
    </w:p>
    <w:p w14:paraId="7F7BCB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TIMESTAMP_WHOLE:TIMESTAMP_SUB is in the             </w:t>
      </w:r>
    </w:p>
    <w:p w14:paraId="4B27F5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reconstructed region the number will be positive       </w:t>
      </w:r>
    </w:p>
    <w:p w14:paraId="571441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(equal to the version number) and will not vary with   </w:t>
      </w:r>
    </w:p>
    <w:p w14:paraId="3F152E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later kernels.                                         </w:t>
      </w:r>
    </w:p>
    <w:p w14:paraId="2AA66F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If SCLKSCET_VERSION = -17 then kernel             </w:t>
      </w:r>
    </w:p>
    <w:p w14:paraId="4E14EF4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JNO_SCLKSCET.00017.tsc was used to convert to UTC, but </w:t>
      </w:r>
    </w:p>
    <w:p w14:paraId="142CE3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a predicted UTC time.                             </w:t>
      </w:r>
    </w:p>
    <w:p w14:paraId="19202B0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SCLKSCET_VERSION = 18 then kernel                   </w:t>
      </w:r>
    </w:p>
    <w:p w14:paraId="02202FC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JNO_SCLKSCET.00018.tsc was used to convert to UTC, and </w:t>
      </w:r>
    </w:p>
    <w:p w14:paraId="27D56C3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it's a reconstructed UTC time that will not change with</w:t>
      </w:r>
    </w:p>
    <w:p w14:paraId="41A43C3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later SCLKSCET kernel versions.                        </w:t>
      </w:r>
    </w:p>
    <w:p w14:paraId="54A5EA9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Within the PDS archive this value should always be     </w:t>
      </w:r>
    </w:p>
    <w:p w14:paraId="7C262F1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positive."                                             </w:t>
      </w:r>
    </w:p>
    <w:p w14:paraId="5FE9B66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SCLKSCET_VERSION, h, 1, 1 */                                          </w:t>
      </w:r>
    </w:p>
    <w:p w14:paraId="2407BC6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57D28D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943D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2907B6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ISSUES                                                  </w:t>
      </w:r>
    </w:p>
    <w:p w14:paraId="27E6DC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5EAFEA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59                                                      </w:t>
      </w:r>
    </w:p>
    <w:p w14:paraId="1DD06D2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FF85C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56001F4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4294967294                                              </w:t>
      </w:r>
    </w:p>
    <w:p w14:paraId="5DBC4B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1BBB41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"Issues or potential issues in this data record.        </w:t>
      </w:r>
    </w:p>
    <w:p w14:paraId="79DB5E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These are issues that can be identified within the JADE </w:t>
      </w:r>
    </w:p>
    <w:p w14:paraId="6FBDC3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of data itself without any external information. </w:t>
      </w:r>
    </w:p>
    <w:p w14:paraId="5DF0DF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e.g. timing issues due to the MAG time stutter, or any  </w:t>
      </w:r>
    </w:p>
    <w:p w14:paraId="7CBB35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voltage pulsing, would not be included as there are no  </w:t>
      </w:r>
    </w:p>
    <w:p w14:paraId="350411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indicators to them within this JADE packet.             </w:t>
      </w:r>
    </w:p>
    <w:p w14:paraId="7819F9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a more comprehensive list of potential issues    </w:t>
      </w:r>
    </w:p>
    <w:p w14:paraId="178BDE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from internal and external sources please see the       </w:t>
      </w:r>
    </w:p>
    <w:p w14:paraId="6BDFE1C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3 data.]                                          </w:t>
      </w:r>
    </w:p>
    <w:p w14:paraId="06E51F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F06AD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issues of this JADE packet are flagged by       </w:t>
      </w:r>
    </w:p>
    <w:p w14:paraId="5E3BD3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individual bits, and several may be hit.  If no issues  </w:t>
      </w:r>
    </w:p>
    <w:p w14:paraId="381F96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flagged then this 4-byte unsigned integer is zero.  </w:t>
      </w:r>
    </w:p>
    <w:p w14:paraId="2EEE82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4294967295 is the MISSING_CONSTANT and means </w:t>
      </w:r>
    </w:p>
    <w:p w14:paraId="0F0B98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the issue status is currently unknown.             </w:t>
      </w:r>
    </w:p>
    <w:p w14:paraId="4AEB1B7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889D9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All bits at 0 implies all is okay as seen by this       </w:t>
      </w:r>
    </w:p>
    <w:p w14:paraId="1B6EEC2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If a bit is set to 1 then that bit is flagged, </w:t>
      </w:r>
    </w:p>
    <w:p w14:paraId="096749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otherwise it is set to zero and unflagged.              </w:t>
      </w:r>
    </w:p>
    <w:p w14:paraId="5A7799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3951864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bits are set as followed, grouped in to seriousness:</w:t>
      </w:r>
    </w:p>
    <w:p w14:paraId="079A43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41634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very serious issues for doing science:             </w:t>
      </w:r>
    </w:p>
    <w:p w14:paraId="22F282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0 = UTC time is predicted, yet to be finalized.   </w:t>
      </w:r>
    </w:p>
    <w:p w14:paraId="4C952A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 = Position/Orientation values predicted, yet to </w:t>
      </w:r>
    </w:p>
    <w:p w14:paraId="1193A0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be finalized.  Level 3 (and above) data only. </w:t>
      </w:r>
    </w:p>
    <w:p w14:paraId="677DF3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 = TABLES_VERSION object was altered on the      </w:t>
      </w:r>
    </w:p>
    <w:p w14:paraId="65FBEB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ground to accurately reflect a 'commanded     </w:t>
      </w:r>
    </w:p>
    <w:p w14:paraId="0C8C51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parameter update' outside the initial         </w:t>
      </w:r>
    </w:p>
    <w:p w14:paraId="7E24D0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per-orbit commands JADE is returning.         </w:t>
      </w:r>
    </w:p>
    <w:p w14:paraId="65637D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changed, the original downlinked         </w:t>
      </w:r>
    </w:p>
    <w:p w14:paraId="34D1DA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TABLES_VERSION value can be found by cross-  </w:t>
      </w:r>
    </w:p>
    <w:p w14:paraId="71AFEC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referencing the PARAM_TABLE_VER object in the</w:t>
      </w:r>
    </w:p>
    <w:p w14:paraId="0523E19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JAD_L20_HSK_ALL_SHK files.  Note here the    </w:t>
      </w:r>
    </w:p>
    <w:p w14:paraId="4C92D1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PARAM_TABLE_VER value is given as a unsigned </w:t>
      </w:r>
    </w:p>
    <w:p w14:paraId="377FAF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integer of Hex Major-Middle-Minor, such that </w:t>
      </w:r>
    </w:p>
    <w:p w14:paraId="38844D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 value of 770 decimal is in hex 0x302,      </w:t>
      </w:r>
    </w:p>
    <w:p w14:paraId="468CE2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meaning Table Version 3.02 ]                 </w:t>
      </w:r>
    </w:p>
    <w:p w14:paraId="25DC64F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 = FSW_VERSION 4.00 LRS/CAL Ion Species bug      </w:t>
      </w:r>
    </w:p>
    <w:p w14:paraId="13190E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fixed on the ground by adjusting              </w:t>
      </w:r>
    </w:p>
    <w:p w14:paraId="4352D5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 TIMESTAMP_SUB, and           </w:t>
      </w:r>
    </w:p>
    <w:p w14:paraId="5BE41D0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ACCUMULATION_TIME based on cross-referencing  </w:t>
      </w:r>
    </w:p>
    <w:p w14:paraId="593BC0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JADE commanding.                              </w:t>
      </w:r>
    </w:p>
    <w:p w14:paraId="6445CF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4 = LRS/CAL Ion Species record with unobserved    </w:t>
      </w:r>
    </w:p>
    <w:p w14:paraId="65263B7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look directions (views) populated using views </w:t>
      </w:r>
    </w:p>
    <w:p w14:paraId="06C3E7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from neighboring record. See Bit 12 for       </w:t>
      </w:r>
    </w:p>
    <w:p w14:paraId="249E67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uncorrected/unpopulated description.          </w:t>
      </w:r>
    </w:p>
    <w:p w14:paraId="6C07904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possible if ACCUMULATION_TIME = 30.)    </w:t>
      </w:r>
    </w:p>
    <w:p w14:paraId="7936BE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5 = TIMESTAMP_WHOLE/SUB adjusted on the ground    </w:t>
      </w:r>
    </w:p>
    <w:p w14:paraId="44482A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to mitigate any Juno time stutter affects.    </w:t>
      </w:r>
    </w:p>
    <w:p w14:paraId="1FA468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 TIMESTAMPs are susceptible to the      </w:t>
      </w:r>
    </w:p>
    <w:p w14:paraId="0147B1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too, but only the JADE   </w:t>
      </w:r>
    </w:p>
    <w:p w14:paraId="367C33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TIMESTAMP_WHOLE/SUB is tracked here.]  </w:t>
      </w:r>
    </w:p>
    <w:p w14:paraId="55D939E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6 =       Currently unused.                       </w:t>
      </w:r>
    </w:p>
    <w:p w14:paraId="098EC48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7 = Warning, a leap second occurs during the      </w:t>
      </w:r>
    </w:p>
    <w:p w14:paraId="451674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 period.                          </w:t>
      </w:r>
    </w:p>
    <w:p w14:paraId="096E8D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12EE1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slightly different than expected, but can be used </w:t>
      </w:r>
    </w:p>
    <w:p w14:paraId="2E87ACC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science with a little extra coding:                </w:t>
      </w:r>
    </w:p>
    <w:p w14:paraId="25FD51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8 = ACCUM_TRUNCATION object flagged.              </w:t>
      </w:r>
    </w:p>
    <w:p w14:paraId="0235F05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9 = Electron (HRS/LRS/CAL) MAG objects are not    </w:t>
      </w:r>
    </w:p>
    <w:p w14:paraId="6A521F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tracked, are either zeros or MISSING_CONSTANT.</w:t>
      </w:r>
    </w:p>
    <w:p w14:paraId="6B86F9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[LRS and CAL did not have MAG objects prior </w:t>
      </w:r>
    </w:p>
    <w:p w14:paraId="34246D1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to FSW_VERSION 4.10, therefore those MAG   </w:t>
      </w:r>
    </w:p>
    <w:p w14:paraId="747AA54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objects here are set to MISSING_CONSTANT   </w:t>
      </w:r>
    </w:p>
    <w:p w14:paraId="2024B53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when FSW_VERSION &lt; 4.10.]                  </w:t>
      </w:r>
    </w:p>
    <w:p w14:paraId="3B49FA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Bit 10 = TIMESTAMP_WHOLE/SUB affected by a Juno        </w:t>
      </w:r>
    </w:p>
    <w:p w14:paraId="202CCD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JADE reported timestamp </w:t>
      </w:r>
    </w:p>
    <w:p w14:paraId="71C96C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 likely 1 whole tick too large.             </w:t>
      </w:r>
    </w:p>
    <w:p w14:paraId="575098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[Other TIMESTAMPs are susceptible to the      </w:t>
      </w:r>
    </w:p>
    <w:p w14:paraId="4A0344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onboard time stutter too, but only the JADE   </w:t>
      </w:r>
    </w:p>
    <w:p w14:paraId="7A76DD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packet TIMESTAMP_WHOLE/SUB is tracked here.]  </w:t>
      </w:r>
    </w:p>
    <w:p w14:paraId="3D0F2A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11 =       Currently unused.                       </w:t>
      </w:r>
    </w:p>
    <w:p w14:paraId="09EA3A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12 = LRS/CAL Ion Species record potentially has    </w:t>
      </w:r>
    </w:p>
    <w:p w14:paraId="79E4E1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unobserved look directions (spin phase sectors</w:t>
      </w:r>
    </w:p>
    <w:p w14:paraId="5CADFD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or views) present in the data, meaning the    </w:t>
      </w:r>
    </w:p>
    <w:p w14:paraId="19F2170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record may not contain data for a full 4pi    </w:t>
      </w:r>
    </w:p>
    <w:p w14:paraId="776A43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steradians field-of-view.                     </w:t>
      </w:r>
    </w:p>
    <w:p w14:paraId="42A8BAC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Unobserved look directions have zero counts   </w:t>
      </w:r>
    </w:p>
    <w:p w14:paraId="5E1267F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per view (or counts per second) in the data,  </w:t>
      </w:r>
    </w:p>
    <w:p w14:paraId="032A67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although an observed look direction may also  </w:t>
      </w:r>
    </w:p>
    <w:p w14:paraId="0CDF3E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have zero counts if no ions were measured.    </w:t>
      </w:r>
    </w:p>
    <w:p w14:paraId="6B6FD3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Therefore there is a potential confusion over </w:t>
      </w:r>
    </w:p>
    <w:p w14:paraId="3C0E3D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zero measured counts or simply unmeasured.    </w:t>
      </w:r>
    </w:p>
    <w:p w14:paraId="095464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if the spin period is 30.7 seconds, then </w:t>
      </w:r>
    </w:p>
    <w:p w14:paraId="05A86AB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all of the 78 spin phase sectors will be  </w:t>
      </w:r>
    </w:p>
    <w:p w14:paraId="2913BF9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sampled in 30 seconds. (Unobserved views are  </w:t>
      </w:r>
    </w:p>
    <w:p w14:paraId="75A998AF" w14:textId="2B788D46"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possible if ACCUMULATION_TIME </w:t>
      </w:r>
      <w:r w:rsidR="00F46374">
        <w:rPr>
          <w:rFonts w:ascii="Courier New" w:hAnsi="Courier New" w:cs="Courier New"/>
          <w:sz w:val="18"/>
        </w:rPr>
        <w:t>&lt;</w:t>
      </w:r>
      <w:r w:rsidRPr="00426474">
        <w:rPr>
          <w:rFonts w:ascii="Courier New" w:hAnsi="Courier New" w:cs="Courier New"/>
          <w:sz w:val="18"/>
        </w:rPr>
        <w:t xml:space="preserve">= 30.)    </w:t>
      </w:r>
    </w:p>
    <w:p w14:paraId="06535E7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the JADE SIS for more information.        </w:t>
      </w:r>
    </w:p>
    <w:p w14:paraId="475B126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13 = At least one anode is blanked.                </w:t>
      </w:r>
    </w:p>
    <w:p w14:paraId="0BDDF5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SIS document for further information.     </w:t>
      </w:r>
    </w:p>
    <w:p w14:paraId="5D14821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14 = FSW_VERSION 4.00 LRS/CAL Ion Species bug      </w:t>
      </w:r>
    </w:p>
    <w:p w14:paraId="76CE86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warning:                                      </w:t>
      </w:r>
    </w:p>
    <w:p w14:paraId="6BFDD7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 fixed as yet - when fixed it will       </w:t>
      </w:r>
    </w:p>
    <w:p w14:paraId="044A6F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become bit 3 of ISSUES instead.               </w:t>
      </w:r>
    </w:p>
    <w:p w14:paraId="36B045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data only when FSW_VERSION = 4.00,  </w:t>
      </w:r>
    </w:p>
    <w:p w14:paraId="236D99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ACCUMULTION_TIME object is MISSING_CONSTANT.  </w:t>
      </w:r>
    </w:p>
    <w:p w14:paraId="3EA3981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Also, TIMESTAMP_WHOLE:TIMESTAMP_SUB is the end</w:t>
      </w:r>
    </w:p>
    <w:p w14:paraId="250E1A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the packet rather than the usual start,    </w:t>
      </w:r>
    </w:p>
    <w:p w14:paraId="292B99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TIMESTAMP_WHOLE object for more details.  </w:t>
      </w:r>
    </w:p>
    <w:p w14:paraId="08AE19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affects data from 2015-089 to 2015-115.]</w:t>
      </w:r>
    </w:p>
    <w:p w14:paraId="1A1EB3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15 = Electron Anodes Reversed.                     </w:t>
      </w:r>
    </w:p>
    <w:p w14:paraId="26E058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Level 2 data only when FSW_VERSION &lt; 4.10   </w:t>
      </w:r>
    </w:p>
    <w:p w14:paraId="079FDB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only electron packets. Electron anodes    </w:t>
      </w:r>
    </w:p>
    <w:p w14:paraId="1ABDF8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reversed in order and need to be          </w:t>
      </w:r>
    </w:p>
    <w:p w14:paraId="04E4668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remapped, however electron Spin Phase data    </w:t>
      </w:r>
    </w:p>
    <w:p w14:paraId="493EE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(LRS data) cannot be remapped. See the SIS    </w:t>
      </w:r>
    </w:p>
    <w:p w14:paraId="0D07592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document for more information about this.     </w:t>
      </w:r>
    </w:p>
    <w:p w14:paraId="6DF37B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[Affects all electron data 2011 to 2015-115.] </w:t>
      </w:r>
    </w:p>
    <w:p w14:paraId="30DDF9D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EC594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 very different than expected, may not be suitable </w:t>
      </w:r>
    </w:p>
    <w:p w14:paraId="0CE965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science - use with extreme caution.                </w:t>
      </w:r>
    </w:p>
    <w:p w14:paraId="70EA4C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16 = Data is not from flight instrument on Juno,   </w:t>
      </w:r>
    </w:p>
    <w:p w14:paraId="677C5E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FLIGHT_OR_STL object.                   </w:t>
      </w:r>
    </w:p>
    <w:p w14:paraId="2954CF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17 = MCP_NOT_AT_COMMANDED object flagged.          </w:t>
      </w:r>
    </w:p>
    <w:p w14:paraId="35AFE9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Electron HRS/CAL/HVE packets use all three  </w:t>
      </w:r>
    </w:p>
    <w:p w14:paraId="389AE2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electron sensors and therefore have three     </w:t>
      </w:r>
    </w:p>
    <w:p w14:paraId="28F6C5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MCP_NOT_AT_COMMANDED values per packet.       </w:t>
      </w:r>
    </w:p>
    <w:p w14:paraId="1E0EA0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Setting this flag means at least one of those </w:t>
      </w:r>
    </w:p>
    <w:p w14:paraId="321E68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three mcps is not at its commanded value.     </w:t>
      </w:r>
    </w:p>
    <w:p w14:paraId="5394A63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18 = Data includes some JADE-E300 sensor data.     </w:t>
      </w:r>
    </w:p>
    <w:p w14:paraId="08BA88E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flagged for HRS, LRS, CAL and HVE data.)</w:t>
      </w:r>
    </w:p>
    <w:p w14:paraId="772364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E300 has a high voltage power supply issue  </w:t>
      </w:r>
    </w:p>
    <w:p w14:paraId="23D481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reported energy steps may be incorrect.   </w:t>
      </w:r>
    </w:p>
    <w:p w14:paraId="2A8B6C9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E300 is off but still reported in the data </w:t>
      </w:r>
    </w:p>
    <w:p w14:paraId="41D211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product, it may be zeros of fill values.      </w:t>
      </w:r>
    </w:p>
    <w:p w14:paraId="32F39F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19 = Ion packet abruptly truncated.                </w:t>
      </w:r>
    </w:p>
    <w:p w14:paraId="4743523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packet should not be used.  It had an  </w:t>
      </w:r>
    </w:p>
    <w:p w14:paraId="7CB642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ACCUMULATION_TIME = 1, ACCUM_TRUNCATION = 1   </w:t>
      </w:r>
    </w:p>
    <w:p w14:paraId="7726DFD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and the DATA object is all zeros, with a      </w:t>
      </w:r>
    </w:p>
    <w:p w14:paraId="29674F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 that matches an earlier valid packet</w:t>
      </w:r>
    </w:p>
    <w:p w14:paraId="7B673A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that was not truncated and has non-zero DATA. </w:t>
      </w:r>
    </w:p>
    <w:p w14:paraId="423BCD8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e.g. TOF and LOG example in level 2 data at   </w:t>
      </w:r>
    </w:p>
    <w:p w14:paraId="0B48F1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TIMESTAMP_WHOLE of 495879710 (UTC 2015-261).  </w:t>
      </w:r>
    </w:p>
    <w:p w14:paraId="08783B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20 =       Currently unused.                       </w:t>
      </w:r>
    </w:p>
    <w:p w14:paraId="07A26B4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21 =       Currently unused.                       </w:t>
      </w:r>
    </w:p>
    <w:p w14:paraId="7CF91FE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22 =       Currently unused.                       </w:t>
      </w:r>
    </w:p>
    <w:p w14:paraId="7C4A07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23 =       Currently unused.                       </w:t>
      </w:r>
    </w:p>
    <w:p w14:paraId="3F0272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BE8319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24 =       Currently unused.                       </w:t>
      </w:r>
    </w:p>
    <w:p w14:paraId="75C449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25 =       Currently unused.                       </w:t>
      </w:r>
    </w:p>
    <w:p w14:paraId="0656AB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26 =       Currently unused.                       </w:t>
      </w:r>
    </w:p>
    <w:p w14:paraId="46000E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27 =       Currently unused.                       </w:t>
      </w:r>
    </w:p>
    <w:p w14:paraId="0B457C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28 =       Currently unused.                       </w:t>
      </w:r>
    </w:p>
    <w:p w14:paraId="03D4C7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29 =       Currently unused.                       </w:t>
      </w:r>
    </w:p>
    <w:p w14:paraId="15033F8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30 =       Currently unused.                       </w:t>
      </w:r>
    </w:p>
    <w:p w14:paraId="38A7D46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 31 = Reserved for MISSING_CONSTANT use.            </w:t>
      </w:r>
    </w:p>
    <w:p w14:paraId="198CA1D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4329FC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bit has a decimal value of 2^{bit number}, and the</w:t>
      </w:r>
    </w:p>
    <w:p w14:paraId="3CCDEE4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Issues flag is the sum of 2^{flagged bit numbers}.     </w:t>
      </w:r>
    </w:p>
    <w:p w14:paraId="433A02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For instance, if this ISSUES flag = 131329, then in    </w:t>
      </w:r>
    </w:p>
    <w:p w14:paraId="238ABF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binary that value is 00000000000000100000000100000001  </w:t>
      </w:r>
    </w:p>
    <w:p w14:paraId="1CD504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showing bits 17, 8 and 0 are flagged.                  </w:t>
      </w:r>
    </w:p>
    <w:p w14:paraId="3319A2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96B80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[If a currently unused bit is set, please check the    </w:t>
      </w:r>
    </w:p>
    <w:p w14:paraId="2C1A7C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latest LBL file for this product that you can find to  </w:t>
      </w:r>
    </w:p>
    <w:p w14:paraId="0F2E02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see if it now has a definition.]"                      </w:t>
      </w:r>
    </w:p>
    <w:p w14:paraId="732828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6B3A3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BIT_COLUMN                                            </w:t>
      </w:r>
    </w:p>
    <w:p w14:paraId="14845A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ISSUES_BITS                                           </w:t>
      </w:r>
    </w:p>
    <w:p w14:paraId="349F6C6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BIT_DATA_TYPE   = BOOLEAN                                               </w:t>
      </w:r>
    </w:p>
    <w:p w14:paraId="630EEFF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START_BIT       =  1                                                    </w:t>
      </w:r>
    </w:p>
    <w:p w14:paraId="4F184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BITS            = 32                                                    </w:t>
      </w:r>
    </w:p>
    <w:p w14:paraId="7287EBF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32                                                    </w:t>
      </w:r>
    </w:p>
    <w:p w14:paraId="637586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ITEM_BITS       =  1                                                    </w:t>
      </w:r>
    </w:p>
    <w:p w14:paraId="2EBAA50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MINIMUM         =  0                                                    </w:t>
      </w:r>
    </w:p>
    <w:p w14:paraId="4959F5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MAXIMUM         =  1                                                    </w:t>
      </w:r>
    </w:p>
    <w:p w14:paraId="1B3A87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"See ISSUES column object for description of bits."   </w:t>
      </w:r>
    </w:p>
    <w:p w14:paraId="2F725C5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BIT_COLUMN                                            </w:t>
      </w:r>
    </w:p>
    <w:p w14:paraId="514C83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ISSUES, I, 1, 1 */                                                    </w:t>
      </w:r>
    </w:p>
    <w:p w14:paraId="7F4BFA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20E4B1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0802FC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0B4E2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MIN_SUBTRACTED_VALUE                                    </w:t>
      </w:r>
    </w:p>
    <w:p w14:paraId="464FAA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795320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63                                                      </w:t>
      </w:r>
    </w:p>
    <w:p w14:paraId="0519CD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49DEAEF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7EEB4D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2402D6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1BD89E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"COUNTS/VIEW"                                           </w:t>
      </w:r>
    </w:p>
    <w:p w14:paraId="603D19A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"Minimum Subtracted Value.                              </w:t>
      </w:r>
    </w:p>
    <w:p w14:paraId="230E12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Minimum value subtracted from every element in         </w:t>
      </w:r>
    </w:p>
    <w:p w14:paraId="6DE01C3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array data blob for transmission to Earth.         </w:t>
      </w:r>
    </w:p>
    <w:p w14:paraId="49A81F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(This has already been added back to the DATA.)        </w:t>
      </w:r>
    </w:p>
    <w:p w14:paraId="51DEE5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the units are rates (counts per views),          </w:t>
      </w:r>
    </w:p>
    <w:p w14:paraId="6F06F9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floats rather than integers, and are fractions     </w:t>
      </w:r>
    </w:p>
    <w:p w14:paraId="799A7C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1/512."                                             </w:t>
      </w:r>
    </w:p>
    <w:p w14:paraId="36A02D8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MIN_SUBTRACTED_VALUE, f, 1, 1 */                                      </w:t>
      </w:r>
    </w:p>
    <w:p w14:paraId="39FF88D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B321A3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C2495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5299BA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NAME              = MCP_NOT_AT_COMMANDED                                    </w:t>
      </w:r>
    </w:p>
    <w:p w14:paraId="6E81CF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04F0BD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67                                                      </w:t>
      </w:r>
    </w:p>
    <w:p w14:paraId="22A49B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1FDDDB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1                                                       </w:t>
      </w:r>
    </w:p>
    <w:p w14:paraId="1D278A8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10FB579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155BBB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1                                                       </w:t>
      </w:r>
    </w:p>
    <w:p w14:paraId="7B343B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1DC9FB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"MCP not at Commanded flag.  This denotes whether       </w:t>
      </w:r>
    </w:p>
    <w:p w14:paraId="68B984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MCP voltage was reduced during the data collection.</w:t>
      </w:r>
    </w:p>
    <w:p w14:paraId="300A9A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 = Nominal                                        </w:t>
      </w:r>
    </w:p>
    <w:p w14:paraId="21DA815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 = Reduced                                        </w:t>
      </w:r>
    </w:p>
    <w:p w14:paraId="56A05CD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 = Unknown"                                       </w:t>
      </w:r>
    </w:p>
    <w:p w14:paraId="611772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MCP_NOT_AT_COMMANDED, B, 1, 1 */                                      </w:t>
      </w:r>
    </w:p>
    <w:p w14:paraId="5BA217B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7473B0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54138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021C800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SWEEP_TABLE                                             </w:t>
      </w:r>
    </w:p>
    <w:p w14:paraId="1A68A5D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3BAF41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68                                                      </w:t>
      </w:r>
    </w:p>
    <w:p w14:paraId="4D79BA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51E99F8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1                                                       </w:t>
      </w:r>
    </w:p>
    <w:p w14:paraId="0A9AE0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1                                                       </w:t>
      </w:r>
    </w:p>
    <w:p w14:paraId="72AA41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08A8B0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3                                                       </w:t>
      </w:r>
    </w:p>
    <w:p w14:paraId="4A982F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255                                                     </w:t>
      </w:r>
    </w:p>
    <w:p w14:paraId="4B69761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"Which sweep table does the ion sensor have, 0-3."      </w:t>
      </w:r>
    </w:p>
    <w:p w14:paraId="27E4D27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SWEEP_TABLE, B, 1, 1 */                                               </w:t>
      </w:r>
    </w:p>
    <w:p w14:paraId="106BAF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0E339E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D56C5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COLUMN                                                  </w:t>
      </w:r>
    </w:p>
    <w:p w14:paraId="34F666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MCP_COMMANDED_VALUE                                     </w:t>
      </w:r>
    </w:p>
    <w:p w14:paraId="6BBEBD3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LSB_UNSIGNED_INTEGER                                    </w:t>
      </w:r>
    </w:p>
    <w:p w14:paraId="0F6E81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69                                                      </w:t>
      </w:r>
    </w:p>
    <w:p w14:paraId="1D7A9C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03D9EC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2                                                       </w:t>
      </w:r>
    </w:p>
    <w:p w14:paraId="5A3F6A3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2                                                       </w:t>
      </w:r>
    </w:p>
    <w:p w14:paraId="4DDB36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6DB5315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4095 /* 12-bits */                                     </w:t>
      </w:r>
    </w:p>
    <w:p w14:paraId="5B31CA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65535                                                   </w:t>
      </w:r>
    </w:p>
    <w:p w14:paraId="203D839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"Ion MCPs Commanded raw DAC value."                     </w:t>
      </w:r>
    </w:p>
    <w:p w14:paraId="72EF353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MCP_COMMANDED_VALUE, H, 1, 1 */                                       </w:t>
      </w:r>
    </w:p>
    <w:p w14:paraId="5DDA54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COLUMN                                                  </w:t>
      </w:r>
    </w:p>
    <w:p w14:paraId="1BDA50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14688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following object could be treated as a 1-dimensional column of data, */</w:t>
      </w:r>
    </w:p>
    <w:p w14:paraId="29FF39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however we will treat it using PDS containers that allows for 1-, 2-, or */</w:t>
      </w:r>
    </w:p>
    <w:p w14:paraId="3F544B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3-dimensional data. The *.DAT file is the same for both, so we give the  */</w:t>
      </w:r>
    </w:p>
    <w:p w14:paraId="1FF2D2F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1-dimension non-container description here (in comments) in case it is   */</w:t>
      </w:r>
    </w:p>
    <w:p w14:paraId="41951DB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useful to others for comparison.                                         */</w:t>
      </w:r>
    </w:p>
    <w:p w14:paraId="10A194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21D933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/*OBJECT              = COLUMN                                              */</w:t>
      </w:r>
    </w:p>
    <w:p w14:paraId="24933B8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NAME              = DATA                                                */</w:t>
      </w:r>
    </w:p>
    <w:p w14:paraId="3F5FFA0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DATA_TYPE         = PC_REAL                                             */</w:t>
      </w:r>
    </w:p>
    <w:p w14:paraId="60085AD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 i.e. a float in little endian format */              </w:t>
      </w:r>
    </w:p>
    <w:p w14:paraId="3B9140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START_BYTE        = 71                                                  */</w:t>
      </w:r>
    </w:p>
    <w:p w14:paraId="4E736EC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ITEMS             = 2496                                                */</w:t>
      </w:r>
    </w:p>
    <w:p w14:paraId="3D6D9D1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ITEM_BYTES        = 4                                                   */</w:t>
      </w:r>
    </w:p>
    <w:p w14:paraId="31312C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BYTES             = 9984                                                */</w:t>
      </w:r>
    </w:p>
    <w:p w14:paraId="468C3CE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VALID_MINIMUM     = 0                                                   */</w:t>
      </w:r>
    </w:p>
    <w:p w14:paraId="0D08F8A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VALID_MAXIMUM     = 65535                                               */</w:t>
      </w:r>
    </w:p>
    <w:p w14:paraId="2C38FCB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MISSING_CONSTANT  = 4294967295                                          */</w:t>
      </w:r>
    </w:p>
    <w:p w14:paraId="214483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UNIT              = "COUNTS/VIEW"                                       */</w:t>
      </w:r>
    </w:p>
    <w:p w14:paraId="5C7F33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DESCRIPTION       = "DATA: Counts per view                              */</w:t>
      </w:r>
    </w:p>
    <w:p w14:paraId="16DCB65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32 Energies x 78 Ion Spin Phase Sectors            */</w:t>
      </w:r>
    </w:p>
    <w:p w14:paraId="2C4C475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formula for mapping anodes into spin-phase     */</w:t>
      </w:r>
    </w:p>
    <w:p w14:paraId="055A2B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sectors is described in the PDS JADE SIS           */</w:t>
      </w:r>
    </w:p>
    <w:p w14:paraId="6F40C5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and as follows:                                    */</w:t>
      </w:r>
    </w:p>
    <w:p w14:paraId="22E0A0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1E6746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Each Spin Phase Sector has contributions from    */</w:t>
      </w:r>
    </w:p>
    <w:p w14:paraId="7AF9BB1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multiple spin phases, but always the same anode.   */</w:t>
      </w:r>
    </w:p>
    <w:p w14:paraId="598C86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spin phase is calculated from the start of   */</w:t>
      </w:r>
    </w:p>
    <w:p w14:paraId="7F0C034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record.                                        */</w:t>
      </w:r>
    </w:p>
    <w:p w14:paraId="0AE715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Only anodes 4-11 are used, 0-3 are not reported. */</w:t>
      </w:r>
    </w:p>
    <w:p w14:paraId="5E399D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There are 78 Spin Phase sectors [0-77] over the  */</w:t>
      </w:r>
    </w:p>
    <w:p w14:paraId="63694B6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eight anodes and thirty 12-degree wide sectors,    */</w:t>
      </w:r>
    </w:p>
    <w:p w14:paraId="597F53E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with spin phase sectors given in the following     */</w:t>
      </w:r>
    </w:p>
    <w:p w14:paraId="04C2FE2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table of anode by start spin phase:                */</w:t>
      </w:r>
    </w:p>
    <w:p w14:paraId="479C85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5ABAFC0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Ion Start  |               Ion Anode              */</w:t>
      </w:r>
    </w:p>
    <w:p w14:paraId="5262B7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Spin Phase | -------------------------------------*/</w:t>
      </w:r>
    </w:p>
    <w:p w14:paraId="3026ED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(Degrees)  |  4    5    6    7    8    9   10   11*/</w:t>
      </w:r>
    </w:p>
    <w:p w14:paraId="607E1A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60CBADD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195-207      0    3    9   24   39   54   69   75*/</w:t>
      </w:r>
    </w:p>
    <w:p w14:paraId="00D7F46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207-219      0    3    9   24   39   54   69   75*/</w:t>
      </w:r>
    </w:p>
    <w:p w14:paraId="77C9011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219-231      0    3   10   25   40   55   69   75*/</w:t>
      </w:r>
    </w:p>
    <w:p w14:paraId="753AD29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231-243      0    3   10   25   40   55   69   75*/</w:t>
      </w:r>
    </w:p>
    <w:p w14:paraId="6CAE32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243-255      0    3   11   26   41   56   70   75*/</w:t>
      </w:r>
    </w:p>
    <w:p w14:paraId="71E1344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255-267      0    3   11   26   41   56   70   75*/</w:t>
      </w:r>
    </w:p>
    <w:p w14:paraId="67A051D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267-279      0    4   12   27   42   57   70   75*/</w:t>
      </w:r>
    </w:p>
    <w:p w14:paraId="0C70F6F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279-291      0    4   12   27   42   57   70   75*/</w:t>
      </w:r>
    </w:p>
    <w:p w14:paraId="64BFCC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291-303      0    4   13   28   43   58   70   75*/</w:t>
      </w:r>
    </w:p>
    <w:p w14:paraId="2D1187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303-315      0    4   13   28   43   58   70   75*/</w:t>
      </w:r>
    </w:p>
    <w:p w14:paraId="1490AB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315-327      1    5   14   29   44   59   71   76*/</w:t>
      </w:r>
    </w:p>
    <w:p w14:paraId="0D030D6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327-339      1    5   14   29   44   59   71   76*/</w:t>
      </w:r>
    </w:p>
    <w:p w14:paraId="4925E32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339-351      1    5   15   30   45   60   71   76*/</w:t>
      </w:r>
    </w:p>
    <w:p w14:paraId="4D8885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351-003      1    5   15   30   45   60   71   76*/</w:t>
      </w:r>
    </w:p>
    <w:p w14:paraId="096F641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003-015      1    5   16   31   46   61   72   76*/</w:t>
      </w:r>
    </w:p>
    <w:p w14:paraId="115ED2B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015-027      1    5   16   31   46   61   72   76*/</w:t>
      </w:r>
    </w:p>
    <w:p w14:paraId="7DC792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027-039      1    6   17   32   47   62   72   76*/</w:t>
      </w:r>
    </w:p>
    <w:p w14:paraId="6C4A0D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039-051      1    6   17   32   47   62   72   76*/</w:t>
      </w:r>
    </w:p>
    <w:p w14:paraId="700560A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051-063      1    6   18   33   48   63   72   76*/</w:t>
      </w:r>
    </w:p>
    <w:p w14:paraId="195A47A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063-075      1    6   18   33   48   63   72   76*/</w:t>
      </w:r>
    </w:p>
    <w:p w14:paraId="377CA3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075-087      2    7   19   34   49   64   73   77*/</w:t>
      </w:r>
    </w:p>
    <w:p w14:paraId="439FBF9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087-099      2    7   19   34   49   64   73   77*/</w:t>
      </w:r>
    </w:p>
    <w:p w14:paraId="628525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099-111      2    7   20   35   50   65   73   77*/</w:t>
      </w:r>
    </w:p>
    <w:p w14:paraId="2908C4B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111-123      2    7   20   35   50   65   73   77*/</w:t>
      </w:r>
    </w:p>
    <w:p w14:paraId="506EF7F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123-135      2    7   21   36   51   66   74   77*/</w:t>
      </w:r>
    </w:p>
    <w:p w14:paraId="4C2ACE7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135-147      2    7   21   36   51   66   74   77*/</w:t>
      </w:r>
    </w:p>
    <w:p w14:paraId="2140678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147-159      2    8   22   37   52   67   74   77*/</w:t>
      </w:r>
    </w:p>
    <w:p w14:paraId="3ECF8E6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159-171      2    8   22   37   52   67   74   77*/</w:t>
      </w:r>
    </w:p>
    <w:p w14:paraId="3B96539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171-183      2    8   23   38   53   68   74   77*/</w:t>
      </w:r>
    </w:p>
    <w:p w14:paraId="1111A9B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183-195      2    8   23   38   53   68   74   77*/</w:t>
      </w:r>
    </w:p>
    <w:p w14:paraId="6DA88D7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76492D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7073F9C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onboard software triggers on the spin phase of*/</w:t>
      </w:r>
    </w:p>
    <w:p w14:paraId="2C41F39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s/c +X axis, but JADE-I is 195 degrees further */</w:t>
      </w:r>
    </w:p>
    <w:p w14:paraId="792A35B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around, so the Ion Start Spin Phase starts at 195.]*/</w:t>
      </w:r>
    </w:p>
    <w:p w14:paraId="635C0CE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5D68600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meaning of each species is described in        */</w:t>
      </w:r>
    </w:p>
    <w:p w14:paraId="0838990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the JADE instrument paper.                         */</w:t>
      </w:r>
    </w:p>
    <w:p w14:paraId="7E545D8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Note the data units are rates (counts per views),  */</w:t>
      </w:r>
    </w:p>
    <w:p w14:paraId="059469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are floats rather than integers, and are fractions */</w:t>
      </w:r>
    </w:p>
    <w:p w14:paraId="29B220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of 1/512.                                          */</w:t>
      </w:r>
    </w:p>
    <w:p w14:paraId="31A2B87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Note 2: Rate is independent of accumulation time." */</w:t>
      </w:r>
    </w:p>
    <w:p w14:paraId="4A8B775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Could be, DATA, f, 1, 2496                                               */</w:t>
      </w:r>
    </w:p>
    <w:p w14:paraId="636DEA5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/*END_OBJECT          = COLUMN                                              */</w:t>
      </w:r>
    </w:p>
    <w:p w14:paraId="0AC506F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w:t>
      </w:r>
    </w:p>
    <w:p w14:paraId="43A9245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Now follows the 2-dimensional data version using containers:             */</w:t>
      </w:r>
    </w:p>
    <w:p w14:paraId="4AE526E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412565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OBJECT              = CONTAINER                                               </w:t>
      </w:r>
    </w:p>
    <w:p w14:paraId="5E86389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DATA_DIM1                                               </w:t>
      </w:r>
    </w:p>
    <w:p w14:paraId="5E34F60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71                                                      </w:t>
      </w:r>
    </w:p>
    <w:p w14:paraId="30CF653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312 /* = 78 * 4-bytes */                                </w:t>
      </w:r>
    </w:p>
    <w:p w14:paraId="1F6A3C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REPETITIONS       = 32                                                      </w:t>
      </w:r>
    </w:p>
    <w:p w14:paraId="49A4C3E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"DATA_DIM1, 2D array of data, 1st and 2nd Dimensions."  </w:t>
      </w:r>
    </w:p>
    <w:p w14:paraId="50FD5A5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227F0C5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CONTAINER                                             </w:t>
      </w:r>
    </w:p>
    <w:p w14:paraId="7F08B4C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DATA_DIM2                                             </w:t>
      </w:r>
    </w:p>
    <w:p w14:paraId="0C0B197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20DCE3D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551D81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REPETITIONS       = 78                                                    </w:t>
      </w:r>
    </w:p>
    <w:p w14:paraId="67F92A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"DATA_DIM2, 1D array of data, 2nd Dimension."         </w:t>
      </w:r>
    </w:p>
    <w:p w14:paraId="5CE5F5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D1853D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OBJECT              = COLUMN                                              </w:t>
      </w:r>
    </w:p>
    <w:p w14:paraId="2955820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NAME              = DATA                                                </w:t>
      </w:r>
    </w:p>
    <w:p w14:paraId="50690FA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DATA_TYPE         = PC_REAL /* i.e. a float in little endian format */  </w:t>
      </w:r>
    </w:p>
    <w:p w14:paraId="6989F8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START_BYTE        = 1                                                   </w:t>
      </w:r>
    </w:p>
    <w:p w14:paraId="6CFCB1C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ITEMS             = 1                                                   </w:t>
      </w:r>
    </w:p>
    <w:p w14:paraId="353E0B7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ITEM_BYTES        = 4                                                   </w:t>
      </w:r>
    </w:p>
    <w:p w14:paraId="2849E59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BYTES             = 4                                                   </w:t>
      </w:r>
    </w:p>
    <w:p w14:paraId="35F8944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VALID_MINIMUM     = 0                                                   </w:t>
      </w:r>
    </w:p>
    <w:p w14:paraId="1C5D9F9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VALID_MAXIMUM     = 65535                                               </w:t>
      </w:r>
    </w:p>
    <w:p w14:paraId="4EC0535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MISSING_CONSTANT  = 4294967295                                          </w:t>
      </w:r>
    </w:p>
    <w:p w14:paraId="434A61F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UNIT              = "COUNTS/VIEW"                                       </w:t>
      </w:r>
    </w:p>
    <w:p w14:paraId="179CF20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DESCRIPTION       = "DATA: Counts per view                              </w:t>
      </w:r>
    </w:p>
    <w:p w14:paraId="7AFE0AA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 Energies x 78 Ion Spin Phase Sectors            </w:t>
      </w:r>
    </w:p>
    <w:p w14:paraId="7EEC6C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formula for mapping anodes into spin-phase     </w:t>
      </w:r>
    </w:p>
    <w:p w14:paraId="4F1152C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sectors is described in the PDS JADE SIS           </w:t>
      </w:r>
    </w:p>
    <w:p w14:paraId="66A09B5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and as follows:                                    </w:t>
      </w:r>
    </w:p>
    <w:p w14:paraId="3A7441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90796D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Each Spin Phase Sector has contributions from    </w:t>
      </w:r>
    </w:p>
    <w:p w14:paraId="53324A2F"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multiple spin phases, but always the same anode.   </w:t>
      </w:r>
    </w:p>
    <w:p w14:paraId="4B54E0F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spin phase is calculated from the start of   </w:t>
      </w:r>
    </w:p>
    <w:p w14:paraId="124823A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record.                                        </w:t>
      </w:r>
    </w:p>
    <w:p w14:paraId="748D6E8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Only anodes 4-11 are used, 0-3 are not reported. </w:t>
      </w:r>
    </w:p>
    <w:p w14:paraId="70D6F4B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There are 78 Spin Phase sectors [0-77] over the  </w:t>
      </w:r>
    </w:p>
    <w:p w14:paraId="01779E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eight anodes and thirty 12-degree wide sectors,    </w:t>
      </w:r>
    </w:p>
    <w:p w14:paraId="64FAE72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with spin phase sectors given in the following     </w:t>
      </w:r>
    </w:p>
    <w:p w14:paraId="0882AA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table of anode by start spin phase:                </w:t>
      </w:r>
    </w:p>
    <w:p w14:paraId="17DC3B3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76D7CB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Ion Start  |               Ion Anode              </w:t>
      </w:r>
    </w:p>
    <w:p w14:paraId="4FAC7B0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Spin Phase | -------------------------------------</w:t>
      </w:r>
    </w:p>
    <w:p w14:paraId="26F82EE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(Degrees)  |  4    5    6    7    8    9   10   11</w:t>
      </w:r>
    </w:p>
    <w:p w14:paraId="1A2B533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0B23566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195-207      0    3    9   24   39   54   69   75</w:t>
      </w:r>
    </w:p>
    <w:p w14:paraId="65B6212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207-219      0    3    9   24   39   54   69   75</w:t>
      </w:r>
    </w:p>
    <w:p w14:paraId="1721D0EC"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219-231      0    3   10   25   40   55   69   75</w:t>
      </w:r>
    </w:p>
    <w:p w14:paraId="0758B0B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231-243      0    3   10   25   40   55   69   75</w:t>
      </w:r>
    </w:p>
    <w:p w14:paraId="70806B84"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243-255      0    3   11   26   41   56   70   75</w:t>
      </w:r>
    </w:p>
    <w:p w14:paraId="09A99DA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255-267      0    3   11   26   41   56   70   75</w:t>
      </w:r>
    </w:p>
    <w:p w14:paraId="4B116B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267-279      0    4   12   27   42   57   70   75</w:t>
      </w:r>
    </w:p>
    <w:p w14:paraId="765ACB2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279-291      0    4   12   27   42   57   70   75</w:t>
      </w:r>
    </w:p>
    <w:p w14:paraId="1430F5A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291-303      0    4   13   28   43   58   70   75</w:t>
      </w:r>
    </w:p>
    <w:p w14:paraId="354C069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303-315      0    4   13   28   43   58   70   75</w:t>
      </w:r>
    </w:p>
    <w:p w14:paraId="40A4C3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315-327      1    5   14   29   44   59   71   76</w:t>
      </w:r>
    </w:p>
    <w:p w14:paraId="0BF7F16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327-339      1    5   14   29   44   59   71   76</w:t>
      </w:r>
    </w:p>
    <w:p w14:paraId="41F5C2A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339-351      1    5   15   30   45   60   71   76</w:t>
      </w:r>
    </w:p>
    <w:p w14:paraId="0C397BA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351-003      1    5   15   30   45   60   71   76</w:t>
      </w:r>
    </w:p>
    <w:p w14:paraId="144885B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lastRenderedPageBreak/>
        <w:t xml:space="preserve">                             003-015      1    5   16   31   46   61   72   76</w:t>
      </w:r>
    </w:p>
    <w:p w14:paraId="3D3F6A9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015-027      1    5   16   31   46   61   72   76</w:t>
      </w:r>
    </w:p>
    <w:p w14:paraId="44EA09C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027-039      1    6   17   32   47   62   72   76</w:t>
      </w:r>
    </w:p>
    <w:p w14:paraId="618559ED"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039-051      1    6   17   32   47   62   72   76</w:t>
      </w:r>
    </w:p>
    <w:p w14:paraId="53D7BC0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051-063      1    6   18   33   48   63   72   76</w:t>
      </w:r>
    </w:p>
    <w:p w14:paraId="1654433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063-075      1    6   18   33   48   63   72   76</w:t>
      </w:r>
    </w:p>
    <w:p w14:paraId="39A3481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075-087      2    7   19   34   49   64   73   77</w:t>
      </w:r>
    </w:p>
    <w:p w14:paraId="481122D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087-099      2    7   19   34   49   64   73   77</w:t>
      </w:r>
    </w:p>
    <w:p w14:paraId="5471C04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099-111      2    7   20   35   50   65   73   77</w:t>
      </w:r>
    </w:p>
    <w:p w14:paraId="2AEA7CE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111-123      2    7   20   35   50   65   73   77</w:t>
      </w:r>
    </w:p>
    <w:p w14:paraId="00C554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123-135      2    7   21   36   51   66   74   77</w:t>
      </w:r>
    </w:p>
    <w:p w14:paraId="2D42A6CA"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135-147      2    7   21   36   51   66   74   77</w:t>
      </w:r>
    </w:p>
    <w:p w14:paraId="71056AE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147-159      2    8   22   37   52   67   74   77</w:t>
      </w:r>
    </w:p>
    <w:p w14:paraId="77E2E4E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159-171      2    8   22   37   52   67   74   77</w:t>
      </w:r>
    </w:p>
    <w:p w14:paraId="5673CD4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171-183      2    8   23   38   53   68   74   77</w:t>
      </w:r>
    </w:p>
    <w:p w14:paraId="3396FD87"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183-195      2    8   23   38   53   68   74   77</w:t>
      </w:r>
    </w:p>
    <w:p w14:paraId="4288EAA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199DDA03"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57C16F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onboard software triggers on the spin phase of</w:t>
      </w:r>
    </w:p>
    <w:p w14:paraId="32DC3CE8"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s/c +X axis, but JADE-I is 195 degrees further </w:t>
      </w:r>
    </w:p>
    <w:p w14:paraId="46194C6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around, so the Ion Start Spin Phase starts at 195.]</w:t>
      </w:r>
    </w:p>
    <w:p w14:paraId="5393CC46"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8108B9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meaning of each species is described in        </w:t>
      </w:r>
    </w:p>
    <w:p w14:paraId="5DC925B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the JADE instrument paper.                         </w:t>
      </w:r>
    </w:p>
    <w:p w14:paraId="08B86D8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the data units are rates (counts per views),  </w:t>
      </w:r>
    </w:p>
    <w:p w14:paraId="264E35D9"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are floats rather than integers, and are fractions </w:t>
      </w:r>
    </w:p>
    <w:p w14:paraId="217497F5"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of 1/512.                                          </w:t>
      </w:r>
    </w:p>
    <w:p w14:paraId="10F6487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Note 2: Rate is independent of accumulation time." </w:t>
      </w:r>
    </w:p>
    <w:p w14:paraId="53474C2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RJW, DATA, f, 2, 32, 78 */                                                 </w:t>
      </w:r>
    </w:p>
    <w:p w14:paraId="7142751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COLUMN                                              </w:t>
      </w:r>
    </w:p>
    <w:p w14:paraId="1D92371E"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END_OBJECT          = CONTAINER                                             </w:t>
      </w:r>
    </w:p>
    <w:p w14:paraId="0D592BE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CONTAINER                                               </w:t>
      </w:r>
    </w:p>
    <w:p w14:paraId="30F51022"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FMT file contents end here.                                              */</w:t>
      </w:r>
    </w:p>
    <w:p w14:paraId="4478C770"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                                                                              </w:t>
      </w:r>
    </w:p>
    <w:p w14:paraId="6887DA6B"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END_OBJECT = TABLE                                                            </w:t>
      </w:r>
    </w:p>
    <w:p w14:paraId="3ED326B1" w14:textId="77777777" w:rsidR="00426474" w:rsidRPr="00426474" w:rsidRDefault="00426474" w:rsidP="00426474">
      <w:pPr>
        <w:jc w:val="left"/>
        <w:rPr>
          <w:rFonts w:ascii="Courier New" w:hAnsi="Courier New" w:cs="Courier New"/>
          <w:sz w:val="18"/>
        </w:rPr>
      </w:pPr>
      <w:r w:rsidRPr="00426474">
        <w:rPr>
          <w:rFonts w:ascii="Courier New" w:hAnsi="Courier New" w:cs="Courier New"/>
          <w:sz w:val="18"/>
        </w:rPr>
        <w:t xml:space="preserve">END                                                                           </w:t>
      </w:r>
    </w:p>
    <w:p w14:paraId="2B4C51AF" w14:textId="77777777" w:rsidR="00644D7E" w:rsidRPr="00426474" w:rsidRDefault="00644D7E" w:rsidP="00426474">
      <w:pPr>
        <w:jc w:val="left"/>
        <w:rPr>
          <w:rFonts w:ascii="Courier New" w:hAnsi="Courier New" w:cs="Courier New"/>
          <w:sz w:val="18"/>
        </w:rPr>
      </w:pPr>
    </w:p>
    <w:p w14:paraId="0AEFF4EE" w14:textId="3294114C" w:rsidR="00644D7E" w:rsidRDefault="00644D7E">
      <w:pPr>
        <w:jc w:val="left"/>
        <w:rPr>
          <w:sz w:val="24"/>
        </w:rPr>
      </w:pPr>
      <w:r>
        <w:rPr>
          <w:sz w:val="24"/>
        </w:rPr>
        <w:br w:type="page"/>
      </w:r>
    </w:p>
    <w:p w14:paraId="1FDF2FD0" w14:textId="77777777" w:rsidR="00EB63D9" w:rsidRPr="002E33F7" w:rsidRDefault="009B6DA0">
      <w:pPr>
        <w:pStyle w:val="Appendix1"/>
      </w:pPr>
      <w:bookmarkStart w:id="662" w:name="_Toc56578514"/>
      <w:bookmarkStart w:id="663" w:name="_Ref194293782"/>
      <w:bookmarkStart w:id="664" w:name="_Ref239417034"/>
      <w:bookmarkStart w:id="665" w:name="_Toc87009286"/>
      <w:r w:rsidRPr="002E33F7">
        <w:lastRenderedPageBreak/>
        <w:t>Level 2</w:t>
      </w:r>
      <w:r w:rsidR="00EB63D9" w:rsidRPr="002E33F7">
        <w:t xml:space="preserve"> data record formats</w:t>
      </w:r>
      <w:bookmarkEnd w:id="662"/>
      <w:bookmarkEnd w:id="663"/>
      <w:bookmarkEnd w:id="664"/>
      <w:bookmarkEnd w:id="665"/>
    </w:p>
    <w:p w14:paraId="5039EF0A" w14:textId="77777777" w:rsidR="00EB63D9" w:rsidRPr="002E33F7" w:rsidRDefault="00EB63D9">
      <w:pPr>
        <w:rPr>
          <w:sz w:val="24"/>
        </w:rPr>
      </w:pPr>
      <w:r w:rsidRPr="002E33F7">
        <w:rPr>
          <w:sz w:val="24"/>
        </w:rPr>
        <w:t xml:space="preserve">This section </w:t>
      </w:r>
      <w:r w:rsidR="00F411E9" w:rsidRPr="002E33F7">
        <w:rPr>
          <w:sz w:val="24"/>
        </w:rPr>
        <w:t>describes the format</w:t>
      </w:r>
      <w:r w:rsidRPr="002E33F7">
        <w:rPr>
          <w:sz w:val="24"/>
        </w:rPr>
        <w:t xml:space="preserve"> of the Level </w:t>
      </w:r>
      <w:r w:rsidR="009B6DA0" w:rsidRPr="002E33F7">
        <w:rPr>
          <w:sz w:val="24"/>
        </w:rPr>
        <w:t>2</w:t>
      </w:r>
      <w:r w:rsidRPr="002E33F7">
        <w:rPr>
          <w:sz w:val="24"/>
        </w:rPr>
        <w:t xml:space="preserve"> data</w:t>
      </w:r>
      <w:r w:rsidR="00F411E9" w:rsidRPr="002E33F7">
        <w:rPr>
          <w:sz w:val="24"/>
        </w:rPr>
        <w:t xml:space="preserve"> files</w:t>
      </w:r>
      <w:r w:rsidRPr="002E33F7">
        <w:rPr>
          <w:sz w:val="24"/>
        </w:rPr>
        <w:t>.</w:t>
      </w:r>
    </w:p>
    <w:p w14:paraId="55B02E40" w14:textId="77777777" w:rsidR="00ED133A" w:rsidRDefault="00ED133A">
      <w:pPr>
        <w:rPr>
          <w:sz w:val="24"/>
        </w:rPr>
      </w:pPr>
    </w:p>
    <w:p w14:paraId="111C9FE4" w14:textId="71C2BA1C" w:rsidR="008264F5" w:rsidRDefault="002511B6">
      <w:pPr>
        <w:rPr>
          <w:sz w:val="24"/>
        </w:rPr>
      </w:pPr>
      <w:r w:rsidRPr="002511B6">
        <w:rPr>
          <w:sz w:val="24"/>
        </w:rPr>
        <w:t xml:space="preserve">While </w:t>
      </w:r>
      <w:r w:rsidR="00ED133A" w:rsidRPr="002511B6">
        <w:rPr>
          <w:sz w:val="24"/>
        </w:rPr>
        <w:t xml:space="preserve">Section </w:t>
      </w:r>
      <w:r w:rsidR="00ED133A" w:rsidRPr="002511B6">
        <w:rPr>
          <w:sz w:val="24"/>
        </w:rPr>
        <w:fldChar w:fldCharType="begin"/>
      </w:r>
      <w:r w:rsidR="00ED133A" w:rsidRPr="002511B6">
        <w:rPr>
          <w:sz w:val="24"/>
        </w:rPr>
        <w:instrText xml:space="preserve"> REF _Ref57519902 \w \h </w:instrText>
      </w:r>
      <w:r w:rsidR="00ED133A" w:rsidRPr="002511B6">
        <w:rPr>
          <w:sz w:val="24"/>
        </w:rPr>
      </w:r>
      <w:r w:rsidR="00ED133A" w:rsidRPr="002511B6">
        <w:rPr>
          <w:sz w:val="24"/>
        </w:rPr>
        <w:fldChar w:fldCharType="separate"/>
      </w:r>
      <w:r w:rsidR="00580422">
        <w:rPr>
          <w:sz w:val="24"/>
        </w:rPr>
        <w:t>6.2.8</w:t>
      </w:r>
      <w:r w:rsidR="00ED133A" w:rsidRPr="002511B6">
        <w:rPr>
          <w:sz w:val="24"/>
        </w:rPr>
        <w:fldChar w:fldCharType="end"/>
      </w:r>
      <w:r w:rsidR="00EB3CCC">
        <w:rPr>
          <w:sz w:val="24"/>
        </w:rPr>
        <w:t xml:space="preserve"> (“Level 2</w:t>
      </w:r>
      <w:r w:rsidR="00ED133A" w:rsidRPr="002511B6">
        <w:rPr>
          <w:sz w:val="24"/>
        </w:rPr>
        <w:t xml:space="preserve"> data files”) cover this</w:t>
      </w:r>
      <w:r w:rsidRPr="002511B6">
        <w:rPr>
          <w:sz w:val="24"/>
        </w:rPr>
        <w:t xml:space="preserve"> to some level, the real description is within the FMT files for each </w:t>
      </w:r>
      <w:r>
        <w:rPr>
          <w:sz w:val="24"/>
        </w:rPr>
        <w:t>product</w:t>
      </w:r>
      <w:r w:rsidR="003421D5">
        <w:rPr>
          <w:sz w:val="24"/>
        </w:rPr>
        <w:t>, which themselv</w:t>
      </w:r>
      <w:r w:rsidR="00644D7E">
        <w:rPr>
          <w:sz w:val="24"/>
        </w:rPr>
        <w:t>es are embedded within the LBL files</w:t>
      </w:r>
      <w:r>
        <w:rPr>
          <w:sz w:val="24"/>
        </w:rPr>
        <w:t>.</w:t>
      </w:r>
    </w:p>
    <w:p w14:paraId="06BE6A12" w14:textId="77777777" w:rsidR="00644D7E" w:rsidRDefault="00644D7E">
      <w:pPr>
        <w:rPr>
          <w:sz w:val="24"/>
        </w:rPr>
      </w:pPr>
    </w:p>
    <w:p w14:paraId="51F7F773" w14:textId="56FCBFA4" w:rsidR="00644D7E" w:rsidRDefault="00644D7E">
      <w:pPr>
        <w:rPr>
          <w:sz w:val="24"/>
        </w:rPr>
      </w:pPr>
      <w:r>
        <w:rPr>
          <w:sz w:val="24"/>
        </w:rPr>
        <w:t>For details of the (very long) FMT files, please refer to the previous section (</w:t>
      </w:r>
      <w:r>
        <w:rPr>
          <w:sz w:val="24"/>
        </w:rPr>
        <w:fldChar w:fldCharType="begin"/>
      </w:r>
      <w:r>
        <w:rPr>
          <w:sz w:val="24"/>
        </w:rPr>
        <w:instrText xml:space="preserve"> REF _Ref46514309 \r \h </w:instrText>
      </w:r>
      <w:r>
        <w:rPr>
          <w:sz w:val="24"/>
        </w:rPr>
      </w:r>
      <w:r>
        <w:rPr>
          <w:sz w:val="24"/>
        </w:rPr>
        <w:fldChar w:fldCharType="separate"/>
      </w:r>
      <w:r w:rsidR="00580422">
        <w:rPr>
          <w:sz w:val="24"/>
        </w:rPr>
        <w:t>Appendix B</w:t>
      </w:r>
      <w:r>
        <w:rPr>
          <w:sz w:val="24"/>
        </w:rPr>
        <w:fldChar w:fldCharType="end"/>
      </w:r>
      <w:r>
        <w:rPr>
          <w:sz w:val="24"/>
        </w:rPr>
        <w:t>) about label files, and the FMT files are quoted in full between these two lines within those examples:</w:t>
      </w:r>
    </w:p>
    <w:p w14:paraId="57FC9D91" w14:textId="77777777" w:rsidR="00644D7E" w:rsidRDefault="00644D7E">
      <w:pPr>
        <w:rPr>
          <w:sz w:val="24"/>
        </w:rPr>
      </w:pPr>
    </w:p>
    <w:p w14:paraId="4662E429" w14:textId="77777777" w:rsidR="00644D7E" w:rsidRDefault="00644D7E" w:rsidP="00644D7E">
      <w:pPr>
        <w:jc w:val="left"/>
        <w:rPr>
          <w:rFonts w:ascii="Courier New" w:hAnsi="Courier New" w:cs="Courier New"/>
          <w:sz w:val="18"/>
        </w:rPr>
      </w:pPr>
      <w:r w:rsidRPr="00644D7E">
        <w:rPr>
          <w:rFonts w:ascii="Courier New" w:hAnsi="Courier New" w:cs="Courier New"/>
          <w:sz w:val="18"/>
        </w:rPr>
        <w:t>/* FMT file contents start here.                                            */</w:t>
      </w:r>
    </w:p>
    <w:p w14:paraId="08F7857B" w14:textId="10CE962A" w:rsidR="00644D7E" w:rsidRPr="00084F99" w:rsidRDefault="00644D7E" w:rsidP="00644D7E">
      <w:pPr>
        <w:jc w:val="center"/>
        <w:rPr>
          <w:rFonts w:ascii="Courier New" w:hAnsi="Courier New" w:cs="Courier New"/>
          <w:sz w:val="18"/>
        </w:rPr>
      </w:pPr>
      <w:r w:rsidRPr="00084F99">
        <w:rPr>
          <w:rFonts w:ascii="Courier New" w:hAnsi="Courier New" w:cs="Courier New"/>
          <w:sz w:val="18"/>
        </w:rPr>
        <w:t>[</w:t>
      </w:r>
      <w:r w:rsidRPr="00084F99">
        <w:rPr>
          <w:rFonts w:ascii="Courier New" w:hAnsi="Courier New" w:cs="Courier New"/>
          <w:i/>
          <w:sz w:val="18"/>
        </w:rPr>
        <w:t>FMT file</w:t>
      </w:r>
      <w:r w:rsidR="00084F99" w:rsidRPr="00084F99">
        <w:rPr>
          <w:rFonts w:ascii="Courier New" w:hAnsi="Courier New" w:cs="Courier New"/>
          <w:i/>
          <w:sz w:val="18"/>
        </w:rPr>
        <w:t xml:space="preserve"> in here</w:t>
      </w:r>
      <w:r w:rsidRPr="00084F99">
        <w:rPr>
          <w:rFonts w:ascii="Courier New" w:hAnsi="Courier New" w:cs="Courier New"/>
          <w:sz w:val="18"/>
        </w:rPr>
        <w:t>]</w:t>
      </w:r>
    </w:p>
    <w:p w14:paraId="5AD7E311" w14:textId="77777777" w:rsidR="00644D7E" w:rsidRPr="00644D7E" w:rsidRDefault="00644D7E" w:rsidP="00644D7E">
      <w:pPr>
        <w:jc w:val="left"/>
        <w:rPr>
          <w:rFonts w:ascii="Courier New" w:hAnsi="Courier New" w:cs="Courier New"/>
          <w:sz w:val="18"/>
        </w:rPr>
      </w:pPr>
      <w:r w:rsidRPr="00644D7E">
        <w:rPr>
          <w:rFonts w:ascii="Courier New" w:hAnsi="Courier New" w:cs="Courier New"/>
          <w:sz w:val="18"/>
        </w:rPr>
        <w:t>/* FMT file contents end here.                                              */</w:t>
      </w:r>
    </w:p>
    <w:p w14:paraId="5994407A" w14:textId="77777777" w:rsidR="009B6DA0" w:rsidRPr="002E33F7" w:rsidRDefault="009B6DA0" w:rsidP="009B6DA0">
      <w:pPr>
        <w:pStyle w:val="Appendix1"/>
      </w:pPr>
      <w:bookmarkStart w:id="666" w:name="_Toc56578518"/>
      <w:bookmarkStart w:id="667" w:name="_Ref194293794"/>
      <w:bookmarkStart w:id="668" w:name="_Toc87009287"/>
      <w:r w:rsidRPr="002E33F7">
        <w:lastRenderedPageBreak/>
        <w:t>Level 3 data record formats</w:t>
      </w:r>
      <w:bookmarkEnd w:id="668"/>
    </w:p>
    <w:p w14:paraId="277A6D1A" w14:textId="77777777" w:rsidR="009B6DA0" w:rsidRDefault="009B6DA0" w:rsidP="009B6DA0">
      <w:pPr>
        <w:rPr>
          <w:sz w:val="24"/>
        </w:rPr>
      </w:pPr>
      <w:r w:rsidRPr="002E33F7">
        <w:rPr>
          <w:sz w:val="24"/>
        </w:rPr>
        <w:t>This section describes the format of the Level 3 data files.</w:t>
      </w:r>
    </w:p>
    <w:p w14:paraId="4E541EC0" w14:textId="77777777" w:rsidR="00EB3CCC" w:rsidRDefault="00EB3CCC" w:rsidP="009B6DA0">
      <w:pPr>
        <w:rPr>
          <w:sz w:val="24"/>
        </w:rPr>
      </w:pPr>
    </w:p>
    <w:p w14:paraId="50859B89" w14:textId="57E77B6F" w:rsidR="00EB3CCC" w:rsidRPr="0086699F" w:rsidRDefault="00EB3CCC" w:rsidP="00EB3CCC">
      <w:pPr>
        <w:rPr>
          <w:sz w:val="24"/>
        </w:rPr>
      </w:pPr>
      <w:r w:rsidRPr="002511B6">
        <w:rPr>
          <w:sz w:val="24"/>
        </w:rPr>
        <w:t xml:space="preserve">While Section </w:t>
      </w:r>
      <w:r>
        <w:rPr>
          <w:sz w:val="24"/>
        </w:rPr>
        <w:fldChar w:fldCharType="begin"/>
      </w:r>
      <w:r>
        <w:rPr>
          <w:sz w:val="24"/>
        </w:rPr>
        <w:instrText xml:space="preserve"> REF _Ref264111720 \r \h </w:instrText>
      </w:r>
      <w:r>
        <w:rPr>
          <w:sz w:val="24"/>
        </w:rPr>
      </w:r>
      <w:r>
        <w:rPr>
          <w:sz w:val="24"/>
        </w:rPr>
        <w:fldChar w:fldCharType="separate"/>
      </w:r>
      <w:r w:rsidR="00580422">
        <w:rPr>
          <w:sz w:val="24"/>
        </w:rPr>
        <w:t>6.2.9</w:t>
      </w:r>
      <w:r>
        <w:rPr>
          <w:sz w:val="24"/>
        </w:rPr>
        <w:fldChar w:fldCharType="end"/>
      </w:r>
      <w:r>
        <w:rPr>
          <w:sz w:val="24"/>
        </w:rPr>
        <w:t xml:space="preserve"> (“Level 3 </w:t>
      </w:r>
      <w:r w:rsidRPr="002511B6">
        <w:rPr>
          <w:sz w:val="24"/>
        </w:rPr>
        <w:t xml:space="preserve">data files”) cover this to some level, the real description is within the FMT files for each </w:t>
      </w:r>
      <w:r>
        <w:rPr>
          <w:sz w:val="24"/>
        </w:rPr>
        <w:t xml:space="preserve">product.  Here are two examples in full, but see the FMT files in the LABEL </w:t>
      </w:r>
      <w:r w:rsidRPr="0086699F">
        <w:rPr>
          <w:sz w:val="24"/>
        </w:rPr>
        <w:t>directory for specifics.</w:t>
      </w:r>
    </w:p>
    <w:p w14:paraId="30ACB1A9" w14:textId="77777777" w:rsidR="00EB3CCC" w:rsidRPr="0086699F" w:rsidRDefault="00EB3CCC" w:rsidP="00EB3CCC">
      <w:pPr>
        <w:rPr>
          <w:sz w:val="24"/>
        </w:rPr>
      </w:pPr>
    </w:p>
    <w:p w14:paraId="6C286088" w14:textId="77777777" w:rsidR="00EB3CCC" w:rsidRPr="0086699F" w:rsidRDefault="00EB3CCC" w:rsidP="00EB3CCC">
      <w:pPr>
        <w:rPr>
          <w:sz w:val="24"/>
        </w:rPr>
      </w:pPr>
      <w:r w:rsidRPr="0086699F">
        <w:rPr>
          <w:sz w:val="24"/>
        </w:rPr>
        <w:t>Font below is Courier New (to equally space characters) and size 9 in order to get 78 characters to a line.  This matches the PDS files that are 80 characters to a line, but the last two are \r\n.</w:t>
      </w:r>
    </w:p>
    <w:p w14:paraId="057A953B" w14:textId="77777777" w:rsidR="000B5B21" w:rsidRPr="0086699F" w:rsidRDefault="000B5B21" w:rsidP="00EB3CCC">
      <w:pPr>
        <w:rPr>
          <w:sz w:val="24"/>
        </w:rPr>
      </w:pPr>
    </w:p>
    <w:p w14:paraId="32233561" w14:textId="1B6C665D" w:rsidR="00EB3CCC" w:rsidRPr="0086699F" w:rsidRDefault="00EB3CCC" w:rsidP="00EB3CCC">
      <w:pPr>
        <w:pStyle w:val="Appendix2"/>
        <w:spacing w:before="240"/>
      </w:pPr>
      <w:bookmarkStart w:id="669" w:name="_Toc87009288"/>
      <w:r w:rsidRPr="0086699F">
        <w:t>Sample FMT file for JAD_</w:t>
      </w:r>
      <w:r w:rsidR="000B5B21" w:rsidRPr="0086699F">
        <w:t>L30_</w:t>
      </w:r>
      <w:r w:rsidRPr="0086699F">
        <w:t>HRS_ELC_</w:t>
      </w:r>
      <w:r w:rsidR="00E82ECF">
        <w:t>TWO</w:t>
      </w:r>
      <w:r w:rsidRPr="0086699F">
        <w:t>_CNT</w:t>
      </w:r>
      <w:r w:rsidRPr="00E82ECF">
        <w:t>_V0</w:t>
      </w:r>
      <w:r w:rsidR="007C3CAC">
        <w:t>4</w:t>
      </w:r>
      <w:r w:rsidRPr="00E82ECF">
        <w:t>.F</w:t>
      </w:r>
      <w:r w:rsidRPr="0086699F">
        <w:t>MT</w:t>
      </w:r>
      <w:bookmarkEnd w:id="669"/>
    </w:p>
    <w:p w14:paraId="036559C8" w14:textId="77777777" w:rsidR="00EB3CCC" w:rsidRPr="0086699F" w:rsidRDefault="00EB3CCC" w:rsidP="00EB3CCC">
      <w:pPr>
        <w:rPr>
          <w:sz w:val="24"/>
        </w:rPr>
      </w:pPr>
    </w:p>
    <w:p w14:paraId="641787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Filename: Version04/JAD_L30_HRS_ELC_TWO_CNT_V04.FMT                      */</w:t>
      </w:r>
    </w:p>
    <w:p w14:paraId="75B2D9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 written: 2021/10/22 16:29:57                                        */</w:t>
      </w:r>
    </w:p>
    <w:p w14:paraId="6950F3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Will code useful Python based letters to describe each object            */</w:t>
      </w:r>
    </w:p>
    <w:p w14:paraId="619D4A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see http://docs.python.org/library/struct.html for codes                 */</w:t>
      </w:r>
    </w:p>
    <w:p w14:paraId="6A36A9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formats will comma separated beginning with "RJW," as key then           */</w:t>
      </w:r>
    </w:p>
    <w:p w14:paraId="4E10B5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{NAME}, {FORMAT}, {Number of dims}, {Size Dim 1}, {Size Dim 2}, ...      */</w:t>
      </w:r>
    </w:p>
    <w:p w14:paraId="721FB0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where {FORMAT} is the Python code for the type, i.e. I for uint32        */</w:t>
      </w:r>
    </w:p>
    <w:p w14:paraId="44D10C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and there are as many Size Dim's as number of dimensions.                */</w:t>
      </w:r>
    </w:p>
    <w:p w14:paraId="22E666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Remember to remove the comment markers at either end                     */</w:t>
      </w:r>
    </w:p>
    <w:p w14:paraId="7BE3FC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452B1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BYTES_PER_RECORD, 57670 */                                            </w:t>
      </w:r>
    </w:p>
    <w:p w14:paraId="236F3B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OBJECTS_PER_RECORD, 52 */                                             </w:t>
      </w:r>
    </w:p>
    <w:p w14:paraId="7D5A22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5DB0B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F5D8E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                                                </w:t>
      </w:r>
    </w:p>
    <w:p w14:paraId="033A2D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69F8E1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BE0AC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455671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2043F2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SC Clock 365774402:0, JUNO Launch */                 </w:t>
      </w:r>
    </w:p>
    <w:p w14:paraId="69BC01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 Expect mission end in 2025 */  </w:t>
      </w:r>
    </w:p>
    <w:p w14:paraId="6C8152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383485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"UTC timestamp at center (not start) of record.         </w:t>
      </w:r>
    </w:p>
    <w:p w14:paraId="51E4D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is yyyy-dddTHH:MM:SS.sss                        </w:t>
      </w:r>
    </w:p>
    <w:p w14:paraId="53DA78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yyyy = year, ddd = day of year,                </w:t>
      </w:r>
    </w:p>
    <w:p w14:paraId="7F534C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HH = hour, MM = minute,                              </w:t>
      </w:r>
    </w:p>
    <w:p w14:paraId="39A2F1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SS.sss = decimal seconds to millisecond resolution.  </w:t>
      </w:r>
    </w:p>
    <w:p w14:paraId="3B0C19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5A394E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6385A3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18CFCA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769A91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22D8A5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6C4FA1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 c, 1, 21 */                                                 </w:t>
      </w:r>
    </w:p>
    <w:p w14:paraId="45F7DB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0A8D0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7523B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8B20E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PACKETID                                                </w:t>
      </w:r>
    </w:p>
    <w:p w14:paraId="51D26F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11ACC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                                                      </w:t>
      </w:r>
    </w:p>
    <w:p w14:paraId="4C13DD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12E06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142  /* (0x8E) */                                       </w:t>
      </w:r>
    </w:p>
    <w:p w14:paraId="4DC8E0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142  /* (0x8E) */                                       </w:t>
      </w:r>
    </w:p>
    <w:p w14:paraId="2E4D5D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 Unknown, or a mix of packets */                 </w:t>
      </w:r>
    </w:p>
    <w:p w14:paraId="6916CB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DESCRIPTION       = "Packet ID (DPID), Data Product Identifier              </w:t>
      </w:r>
    </w:p>
    <w:p w14:paraId="2A8E28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High Rate Science - Electron                           </w:t>
      </w:r>
    </w:p>
    <w:p w14:paraId="2AA8B7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Two Electron sensors per record: E060 and E180.        </w:t>
      </w:r>
    </w:p>
    <w:p w14:paraId="259BDD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the same data as for JAD_L30_HRS_ELC_ALL      </w:t>
      </w:r>
    </w:p>
    <w:p w14:paraId="6791A1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but with E300 data removed for a smaller file.)        </w:t>
      </w:r>
    </w:p>
    <w:p w14:paraId="58ECD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PACKETID = 142 (0x8E)"                                 </w:t>
      </w:r>
    </w:p>
    <w:p w14:paraId="10EEF9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PACKETID, B, 1, 1 */                                                  </w:t>
      </w:r>
    </w:p>
    <w:p w14:paraId="3AF976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F3AE5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1797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B5E8D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DIM0_UTC_UPPER                                          </w:t>
      </w:r>
    </w:p>
    <w:p w14:paraId="457395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7E3710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23                                                      </w:t>
      </w:r>
    </w:p>
    <w:p w14:paraId="2191D1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722AA7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695C2C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1034A0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4E04A3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upper limit.             </w:t>
      </w:r>
    </w:p>
    <w:p w14:paraId="230BD3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DIM0_UTC for description."                       </w:t>
      </w:r>
    </w:p>
    <w:p w14:paraId="17AE3C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DIM0_UTC_UPPER, c, 1, 21 */                                           </w:t>
      </w:r>
    </w:p>
    <w:p w14:paraId="125B77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A162F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03762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7CA45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PACKET_MODE                                             </w:t>
      </w:r>
    </w:p>
    <w:p w14:paraId="75D935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28E6BF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44                                                      </w:t>
      </w:r>
    </w:p>
    <w:p w14:paraId="375334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0E073E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                                                       </w:t>
      </w:r>
    </w:p>
    <w:p w14:paraId="46ED2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12E133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648C1A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Mode, describes type of data telemetry.         </w:t>
      </w:r>
    </w:p>
    <w:p w14:paraId="6DE39B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HSK / Housekeeping Engineering (Level 2 only)  </w:t>
      </w:r>
    </w:p>
    <w:p w14:paraId="4FCF20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HVE / High Voltage Engineering (Level 2 only)  </w:t>
      </w:r>
    </w:p>
    <w:p w14:paraId="581C08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CAL / MCP Calibration Science  (Level 2 only)  </w:t>
      </w:r>
    </w:p>
    <w:p w14:paraId="468BAA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LRS / Low Rate Science                         </w:t>
      </w:r>
    </w:p>
    <w:p w14:paraId="7710F4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HRS / High Rate Science                        </w:t>
      </w:r>
    </w:p>
    <w:p w14:paraId="606FC4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DRS / DeRived Science from LRS and/or HRS      </w:t>
      </w:r>
    </w:p>
    <w:p w14:paraId="3AC325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6B9331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254 = Wrong - but HSK, see below.    (Level 2 only)  </w:t>
      </w:r>
    </w:p>
    <w:p w14:paraId="08E914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Wrong - but HVE, see below.    (Level 2 only)  </w:t>
      </w:r>
    </w:p>
    <w:p w14:paraId="70BBCD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this could also be calculated via PACKETID.)    </w:t>
      </w:r>
    </w:p>
    <w:p w14:paraId="6FBAE1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254 or 255 then your code is incorrect,  </w:t>
      </w:r>
    </w:p>
    <w:p w14:paraId="6F6DE2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658CD3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PACKET_MODE, b, 1, 1 */                                               </w:t>
      </w:r>
    </w:p>
    <w:p w14:paraId="668A00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74AB9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8B4E2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E733B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DIM0_UTC_LOWER                                          </w:t>
      </w:r>
    </w:p>
    <w:p w14:paraId="25BB92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27EE15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45                                                      </w:t>
      </w:r>
    </w:p>
    <w:p w14:paraId="73AD54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5B831D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50056D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7B41C8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25C515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lower limit.             </w:t>
      </w:r>
    </w:p>
    <w:p w14:paraId="14CDB9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DIM0_UTC for description."                       </w:t>
      </w:r>
    </w:p>
    <w:p w14:paraId="334BAD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DIM0_UTC_LOWER, c, 1, 21 */                                           </w:t>
      </w:r>
    </w:p>
    <w:p w14:paraId="7946F7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2A0D2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BD14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6B7EF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PACKET_SPECIES                                          </w:t>
      </w:r>
    </w:p>
    <w:p w14:paraId="296AD5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02836E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66                                                      </w:t>
      </w:r>
    </w:p>
    <w:p w14:paraId="073919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BYTES             = 1                                                       </w:t>
      </w:r>
    </w:p>
    <w:p w14:paraId="349997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0343A7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                                                      </w:t>
      </w:r>
    </w:p>
    <w:p w14:paraId="558FCE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08E412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Species, describes type of plasma data.         </w:t>
      </w:r>
    </w:p>
    <w:p w14:paraId="30ABB7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electrons                                      </w:t>
      </w:r>
    </w:p>
    <w:p w14:paraId="46BCE3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ion species 0, SP0                             </w:t>
      </w:r>
    </w:p>
    <w:p w14:paraId="576075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ion species 1, SP1                             </w:t>
      </w:r>
    </w:p>
    <w:p w14:paraId="2A884C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ion species 2, SP2                             </w:t>
      </w:r>
    </w:p>
    <w:p w14:paraId="49FCC8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ion species 3, SP3                             </w:t>
      </w:r>
    </w:p>
    <w:p w14:paraId="01A539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ion species 4, SP4                             </w:t>
      </w:r>
    </w:p>
    <w:p w14:paraId="3A945E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5 = ion species 5, SP5                             </w:t>
      </w:r>
    </w:p>
    <w:p w14:paraId="69085C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ion species 6, SP6                             </w:t>
      </w:r>
    </w:p>
    <w:p w14:paraId="00CA63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ion species 7, SP7                             </w:t>
      </w:r>
    </w:p>
    <w:p w14:paraId="6F54F1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Sum of SP3, SP4 and SP5                        </w:t>
      </w:r>
    </w:p>
    <w:p w14:paraId="28C023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9 = All ions /* or any ion, e.g., TOF and LOG */   </w:t>
      </w:r>
    </w:p>
    <w:p w14:paraId="6E2A05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10 = Single ion species derived from TOF data       </w:t>
      </w:r>
    </w:p>
    <w:p w14:paraId="5D2A88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43BF13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Wrong - but electrons, see below.              </w:t>
      </w:r>
    </w:p>
    <w:p w14:paraId="145493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255 then your code is incorrect,         </w:t>
      </w:r>
    </w:p>
    <w:p w14:paraId="0BA282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7468D6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PACKET_SPECIES, b, 1, 1 */                                            </w:t>
      </w:r>
    </w:p>
    <w:p w14:paraId="74F825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ECC98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9FF92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C9275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ACCUMULATION_TIME                                       </w:t>
      </w:r>
    </w:p>
    <w:p w14:paraId="39BC4B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0798E9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67                                                      </w:t>
      </w:r>
    </w:p>
    <w:p w14:paraId="103726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2ECA79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28A4AD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                                                       </w:t>
      </w:r>
    </w:p>
    <w:p w14:paraId="509534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                                                   </w:t>
      </w:r>
    </w:p>
    <w:p w14:paraId="07157E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 Not S.I. Seconds, but SCLK ticks */        </w:t>
      </w:r>
    </w:p>
    <w:p w14:paraId="5EA572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"Accumulation Time.                                     </w:t>
      </w:r>
    </w:p>
    <w:p w14:paraId="0C1AA2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seconds over which the data in this product  </w:t>
      </w:r>
    </w:p>
    <w:p w14:paraId="74E2C7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was collected (Science Program).                       </w:t>
      </w:r>
    </w:p>
    <w:p w14:paraId="3B1E20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0DC829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52DC47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67B54F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31C8C9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7EF7B9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00964D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is left in spacecraft clock ticks to </w:t>
      </w:r>
    </w:p>
    <w:p w14:paraId="212295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aid matching with the level 2 data and to help    </w:t>
      </w:r>
    </w:p>
    <w:p w14:paraId="46BD94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filtering for data taken in a particular mode."        </w:t>
      </w:r>
    </w:p>
    <w:p w14:paraId="71F40A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ACCUMULATION_TIME, H, 1, 1 */                                         </w:t>
      </w:r>
    </w:p>
    <w:p w14:paraId="3A42C9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F3E01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8BE08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D48F7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DATA_UNITS                                              </w:t>
      </w:r>
    </w:p>
    <w:p w14:paraId="63405D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37439F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69                                                      </w:t>
      </w:r>
    </w:p>
    <w:p w14:paraId="3837B5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4C378B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                                                       </w:t>
      </w:r>
    </w:p>
    <w:p w14:paraId="09EA18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74C706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1249CC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units correspond to:                              </w:t>
      </w:r>
    </w:p>
    <w:p w14:paraId="342DC5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All counts in the accumulation period          </w:t>
      </w:r>
    </w:p>
    <w:p w14:paraId="5AFC1B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All counts divided by number of views          </w:t>
      </w:r>
    </w:p>
    <w:p w14:paraId="14C25C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Counts per second                              </w:t>
      </w:r>
    </w:p>
    <w:p w14:paraId="7F6B8D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S.I. science units: */                      </w:t>
      </w:r>
    </w:p>
    <w:p w14:paraId="5C2164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Differential Energy Flux [1/( m^2 sr s     )]  </w:t>
      </w:r>
    </w:p>
    <w:p w14:paraId="082B01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Differential Number Flux [1/( m^2 sr s    J)]  </w:t>
      </w:r>
    </w:p>
    <w:p w14:paraId="74D2D3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5 = Phase Space Density      [    m^-6   s^3    ]  </w:t>
      </w:r>
    </w:p>
    <w:p w14:paraId="570939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Convenient (non-S.I.) science units: */     </w:t>
      </w:r>
    </w:p>
    <w:p w14:paraId="17EA40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Differential Energy Flux [1/(cm^2 sr s     )]  </w:t>
      </w:r>
    </w:p>
    <w:p w14:paraId="10AB3D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Differential Number Flux [1/(cm^2 sr s  keV)]  </w:t>
      </w:r>
    </w:p>
    <w:p w14:paraId="14691F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Phase Space Density      [   cm^-6   s^3    ]  </w:t>
      </w:r>
    </w:p>
    <w:p w14:paraId="1FF16B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products are developed this list will increase */ </w:t>
      </w:r>
    </w:p>
    <w:p w14:paraId="0BBA6D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If a number is not listed,               */              </w:t>
      </w:r>
    </w:p>
    <w:p w14:paraId="0A0AB7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try a LBL/FMT file from a recent date. */              </w:t>
      </w:r>
    </w:p>
    <w:p w14:paraId="582165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142E96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DATA_UNITS, B, 1, 1 */                                                </w:t>
      </w:r>
    </w:p>
    <w:p w14:paraId="5A56C3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D9D04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BBB23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54795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SOURCE_BACKGROUND                                       </w:t>
      </w:r>
    </w:p>
    <w:p w14:paraId="564D80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7659BF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70                                                      </w:t>
      </w:r>
    </w:p>
    <w:p w14:paraId="6C0613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40205C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47C07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                                                       </w:t>
      </w:r>
    </w:p>
    <w:p w14:paraId="1539AB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60697F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Background values (see BACKGROUND object)    </w:t>
      </w:r>
    </w:p>
    <w:p w14:paraId="4A4364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have been removed from the DATA object.           </w:t>
      </w:r>
    </w:p>
    <w:p w14:paraId="167F39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background has been removed           </w:t>
      </w:r>
    </w:p>
    <w:p w14:paraId="29D2CC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Background anode (electron sensors only)       </w:t>
      </w:r>
    </w:p>
    <w:p w14:paraId="170C68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Background anode (JADE-I only)                 </w:t>
      </w:r>
    </w:p>
    <w:p w14:paraId="52029C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Derived from Background anode : Method 1:      </w:t>
      </w:r>
    </w:p>
    <w:p w14:paraId="494008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time independent. </w:t>
      </w:r>
    </w:p>
    <w:p w14:paraId="388C8D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030B31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Derived from Background anode : Method 2:      </w:t>
      </w:r>
    </w:p>
    <w:p w14:paraId="5F82E4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per orbit.        </w:t>
      </w:r>
    </w:p>
    <w:p w14:paraId="3B834B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370491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background removal methods are developed this list will increase */</w:t>
      </w:r>
    </w:p>
    <w:p w14:paraId="454AC8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610542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SOURCE_BACKGROUND, B, 1, 1 */                                         </w:t>
      </w:r>
    </w:p>
    <w:p w14:paraId="21C78D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F7B6F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D7D3F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8FDC3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SPARE_ZEROS                                             </w:t>
      </w:r>
    </w:p>
    <w:p w14:paraId="0A5116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3E9BA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71                                                      </w:t>
      </w:r>
    </w:p>
    <w:p w14:paraId="18A474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781BEE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6292E7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0                                                       </w:t>
      </w:r>
    </w:p>
    <w:p w14:paraId="38BBA1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112DE5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"Spare Zeroes.  Always zero.                            </w:t>
      </w:r>
    </w:p>
    <w:p w14:paraId="28D819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PDS3 format required a padding byte, e.g., a 4-byte   </w:t>
      </w:r>
    </w:p>
    <w:p w14:paraId="0552DD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integer/float will always start on the 1st or 5th     </w:t>
      </w:r>
    </w:p>
    <w:p w14:paraId="570699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9th or 13th... byte of the record."                </w:t>
      </w:r>
    </w:p>
    <w:p w14:paraId="334D3E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SPARE_ZEROS, B, 1, 1 */                                               </w:t>
      </w:r>
    </w:p>
    <w:p w14:paraId="356916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B8AA5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0F36B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58093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SOURCE_MAG                                              </w:t>
      </w:r>
    </w:p>
    <w:p w14:paraId="309B20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A27AD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72                                                      </w:t>
      </w:r>
    </w:p>
    <w:p w14:paraId="6F3685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19B2F0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0BB70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39                                                     </w:t>
      </w:r>
    </w:p>
    <w:p w14:paraId="31DDAD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204A8B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MAG data                                     </w:t>
      </w:r>
    </w:p>
    <w:p w14:paraId="66D174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Except case 0 and 1, PAYLOAD (pl) co-ordinate MAG files</w:t>
      </w:r>
    </w:p>
    <w:p w14:paraId="0C71D7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were used at 1s (or 2s if no 1s) resolution.           </w:t>
      </w:r>
    </w:p>
    <w:p w14:paraId="06764B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MAG data in this product.             </w:t>
      </w:r>
    </w:p>
    <w:p w14:paraId="0337D5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1 = From Juno JADE's Level 2 files.                </w:t>
      </w:r>
    </w:p>
    <w:p w14:paraId="100998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spacecraft and therefore uncalibrated.)  </w:t>
      </w:r>
    </w:p>
    <w:p w14:paraId="5B2021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independent to JADE Level 2 version    </w:t>
      </w:r>
    </w:p>
    <w:p w14:paraId="7ABFDD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as it does not change with versions.    </w:t>
      </w:r>
    </w:p>
    <w:p w14:paraId="2D93C7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MAG data in JADE files may be affected   </w:t>
      </w:r>
    </w:p>
    <w:p w14:paraId="196046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the Juno time stutter.]                     </w:t>
      </w:r>
    </w:p>
    <w:p w14:paraId="1D6F84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3n = Juno's MAG's Level 3 version n calibrated      </w:t>
      </w:r>
    </w:p>
    <w:p w14:paraId="5A2AEB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files, e.g., 34 means version 4, so:           </w:t>
      </w:r>
    </w:p>
    <w:p w14:paraId="3B9A61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30 = From Juno MAG's Level 3 version 00 quicklook </w:t>
      </w:r>
    </w:p>
    <w:p w14:paraId="2CAD75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158887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temporary files not in PDS.)      </w:t>
      </w:r>
    </w:p>
    <w:p w14:paraId="31C12E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31 = From Juno MAG's Level 3 version 01 calibrated</w:t>
      </w:r>
    </w:p>
    <w:p w14:paraId="5B23C7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0696BE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32 = From Juno MAG's Level 3 version 02 calibrated</w:t>
      </w:r>
    </w:p>
    <w:p w14:paraId="601A94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76BBFC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Likewise, 33 to 39 being Level 3 version 3 to 9.  </w:t>
      </w:r>
    </w:p>
    <w:p w14:paraId="24CBCB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395934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E3C40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see a number not listed above, there may be  </w:t>
      </w:r>
    </w:p>
    <w:p w14:paraId="58728E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later versions of MAG data - find the latest          </w:t>
      </w:r>
    </w:p>
    <w:p w14:paraId="3DC5A2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available LBL file for this product and see what that </w:t>
      </w:r>
    </w:p>
    <w:p w14:paraId="61EE50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has listed."                                          </w:t>
      </w:r>
    </w:p>
    <w:p w14:paraId="0E9DF9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SOURCE_MAG, B, 1, 1 */                                                </w:t>
      </w:r>
    </w:p>
    <w:p w14:paraId="5D6DEC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D1B7A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35CD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51A3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SOURCE_JADE_METAKERNEL                                  </w:t>
      </w:r>
    </w:p>
    <w:p w14:paraId="3A3719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6ECFD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73                                                      </w:t>
      </w:r>
    </w:p>
    <w:p w14:paraId="374916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09FD57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-32767                                                  </w:t>
      </w:r>
    </w:p>
    <w:p w14:paraId="571746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330130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4FBBE8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SPICE metakernel used to get the time,        </w:t>
      </w:r>
    </w:p>
    <w:p w14:paraId="76D42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position, velocity, orientation and transformation     </w:t>
      </w:r>
    </w:p>
    <w:p w14:paraId="431782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in this file.  The metakernel lists the        </w:t>
      </w:r>
    </w:p>
    <w:p w14:paraId="77EABB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many individual spice kernels used, which are          </w:t>
      </w:r>
    </w:p>
    <w:p w14:paraId="03173B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archived by NAIF and not in this PDS volume.           </w:t>
      </w:r>
    </w:p>
    <w:p w14:paraId="2D4598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SPICE metakernel may be found in the CALIB    </w:t>
      </w:r>
    </w:p>
    <w:p w14:paraId="62074C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filenames of:       </w:t>
      </w:r>
    </w:p>
    <w:p w14:paraId="4D0DD9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JAD_L30_SPICE_METAKERNEL_nnnnn.TXT               </w:t>
      </w:r>
    </w:p>
    <w:p w14:paraId="275E2D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SOURCE_JADE_METAKERNEL object       </w:t>
      </w:r>
    </w:p>
    <w:p w14:paraId="62FF1A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6F9B54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kernels within the metakernel are not    </w:t>
      </w:r>
    </w:p>
    <w:p w14:paraId="35021E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reconstructed (but reference or predicted) for the     </w:t>
      </w:r>
    </w:p>
    <w:p w14:paraId="2D6681D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 in question, this value will be negative.         </w:t>
      </w:r>
    </w:p>
    <w:p w14:paraId="508EE2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1498FA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w:t>
      </w:r>
    </w:p>
    <w:p w14:paraId="4BD698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SOURCE_JADE_METAKERNEL, h, 1, 1 */                                    </w:t>
      </w:r>
    </w:p>
    <w:p w14:paraId="02A210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E551B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21BFB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67C2B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SOURCE_JADE_CALIB                                       </w:t>
      </w:r>
    </w:p>
    <w:p w14:paraId="24A807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5D44BD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75                                                      </w:t>
      </w:r>
    </w:p>
    <w:p w14:paraId="31149C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ECA3D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2FA1B1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69220C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5A4873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calibration files list used to convert the    </w:t>
      </w:r>
    </w:p>
    <w:p w14:paraId="288DC0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engineering units of Level 2 data to the scientific    </w:t>
      </w:r>
    </w:p>
    <w:p w14:paraId="613024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units in this file.  Similar to the SPICE metakernel   </w:t>
      </w:r>
    </w:p>
    <w:p w14:paraId="0EF76C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list, this lists the many individual calibration files </w:t>
      </w:r>
    </w:p>
    <w:p w14:paraId="450D09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used, each of which may be found in the CALIB          </w:t>
      </w:r>
    </w:p>
    <w:p w14:paraId="202267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on this PDS volume.                          </w:t>
      </w:r>
    </w:p>
    <w:p w14:paraId="62FC03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930F7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list may be found in the CALIB directory of this  </w:t>
      </w:r>
    </w:p>
    <w:p w14:paraId="668AD2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PDS volume, with filenames of:                         </w:t>
      </w:r>
    </w:p>
    <w:p w14:paraId="76A941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JAD_L30_CALIB_LIST_nnnnn.TXT                     </w:t>
      </w:r>
    </w:p>
    <w:p w14:paraId="564B19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SOURCE_JADE_CALIB object            </w:t>
      </w:r>
    </w:p>
    <w:p w14:paraId="1A1DD5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058560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calibration files listed are not final   </w:t>
      </w:r>
    </w:p>
    <w:p w14:paraId="68E512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at the time in question, this value will be negative.  </w:t>
      </w:r>
    </w:p>
    <w:p w14:paraId="3706C2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(Newer calibration files will have a higher version and</w:t>
      </w:r>
    </w:p>
    <w:p w14:paraId="196D44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simply be listed in a newer SOURCE_JADE_CALIB file.)   </w:t>
      </w:r>
    </w:p>
    <w:p w14:paraId="0FD710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48AA00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However, a version 00 file (for team use  </w:t>
      </w:r>
    </w:p>
    <w:p w14:paraId="3CEF44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uploaded to JSOC, not PDS) may have negative values </w:t>
      </w:r>
    </w:p>
    <w:p w14:paraId="422A4B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predicted positions/orientations/transformations."</w:t>
      </w:r>
    </w:p>
    <w:p w14:paraId="6B8D55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SOURCE_JADE_CALIB, h, 1, 1 */                                         </w:t>
      </w:r>
    </w:p>
    <w:p w14:paraId="2823BE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E53E0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2CB19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4A0FB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FSW_VERSION                                             </w:t>
      </w:r>
    </w:p>
    <w:p w14:paraId="5ED6F1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6FAAA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77                                                      </w:t>
      </w:r>
    </w:p>
    <w:p w14:paraId="095B12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5DC38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6C7621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0AEA6C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5E5F14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"Flight Software version used.                          </w:t>
      </w:r>
    </w:p>
    <w:p w14:paraId="00ADF7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2CF733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22874B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FSW_VERSION, f, 1, 1 */                                               </w:t>
      </w:r>
    </w:p>
    <w:p w14:paraId="3B6720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E46B3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96FDC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37DA1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                                             </w:t>
      </w:r>
    </w:p>
    <w:p w14:paraId="15A443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9B7BF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81                                                      </w:t>
      </w:r>
    </w:p>
    <w:p w14:paraId="7939ED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E51D3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643753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397B57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4BCEE7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"LUT (Look Up Table) Version used on JADE.              </w:t>
      </w:r>
    </w:p>
    <w:p w14:paraId="5B839F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639AAF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405CAB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 f, 1, 1 */                                               </w:t>
      </w:r>
    </w:p>
    <w:p w14:paraId="3E3AD6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237EE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6C61A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8E794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LUT_VERSION_SUB_LETTER                                  </w:t>
      </w:r>
    </w:p>
    <w:p w14:paraId="473336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CHARACTER                                               </w:t>
      </w:r>
    </w:p>
    <w:p w14:paraId="12C3B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85                                                      </w:t>
      </w:r>
    </w:p>
    <w:p w14:paraId="79E7A4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469C44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 "A2"                                                    </w:t>
      </w:r>
    </w:p>
    <w:p w14:paraId="73F592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letter (if any) associated with the energy table   </w:t>
      </w:r>
    </w:p>
    <w:p w14:paraId="2F1503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at the time of this record                        </w:t>
      </w:r>
    </w:p>
    <w:p w14:paraId="5438D3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-&gt; No sub letter for this LUT Version           </w:t>
      </w:r>
    </w:p>
    <w:p w14:paraId="2319FFC1" w14:textId="429351F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-&gt; Sub letter is A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377555EC" w14:textId="5A6E95BF"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 -&gt; Sub letter is B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2B6E0B2A" w14:textId="70103ED4"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 -&gt; Sub letter is C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37AF08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etc.                                               </w:t>
      </w:r>
    </w:p>
    <w:p w14:paraId="50DB54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the energy table files are in the CALIB  </w:t>
      </w:r>
    </w:p>
    <w:p w14:paraId="09537A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names like:         </w:t>
      </w:r>
    </w:p>
    <w:p w14:paraId="6282EC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LUT_4_00_ENERGY_V01.CSV                                </w:t>
      </w:r>
    </w:p>
    <w:p w14:paraId="53BDE0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(LUT_VERSION 4.00, no sub letter)                   </w:t>
      </w:r>
    </w:p>
    <w:p w14:paraId="366782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w:t>
      </w:r>
    </w:p>
    <w:p w14:paraId="3C17A5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LUT_5_01_K_ENERGY_V01.CSV                              </w:t>
      </w:r>
    </w:p>
    <w:p w14:paraId="722A93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(LUT_VERSION 5.01, sub letter K)."                 </w:t>
      </w:r>
    </w:p>
    <w:p w14:paraId="6658A3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LUT_VERSION_SUB_LETTER, c, 1, 2 */                                    </w:t>
      </w:r>
    </w:p>
    <w:p w14:paraId="717FAC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9FA5D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4E895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9CE99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LUT_SWEEP_TABLE                                         </w:t>
      </w:r>
    </w:p>
    <w:p w14:paraId="55ED0C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0213DB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87                                                      </w:t>
      </w:r>
    </w:p>
    <w:p w14:paraId="4EC818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6D5C2F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048734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23                                                     </w:t>
      </w:r>
    </w:p>
    <w:p w14:paraId="51F27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5EA605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sweep tables the ion sensor used.                  </w:t>
      </w:r>
    </w:p>
    <w:p w14:paraId="223043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level 2 packet will report this as 0-3,              </w:t>
      </w:r>
    </w:p>
    <w:p w14:paraId="30A5C4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However, it requires 2 packets (a ping and a pong)     </w:t>
      </w:r>
    </w:p>
    <w:p w14:paraId="627C92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make a level 3 record: either 0 and 1, or 2 and 3.  </w:t>
      </w:r>
    </w:p>
    <w:p w14:paraId="60155B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Therefore, a value of 1 (= 01) means sweep tables      </w:t>
      </w:r>
    </w:p>
    <w:p w14:paraId="2E74B7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and 1 were used, while a value of 23 means sweep     </w:t>
      </w:r>
    </w:p>
    <w:p w14:paraId="4EAD44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 2 and 3 were used.                              </w:t>
      </w:r>
    </w:p>
    <w:p w14:paraId="68226C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object can only have the value of 1 or 23."       </w:t>
      </w:r>
    </w:p>
    <w:p w14:paraId="0BAE45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LUT_SWEEP_TABLE, B, 1, 1 */                                           </w:t>
      </w:r>
    </w:p>
    <w:p w14:paraId="37BA0B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754D8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CF6C5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1F89A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FILE_VERSION                                            </w:t>
      </w:r>
    </w:p>
    <w:p w14:paraId="6954EA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79AC60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88                                                      </w:t>
      </w:r>
    </w:p>
    <w:p w14:paraId="64FD71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69F14A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68CBB5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                                                       </w:t>
      </w:r>
    </w:p>
    <w:p w14:paraId="69F18A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7250FD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version number of the file this record came from.  </w:t>
      </w:r>
    </w:p>
    <w:p w14:paraId="28128D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you loaded file                               </w:t>
      </w:r>
    </w:p>
    <w:p w14:paraId="6ACD29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JAD_L30_LRS_ION_ANY_CNT_2016240_V04.DAT          </w:t>
      </w:r>
    </w:p>
    <w:p w14:paraId="5BC0A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then FILE_VERSION = 4.                                 </w:t>
      </w:r>
    </w:p>
    <w:p w14:paraId="09D054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[FILE_VERSION = 0 is never in the PDS, but is used by  </w:t>
      </w:r>
    </w:p>
    <w:p w14:paraId="1855A3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team prior to having required calibrations.]" </w:t>
      </w:r>
    </w:p>
    <w:p w14:paraId="28654B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FILE_VERSION, B, 1, 1 */                                              </w:t>
      </w:r>
    </w:p>
    <w:p w14:paraId="511CF1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E62B6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C1057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9F1D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                                                </w:t>
      </w:r>
    </w:p>
    <w:p w14:paraId="7DD5C7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D5DF4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89                                                      </w:t>
      </w:r>
    </w:p>
    <w:p w14:paraId="686BAA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57004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57581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77E468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0991A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5C9E07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 from            </w:t>
      </w:r>
    </w:p>
    <w:p w14:paraId="358D8C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124C0F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0B0373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1E69A9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5693D8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 f, 1, 1 */                                                  </w:t>
      </w:r>
    </w:p>
    <w:p w14:paraId="00E4FC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BBBFE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62460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C92F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SC_POS_R_UPPER                                          </w:t>
      </w:r>
    </w:p>
    <w:p w14:paraId="0DEBA7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49851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93                                                      </w:t>
      </w:r>
    </w:p>
    <w:p w14:paraId="026B40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79B74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1E155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4C88EA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3B9276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7CC998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DIM0_UTC_UPPER, from      </w:t>
      </w:r>
    </w:p>
    <w:p w14:paraId="5CE33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134939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7B3338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SC_POS_R_UPPER could be smaller or larger than         </w:t>
      </w:r>
    </w:p>
    <w:p w14:paraId="770422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74AAFB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5E7121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3518E6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SC_POS_R_UPPER, f, 1, 1 */                                            </w:t>
      </w:r>
    </w:p>
    <w:p w14:paraId="17477D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C933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6391D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83308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SC_POS_R_LOWER                                          </w:t>
      </w:r>
    </w:p>
    <w:p w14:paraId="58DBD9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52A1F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                                                      </w:t>
      </w:r>
    </w:p>
    <w:p w14:paraId="3C0474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20020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29E5E9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7438AE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3D7AE0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2E0640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DIM0_UTC_LOWER, from      </w:t>
      </w:r>
    </w:p>
    <w:p w14:paraId="40F639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4110E4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402DB1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SC_POS_R_LOWER could be smaller or larger than         </w:t>
      </w:r>
    </w:p>
    <w:p w14:paraId="33EC26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059AD7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2054C6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6F56F5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SC_POS_R_LOWER, f, 1, 1 */                                            </w:t>
      </w:r>
    </w:p>
    <w:p w14:paraId="762085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8A3CE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F2763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514FF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                                              </w:t>
      </w:r>
    </w:p>
    <w:p w14:paraId="51A653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4E71B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101                                                     </w:t>
      </w:r>
    </w:p>
    <w:p w14:paraId="610C68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409F8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7D9174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503695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9244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08632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 in both the            </w:t>
      </w:r>
    </w:p>
    <w:p w14:paraId="175EEA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2F5536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7309C5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58E817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5AD7A4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 f, 1, 1 */                                                </w:t>
      </w:r>
    </w:p>
    <w:p w14:paraId="1DC38F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27339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96635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120CB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SC_POS_LAT_UPPER                                        </w:t>
      </w:r>
    </w:p>
    <w:p w14:paraId="121B46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B6CC2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105                                                     </w:t>
      </w:r>
    </w:p>
    <w:p w14:paraId="566D35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6B8F3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7052D1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3434AB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3A8F0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321C3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DIM0_UTC_UPPER, in both the      </w:t>
      </w:r>
    </w:p>
    <w:p w14:paraId="21576F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3255EB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(0 = Equatorial)                                       </w:t>
      </w:r>
    </w:p>
    <w:p w14:paraId="25491F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SC_POS_LAT_UPPER could be smaller or larger than       </w:t>
      </w:r>
    </w:p>
    <w:p w14:paraId="014BEA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58766D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5250B7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7D8E4B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SC_POS_LAT_UPPER, f, 1, 1 */                                          </w:t>
      </w:r>
    </w:p>
    <w:p w14:paraId="56FADC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0E190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8697A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19886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SC_POS_LAT_LOWER                                        </w:t>
      </w:r>
    </w:p>
    <w:p w14:paraId="737844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7DAA8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109                                                     </w:t>
      </w:r>
    </w:p>
    <w:p w14:paraId="4A7134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3EBD7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39B251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08F5E3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C284F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117243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DIM0_UTC_LOWER, in both the      </w:t>
      </w:r>
    </w:p>
    <w:p w14:paraId="67A18E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3BEF7C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6D7F7F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SC_POS_LAT_LOWER could be smaller or larger than       </w:t>
      </w:r>
    </w:p>
    <w:p w14:paraId="4F518E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06DD33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6F14B0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07CA5F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SC_POS_LAT_LOWER, f, 1, 1 */                                          </w:t>
      </w:r>
    </w:p>
    <w:p w14:paraId="79C8E5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20FB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B674B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4D670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                                       </w:t>
      </w:r>
    </w:p>
    <w:p w14:paraId="219ED5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5760F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113                                                     </w:t>
      </w:r>
    </w:p>
    <w:p w14:paraId="7D4059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8C716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78B1E7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5C06DF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ECACB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14E5B7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           </w:t>
      </w:r>
    </w:p>
    <w:p w14:paraId="4BBB30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6742B4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052177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6FE2DA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6CEE6A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117DD1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 f, 1, 1 */                                         </w:t>
      </w:r>
    </w:p>
    <w:p w14:paraId="22D321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8BD1E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A4FF9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912EF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SC_POS_LOCAL_TIME_UPPER                                 </w:t>
      </w:r>
    </w:p>
    <w:p w14:paraId="468AF6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C0DDE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117                                                     </w:t>
      </w:r>
    </w:p>
    <w:p w14:paraId="1B1E0B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AA270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74D292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4D4F16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E27D6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095453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DIM0_UTC_UPPER,     </w:t>
      </w:r>
    </w:p>
    <w:p w14:paraId="03157E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6A9FAB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0A93BA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605C42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4E5FA8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46C36E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SC_POS_LOCAL_TIME_UPPER, f, 1, 1 */                                   </w:t>
      </w:r>
    </w:p>
    <w:p w14:paraId="527638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C6AEE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D5D76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OBJECT              = COLUMN                                                  </w:t>
      </w:r>
    </w:p>
    <w:p w14:paraId="159077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SC_POS_LOCAL_TIME_LOWER                                 </w:t>
      </w:r>
    </w:p>
    <w:p w14:paraId="62497D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85BC6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121                                                     </w:t>
      </w:r>
    </w:p>
    <w:p w14:paraId="33E1F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EB0C4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E6D49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21A564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10BC2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1B282B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DIM0_UTC_LOWER,     </w:t>
      </w:r>
    </w:p>
    <w:p w14:paraId="6F0974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58CA5B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662758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0E72D2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660119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533401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SC_POS_LOCAL_TIME_LOWER, f, 1, 1 */                                   </w:t>
      </w:r>
    </w:p>
    <w:p w14:paraId="0D2E42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2CCE0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8BFA5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B2C24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                                     </w:t>
      </w:r>
    </w:p>
    <w:p w14:paraId="677EBD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4359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125                                                     </w:t>
      </w:r>
    </w:p>
    <w:p w14:paraId="181D75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D3880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BB15A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1DD8F6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77EDC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48DFB4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491EB9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 in units of degrees."                        </w:t>
      </w:r>
    </w:p>
    <w:p w14:paraId="3AC4FE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 f, 1, 1 */                                       </w:t>
      </w:r>
    </w:p>
    <w:p w14:paraId="32561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A05C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1F87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41BB0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SC_POS_SYSIII_ELONG_UPPER                               </w:t>
      </w:r>
    </w:p>
    <w:p w14:paraId="6556CB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DCB91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129                                                     </w:t>
      </w:r>
    </w:p>
    <w:p w14:paraId="15A90E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1A9BE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7EC71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04C0B7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05EDF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02C2E1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093F52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DIM0_UTC_UPPER, in units of degrees."                  </w:t>
      </w:r>
    </w:p>
    <w:p w14:paraId="5D3A04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SC_POS_SYSIII_ELONG_UPPER, f, 1, 1 */                                 </w:t>
      </w:r>
    </w:p>
    <w:p w14:paraId="15D410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38BDC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9A98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0CE96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SC_POS_SYSIII_ELONG_LOWER                               </w:t>
      </w:r>
    </w:p>
    <w:p w14:paraId="407E02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D2D63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133                                                     </w:t>
      </w:r>
    </w:p>
    <w:p w14:paraId="11459A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64B54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2FE76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7706B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75768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4F52B7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334BE2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DIM0_UTC_LOWER, in units of degrees."                  </w:t>
      </w:r>
    </w:p>
    <w:p w14:paraId="014D29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SC_POS_SYSIII_ELONG_LOWER, f, 1, 1 */                                 </w:t>
      </w:r>
    </w:p>
    <w:p w14:paraId="08460A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21C12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9FD0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B9FB8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SC_POS_JUPITER_J2000XYZ                                 </w:t>
      </w:r>
    </w:p>
    <w:p w14:paraId="4977F9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A9B50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137                                                     </w:t>
      </w:r>
    </w:p>
    <w:p w14:paraId="537A8E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1FC11D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E8371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23AB10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-10008880.0 /* ~ -140 Rj */                             </w:t>
      </w:r>
    </w:p>
    <w:p w14:paraId="74A0C3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10008880.0 /* ~ +140 Rj */                             </w:t>
      </w:r>
    </w:p>
    <w:p w14:paraId="567A5E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 ~ +0.917 Rj */                           </w:t>
      </w:r>
    </w:p>
    <w:p w14:paraId="2F8BE8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                                                    </w:t>
      </w:r>
    </w:p>
    <w:p w14:paraId="2573A1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position from Jupiter in J2000 Cartesian          </w:t>
      </w:r>
    </w:p>
    <w:p w14:paraId="600DE1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[x,y,z] (units km).                       </w:t>
      </w:r>
    </w:p>
    <w:p w14:paraId="0F8672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outside of VALID_MIN/MAX range (~140Rj) </w:t>
      </w:r>
    </w:p>
    <w:p w14:paraId="33E51D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77B263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SC_POS_JUPITER_J2000XYZ, f, 1, 3 */                                   </w:t>
      </w:r>
    </w:p>
    <w:p w14:paraId="11A3EE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90273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E2739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1CFDF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SC_VEL_JUPITER_J2000XYZ                                 </w:t>
      </w:r>
    </w:p>
    <w:p w14:paraId="2EC8A3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24730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149                                                     </w:t>
      </w:r>
    </w:p>
    <w:p w14:paraId="601486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0E8689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A449D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155A1E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-70.0                                                 </w:t>
      </w:r>
    </w:p>
    <w:p w14:paraId="3D4DEB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715263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00C5D8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"km/s"                                                  </w:t>
      </w:r>
    </w:p>
    <w:p w14:paraId="412005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Velocity with respect to Jupiter in J2000         </w:t>
      </w:r>
    </w:p>
    <w:p w14:paraId="048357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Cartesian co-ordinates [Vx,Vy,Vz] (units km/s)."       </w:t>
      </w:r>
    </w:p>
    <w:p w14:paraId="3DC4D4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SC_VEL_JUPITER_J2000XYZ, f, 1, 3 */                                   </w:t>
      </w:r>
    </w:p>
    <w:p w14:paraId="430EF6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011DF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8BB6B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92006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SC_VEL_ANGULAR_J2000XYZ                                 </w:t>
      </w:r>
    </w:p>
    <w:p w14:paraId="2CA161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6348F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161                                                     </w:t>
      </w:r>
    </w:p>
    <w:p w14:paraId="696EA2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545B51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E48C9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59694D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 General limit */                             </w:t>
      </w:r>
    </w:p>
    <w:p w14:paraId="37CD91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 General limit */                             </w:t>
      </w:r>
    </w:p>
    <w:p w14:paraId="6462B2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9665D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"radians/s"                                             </w:t>
      </w:r>
    </w:p>
    <w:p w14:paraId="2718D7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Angular Velocity in Cartesian co-ordinates        </w:t>
      </w:r>
    </w:p>
    <w:p w14:paraId="7F20BE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[AVx,AVy,AVz] (units radians/s).                       </w:t>
      </w:r>
    </w:p>
    <w:p w14:paraId="262C69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calculated with the SPICE ckgpav command    </w:t>
      </w:r>
    </w:p>
    <w:p w14:paraId="10D2E4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ref=J2000.  SPICE defines it as 'This is the   </w:t>
      </w:r>
    </w:p>
    <w:p w14:paraId="059253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axis about which the reference frame tied to the     </w:t>
      </w:r>
    </w:p>
    <w:p w14:paraId="5995C7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instrument is rotating in the right-handed sense.')" </w:t>
      </w:r>
    </w:p>
    <w:p w14:paraId="620E49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SC_VEL_ANGULAR_J2000XYZ, f, 1, 3 */                                   </w:t>
      </w:r>
    </w:p>
    <w:p w14:paraId="591915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24CD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86840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28D42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SC_SPIN_PERIOD                                          </w:t>
      </w:r>
    </w:p>
    <w:p w14:paraId="604FC2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EE738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173                                                     </w:t>
      </w:r>
    </w:p>
    <w:p w14:paraId="3761C1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C4DFD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16FF2F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56DEC3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B04EA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w:t>
      </w:r>
    </w:p>
    <w:p w14:paraId="469510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spin period (seconds).                            </w:t>
      </w:r>
    </w:p>
    <w:p w14:paraId="5FAAD0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not useful during spacecraft maneuvers."       </w:t>
      </w:r>
    </w:p>
    <w:p w14:paraId="36FFDA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SC_SPIN_PERIOD, f, 1, 1 */                                            </w:t>
      </w:r>
    </w:p>
    <w:p w14:paraId="105B4B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END_OBJECT          = COLUMN                                                  </w:t>
      </w:r>
    </w:p>
    <w:p w14:paraId="197BBA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AA33C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3494C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                                           </w:t>
      </w:r>
    </w:p>
    <w:p w14:paraId="4DFBC6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F0344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177                                                     </w:t>
      </w:r>
    </w:p>
    <w:p w14:paraId="4B56A4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5EA08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E4D1B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3F2FAF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35E7F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B4564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                    </w:t>
      </w:r>
    </w:p>
    <w:p w14:paraId="30349F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6DEA5D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 f, 1, 1 */                                             </w:t>
      </w:r>
    </w:p>
    <w:p w14:paraId="53190C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2F96D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5F1ED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D435F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SC_SPIN_PHASE_UPPER                                     </w:t>
      </w:r>
    </w:p>
    <w:p w14:paraId="3CA133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3F03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181                                                     </w:t>
      </w:r>
    </w:p>
    <w:p w14:paraId="7F71D3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CD48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7A640C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6B2E50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AC383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9A277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DIM0_UTC_UPPER,              </w:t>
      </w:r>
    </w:p>
    <w:p w14:paraId="18D420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1CE6ED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SC_SPIN_PHASE_UPPER, f, 1, 1 */                                       </w:t>
      </w:r>
    </w:p>
    <w:p w14:paraId="623334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173DD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4FC3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BD393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SC_SPIN_PHASE_LOWER                                     </w:t>
      </w:r>
    </w:p>
    <w:p w14:paraId="0EBD92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998A9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185                                                     </w:t>
      </w:r>
    </w:p>
    <w:p w14:paraId="10BAF1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EBECD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28CF33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2FFA02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53894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0695A0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DIM0_UTC_LOWER,              </w:t>
      </w:r>
    </w:p>
    <w:p w14:paraId="3531A1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4BFC35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SC_SPIN_PHASE_LOWER, f, 1, 1 */                                       </w:t>
      </w:r>
    </w:p>
    <w:p w14:paraId="259C8D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1F2C4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95F35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483D6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DESPUN_SC_TO_J2000_DIM1                                 </w:t>
      </w:r>
    </w:p>
    <w:p w14:paraId="40C3DB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189                                                     </w:t>
      </w:r>
    </w:p>
    <w:p w14:paraId="34C486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725D9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0C1A24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"DESPUN_SC_TO_J2000_DIM1,                               </w:t>
      </w:r>
    </w:p>
    <w:p w14:paraId="61F3F7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757F5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46947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45E27D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DESPUN_SC_TO_J2000_DIM2                               </w:t>
      </w:r>
    </w:p>
    <w:p w14:paraId="1D0750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CB20F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5FB00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595448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"DESPUN_SC_TO_J2000_DIM2,                             </w:t>
      </w:r>
    </w:p>
    <w:p w14:paraId="115C14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47B0D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FBFA1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05A3E2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                                  </w:t>
      </w:r>
    </w:p>
    <w:p w14:paraId="7B456A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11D1A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1                                                   </w:t>
      </w:r>
    </w:p>
    <w:p w14:paraId="44931B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5A9AAF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B458C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62ADF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25BC52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44ABB7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0AA936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despun spacecraft             </w:t>
      </w:r>
    </w:p>
    <w:p w14:paraId="18932B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to J2000.                             </w:t>
      </w:r>
    </w:p>
    <w:p w14:paraId="60E6E6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1530AA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06FC5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1A2FAE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32374D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0EA12B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DESPUN_SC_TO_J2000, f, 2, 3, 3 */                                     </w:t>
      </w:r>
    </w:p>
    <w:p w14:paraId="57FF77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E9C7C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46048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CBFFF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CBEE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01EC9A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J2000_TO_JSSXYZ_DIM1                                    </w:t>
      </w:r>
    </w:p>
    <w:p w14:paraId="6CFD91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225                                                     </w:t>
      </w:r>
    </w:p>
    <w:p w14:paraId="56CE97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4EA169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2168E7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"J2000_TO_JSSXYZ_DIM1,                                  </w:t>
      </w:r>
    </w:p>
    <w:p w14:paraId="50846F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03AB40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CA35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77519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J2000_TO_JSSXYZ_DIM2                                  </w:t>
      </w:r>
    </w:p>
    <w:p w14:paraId="62721E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4F0251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6F43B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029C68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"J2000_TO_JSSXYZ_DIM2,                                </w:t>
      </w:r>
    </w:p>
    <w:p w14:paraId="456BB5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502236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BA10C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C6DD4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                                     </w:t>
      </w:r>
    </w:p>
    <w:p w14:paraId="1C8E65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DD9FF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4F345C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26DE18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316E85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80643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2347E3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17DC72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7F295F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JSS xyz </w:t>
      </w:r>
    </w:p>
    <w:p w14:paraId="713AB7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749563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2217F1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0BAA1B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17F17D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26560A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4DE72A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J2000_TO_JSSXYZ, f, 2, 3, 3 */                                        </w:t>
      </w:r>
    </w:p>
    <w:p w14:paraId="385F56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C985E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C78ED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64404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A6ADB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706D30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J2000_TO_JSSRTP_DIM1                                    </w:t>
      </w:r>
    </w:p>
    <w:p w14:paraId="27F922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261                                                     </w:t>
      </w:r>
    </w:p>
    <w:p w14:paraId="1BA3A4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6FDC46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7080E5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"J2000_TO_JSSRTP_DIM1,                                  </w:t>
      </w:r>
    </w:p>
    <w:p w14:paraId="1BFC41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2D array of data, 1st and 2nd Dimensions."             </w:t>
      </w:r>
    </w:p>
    <w:p w14:paraId="3770C5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C573F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3A33F7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J2000_TO_JSSRTP_DIM2                                  </w:t>
      </w:r>
    </w:p>
    <w:p w14:paraId="76A1D6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9BF19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3353C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5C6A1E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"J2000_TO_JSSRTP_DIM2,                                </w:t>
      </w:r>
    </w:p>
    <w:p w14:paraId="6E1183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30F6ED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BF3E9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274AE2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                                     </w:t>
      </w:r>
    </w:p>
    <w:p w14:paraId="7EF08C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D551F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5B5E5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5E422B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B948A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C852F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1C8D23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6DA004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ED438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w:t>
      </w:r>
    </w:p>
    <w:p w14:paraId="1E80DD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RTP, where RTP is Jupiter centered right       </w:t>
      </w:r>
    </w:p>
    <w:p w14:paraId="50D0B1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handed R-Theta-Phi.                                </w:t>
      </w:r>
    </w:p>
    <w:p w14:paraId="712D31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6DCA43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037DF3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11FDC1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4F0785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6EA734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1F8E0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J2000_TO_JSSRTP, f, 2, 3, 3 */                                        </w:t>
      </w:r>
    </w:p>
    <w:p w14:paraId="269299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611390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46A901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CA17F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AAA81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A3444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MCP_VOLTAGE                                             </w:t>
      </w:r>
    </w:p>
    <w:p w14:paraId="023135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4E7FD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297                                                     </w:t>
      </w:r>
    </w:p>
    <w:p w14:paraId="42E701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2                                                       </w:t>
      </w:r>
    </w:p>
    <w:p w14:paraId="33280D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2A56C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8                                                       </w:t>
      </w:r>
    </w:p>
    <w:p w14:paraId="3F30EE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-4000.000                                               </w:t>
      </w:r>
    </w:p>
    <w:p w14:paraId="534D86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4000.000                                               </w:t>
      </w:r>
    </w:p>
    <w:p w14:paraId="6029E8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42BACA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"Volts"                                                 </w:t>
      </w:r>
    </w:p>
    <w:p w14:paraId="1301DB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"MCP Voltages on the two electron sensors in this       </w:t>
      </w:r>
    </w:p>
    <w:p w14:paraId="495956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product, E060 and E180 respectively."                  </w:t>
      </w:r>
    </w:p>
    <w:p w14:paraId="0368C9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MCP_VOLTAGE, f, 1, 2 */                                               </w:t>
      </w:r>
    </w:p>
    <w:p w14:paraId="65F58A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7BC2E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5061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0BB3A1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ISSUES_CONTAINER                                         </w:t>
      </w:r>
    </w:p>
    <w:p w14:paraId="0551E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305                                                      </w:t>
      </w:r>
    </w:p>
    <w:p w14:paraId="32391F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480AB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674BB8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"ISSUES_CONTAINER, size 1."                              </w:t>
      </w:r>
    </w:p>
    <w:p w14:paraId="5EF7CF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3CF5D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                                                  </w:t>
      </w:r>
    </w:p>
    <w:p w14:paraId="2554E6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509B3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02B78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EC9E8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2DD9B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AA0BF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VALID_MINIMUM     = 0                                                       </w:t>
      </w:r>
    </w:p>
    <w:p w14:paraId="33EFAF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4294967294                                              </w:t>
      </w:r>
    </w:p>
    <w:p w14:paraId="0D2607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4294967295                                              </w:t>
      </w:r>
    </w:p>
    <w:p w14:paraId="06F105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 or potential issues in this data record.        </w:t>
      </w:r>
    </w:p>
    <w:p w14:paraId="6759E0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issues that can be identified within the JADE </w:t>
      </w:r>
    </w:p>
    <w:p w14:paraId="7E0BAE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of data itself without any external information. </w:t>
      </w:r>
    </w:p>
    <w:p w14:paraId="214268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timing issues due to the MAG time stutter, or any  </w:t>
      </w:r>
    </w:p>
    <w:p w14:paraId="0BA37B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voltage pulsing, would not be included as there are no  </w:t>
      </w:r>
    </w:p>
    <w:p w14:paraId="19C434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indicators to them within this JADE packet.             </w:t>
      </w:r>
    </w:p>
    <w:p w14:paraId="170D12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more comprehensive list of potential issues    </w:t>
      </w:r>
    </w:p>
    <w:p w14:paraId="6B95A6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internal and external sources please see the       </w:t>
      </w:r>
    </w:p>
    <w:p w14:paraId="671B60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3 data.]                                          </w:t>
      </w:r>
    </w:p>
    <w:p w14:paraId="204663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76285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issues of this JADE packet are flagged by       </w:t>
      </w:r>
    </w:p>
    <w:p w14:paraId="29962B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individual bits, and several may be hit.  If no issues  </w:t>
      </w:r>
    </w:p>
    <w:p w14:paraId="0105D1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flagged then this 4-byte unsigned integer is zero.  </w:t>
      </w:r>
    </w:p>
    <w:p w14:paraId="573860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4294967295 is the MISSING_CONSTANT and means </w:t>
      </w:r>
    </w:p>
    <w:p w14:paraId="28DC1F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the issue status is currently unknown.             </w:t>
      </w:r>
    </w:p>
    <w:p w14:paraId="1FB7B5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5B6A8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All bits at 0 implies all is okay as seen by this       </w:t>
      </w:r>
    </w:p>
    <w:p w14:paraId="2B5BC1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If a bit is set to 1 then that bit is flagged, </w:t>
      </w:r>
    </w:p>
    <w:p w14:paraId="7A0A77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otherwise it is set to zero and unflagged.              </w:t>
      </w:r>
    </w:p>
    <w:p w14:paraId="7EA795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E1627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bits are set as followed, grouped in to seriousness:</w:t>
      </w:r>
    </w:p>
    <w:p w14:paraId="32F04C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7B312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very serious issues for doing science:             </w:t>
      </w:r>
    </w:p>
    <w:p w14:paraId="3BC96B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0 = UTC time is predicted, yet to be finalized.   </w:t>
      </w:r>
    </w:p>
    <w:p w14:paraId="393665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 = Position/Orientation values predicted, yet to </w:t>
      </w:r>
    </w:p>
    <w:p w14:paraId="76E4DD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finalized.  Level 3 (and above) data only. </w:t>
      </w:r>
    </w:p>
    <w:p w14:paraId="45124A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 = TABLES_VERSION object was altered on the      </w:t>
      </w:r>
    </w:p>
    <w:p w14:paraId="69BED4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ground to accurately reflect a 'commanded     </w:t>
      </w:r>
    </w:p>
    <w:p w14:paraId="58E177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parameter update' outside the initial         </w:t>
      </w:r>
    </w:p>
    <w:p w14:paraId="5CA36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per-orbit commands JADE is returning.         </w:t>
      </w:r>
    </w:p>
    <w:p w14:paraId="02E1A1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changed, the original downlinked         </w:t>
      </w:r>
    </w:p>
    <w:p w14:paraId="250FF2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TABLES_VERSION value can be found by cross-  </w:t>
      </w:r>
    </w:p>
    <w:p w14:paraId="6FD7DE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referencing the PARAM_TABLE_VER object in the</w:t>
      </w:r>
    </w:p>
    <w:p w14:paraId="477D64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JAD_L20_HSK_ALL_SHK files.  Note here the    </w:t>
      </w:r>
    </w:p>
    <w:p w14:paraId="308FE3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PARAM_TABLE_VER value is given as a unsigned </w:t>
      </w:r>
    </w:p>
    <w:p w14:paraId="1B291A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integer of Hex Major-Middle-Minor, such that </w:t>
      </w:r>
    </w:p>
    <w:p w14:paraId="12F03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770 decimal is in hex 0x302,      </w:t>
      </w:r>
    </w:p>
    <w:p w14:paraId="250800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meaning Table Version 3.02 ]                 </w:t>
      </w:r>
    </w:p>
    <w:p w14:paraId="3EF5C5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 = FSW_VERSION 4.00 LRS/CAL Ion Species bug      </w:t>
      </w:r>
    </w:p>
    <w:p w14:paraId="75AEC7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fixed on the ground by adjusting              </w:t>
      </w:r>
    </w:p>
    <w:p w14:paraId="4D2E71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TIMESTAMP_SUB, and           </w:t>
      </w:r>
    </w:p>
    <w:p w14:paraId="09C4B3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based on cross-referencing  </w:t>
      </w:r>
    </w:p>
    <w:p w14:paraId="5A1AE5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 commanding.                              </w:t>
      </w:r>
    </w:p>
    <w:p w14:paraId="54EAAC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4 = LRS/CAL Ion Species record with unobserved    </w:t>
      </w:r>
    </w:p>
    <w:p w14:paraId="49E534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look directions (views) populated using views </w:t>
      </w:r>
    </w:p>
    <w:p w14:paraId="7922A6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neighboring record. See Bit 12 for       </w:t>
      </w:r>
    </w:p>
    <w:p w14:paraId="41543B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uncorrected/unpopulated description.          </w:t>
      </w:r>
    </w:p>
    <w:p w14:paraId="576C83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 30.)    </w:t>
      </w:r>
    </w:p>
    <w:p w14:paraId="78F9E5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5 = TIMESTAMP_WHOLE/SUB adjusted on the ground    </w:t>
      </w:r>
    </w:p>
    <w:p w14:paraId="25DDAC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mitigate any Juno time stutter affects.    </w:t>
      </w:r>
    </w:p>
    <w:p w14:paraId="444211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35A40A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712DBA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024CDD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6 =       Currently unused.                       </w:t>
      </w:r>
    </w:p>
    <w:p w14:paraId="59C8B0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7 = Warning, a leap second occurs during the      </w:t>
      </w:r>
    </w:p>
    <w:p w14:paraId="032A35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 period.                          </w:t>
      </w:r>
    </w:p>
    <w:p w14:paraId="054C4D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3F4E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slightly different than expected, but can be used </w:t>
      </w:r>
    </w:p>
    <w:p w14:paraId="26AEDF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with a little extra coding:                </w:t>
      </w:r>
    </w:p>
    <w:p w14:paraId="1DB8A7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8 = ACCUM_TRUNCATION object flagged.              </w:t>
      </w:r>
    </w:p>
    <w:p w14:paraId="5010B4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Bit  9 = Electron (HRS/LRS/CAL) MAG objects are not    </w:t>
      </w:r>
    </w:p>
    <w:p w14:paraId="2BEE4E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tracked, are either zeros or MISSING_CONSTANT.</w:t>
      </w:r>
    </w:p>
    <w:p w14:paraId="704CC9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and CAL did not have MAG objects prior </w:t>
      </w:r>
    </w:p>
    <w:p w14:paraId="4CD02D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FSW_VERSION 4.10, therefore those MAG   </w:t>
      </w:r>
    </w:p>
    <w:p w14:paraId="69753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here are set to MISSING_CONSTANT   </w:t>
      </w:r>
    </w:p>
    <w:p w14:paraId="511349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FSW_VERSION &lt; 4.10.]                  </w:t>
      </w:r>
    </w:p>
    <w:p w14:paraId="6BEA59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10 = TIMESTAMP_WHOLE/SUB affected by a Juno        </w:t>
      </w:r>
    </w:p>
    <w:p w14:paraId="18719E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JADE reported timestamp </w:t>
      </w:r>
    </w:p>
    <w:p w14:paraId="59CDA9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likely 1 whole tick too large.             </w:t>
      </w:r>
    </w:p>
    <w:p w14:paraId="41E75B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63AE54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31E60D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618DCE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11 =       Currently unused.                       </w:t>
      </w:r>
    </w:p>
    <w:p w14:paraId="182BAD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12 = LRS/CAL Ion Species record potentially has    </w:t>
      </w:r>
    </w:p>
    <w:p w14:paraId="5EA62C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(spin phase sectors</w:t>
      </w:r>
    </w:p>
    <w:p w14:paraId="27F632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views) present in the data, meaning the    </w:t>
      </w:r>
    </w:p>
    <w:p w14:paraId="2AF7FD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record may not contain data for a full 4pi    </w:t>
      </w:r>
    </w:p>
    <w:p w14:paraId="06C3C7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steradians field-of-view.                     </w:t>
      </w:r>
    </w:p>
    <w:p w14:paraId="1FDA89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have zero counts   </w:t>
      </w:r>
    </w:p>
    <w:p w14:paraId="1DDC8D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 view (or counts per second) in the data,  </w:t>
      </w:r>
    </w:p>
    <w:p w14:paraId="311F75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although an observed look direction may also  </w:t>
      </w:r>
    </w:p>
    <w:p w14:paraId="1EEC48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zero counts if no ions were measured.    </w:t>
      </w:r>
    </w:p>
    <w:p w14:paraId="6999F6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Therefore there is a potential confusion over </w:t>
      </w:r>
    </w:p>
    <w:p w14:paraId="52A124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zero measured counts or simply unmeasured.    </w:t>
      </w:r>
    </w:p>
    <w:p w14:paraId="0B09D6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the spin period is 30.7 seconds, then </w:t>
      </w:r>
    </w:p>
    <w:p w14:paraId="138030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all of the 78 spin phase sectors will be  </w:t>
      </w:r>
    </w:p>
    <w:p w14:paraId="37D3A9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sampled in 30 seconds. (Unobserved views are  </w:t>
      </w:r>
    </w:p>
    <w:p w14:paraId="4E10EB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&lt;= 30.)    </w:t>
      </w:r>
    </w:p>
    <w:p w14:paraId="7A19BD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the JADE SIS for more information.        </w:t>
      </w:r>
    </w:p>
    <w:p w14:paraId="488EDB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13 = At least one anode is blanked.                </w:t>
      </w:r>
    </w:p>
    <w:p w14:paraId="2B7C6B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SIS document for further information.     </w:t>
      </w:r>
    </w:p>
    <w:p w14:paraId="5F287E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14 = FSW_VERSION 4.00 LRS/CAL Ion Species bug      </w:t>
      </w:r>
    </w:p>
    <w:p w14:paraId="2F9950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warning:                                      </w:t>
      </w:r>
    </w:p>
    <w:p w14:paraId="27BD2C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fixed as yet - when fixed it will       </w:t>
      </w:r>
    </w:p>
    <w:p w14:paraId="1F595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become bit 3 of ISSUES instead.               </w:t>
      </w:r>
    </w:p>
    <w:p w14:paraId="410893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 4.00,  </w:t>
      </w:r>
    </w:p>
    <w:p w14:paraId="011E77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ACCUMULTION_TIME object is MISSING_CONSTANT.  </w:t>
      </w:r>
    </w:p>
    <w:p w14:paraId="08E6FB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Also, TIMESTAMP_WHOLE:TIMESTAMP_SUB is the end</w:t>
      </w:r>
    </w:p>
    <w:p w14:paraId="205857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of the packet rather than the usual start,    </w:t>
      </w:r>
    </w:p>
    <w:p w14:paraId="781EBA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TIMESTAMP_WHOLE object for more details.  </w:t>
      </w:r>
    </w:p>
    <w:p w14:paraId="4DDD88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affects data from 2015-089 to 2015-115.]</w:t>
      </w:r>
    </w:p>
    <w:p w14:paraId="46C00B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15 = Electron Anodes Reversed.                     </w:t>
      </w:r>
    </w:p>
    <w:p w14:paraId="50857B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&lt; 4.10   </w:t>
      </w:r>
    </w:p>
    <w:p w14:paraId="2BEEF6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only electron packets. Electron anodes    </w:t>
      </w:r>
    </w:p>
    <w:p w14:paraId="0984C4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reversed in order and need to be          </w:t>
      </w:r>
    </w:p>
    <w:p w14:paraId="45794E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remapped, however electron Spin Phase data    </w:t>
      </w:r>
    </w:p>
    <w:p w14:paraId="59D6AC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data) cannot be remapped. See the SIS    </w:t>
      </w:r>
    </w:p>
    <w:p w14:paraId="1B9243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document for more information about this.     </w:t>
      </w:r>
    </w:p>
    <w:p w14:paraId="553A90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all electron data 2011 to 2015-115.] </w:t>
      </w:r>
    </w:p>
    <w:p w14:paraId="42BE8E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37344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very different than expected, may not be suitable </w:t>
      </w:r>
    </w:p>
    <w:p w14:paraId="181321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 use with extreme caution.                </w:t>
      </w:r>
    </w:p>
    <w:p w14:paraId="30F5DA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16 = Data is not from flight instrument on Juno,   </w:t>
      </w:r>
    </w:p>
    <w:p w14:paraId="62BC84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FLIGHT_OR_STL object.                   </w:t>
      </w:r>
    </w:p>
    <w:p w14:paraId="75338A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17 = MCP_NOT_AT_COMMANDED object flagged.          </w:t>
      </w:r>
    </w:p>
    <w:p w14:paraId="55674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HRS/CAL/HVE packets use all three  </w:t>
      </w:r>
    </w:p>
    <w:p w14:paraId="76B313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sensors and therefore have three     </w:t>
      </w:r>
    </w:p>
    <w:p w14:paraId="4F06FE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values per packet.       </w:t>
      </w:r>
    </w:p>
    <w:p w14:paraId="5A59DF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Setting this flag means at least one of those </w:t>
      </w:r>
    </w:p>
    <w:p w14:paraId="44D958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three mcps is not at its commanded value.     </w:t>
      </w:r>
    </w:p>
    <w:p w14:paraId="611D8A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18 = Data includes some JADE-E300 sensor data.     </w:t>
      </w:r>
    </w:p>
    <w:p w14:paraId="4553FB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flagged for HRS, LRS, CAL and HVE data.)</w:t>
      </w:r>
    </w:p>
    <w:p w14:paraId="41EF7B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E300 has a high voltage power supply issue  </w:t>
      </w:r>
    </w:p>
    <w:p w14:paraId="1B5564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and reported energy steps may be incorrect.   </w:t>
      </w:r>
    </w:p>
    <w:p w14:paraId="36083B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E300 is off but still reported in the data </w:t>
      </w:r>
    </w:p>
    <w:p w14:paraId="74CD44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product, it may be zeros of fill values.      </w:t>
      </w:r>
    </w:p>
    <w:p w14:paraId="01C4DF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19 = Ion packet abruptly truncated.                </w:t>
      </w:r>
    </w:p>
    <w:p w14:paraId="78C40B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packet should not be used.  It had an  </w:t>
      </w:r>
    </w:p>
    <w:p w14:paraId="140238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 1, ACCUM_TRUNCATION = 1   </w:t>
      </w:r>
    </w:p>
    <w:p w14:paraId="3438F9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DATA object is all zeros, with a      </w:t>
      </w:r>
    </w:p>
    <w:p w14:paraId="08D84D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 that matches an earlier valid packet</w:t>
      </w:r>
    </w:p>
    <w:p w14:paraId="6D1BD9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was not truncated and has non-zero DATA. </w:t>
      </w:r>
    </w:p>
    <w:p w14:paraId="6071D8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TOF and LOG example in level 2 data at   </w:t>
      </w:r>
    </w:p>
    <w:p w14:paraId="0A8240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of 495879710 (UTC 2015-261).  </w:t>
      </w:r>
    </w:p>
    <w:p w14:paraId="4200D1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20 = MCP Dipping Triggered, in one or more sensors.</w:t>
      </w:r>
    </w:p>
    <w:p w14:paraId="347052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sensor measures excessive counts, it </w:t>
      </w:r>
    </w:p>
    <w:p w14:paraId="5424EE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temporarily lowers the MCP voltage to reduce  </w:t>
      </w:r>
    </w:p>
    <w:p w14:paraId="27E5D7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number of counts and protect the sensor.  </w:t>
      </w:r>
    </w:p>
    <w:p w14:paraId="3799F1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MCP_NOT_AT_COMMANDED object is also       </w:t>
      </w:r>
    </w:p>
    <w:p w14:paraId="27D830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flagged (Bit 17 in ISSUES) since the MCP is   </w:t>
      </w:r>
    </w:p>
    <w:p w14:paraId="2BCA0F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 longer at the commanded voltage.           </w:t>
      </w:r>
    </w:p>
    <w:p w14:paraId="01B4CE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HRS/CAL/HVE electrons (datasets where   </w:t>
      </w:r>
    </w:p>
    <w:p w14:paraId="1073EA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are on) it is possible that  </w:t>
      </w:r>
    </w:p>
    <w:p w14:paraId="49E835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one sensor has been dipped, but the others    </w:t>
      </w:r>
    </w:p>
    <w:p w14:paraId="6C5827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not and still providing good data.        </w:t>
      </w:r>
    </w:p>
    <w:p w14:paraId="0CF0D4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(First MCP dip was HRS electrons, 2017-350.)  </w:t>
      </w:r>
    </w:p>
    <w:p w14:paraId="0E156C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21 = MCP Dipped sensor's DATA set to fill values.  </w:t>
      </w:r>
    </w:p>
    <w:p w14:paraId="66E691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MCP dipping has triggered (Bit 20 of     </w:t>
      </w:r>
    </w:p>
    <w:p w14:paraId="3671EC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then:  DATA and BACKGROUND objects    </w:t>
      </w:r>
    </w:p>
    <w:p w14:paraId="4B8074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with  </w:t>
      </w:r>
    </w:p>
    <w:p w14:paraId="1A0F3B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values.                      </w:t>
      </w:r>
    </w:p>
    <w:p w14:paraId="5558CD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4ADBB2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6959A7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2F6CEC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00B463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2360F7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59FF37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1) to be 0 for the offending sensor(s). </w:t>
      </w:r>
    </w:p>
    <w:p w14:paraId="2EEEF7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DATA object contains data from       </w:t>
      </w:r>
    </w:p>
    <w:p w14:paraId="2094E8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(HRS/CAL/HVE electrons) then </w:t>
      </w:r>
    </w:p>
    <w:p w14:paraId="0BA2B3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  </w:t>
      </w:r>
    </w:p>
    <w:p w14:paraId="7BD35A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dipped sensor are set to MISSING_CONSTANT (as </w:t>
      </w:r>
    </w:p>
    <w:p w14:paraId="7655D0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identified by the MCP_NOT_AT_COMMANDED value  </w:t>
      </w:r>
    </w:p>
    <w:p w14:paraId="5530B5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each sensor (prior to setting them to 0)).</w:t>
      </w:r>
    </w:p>
    <w:p w14:paraId="48B0F9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Bit 22 for a similar flag.]            </w:t>
      </w:r>
    </w:p>
    <w:p w14:paraId="486253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22 = 1 or more ELC sensor DATA set to fill values. </w:t>
      </w:r>
    </w:p>
    <w:p w14:paraId="7F1F39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only electron HRS/CAL/HVE products   </w:t>
      </w:r>
    </w:p>
    <w:p w14:paraId="6BE519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products that use multiple sensors),   </w:t>
      </w:r>
    </w:p>
    <w:p w14:paraId="4F114D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generally only when starting that mode.  </w:t>
      </w:r>
    </w:p>
    <w:p w14:paraId="65E456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switching to HRS/CAL/HVE from LRS, one   </w:t>
      </w:r>
    </w:p>
    <w:p w14:paraId="03E1B4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JADE-E sensor is already on, and the other(s) </w:t>
      </w:r>
    </w:p>
    <w:p w14:paraId="04DE68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to turn on, then it takes some time for  </w:t>
      </w:r>
    </w:p>
    <w:p w14:paraId="63518F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sensor to reach the commanded voltage.   </w:t>
      </w:r>
    </w:p>
    <w:p w14:paraId="4AFBFD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given record, MCP_NOT_AT_COMMANDED = 0  </w:t>
      </w:r>
    </w:p>
    <w:p w14:paraId="40404C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one sensor but is still = 1 for others.   </w:t>
      </w:r>
    </w:p>
    <w:p w14:paraId="7DBE56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is one sensor is taking valid science    </w:t>
      </w:r>
    </w:p>
    <w:p w14:paraId="09FD57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but the other(s) are not there yet and for    </w:t>
      </w:r>
    </w:p>
    <w:p w14:paraId="571042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those sensors:  DATA and BACKGROUND objects   </w:t>
      </w:r>
    </w:p>
    <w:p w14:paraId="25C1AD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t>
      </w:r>
    </w:p>
    <w:p w14:paraId="123B58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MISSING_CONSTANT values.                 </w:t>
      </w:r>
    </w:p>
    <w:p w14:paraId="09B7B3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676A55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754DBD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4266C3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7B6E69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55E31A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046BDE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(from 1) to be 0 for the offending sensor(s). </w:t>
      </w:r>
    </w:p>
    <w:p w14:paraId="3930D8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w:t>
      </w:r>
    </w:p>
    <w:p w14:paraId="21F933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original MCP_NOT_AT_COMMANDED = 1 sensor(s)   </w:t>
      </w:r>
    </w:p>
    <w:p w14:paraId="7030A3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(prior to setting them to 0) are set to       </w:t>
      </w:r>
    </w:p>
    <w:p w14:paraId="150C93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w:t>
      </w:r>
    </w:p>
    <w:p w14:paraId="1E82C9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21 and 22 are essentially the same    </w:t>
      </w:r>
    </w:p>
    <w:p w14:paraId="1A714C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feature caused by an mcp voltage not being at </w:t>
      </w:r>
    </w:p>
    <w:p w14:paraId="079E95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commanded value, but the reason why this  </w:t>
      </w:r>
    </w:p>
    <w:p w14:paraId="69D91E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the case is different.  The treatment is   </w:t>
      </w:r>
    </w:p>
    <w:p w14:paraId="4985EC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for both Bit 21 and Bit 22.]        </w:t>
      </w:r>
    </w:p>
    <w:p w14:paraId="31BCC3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23 =       Currently unused.                       </w:t>
      </w:r>
    </w:p>
    <w:p w14:paraId="31B341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4E34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24 =       Currently unused.                       </w:t>
      </w:r>
    </w:p>
    <w:p w14:paraId="5EBF02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25 =       Currently unused.                       </w:t>
      </w:r>
    </w:p>
    <w:p w14:paraId="60C25C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26 =       Currently unused.                       </w:t>
      </w:r>
    </w:p>
    <w:p w14:paraId="1B691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27 =       Currently unused.                       </w:t>
      </w:r>
    </w:p>
    <w:p w14:paraId="29540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28 =       Currently unused.                       </w:t>
      </w:r>
    </w:p>
    <w:p w14:paraId="17E4AE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29 =       Currently unused.                       </w:t>
      </w:r>
    </w:p>
    <w:p w14:paraId="3AF6D3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30 =       Currently unused.                       </w:t>
      </w:r>
    </w:p>
    <w:p w14:paraId="2A23D7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31 = Reserved for MISSING_CONSTANT use.            </w:t>
      </w:r>
    </w:p>
    <w:p w14:paraId="3BFD54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0AA2E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Each bit has a decimal value of 2^{bit number}, and the</w:t>
      </w:r>
    </w:p>
    <w:p w14:paraId="1BC05D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flag is the sum of 2^{flagged bit numbers}.     </w:t>
      </w:r>
    </w:p>
    <w:p w14:paraId="3DC184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if this ISSUES flag = 131329, then in    </w:t>
      </w:r>
    </w:p>
    <w:p w14:paraId="43F942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binary that value is 00000000000000100000000100000001  </w:t>
      </w:r>
    </w:p>
    <w:p w14:paraId="4C8853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showing bits 17, 8 and 0 are flagged.                  </w:t>
      </w:r>
    </w:p>
    <w:p w14:paraId="250045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6643A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 currently unused bit is set, please check the    </w:t>
      </w:r>
    </w:p>
    <w:p w14:paraId="1E1363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latest LBL file for this product that you can find to  </w:t>
      </w:r>
    </w:p>
    <w:p w14:paraId="68CCE1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if it now has a definition.]"                      </w:t>
      </w:r>
    </w:p>
    <w:p w14:paraId="16E4F0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7DCC6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BIT_COLUMN                                            </w:t>
      </w:r>
    </w:p>
    <w:p w14:paraId="1BAE82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ISSUES_BITS                                           </w:t>
      </w:r>
    </w:p>
    <w:p w14:paraId="10C40A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BIT_DATA_TYPE   = BOOLEAN                                               </w:t>
      </w:r>
    </w:p>
    <w:p w14:paraId="4BD3C5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START_BIT       =  1                                                    </w:t>
      </w:r>
    </w:p>
    <w:p w14:paraId="1656AD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 32                                                    </w:t>
      </w:r>
    </w:p>
    <w:p w14:paraId="165BEA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32                                                    </w:t>
      </w:r>
    </w:p>
    <w:p w14:paraId="5F3331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ITEM_BITS       =  1                                                    </w:t>
      </w:r>
    </w:p>
    <w:p w14:paraId="49FF49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MINIMUM         =  0                                                    </w:t>
      </w:r>
    </w:p>
    <w:p w14:paraId="61BE33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MAXIMUM         =  1                                                    </w:t>
      </w:r>
    </w:p>
    <w:p w14:paraId="58C313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"See ISSUES column object for description of bits."   </w:t>
      </w:r>
    </w:p>
    <w:p w14:paraId="4EC739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BIT_COLUMN                                            </w:t>
      </w:r>
    </w:p>
    <w:p w14:paraId="4BF1D7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ISSUES, I, 1, 1 */                                                    </w:t>
      </w:r>
    </w:p>
    <w:p w14:paraId="17D77F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135FD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4F5539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37A49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57462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TIMESTAMP_WHOLE                                         </w:t>
      </w:r>
    </w:p>
    <w:p w14:paraId="6D04AC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749CC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309                                                     </w:t>
      </w:r>
    </w:p>
    <w:p w14:paraId="1548C9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246B7A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A4690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021A9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365774402 /* 2011-Aug-05: Juno Launch */                </w:t>
      </w:r>
    </w:p>
    <w:p w14:paraId="767760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599573000 /* ~ 2019-Jan-01            */                </w:t>
      </w:r>
    </w:p>
    <w:p w14:paraId="5CC6F5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57B3A4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 (Whole Second) of JADE Level 2 packet        </w:t>
      </w:r>
    </w:p>
    <w:p w14:paraId="21C625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49933E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TIMESTAMP_WHOLE, I, 1, 1 */                                           </w:t>
      </w:r>
    </w:p>
    <w:p w14:paraId="30CE51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60A68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858D6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31EC7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TIMESTAMP_SUB                                           </w:t>
      </w:r>
    </w:p>
    <w:p w14:paraId="5ED5C3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DATA_TYPE         = LSB_UNSIGNED_INTEGER                                    </w:t>
      </w:r>
    </w:p>
    <w:p w14:paraId="49C50D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313                                                     </w:t>
      </w:r>
    </w:p>
    <w:p w14:paraId="27AD51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F26D6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2                                                       </w:t>
      </w:r>
    </w:p>
    <w:p w14:paraId="4FF7F2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61A6C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6EB1D4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65535                                                   </w:t>
      </w:r>
    </w:p>
    <w:p w14:paraId="372E14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7DCE11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 (Subsecond) of JADE Level 2 packet           </w:t>
      </w:r>
    </w:p>
    <w:p w14:paraId="656F72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7F8E9D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TIMESTAMP_SUB, H, 1, 1 */                                             </w:t>
      </w:r>
    </w:p>
    <w:p w14:paraId="1D499F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C68FD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2D261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6BEDC6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DATA_DIM1                                               </w:t>
      </w:r>
    </w:p>
    <w:p w14:paraId="1BF5A7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315                                                     </w:t>
      </w:r>
    </w:p>
    <w:p w14:paraId="3A3049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697E10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2446FF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"DATA_DIM1,                                             </w:t>
      </w:r>
    </w:p>
    <w:p w14:paraId="52CB70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1ADAA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75EF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6D80EE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DATA_DIM2                                             </w:t>
      </w:r>
    </w:p>
    <w:p w14:paraId="0659A4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8105B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68928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36EEFA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"DATA_DIM2,                                           </w:t>
      </w:r>
    </w:p>
    <w:p w14:paraId="091437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679AB7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58B09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31FBF4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                                                </w:t>
      </w:r>
    </w:p>
    <w:p w14:paraId="29D7C6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5E8D8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0D4F8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654B02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99A9D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B8A4D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-999998 /* if background removed, can be &lt;0 */      </w:t>
      </w:r>
    </w:p>
    <w:p w14:paraId="53BB05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48BCA9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08BD54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6258F3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Counts/Second                                </w:t>
      </w:r>
    </w:p>
    <w:p w14:paraId="09751A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64 Energy x 32 Look Directions.                    </w:t>
      </w:r>
    </w:p>
    <w:p w14:paraId="6C91F9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w:t>
      </w:r>
    </w:p>
    <w:p w14:paraId="370D16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 f, 2, 64, 32 */                                                 </w:t>
      </w:r>
    </w:p>
    <w:p w14:paraId="0C16F4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679ED2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307D2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E297F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8FDDC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4E0FE5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DATA_SIGMA_DIM1                                         </w:t>
      </w:r>
    </w:p>
    <w:p w14:paraId="52E734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8507                                                    </w:t>
      </w:r>
    </w:p>
    <w:p w14:paraId="0AE68A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495528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631014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"DATA_SIGMA_DIM1,                                       </w:t>
      </w:r>
    </w:p>
    <w:p w14:paraId="7AF6A9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3C462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FF3B7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43E26D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DATA_SIGMA_DIM2                                       </w:t>
      </w:r>
    </w:p>
    <w:p w14:paraId="609993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EC42D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70971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505345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"DATA_SIGMA_DIM2,                                     </w:t>
      </w:r>
    </w:p>
    <w:p w14:paraId="259223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726A74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w:t>
      </w:r>
    </w:p>
    <w:p w14:paraId="79144B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1A8EA4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                                          </w:t>
      </w:r>
    </w:p>
    <w:p w14:paraId="6D5550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CF554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AB054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9AAAC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3A998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4492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7DC71B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5A7983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02C838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56313E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                                         </w:t>
      </w:r>
    </w:p>
    <w:p w14:paraId="3A2AF4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DATA,    </w:t>
      </w:r>
    </w:p>
    <w:p w14:paraId="1D0507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such that true value = DATA +/- DATA_SIGMA.        </w:t>
      </w:r>
    </w:p>
    <w:p w14:paraId="64F3A8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DATA entry above for size information."        </w:t>
      </w:r>
    </w:p>
    <w:p w14:paraId="72A6FF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DATA_SIGMA, f, 2, 64, 32 */                                           </w:t>
      </w:r>
    </w:p>
    <w:p w14:paraId="0BA2BD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D40AF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58D62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BFF63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F8DAA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8E3AC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BACKGROUND_DIM1                                         </w:t>
      </w:r>
    </w:p>
    <w:p w14:paraId="3157D9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16699                                                   </w:t>
      </w:r>
    </w:p>
    <w:p w14:paraId="123FF7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3B0377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0F0383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"BACKGROUND_DIM1,                                       </w:t>
      </w:r>
    </w:p>
    <w:p w14:paraId="14CA8C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398AC8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C2CB5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A4E8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BACKGROUND_DIM2                                       </w:t>
      </w:r>
    </w:p>
    <w:p w14:paraId="324A3F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57DC1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48005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5E63A6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"BACKGROUND_DIM2,                                     </w:t>
      </w:r>
    </w:p>
    <w:p w14:paraId="2FFD60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26658C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0DB1C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10D70A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                                          </w:t>
      </w:r>
    </w:p>
    <w:p w14:paraId="24CD09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8E748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BC759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9C74D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E05A3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96762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E32F9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44936D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66EF93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003E48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 value removed from DATA.                </w:t>
      </w:r>
    </w:p>
    <w:p w14:paraId="0061BB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 further background removal is required.         </w:t>
      </w:r>
    </w:p>
    <w:p w14:paraId="405E00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wish to do your own background removal,     </w:t>
      </w:r>
    </w:p>
    <w:p w14:paraId="7139C8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add this object to DATA then you can remove a      </w:t>
      </w:r>
    </w:p>
    <w:p w14:paraId="50C5B6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via your own method.                    </w:t>
      </w:r>
    </w:p>
    <w:p w14:paraId="4BF5EF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background values here were found from either  </w:t>
      </w:r>
    </w:p>
    <w:p w14:paraId="34F341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background anode or JADE's own ground method."   </w:t>
      </w:r>
    </w:p>
    <w:p w14:paraId="732D1F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 f, 2, 64, 32 */                                           </w:t>
      </w:r>
    </w:p>
    <w:p w14:paraId="25266A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DC5F6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E803F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915F6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A8D46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8D6D7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BACKGROUND_SIGMA_DIM1                                   </w:t>
      </w:r>
    </w:p>
    <w:p w14:paraId="451F91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24891                                                   </w:t>
      </w:r>
    </w:p>
    <w:p w14:paraId="67106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BYTES             = 128 /* = 32 * 4-bytes */                                </w:t>
      </w:r>
    </w:p>
    <w:p w14:paraId="7C0DCA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382D98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"BACKGROUND_SIGMA_DIM1,                                 </w:t>
      </w:r>
    </w:p>
    <w:p w14:paraId="483D29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6D80EF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66D45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290EDA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BACKGROUND_SIGMA_DIM2                                 </w:t>
      </w:r>
    </w:p>
    <w:p w14:paraId="39E4D6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1B0312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FE1F3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7A502C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"BACKGROUND_SIGMA_DIM2,                               </w:t>
      </w:r>
    </w:p>
    <w:p w14:paraId="70B582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7E5E20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C189B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71B64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                                    </w:t>
      </w:r>
    </w:p>
    <w:p w14:paraId="50DCD7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347D6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5F74F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6BBA77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B7E97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2762A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A4AAF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5E2855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4C6EED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569E56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                                   </w:t>
      </w:r>
    </w:p>
    <w:p w14:paraId="1363D5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77FC8D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such that                              </w:t>
      </w:r>
    </w:p>
    <w:p w14:paraId="2ED01C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true value = BACKGROUND +/- BACKGROUND_SIGMA.    </w:t>
      </w:r>
    </w:p>
    <w:p w14:paraId="00F029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BACKGROUND entry above for size information."  </w:t>
      </w:r>
    </w:p>
    <w:p w14:paraId="188127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BACKGROUND_SIGMA, f, 2, 64, 32 */                                     </w:t>
      </w:r>
    </w:p>
    <w:p w14:paraId="2DD3F9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81ECB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063D9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18941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9AD22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204B2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DIM1_E_DIM1                                             </w:t>
      </w:r>
    </w:p>
    <w:p w14:paraId="7937FB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33083                                                   </w:t>
      </w:r>
    </w:p>
    <w:p w14:paraId="73B54F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0DC439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3BE1BA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"DIM1_E_DIM1,                                           </w:t>
      </w:r>
    </w:p>
    <w:p w14:paraId="5DB15C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7827D5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B25FC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6B46BA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DIM1_E_DIM2                                           </w:t>
      </w:r>
    </w:p>
    <w:p w14:paraId="136B07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C0B5E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B389D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35F844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"DIM1_E_DIM2,                                         </w:t>
      </w:r>
    </w:p>
    <w:p w14:paraId="105B85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221F55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31426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27CDAF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                                              </w:t>
      </w:r>
    </w:p>
    <w:p w14:paraId="18BF92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86AE4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7CB9F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29B18A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1B0F84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D5D97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4A9567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99000.0 /* Rounded up to whole keV/q */             </w:t>
      </w:r>
    </w:p>
    <w:p w14:paraId="60A692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99999.0                                             </w:t>
      </w:r>
    </w:p>
    <w:p w14:paraId="7143EF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"eV/q"                                              </w:t>
      </w:r>
    </w:p>
    <w:p w14:paraId="56497D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"1st Dimension of DATA: Energy (center) in eV/q."   </w:t>
      </w:r>
    </w:p>
    <w:p w14:paraId="5C6998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DIM1_E, f, 2, 64, 32 */                                               </w:t>
      </w:r>
    </w:p>
    <w:p w14:paraId="5A009C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END_OBJECT          = COLUMN                                              </w:t>
      </w:r>
    </w:p>
    <w:p w14:paraId="648152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0446E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C4C25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046C5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7605A7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DIM2_ELEVATION_DIM1                                     </w:t>
      </w:r>
    </w:p>
    <w:p w14:paraId="51F601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41275                                                   </w:t>
      </w:r>
    </w:p>
    <w:p w14:paraId="65B2EE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1C7775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2DE123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"DIM2_ELEVATION_DIM1,                                   </w:t>
      </w:r>
    </w:p>
    <w:p w14:paraId="310B84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21E6A1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CF84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F0894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DIM2_ELEVATION_DIM2                                   </w:t>
      </w:r>
    </w:p>
    <w:p w14:paraId="673D6B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A53AF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780B2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5F5DA1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"DIM2_ELEVATION_DIM2,                                 </w:t>
      </w:r>
    </w:p>
    <w:p w14:paraId="260B0A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0A7EC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51C22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375FC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                                      </w:t>
      </w:r>
    </w:p>
    <w:p w14:paraId="105454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E368B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5D8BA0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50976F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CAD1B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78031A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                                             </w:t>
      </w:r>
    </w:p>
    <w:p w14:paraId="2A2A75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                                             </w:t>
      </w:r>
    </w:p>
    <w:p w14:paraId="39E82B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1AE9B5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12DA70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Spacecraft elevation -      </w:t>
      </w:r>
    </w:p>
    <w:p w14:paraId="611F7B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elevation (degs) is       </w:t>
      </w:r>
    </w:p>
    <w:p w14:paraId="0FE2DA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latitude on a sphere. In spacecraft   </w:t>
      </w:r>
    </w:p>
    <w:p w14:paraId="0CDB42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529341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764D67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12968D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communication dish is directed along +z)   </w:t>
      </w:r>
    </w:p>
    <w:p w14:paraId="34C64A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xy-plane at z = 0 is equivalent to elevation = 0  </w:t>
      </w:r>
    </w:p>
    <w:p w14:paraId="3634D2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38688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7B2745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2CA683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0B1D51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7EBC7B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DIM2_ELEVATION, f, 2, 64, 32 */                                       </w:t>
      </w:r>
    </w:p>
    <w:p w14:paraId="1FD60F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21E9F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BD652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81AF8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DCED2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27556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DIM2_AZIMUTH_DESPUN_DIM1                                </w:t>
      </w:r>
    </w:p>
    <w:p w14:paraId="7A73C9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49467                                                   </w:t>
      </w:r>
    </w:p>
    <w:p w14:paraId="47139D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128 /* = 32 * 4-bytes */                                </w:t>
      </w:r>
    </w:p>
    <w:p w14:paraId="569A2A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736BA5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"DIM2_AZIMUTH_DESPUN_DIM1,                              </w:t>
      </w:r>
    </w:p>
    <w:p w14:paraId="03CA15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7A9C08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F0811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03A2A8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DIM2_AZIMUTH_DESPUN_DIM2                              </w:t>
      </w:r>
    </w:p>
    <w:p w14:paraId="122EAB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36AAB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E2F19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32                                                    </w:t>
      </w:r>
    </w:p>
    <w:p w14:paraId="7FE9C9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"DIM2_AZIMUTH_DESPUN_DIM2,                            </w:t>
      </w:r>
    </w:p>
    <w:p w14:paraId="46EEC3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1D array of data, 2nd Dimension."                    </w:t>
      </w:r>
    </w:p>
    <w:p w14:paraId="50C8B7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F3DFD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483C36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                                 </w:t>
      </w:r>
    </w:p>
    <w:p w14:paraId="48FCA8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FDA1A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D36DF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D38D7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8BC55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29E5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7E524D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                                             </w:t>
      </w:r>
    </w:p>
    <w:p w14:paraId="366975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06C8AC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5B8DC4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Despun S/C azimuth -        </w:t>
      </w:r>
    </w:p>
    <w:p w14:paraId="68C779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azimuth (degs) is         </w:t>
      </w:r>
    </w:p>
    <w:p w14:paraId="4794D9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longitude on a sphere. In spacecraft  </w:t>
      </w:r>
    </w:p>
    <w:p w14:paraId="346A53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6E07DE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0 degs           </w:t>
      </w:r>
    </w:p>
    <w:p w14:paraId="3F009B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90 degs           </w:t>
      </w:r>
    </w:p>
    <w:p w14:paraId="155DD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180 degs           </w:t>
      </w:r>
    </w:p>
    <w:p w14:paraId="4C87E6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270 degs           </w:t>
      </w:r>
    </w:p>
    <w:p w14:paraId="14B153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360 degs           </w:t>
      </w:r>
    </w:p>
    <w:p w14:paraId="71E028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450 degs           </w:t>
      </w:r>
    </w:p>
    <w:p w14:paraId="3F85AC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'Despun' azimuth angle varies because Juno     </w:t>
      </w:r>
    </w:p>
    <w:p w14:paraId="062BE6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spins, where azimuth = 0 is defined as +x when     </w:t>
      </w:r>
    </w:p>
    <w:p w14:paraId="5D2E5C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 phase equals zero (e.g., despun x-z plane     </w:t>
      </w:r>
    </w:p>
    <w:p w14:paraId="569EAB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contains the ECLIPJ2000 north).                    </w:t>
      </w:r>
    </w:p>
    <w:p w14:paraId="203899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65610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relationship between despun azimuth and spin   </w:t>
      </w:r>
    </w:p>
    <w:p w14:paraId="1EC5B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phase is simply:                                   </w:t>
      </w:r>
    </w:p>
    <w:p w14:paraId="22A7B2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Despun Azimuth = 360 degrees - Spin Phase       </w:t>
      </w:r>
    </w:p>
    <w:p w14:paraId="1665B1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65FF7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3AAF55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736307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392CFB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0DC8E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DIM2_AZIMUTH_DESPUN, f, 2, 64, 32 */                                  </w:t>
      </w:r>
    </w:p>
    <w:p w14:paraId="6F09C6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6512DA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F4AB6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103B53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F10AA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D6FC1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MAG_VECTOR                                              </w:t>
      </w:r>
    </w:p>
    <w:p w14:paraId="536E90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3B26F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57659                                                   </w:t>
      </w:r>
    </w:p>
    <w:p w14:paraId="7F5E3D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5D5AC8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EC861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6849C7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-1600000.0                                              </w:t>
      </w:r>
    </w:p>
    <w:p w14:paraId="71737A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1600000.0                                              </w:t>
      </w:r>
    </w:p>
    <w:p w14:paraId="763A25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9990000.0                                              </w:t>
      </w:r>
    </w:p>
    <w:p w14:paraId="2FC20C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"nT"                                                    </w:t>
      </w:r>
    </w:p>
    <w:p w14:paraId="4253EB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"MAG vector in nT, 3 components [X, Y, Z]               </w:t>
      </w:r>
    </w:p>
    <w:p w14:paraId="288890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MAG range is +/- 16 G, hence limits.                   </w:t>
      </w:r>
    </w:p>
    <w:p w14:paraId="1A26DC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xyz coordinate system is despun spacecraft; see   </w:t>
      </w:r>
    </w:p>
    <w:p w14:paraId="5FDAED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definitions of DIM2_ELEVATION and DIM2_AZIMUTH:    </w:t>
      </w:r>
    </w:p>
    <w:p w14:paraId="6CC768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when [azimuth, elevation] = [  0,  0] degrees, </w:t>
      </w:r>
    </w:p>
    <w:p w14:paraId="38F34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when [azimuth, elevation] = [ 90,  0] degrees, </w:t>
      </w:r>
    </w:p>
    <w:p w14:paraId="673371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when elevation = 90 degrees."                  </w:t>
      </w:r>
    </w:p>
    <w:p w14:paraId="3B92C2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MAG_VECTOR, f, 1, 3 */                                                </w:t>
      </w:r>
    </w:p>
    <w:p w14:paraId="15A477DF" w14:textId="082C598D" w:rsid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1898CC7" w14:textId="77777777" w:rsidR="009E4F33" w:rsidRPr="0086699F" w:rsidRDefault="009E4F33" w:rsidP="00A05E3E">
      <w:pPr>
        <w:jc w:val="left"/>
        <w:rPr>
          <w:rFonts w:ascii="Courier New" w:hAnsi="Courier New" w:cs="Courier New"/>
          <w:sz w:val="18"/>
        </w:rPr>
      </w:pPr>
    </w:p>
    <w:p w14:paraId="3199EC92" w14:textId="77777777" w:rsidR="000B5B21" w:rsidRPr="0086699F" w:rsidRDefault="000B5B21">
      <w:pPr>
        <w:jc w:val="left"/>
        <w:rPr>
          <w:rFonts w:ascii="Helvetica" w:hAnsi="Helvetica"/>
          <w:b/>
          <w:noProof/>
          <w:sz w:val="26"/>
        </w:rPr>
      </w:pPr>
      <w:r w:rsidRPr="0086699F">
        <w:br w:type="page"/>
      </w:r>
    </w:p>
    <w:p w14:paraId="729B2875" w14:textId="53E8BDB4" w:rsidR="00EB3CCC" w:rsidRPr="0086699F" w:rsidRDefault="00EB3CCC" w:rsidP="00EB3CCC">
      <w:pPr>
        <w:pStyle w:val="Appendix2"/>
        <w:spacing w:before="240"/>
      </w:pPr>
      <w:bookmarkStart w:id="670" w:name="_Toc87009289"/>
      <w:r w:rsidRPr="0086699F">
        <w:lastRenderedPageBreak/>
        <w:t>Sample FMT file for JAD_</w:t>
      </w:r>
      <w:r w:rsidR="000B5B21" w:rsidRPr="0086699F">
        <w:t>L30_H</w:t>
      </w:r>
      <w:r w:rsidRPr="0086699F">
        <w:t>LS_ION_TOF_CNT_</w:t>
      </w:r>
      <w:r w:rsidRPr="00600C53">
        <w:t>V0</w:t>
      </w:r>
      <w:r w:rsidR="007C3CAC">
        <w:t>4</w:t>
      </w:r>
      <w:r w:rsidRPr="00600C53">
        <w:t>.F</w:t>
      </w:r>
      <w:r w:rsidRPr="0086699F">
        <w:t>MT</w:t>
      </w:r>
      <w:bookmarkEnd w:id="670"/>
    </w:p>
    <w:p w14:paraId="456C0C83" w14:textId="77777777" w:rsidR="00EB3CCC" w:rsidRPr="0086699F" w:rsidRDefault="00EB3CCC" w:rsidP="00EB3CCC">
      <w:pPr>
        <w:rPr>
          <w:sz w:val="24"/>
        </w:rPr>
      </w:pPr>
    </w:p>
    <w:p w14:paraId="1A6ED0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Filename: Version04/JAD_L30_HLS_ION_TOF_CNT_V04.FMT                      */</w:t>
      </w:r>
    </w:p>
    <w:p w14:paraId="2849E8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File written: 2021/10/22 16:29:57                                        */</w:t>
      </w:r>
    </w:p>
    <w:p w14:paraId="365BF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Will code useful Python based letters to describe each object            */</w:t>
      </w:r>
    </w:p>
    <w:p w14:paraId="01ACCF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see http://docs.python.org/library/struct.html for codes                 */</w:t>
      </w:r>
    </w:p>
    <w:p w14:paraId="5D970B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formats will comma separated beginning with "RJW," as key then           */</w:t>
      </w:r>
    </w:p>
    <w:p w14:paraId="069F7F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{NAME}, {FORMAT}, {Number of dims}, {Size Dim 1}, {Size Dim 2}, ...      */</w:t>
      </w:r>
    </w:p>
    <w:p w14:paraId="2FE9E1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where {FORMAT} is the Python code for the type, i.e. I for uint32        */</w:t>
      </w:r>
    </w:p>
    <w:p w14:paraId="3A82B3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and there are as many Size Dim's as number of dimensions.                */</w:t>
      </w:r>
    </w:p>
    <w:p w14:paraId="4325D0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Remember to remove the comment markers at either end                     */</w:t>
      </w:r>
    </w:p>
    <w:p w14:paraId="1CB390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FAD0A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BYTES_PER_RECORD, 98228 */                                            </w:t>
      </w:r>
    </w:p>
    <w:p w14:paraId="1C6B04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OBJECTS_PER_RECORD, 58 */                                             </w:t>
      </w:r>
    </w:p>
    <w:p w14:paraId="508D4C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7AE76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B13C7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                                                </w:t>
      </w:r>
    </w:p>
    <w:p w14:paraId="20E0BA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6859DB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5A4677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5C744C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74A64A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SC Clock 365774402:0, JUNO Launch */                 </w:t>
      </w:r>
    </w:p>
    <w:p w14:paraId="2A97E3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 Expect mission end in 2025 */  </w:t>
      </w:r>
    </w:p>
    <w:p w14:paraId="1FF95E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3C9F52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"UTC timestamp at center (not start) of record.         </w:t>
      </w:r>
    </w:p>
    <w:p w14:paraId="473168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is yyyy-dddTHH:MM:SS.sss                        </w:t>
      </w:r>
    </w:p>
    <w:p w14:paraId="4D92B9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yyyy = year, ddd = day of year,                </w:t>
      </w:r>
    </w:p>
    <w:p w14:paraId="10F514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HH = hour, MM = minute,                              </w:t>
      </w:r>
    </w:p>
    <w:p w14:paraId="251579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SS.sss = decimal seconds to millisecond resolution.  </w:t>
      </w:r>
    </w:p>
    <w:p w14:paraId="43F10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105D8C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6FF3B8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73E71E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047AFB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7D1E9D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1A9741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 c, 1, 21 */                                                 </w:t>
      </w:r>
    </w:p>
    <w:p w14:paraId="37BF12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83434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5DA60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5B812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PACKETID                                                </w:t>
      </w:r>
    </w:p>
    <w:p w14:paraId="61A08D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75D30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                                                      </w:t>
      </w:r>
    </w:p>
    <w:p w14:paraId="7D151D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2E0672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105  /* (0x69) */                                       </w:t>
      </w:r>
    </w:p>
    <w:p w14:paraId="4857E9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137  /* (0x89) */                                       </w:t>
      </w:r>
    </w:p>
    <w:p w14:paraId="6F9CAE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 Unknown, or a mix of packets */                 </w:t>
      </w:r>
    </w:p>
    <w:p w14:paraId="68D65B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ID (DPID), Data Product Identifier              </w:t>
      </w:r>
    </w:p>
    <w:p w14:paraId="027BF7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High and Low Rate Science - Ion Time Of Flight         </w:t>
      </w:r>
    </w:p>
    <w:p w14:paraId="68E3CD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PACKETID = 137 (0x89) = High Rate Science            </w:t>
      </w:r>
    </w:p>
    <w:p w14:paraId="0658A8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PACKETID = 105 (0x69) =  Low Rate Science"           </w:t>
      </w:r>
    </w:p>
    <w:p w14:paraId="125082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PACKETID, B, 1, 1 */                                                  </w:t>
      </w:r>
    </w:p>
    <w:p w14:paraId="35AAA9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F433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1731E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86CF2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DIM0_UTC_UPPER                                          </w:t>
      </w:r>
    </w:p>
    <w:p w14:paraId="46AC34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576948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23                                                      </w:t>
      </w:r>
    </w:p>
    <w:p w14:paraId="7D0325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7CB0D5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26E9A3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6C2E2D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4295C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upper limit.             </w:t>
      </w:r>
    </w:p>
    <w:p w14:paraId="069D53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See DIM0_UTC for description."                       </w:t>
      </w:r>
    </w:p>
    <w:p w14:paraId="5C9B2C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DIM0_UTC_UPPER, c, 1, 21 */                                           </w:t>
      </w:r>
    </w:p>
    <w:p w14:paraId="48119E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70D41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A232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387DB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PACKET_MODE                                             </w:t>
      </w:r>
    </w:p>
    <w:p w14:paraId="2DFD9D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758DC8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44                                                      </w:t>
      </w:r>
    </w:p>
    <w:p w14:paraId="5B60F9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23E0A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11189C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783745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7B6BF8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Mode, describes type of data telemetry.         </w:t>
      </w:r>
    </w:p>
    <w:p w14:paraId="783163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HSK / Housekeeping Engineering (Level 2 only)  </w:t>
      </w:r>
    </w:p>
    <w:p w14:paraId="19CB38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HVE / High Voltage Engineering (Level 2 only)  </w:t>
      </w:r>
    </w:p>
    <w:p w14:paraId="2438CD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CAL / MCP Calibration Science  (Level 2 only)  </w:t>
      </w:r>
    </w:p>
    <w:p w14:paraId="3229FB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LRS / Low Rate Science                         </w:t>
      </w:r>
    </w:p>
    <w:p w14:paraId="0FA49A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HRS / High Rate Science                        </w:t>
      </w:r>
    </w:p>
    <w:p w14:paraId="38C077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DRS / DeRived Science from LRS and/or HRS      </w:t>
      </w:r>
    </w:p>
    <w:p w14:paraId="4ABF03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1CFBDD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254 = Wrong - but HSK, see below.    (Level 2 only)  </w:t>
      </w:r>
    </w:p>
    <w:p w14:paraId="057354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Wrong - but HVE, see below.    (Level 2 only)  </w:t>
      </w:r>
    </w:p>
    <w:p w14:paraId="347E27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this could also be calculated via PACKETID.)    </w:t>
      </w:r>
    </w:p>
    <w:p w14:paraId="66C48B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254 or 255 then your code is incorrect,  </w:t>
      </w:r>
    </w:p>
    <w:p w14:paraId="1D1C6F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66EF65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PACKET_MODE, b, 1, 1 */                                               </w:t>
      </w:r>
    </w:p>
    <w:p w14:paraId="091ADE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6DC8E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6576C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2FACF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DIM0_UTC_LOWER                                          </w:t>
      </w:r>
    </w:p>
    <w:p w14:paraId="7AE942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DATE  /* ASCII character string */                      </w:t>
      </w:r>
    </w:p>
    <w:p w14:paraId="619748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45                                                      </w:t>
      </w:r>
    </w:p>
    <w:p w14:paraId="03CC2D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21                                                      </w:t>
      </w:r>
    </w:p>
    <w:p w14:paraId="4AF3BB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2011-217T00:00:00.001                                   </w:t>
      </w:r>
    </w:p>
    <w:p w14:paraId="036CB1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2026-001T00:00:00.000                                   </w:t>
      </w:r>
    </w:p>
    <w:p w14:paraId="7BE84E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0001-001T00:00:00.000                                   </w:t>
      </w:r>
    </w:p>
    <w:p w14:paraId="1A1A4C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"0th Dimension of DATA: Time - lower limit.             </w:t>
      </w:r>
    </w:p>
    <w:p w14:paraId="7E03AB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DIM0_UTC for description."                       </w:t>
      </w:r>
    </w:p>
    <w:p w14:paraId="6DE2B8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DIM0_UTC_LOWER, c, 1, 21 */                                           </w:t>
      </w:r>
    </w:p>
    <w:p w14:paraId="2DCA2F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090E0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0F2A9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84D37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PACKET_SPECIES                                          </w:t>
      </w:r>
    </w:p>
    <w:p w14:paraId="5551AF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39B80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66                                                      </w:t>
      </w:r>
    </w:p>
    <w:p w14:paraId="63A15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FB528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                                                       </w:t>
      </w:r>
    </w:p>
    <w:p w14:paraId="23E0C2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                                                       </w:t>
      </w:r>
    </w:p>
    <w:p w14:paraId="008F7A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127                                                     </w:t>
      </w:r>
    </w:p>
    <w:p w14:paraId="1B6DCF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"Packet Species, describes type of plasma data.         </w:t>
      </w:r>
    </w:p>
    <w:p w14:paraId="5EBFD1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electrons                                      </w:t>
      </w:r>
    </w:p>
    <w:p w14:paraId="7FD8D8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ion species 0, SP0                             </w:t>
      </w:r>
    </w:p>
    <w:p w14:paraId="3CF956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ion species 1, SP1                             </w:t>
      </w:r>
    </w:p>
    <w:p w14:paraId="447716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ion species 2, SP2                             </w:t>
      </w:r>
    </w:p>
    <w:p w14:paraId="2798D6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ion species 3, SP3                             </w:t>
      </w:r>
    </w:p>
    <w:p w14:paraId="2D63A6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ion species 4, SP4                             </w:t>
      </w:r>
    </w:p>
    <w:p w14:paraId="62E79C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5 = ion species 5, SP5                             </w:t>
      </w:r>
    </w:p>
    <w:p w14:paraId="6A5B1E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ion species 6, SP6                             </w:t>
      </w:r>
    </w:p>
    <w:p w14:paraId="44B1DF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ion species 7, SP7                             </w:t>
      </w:r>
    </w:p>
    <w:p w14:paraId="76D423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Sum of SP3, SP4 and SP5                        </w:t>
      </w:r>
    </w:p>
    <w:p w14:paraId="436857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9 = All ions /* or any ion, e.g., TOF and LOG */   </w:t>
      </w:r>
    </w:p>
    <w:p w14:paraId="14FAF5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10 = Single ion species derived from TOF data       </w:t>
      </w:r>
    </w:p>
    <w:p w14:paraId="7ABA7A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127 = Unknown                                        </w:t>
      </w:r>
    </w:p>
    <w:p w14:paraId="5F0D24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255 = Wrong - but electrons, see below.              </w:t>
      </w:r>
    </w:p>
    <w:p w14:paraId="16415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have 255 then your code is incorrect,         </w:t>
      </w:r>
    </w:p>
    <w:p w14:paraId="64E226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check you read a signed byte, rather than unsigned."   </w:t>
      </w:r>
    </w:p>
    <w:p w14:paraId="52F91A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PACKET_SPECIES, b, 1, 1 */                                            </w:t>
      </w:r>
    </w:p>
    <w:p w14:paraId="397633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6AAAE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CF909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8EDB5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ACCUMULATION_TIME                                       </w:t>
      </w:r>
    </w:p>
    <w:p w14:paraId="3248DB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3008FF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67                                                      </w:t>
      </w:r>
    </w:p>
    <w:p w14:paraId="64391A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DB1F5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2F3460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1800                                                    </w:t>
      </w:r>
    </w:p>
    <w:p w14:paraId="076D0C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                                                   </w:t>
      </w:r>
    </w:p>
    <w:p w14:paraId="7D738A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 Not S.I. Seconds, but SCLK ticks */        </w:t>
      </w:r>
    </w:p>
    <w:p w14:paraId="54969E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"Accumulation Time.                                     </w:t>
      </w:r>
    </w:p>
    <w:p w14:paraId="31545A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seconds over which the data in this product  </w:t>
      </w:r>
    </w:p>
    <w:p w14:paraId="0C24AA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was collected (Science Program).                       </w:t>
      </w:r>
    </w:p>
    <w:p w14:paraId="75B380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Duration of record can be found in S.I. seconds  </w:t>
      </w:r>
    </w:p>
    <w:p w14:paraId="026660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DIM0_UTC_UPPER - DIM0_UTC_LOWER. Do not confuse     </w:t>
      </w:r>
    </w:p>
    <w:p w14:paraId="2C9DD0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with the ACCUMULATION_TIME object, which is the   </w:t>
      </w:r>
    </w:p>
    <w:p w14:paraId="3D445D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of spacecraft clock ticks for accumulation.     </w:t>
      </w:r>
    </w:p>
    <w:p w14:paraId="02B24E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While 1 tick is approximately 1 second, it is not      </w:t>
      </w:r>
    </w:p>
    <w:p w14:paraId="0D72E1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w:t>
      </w:r>
    </w:p>
    <w:p w14:paraId="0B53EC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is left in spacecraft clock ticks to </w:t>
      </w:r>
    </w:p>
    <w:p w14:paraId="2DB4CD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aid matching with the level 2 data and to help    </w:t>
      </w:r>
    </w:p>
    <w:p w14:paraId="0C3FC1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filtering for data taken in a particular mode."        </w:t>
      </w:r>
    </w:p>
    <w:p w14:paraId="04F49B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ACCUMULATION_TIME, H, 1, 1 */                                         </w:t>
      </w:r>
    </w:p>
    <w:p w14:paraId="3706FE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264C6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F24E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5ACB3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DATA_UNITS                                              </w:t>
      </w:r>
    </w:p>
    <w:p w14:paraId="1D670D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57BE0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69                                                      </w:t>
      </w:r>
    </w:p>
    <w:p w14:paraId="4C5B96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70A675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2                                                       </w:t>
      </w:r>
    </w:p>
    <w:p w14:paraId="3CE3F4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                                                       </w:t>
      </w:r>
    </w:p>
    <w:p w14:paraId="1030F2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40C915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units correspond to:                              </w:t>
      </w:r>
    </w:p>
    <w:p w14:paraId="7D5CE4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All counts in the accumulation period          </w:t>
      </w:r>
    </w:p>
    <w:p w14:paraId="6FAA49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All counts divided by number of views          </w:t>
      </w:r>
    </w:p>
    <w:p w14:paraId="72CC9B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Counts per second                              </w:t>
      </w:r>
    </w:p>
    <w:p w14:paraId="2E7257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S.I. science units: */                      </w:t>
      </w:r>
    </w:p>
    <w:p w14:paraId="7388DD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Differential Energy Flux [1/( m^2 sr s     )]  </w:t>
      </w:r>
    </w:p>
    <w:p w14:paraId="64B8A9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Differential Number Flux [1/( m^2 sr s    J)]  </w:t>
      </w:r>
    </w:p>
    <w:p w14:paraId="1B4A3E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5 = Phase Space Density      [    m^-6   s^3    ]  </w:t>
      </w:r>
    </w:p>
    <w:p w14:paraId="0A5CFE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Convenient (non-S.I.) science units: */     </w:t>
      </w:r>
    </w:p>
    <w:p w14:paraId="2C9232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 = Differential Energy Flux [1/(cm^2 sr s     )]  </w:t>
      </w:r>
    </w:p>
    <w:p w14:paraId="7FA6E3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7 = Differential Number Flux [1/(cm^2 sr s  keV)]  </w:t>
      </w:r>
    </w:p>
    <w:p w14:paraId="408326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8 = Phase Space Density      [   cm^-6   s^3    ]  </w:t>
      </w:r>
    </w:p>
    <w:p w14:paraId="026740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products are developed this list will increase */ </w:t>
      </w:r>
    </w:p>
    <w:p w14:paraId="4E17D6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If a number is not listed,               */              </w:t>
      </w:r>
    </w:p>
    <w:p w14:paraId="03822A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try a LBL/FMT file from a recent date. */              </w:t>
      </w:r>
    </w:p>
    <w:p w14:paraId="33B06F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12AB011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DATA_UNITS, B, 1, 1 */                                                </w:t>
      </w:r>
    </w:p>
    <w:p w14:paraId="4554BB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E998F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42FC6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7E2F5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SOURCE_BACKGROUND                                       </w:t>
      </w:r>
    </w:p>
    <w:p w14:paraId="58E4F3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626BBB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70                                                      </w:t>
      </w:r>
    </w:p>
    <w:p w14:paraId="5A0CA3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1DB38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421DF3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VALID_MAXIMUM     = 4                                                       </w:t>
      </w:r>
    </w:p>
    <w:p w14:paraId="12161A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75077B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Background values (see BACKGROUND object)    </w:t>
      </w:r>
    </w:p>
    <w:p w14:paraId="3B22A3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have been removed from the DATA object.           </w:t>
      </w:r>
    </w:p>
    <w:p w14:paraId="3AE56F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background has been removed           </w:t>
      </w:r>
    </w:p>
    <w:p w14:paraId="0F05DE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Background anode (electron sensors only)       </w:t>
      </w:r>
    </w:p>
    <w:p w14:paraId="6F2397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 = Background anode (JADE-I only)                 </w:t>
      </w:r>
    </w:p>
    <w:p w14:paraId="43710A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 = Derived from Background anode : Method 1:      </w:t>
      </w:r>
    </w:p>
    <w:p w14:paraId="62A883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time independent. </w:t>
      </w:r>
    </w:p>
    <w:p w14:paraId="75D747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5ED02C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4 = Derived from Background anode : Method 2:      </w:t>
      </w:r>
    </w:p>
    <w:p w14:paraId="734B0C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coefficients are per orbit.        </w:t>
      </w:r>
    </w:p>
    <w:p w14:paraId="211DD4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file in CALIB directory for description.   </w:t>
      </w:r>
    </w:p>
    <w:p w14:paraId="1063F8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As new background removal methods are developed this list will increase */</w:t>
      </w:r>
    </w:p>
    <w:p w14:paraId="66321C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2B8585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SOURCE_BACKGROUND, B, 1, 1 */                                         </w:t>
      </w:r>
    </w:p>
    <w:p w14:paraId="3C57EA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3D8E3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AF4F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A8425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SOURCE_SPECIES_REMAPPED                                 </w:t>
      </w:r>
    </w:p>
    <w:p w14:paraId="5AAD2D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0B9A0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71                                                      </w:t>
      </w:r>
    </w:p>
    <w:p w14:paraId="2C4058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3B8534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03A5D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0                                                       </w:t>
      </w:r>
    </w:p>
    <w:p w14:paraId="5A2A47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22FDCD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ion remapping for ION TOF data products:     </w:t>
      </w:r>
    </w:p>
    <w:p w14:paraId="7DCF28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Data has not been remapped on the ground.</w:t>
      </w:r>
    </w:p>
    <w:p w14:paraId="0F6386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7838AA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SOURCE_SPECIES_REMAPPED, B, 1, 1 */                                   </w:t>
      </w:r>
    </w:p>
    <w:p w14:paraId="30EC9D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06FCB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DF90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ABDEA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SOURCE_MAG                                              </w:t>
      </w:r>
    </w:p>
    <w:p w14:paraId="52E4C6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2DADB5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72                                                      </w:t>
      </w:r>
    </w:p>
    <w:p w14:paraId="7C12DF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7B1495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5FABC6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39                                                     </w:t>
      </w:r>
    </w:p>
    <w:p w14:paraId="5BE621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269D10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"Source of MAG data                                     </w:t>
      </w:r>
    </w:p>
    <w:p w14:paraId="7282E7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Except case 0 and 1, PAYLOAD (pl) co-ordinate MAG files</w:t>
      </w:r>
    </w:p>
    <w:p w14:paraId="22E930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were used at 1s (or 2s if no 1s) resolution.           </w:t>
      </w:r>
    </w:p>
    <w:p w14:paraId="66E47D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None: No MAG data in this product.             </w:t>
      </w:r>
    </w:p>
    <w:p w14:paraId="66A97C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 From Juno JADE's Level 2 files.                </w:t>
      </w:r>
    </w:p>
    <w:p w14:paraId="0F07D0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spacecraft and therefore uncalibrated.)  </w:t>
      </w:r>
    </w:p>
    <w:p w14:paraId="39E864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independent to JADE Level 2 version    </w:t>
      </w:r>
    </w:p>
    <w:p w14:paraId="2375BA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as it does not change with versions.    </w:t>
      </w:r>
    </w:p>
    <w:p w14:paraId="7683CD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MAG data in JADE files may be affected   </w:t>
      </w:r>
    </w:p>
    <w:p w14:paraId="395F68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 the Juno time stutter.]                     </w:t>
      </w:r>
    </w:p>
    <w:p w14:paraId="1C2AC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3n = Juno's MAG's Level 3 version n calibrated      </w:t>
      </w:r>
    </w:p>
    <w:p w14:paraId="2F4F6E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files, e.g., 34 means version 4, so:           </w:t>
      </w:r>
    </w:p>
    <w:p w14:paraId="155A73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30 = From Juno MAG's Level 3 version 00 quicklook </w:t>
      </w:r>
    </w:p>
    <w:p w14:paraId="4A12DA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505279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temporary files not in PDS.)      </w:t>
      </w:r>
    </w:p>
    <w:p w14:paraId="0719ED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31 = From Juno MAG's Level 3 version 01 calibrated</w:t>
      </w:r>
    </w:p>
    <w:p w14:paraId="08AD96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0666C4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32 = From Juno MAG's Level 3 version 02 calibrated</w:t>
      </w:r>
    </w:p>
    <w:p w14:paraId="2F9C2D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payload files.                               </w:t>
      </w:r>
    </w:p>
    <w:p w14:paraId="15879D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Likewise, 33 to 39 being Level 3 version 3 to 9.  </w:t>
      </w:r>
    </w:p>
    <w:p w14:paraId="0EA63E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255 = Unknown.                                       </w:t>
      </w:r>
    </w:p>
    <w:p w14:paraId="1AB9F0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A4D2D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see a number not listed above, there may be  </w:t>
      </w:r>
    </w:p>
    <w:p w14:paraId="2DE8CB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later versions of MAG data - find the latest          </w:t>
      </w:r>
    </w:p>
    <w:p w14:paraId="56CDE9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available LBL file for this product and see what that </w:t>
      </w:r>
    </w:p>
    <w:p w14:paraId="348E45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has listed."                                          </w:t>
      </w:r>
    </w:p>
    <w:p w14:paraId="511F0A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SOURCE_MAG, B, 1, 1 */                                                </w:t>
      </w:r>
    </w:p>
    <w:p w14:paraId="2EDAB8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7F2B3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4CBDF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C4918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SOURCE_JADE_METAKERNEL                                  </w:t>
      </w:r>
    </w:p>
    <w:p w14:paraId="0B3ABD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6786AD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73                                                      </w:t>
      </w:r>
    </w:p>
    <w:p w14:paraId="34C0BA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60D01F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-32767                                                  </w:t>
      </w:r>
    </w:p>
    <w:p w14:paraId="2B5309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2BAE5E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5B7F0B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SPICE metakernel used to get the time,        </w:t>
      </w:r>
    </w:p>
    <w:p w14:paraId="33F621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position, velocity, orientation and transformation     </w:t>
      </w:r>
    </w:p>
    <w:p w14:paraId="047308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in this file.  The metakernel lists the        </w:t>
      </w:r>
    </w:p>
    <w:p w14:paraId="4C2858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many individual spice kernels used, which are          </w:t>
      </w:r>
    </w:p>
    <w:p w14:paraId="42DC2D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archived by NAIF and not in this PDS volume.           </w:t>
      </w:r>
    </w:p>
    <w:p w14:paraId="13C446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SPICE metakernel may be found in the CALIB    </w:t>
      </w:r>
    </w:p>
    <w:p w14:paraId="6BC562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filenames of:       </w:t>
      </w:r>
    </w:p>
    <w:p w14:paraId="0E57F2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JAD_L30_SPICE_METAKERNEL_nnnnn.TXT               </w:t>
      </w:r>
    </w:p>
    <w:p w14:paraId="5EF234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SOURCE_JADE_METAKERNEL object       </w:t>
      </w:r>
    </w:p>
    <w:p w14:paraId="0CCBC3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001C06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kernels within the metakernel are not    </w:t>
      </w:r>
    </w:p>
    <w:p w14:paraId="4E2973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reconstructed (but reference or predicted) for the     </w:t>
      </w:r>
    </w:p>
    <w:p w14:paraId="2746F8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 in question, this value will be negative.         </w:t>
      </w:r>
    </w:p>
    <w:p w14:paraId="68A9FB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5C1405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w:t>
      </w:r>
    </w:p>
    <w:p w14:paraId="072296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SOURCE_JADE_METAKERNEL, h, 1, 1 */                                    </w:t>
      </w:r>
    </w:p>
    <w:p w14:paraId="54EDBD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F973E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846D8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0DFF7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SOURCE_JADE_CALIB                                       </w:t>
      </w:r>
    </w:p>
    <w:p w14:paraId="6B395C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LSB_INTEGER                                             </w:t>
      </w:r>
    </w:p>
    <w:p w14:paraId="12AD17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75                                                      </w:t>
      </w:r>
    </w:p>
    <w:p w14:paraId="1579DB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7EDAD9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2CD49A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32767                                                  </w:t>
      </w:r>
    </w:p>
    <w:p w14:paraId="7335CB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-32768                                                  </w:t>
      </w:r>
    </w:p>
    <w:p w14:paraId="71CDB1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JADE calibration files list used to convert the    </w:t>
      </w:r>
    </w:p>
    <w:p w14:paraId="7B2A71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engineering units of Level 2 data to the scientific    </w:t>
      </w:r>
    </w:p>
    <w:p w14:paraId="26558F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units in this file.  Similar to the SPICE metakernel   </w:t>
      </w:r>
    </w:p>
    <w:p w14:paraId="3B6142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list, this lists the many individual calibration files </w:t>
      </w:r>
    </w:p>
    <w:p w14:paraId="1D48B9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each of which may be found in the CALIB          </w:t>
      </w:r>
    </w:p>
    <w:p w14:paraId="09F0E4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on this PDS volume.                          </w:t>
      </w:r>
    </w:p>
    <w:p w14:paraId="7989FA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D600F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list may be found in the CALIB directory of this  </w:t>
      </w:r>
    </w:p>
    <w:p w14:paraId="29344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PDS volume, with filenames of:                         </w:t>
      </w:r>
    </w:p>
    <w:p w14:paraId="5621DA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JAD_L30_CALIB_LIST_nnnnn.TXT                     </w:t>
      </w:r>
    </w:p>
    <w:p w14:paraId="6BCE83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nnnnn is the SOURCE_JADE_CALIB object            </w:t>
      </w:r>
    </w:p>
    <w:p w14:paraId="6C91D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(with leading zeros and positive).              </w:t>
      </w:r>
    </w:p>
    <w:p w14:paraId="3183FE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any of the calibration files listed are not final   </w:t>
      </w:r>
    </w:p>
    <w:p w14:paraId="2FBEF9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at the time in question, this value will be negative.  </w:t>
      </w:r>
    </w:p>
    <w:p w14:paraId="4C7992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(Newer calibration files will have a higher version and</w:t>
      </w:r>
    </w:p>
    <w:p w14:paraId="6EF292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simply be listed in a newer SOURCE_JADE_CALIB file.)   </w:t>
      </w:r>
    </w:p>
    <w:p w14:paraId="6AE52F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Within the JADE PDS archive this value should always   </w:t>
      </w:r>
    </w:p>
    <w:p w14:paraId="7565ED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positive. However, a version 00 file (for team use  </w:t>
      </w:r>
    </w:p>
    <w:p w14:paraId="625A36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uploaded to JSOC, not PDS) may have negative values </w:t>
      </w:r>
    </w:p>
    <w:p w14:paraId="39F112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predicted positions/orientations/transformations."</w:t>
      </w:r>
    </w:p>
    <w:p w14:paraId="7054DA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SOURCE_JADE_CALIB, h, 1, 1 */                                         </w:t>
      </w:r>
    </w:p>
    <w:p w14:paraId="023F85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9FE48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B389C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OBJECT              = COLUMN                                                  </w:t>
      </w:r>
    </w:p>
    <w:p w14:paraId="15E638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FSW_VERSION                                             </w:t>
      </w:r>
    </w:p>
    <w:p w14:paraId="3C050B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89CFD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77                                                      </w:t>
      </w:r>
    </w:p>
    <w:p w14:paraId="29B7FC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24CE2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2A8ACA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298570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7F4525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"Flight Software version used.                          </w:t>
      </w:r>
    </w:p>
    <w:p w14:paraId="1AC979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3E557F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7104B9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FSW_VERSION, f, 1, 1 */                                               </w:t>
      </w:r>
    </w:p>
    <w:p w14:paraId="5D5AC5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7E5A69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D7ED5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5E38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                                             </w:t>
      </w:r>
    </w:p>
    <w:p w14:paraId="75EDAE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A3EC2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81                                                      </w:t>
      </w:r>
    </w:p>
    <w:p w14:paraId="14ABC7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D1F0D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                                                  </w:t>
      </w:r>
    </w:p>
    <w:p w14:paraId="4B51F1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9.99                                                  </w:t>
      </w:r>
    </w:p>
    <w:p w14:paraId="21984D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                                                  </w:t>
      </w:r>
    </w:p>
    <w:p w14:paraId="6ADDE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"LUT (Look Up Table) Version used on JADE.              </w:t>
      </w:r>
    </w:p>
    <w:p w14:paraId="5E60C8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Number should be to 2 decimal places, with rounding.   </w:t>
      </w:r>
    </w:p>
    <w:p w14:paraId="41EF35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4.00, 4.10, 4.20. i.e., 4.1999998 means 4.20."   </w:t>
      </w:r>
    </w:p>
    <w:p w14:paraId="10F227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 f, 1, 1 */                                               </w:t>
      </w:r>
    </w:p>
    <w:p w14:paraId="34DD10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FDFFE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F4319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C296F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LUT_VERSION_SUB_LETTER                                  </w:t>
      </w:r>
    </w:p>
    <w:p w14:paraId="5CA266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CHARACTER                                               </w:t>
      </w:r>
    </w:p>
    <w:p w14:paraId="5D5477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85                                                      </w:t>
      </w:r>
    </w:p>
    <w:p w14:paraId="0C7C59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                                                       </w:t>
      </w:r>
    </w:p>
    <w:p w14:paraId="1991FD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FORMAT            = "A2"                                                    </w:t>
      </w:r>
    </w:p>
    <w:p w14:paraId="10C0EB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letter (if any) associated with the energy table   </w:t>
      </w:r>
    </w:p>
    <w:p w14:paraId="541A0F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at the time of this record                        </w:t>
      </w:r>
    </w:p>
    <w:p w14:paraId="06D8B0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-&gt; No sub letter for this LUT Version           </w:t>
      </w:r>
    </w:p>
    <w:p w14:paraId="41E4BA67" w14:textId="4B2D792C"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-&gt; Sub letter is A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7ECFE96A" w14:textId="2A8E5A76"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 -&gt; Sub letter is B for this LUT Version      </w:t>
      </w:r>
      <w:r w:rsidR="00F85C28">
        <w:rPr>
          <w:rFonts w:ascii="Courier New" w:hAnsi="Courier New" w:cs="Courier New"/>
          <w:sz w:val="18"/>
        </w:rPr>
        <w:t xml:space="preserve">  </w:t>
      </w:r>
      <w:r w:rsidRPr="007C3CAC">
        <w:rPr>
          <w:rFonts w:ascii="Courier New" w:hAnsi="Courier New" w:cs="Courier New"/>
          <w:sz w:val="18"/>
        </w:rPr>
        <w:t xml:space="preserve"> </w:t>
      </w:r>
    </w:p>
    <w:p w14:paraId="093A8C36" w14:textId="323133AA"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 -&gt; Sub letter is C for this LUT Version       </w:t>
      </w:r>
      <w:r w:rsidR="00F85C28">
        <w:rPr>
          <w:rFonts w:ascii="Courier New" w:hAnsi="Courier New" w:cs="Courier New"/>
          <w:sz w:val="18"/>
        </w:rPr>
        <w:t xml:space="preserve">  </w:t>
      </w:r>
    </w:p>
    <w:p w14:paraId="26219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etc.                                               </w:t>
      </w:r>
    </w:p>
    <w:p w14:paraId="72482A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the energy table files are in the CALIB  </w:t>
      </w:r>
    </w:p>
    <w:p w14:paraId="558348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directory of this PDS volume, with names like:         </w:t>
      </w:r>
    </w:p>
    <w:p w14:paraId="28761E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LUT_4_00_ENERGY_V01.CSV                                </w:t>
      </w:r>
    </w:p>
    <w:p w14:paraId="5684A6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(LUT_VERSION 4.00, no sub letter)                   </w:t>
      </w:r>
    </w:p>
    <w:p w14:paraId="39E5DF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w:t>
      </w:r>
    </w:p>
    <w:p w14:paraId="42AC11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LUT_5_01_K_ENERGY_V01.CSV                              </w:t>
      </w:r>
    </w:p>
    <w:p w14:paraId="5E180E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(LUT_VERSION 5.01, sub letter K)."                 </w:t>
      </w:r>
    </w:p>
    <w:p w14:paraId="5BDFBD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LUT_VERSION_SUB_LETTER, c, 1, 2 */                                    </w:t>
      </w:r>
    </w:p>
    <w:p w14:paraId="31801F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B44A7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3DF54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9C724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LUT_SWEEP_TABLE                                         </w:t>
      </w:r>
    </w:p>
    <w:p w14:paraId="07C021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70C89C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87                                                      </w:t>
      </w:r>
    </w:p>
    <w:p w14:paraId="5B2789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16E502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                                                     </w:t>
      </w:r>
    </w:p>
    <w:p w14:paraId="6A9727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23                                                     </w:t>
      </w:r>
    </w:p>
    <w:p w14:paraId="43D09B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34F4DB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sweep tables the ion sensor used.                  </w:t>
      </w:r>
    </w:p>
    <w:p w14:paraId="3098EF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level 2 packet will report this as 0-3,              </w:t>
      </w:r>
    </w:p>
    <w:p w14:paraId="7627B0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However, it requires 2 packets (a ping and a pong)     </w:t>
      </w:r>
    </w:p>
    <w:p w14:paraId="6BAECD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make a level 3 record: either 0 and 1, or 2 and 3.  </w:t>
      </w:r>
    </w:p>
    <w:p w14:paraId="2C1DD5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Therefore, a value of 1 (= 01) means sweep tables      </w:t>
      </w:r>
    </w:p>
    <w:p w14:paraId="0F8843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and 1 were used, while a value of 23 means sweep     </w:t>
      </w:r>
    </w:p>
    <w:p w14:paraId="799E77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 2 and 3 were used.                              </w:t>
      </w:r>
    </w:p>
    <w:p w14:paraId="4F539E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object can only have the value of 1 or 23."       </w:t>
      </w:r>
    </w:p>
    <w:p w14:paraId="55FAA3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LUT_SWEEP_TABLE, B, 1, 1 */                                           </w:t>
      </w:r>
    </w:p>
    <w:p w14:paraId="0B61DA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3FF9F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08947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D9B0D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FILE_VERSION                                            </w:t>
      </w:r>
    </w:p>
    <w:p w14:paraId="70534D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46C3CA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88                                                      </w:t>
      </w:r>
    </w:p>
    <w:p w14:paraId="604706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                                                       </w:t>
      </w:r>
    </w:p>
    <w:p w14:paraId="1FD68C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4EA62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                                                       </w:t>
      </w:r>
    </w:p>
    <w:p w14:paraId="2ED1BD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255                                                     </w:t>
      </w:r>
    </w:p>
    <w:p w14:paraId="3F7265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"The version number of the file this record came from.  </w:t>
      </w:r>
    </w:p>
    <w:p w14:paraId="22AEDF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you loaded file                               </w:t>
      </w:r>
    </w:p>
    <w:p w14:paraId="29CDFA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JAD_L30_LRS_ION_ANY_CNT_2016240_V04.DAT          </w:t>
      </w:r>
    </w:p>
    <w:p w14:paraId="5E0147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then FILE_VERSION = 4.                                 </w:t>
      </w:r>
    </w:p>
    <w:p w14:paraId="722F94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[FILE_VERSION = 0 is never in the PDS, but is used by  </w:t>
      </w:r>
    </w:p>
    <w:p w14:paraId="264E8B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JADE team prior to having required calibrations.]" </w:t>
      </w:r>
    </w:p>
    <w:p w14:paraId="2E5398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FILE_VERSION, B, 1, 1 */                                              </w:t>
      </w:r>
    </w:p>
    <w:p w14:paraId="580740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939D0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FB61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BCC73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                                                </w:t>
      </w:r>
    </w:p>
    <w:p w14:paraId="5D80D2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216A0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89                                                      </w:t>
      </w:r>
    </w:p>
    <w:p w14:paraId="290CD2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BF7D3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1D8098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696620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E098B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1F3497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 from            </w:t>
      </w:r>
    </w:p>
    <w:p w14:paraId="3FA8A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44C7A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3B01DC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5172B0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37E028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 f, 1, 1 */                                                  </w:t>
      </w:r>
    </w:p>
    <w:p w14:paraId="2D7F42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62D77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94D8F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F98A7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SC_POS_R_UPPER                                          </w:t>
      </w:r>
    </w:p>
    <w:p w14:paraId="2E6D68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65F7E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93                                                      </w:t>
      </w:r>
    </w:p>
    <w:p w14:paraId="089340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41882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B5459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3E0C72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E968E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70D7B4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DIM0_UTC_UPPER, from      </w:t>
      </w:r>
    </w:p>
    <w:p w14:paraId="1E2225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1F11A2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029253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SC_POS_R_UPPER could be smaller or larger than         </w:t>
      </w:r>
    </w:p>
    <w:p w14:paraId="4288C6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14323A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66082D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62D05B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SC_POS_R_UPPER, f, 1, 1 */                                            </w:t>
      </w:r>
    </w:p>
    <w:p w14:paraId="6E589F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8EE09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EFE3A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A1E10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SC_POS_R_LOWER                                          </w:t>
      </w:r>
    </w:p>
    <w:p w14:paraId="2E71E9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3049B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97                                                      </w:t>
      </w:r>
    </w:p>
    <w:p w14:paraId="42C9FE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A3577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0240B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130.000 /* Excluding Cruise to Jupiter */             </w:t>
      </w:r>
    </w:p>
    <w:p w14:paraId="11C8E4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2FED9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"Jupiter Radii"                                         </w:t>
      </w:r>
    </w:p>
    <w:p w14:paraId="65E716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radial distance at time DIM0_UTC_LOWER, from      </w:t>
      </w:r>
    </w:p>
    <w:p w14:paraId="6D4749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Jupiter, in units of Jupiter Radii (Rj).               </w:t>
      </w:r>
    </w:p>
    <w:p w14:paraId="62E4F2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 Rj = 71492.0 km)                                    </w:t>
      </w:r>
    </w:p>
    <w:p w14:paraId="043C3C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SC_POS_R_LOWER could be smaller or larger than         </w:t>
      </w:r>
    </w:p>
    <w:p w14:paraId="15F4DD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SC_POS_R, depending if moving inbound or outbound.     </w:t>
      </w:r>
    </w:p>
    <w:p w14:paraId="6DDCF3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greater than VALID_MAXIMUM              </w:t>
      </w:r>
    </w:p>
    <w:p w14:paraId="506ECB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458F66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SC_POS_R_LOWER, f, 1, 1 */                                            </w:t>
      </w:r>
    </w:p>
    <w:p w14:paraId="2950A3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5AF3B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E7A74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ACA19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                                              </w:t>
      </w:r>
    </w:p>
    <w:p w14:paraId="7639BA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FBE23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101                                                     </w:t>
      </w:r>
    </w:p>
    <w:p w14:paraId="5C61F8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5788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6C4CC9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58C82B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23F0B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179E38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 in both the            </w:t>
      </w:r>
    </w:p>
    <w:p w14:paraId="2BEEAD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7E880E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449F09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242ED9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34600C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 f, 1, 1 */                                                </w:t>
      </w:r>
    </w:p>
    <w:p w14:paraId="63BCD2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DDCCF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B03F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301A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SC_POS_LAT_UPPER                                        </w:t>
      </w:r>
    </w:p>
    <w:p w14:paraId="515E8B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30904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105                                                     </w:t>
      </w:r>
    </w:p>
    <w:p w14:paraId="7BFCBF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A53A6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662EE4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30138E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93EA3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30416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DIM0_UTC_UPPER, in both the      </w:t>
      </w:r>
    </w:p>
    <w:p w14:paraId="7EE8C8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4354EB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 = Equatorial)                                       </w:t>
      </w:r>
    </w:p>
    <w:p w14:paraId="2BEB9A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SC_POS_LAT_UPPER could be smaller or larger than       </w:t>
      </w:r>
    </w:p>
    <w:p w14:paraId="089D4F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160C77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77448F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1C4E7E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SC_POS_LAT_UPPER, f, 1, 1 */                                          </w:t>
      </w:r>
    </w:p>
    <w:p w14:paraId="0A52F1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1815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5EF22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51FA13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SC_POS_LAT_LOWER                                        </w:t>
      </w:r>
    </w:p>
    <w:p w14:paraId="01D4B4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81B51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109                                                     </w:t>
      </w:r>
    </w:p>
    <w:p w14:paraId="2B0DD9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D5EA7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-90.000                                               </w:t>
      </w:r>
    </w:p>
    <w:p w14:paraId="43524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90.000                                               </w:t>
      </w:r>
    </w:p>
    <w:p w14:paraId="467E6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798169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4C37C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Latitude at time DIM0_UTC_LOWER, in both the      </w:t>
      </w:r>
    </w:p>
    <w:p w14:paraId="0A796A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IAU_JUPITER and JUNO_JSS frames, in units of degrees.  </w:t>
      </w:r>
    </w:p>
    <w:p w14:paraId="6EE4D6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(0 = Equatorial)                                       </w:t>
      </w:r>
    </w:p>
    <w:p w14:paraId="5C0E44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SC_POS_LAT_LOWER could be smaller or larger than       </w:t>
      </w:r>
    </w:p>
    <w:p w14:paraId="2A6DC0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SC_POS_LAT.                                            </w:t>
      </w:r>
    </w:p>
    <w:p w14:paraId="4F7F8B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(JUNO_JSS is a despun version of IAU_JUPITER, hence    </w:t>
      </w:r>
    </w:p>
    <w:p w14:paraId="6B0753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they have identical latitudes.)"                       </w:t>
      </w:r>
    </w:p>
    <w:p w14:paraId="130E1E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SC_POS_LAT_LOWER, f, 1, 1 */                                          </w:t>
      </w:r>
    </w:p>
    <w:p w14:paraId="1FA25C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2BB5E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92E93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AD91A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                                       </w:t>
      </w:r>
    </w:p>
    <w:p w14:paraId="25CE08B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C3027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113                                                     </w:t>
      </w:r>
    </w:p>
    <w:p w14:paraId="0E7296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D0914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40652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046714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188E7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7C18BF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           </w:t>
      </w:r>
    </w:p>
    <w:p w14:paraId="5C81EB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7F3046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7A03E6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02BA59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42160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62C387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 f, 1, 1 */                                         </w:t>
      </w:r>
    </w:p>
    <w:p w14:paraId="023579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88DC3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1A12B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EFC2E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SC_POS_LOCAL_TIME_UPPER                                 </w:t>
      </w:r>
    </w:p>
    <w:p w14:paraId="1B9DC7A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00E1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117                                                     </w:t>
      </w:r>
    </w:p>
    <w:p w14:paraId="2FC88C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BBBF2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4538B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0426BC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5D172E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5D568E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DIM0_UTC_UPPER,     </w:t>
      </w:r>
    </w:p>
    <w:p w14:paraId="5CA81C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385773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0E079F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556E4A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031BF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62E31E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SC_POS_LOCAL_TIME_UPPER, f, 1, 1 */                                   </w:t>
      </w:r>
    </w:p>
    <w:p w14:paraId="3E2152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F577F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ACA97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92C4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SC_POS_LOCAL_TIME_LOWER                                 </w:t>
      </w:r>
    </w:p>
    <w:p w14:paraId="4326D8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43EF2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121                                                     </w:t>
      </w:r>
    </w:p>
    <w:p w14:paraId="3DFA9F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2C3FC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43C658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24.000                                               </w:t>
      </w:r>
    </w:p>
    <w:p w14:paraId="2B4210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07138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"Hours"                                                 </w:t>
      </w:r>
    </w:p>
    <w:p w14:paraId="329610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Local Time at time DIM0_UTC_LOWER,     </w:t>
      </w:r>
    </w:p>
    <w:p w14:paraId="4213C3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hours.                                     </w:t>
      </w:r>
    </w:p>
    <w:p w14:paraId="0B301A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00 = Midnight                                        </w:t>
      </w:r>
    </w:p>
    <w:p w14:paraId="4F6CF6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06 = Dawn                                            </w:t>
      </w:r>
    </w:p>
    <w:p w14:paraId="222EE0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12 = Noon                                            </w:t>
      </w:r>
    </w:p>
    <w:p w14:paraId="7B59B3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18 = Dusk"                                           </w:t>
      </w:r>
    </w:p>
    <w:p w14:paraId="3B460B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SC_POS_LOCAL_TIME_LOWER, f, 1, 1 */                                   </w:t>
      </w:r>
    </w:p>
    <w:p w14:paraId="093828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A73C5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6761C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C3644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NAME              = SC_POS_SYSIII_ELONG                                     </w:t>
      </w:r>
    </w:p>
    <w:p w14:paraId="18FF27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9BD0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125                                                     </w:t>
      </w:r>
    </w:p>
    <w:p w14:paraId="679EF2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7D64F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3BBCD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66D715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456F5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77083F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128A12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 in units of degrees."                        </w:t>
      </w:r>
    </w:p>
    <w:p w14:paraId="55E69F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 f, 1, 1 */                                       </w:t>
      </w:r>
    </w:p>
    <w:p w14:paraId="0B8F77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9F820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FC11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727DD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SC_POS_SYSIII_ELONG_UPPER                               </w:t>
      </w:r>
    </w:p>
    <w:p w14:paraId="1F6351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404742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129                                                     </w:t>
      </w:r>
    </w:p>
    <w:p w14:paraId="08D103D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58C7F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09F142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07A03C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94B8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525811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179FD5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DIM0_UTC_UPPER, in units of degrees."                  </w:t>
      </w:r>
    </w:p>
    <w:p w14:paraId="69C449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SC_POS_SYSIII_ELONG_UPPER, f, 1, 1 */                                 </w:t>
      </w:r>
    </w:p>
    <w:p w14:paraId="2A4739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97BD7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EF97C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742E422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SC_POS_SYSIII_ELONG_LOWER                               </w:t>
      </w:r>
    </w:p>
    <w:p w14:paraId="2DAD28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70483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133                                                     </w:t>
      </w:r>
    </w:p>
    <w:p w14:paraId="332312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37C83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3AC76F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1004EC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27EC38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2C4701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(jovian) SYSIII (East) Longitude at time        </w:t>
      </w:r>
    </w:p>
    <w:p w14:paraId="3B15C9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DIM0_UTC_LOWER, in units of degrees."                  </w:t>
      </w:r>
    </w:p>
    <w:p w14:paraId="4DEB17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SC_POS_SYSIII_ELONG_LOWER, f, 1, 1 */                                 </w:t>
      </w:r>
    </w:p>
    <w:p w14:paraId="4EF0C6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5F6C1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65F363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DB0CB8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SC_POS_JUPITER_J2000XYZ                                 </w:t>
      </w:r>
    </w:p>
    <w:p w14:paraId="327BEB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70D47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137                                                     </w:t>
      </w:r>
    </w:p>
    <w:p w14:paraId="337EE8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269D0A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1AE13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3E3626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-10008880.0 /* ~ -140 Rj */                             </w:t>
      </w:r>
    </w:p>
    <w:p w14:paraId="3E633A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10008880.0 /* ~ +140 Rj */                             </w:t>
      </w:r>
    </w:p>
    <w:p w14:paraId="7FD0DC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 ~ +0.917 Rj */                           </w:t>
      </w:r>
    </w:p>
    <w:p w14:paraId="0A994F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                                                    </w:t>
      </w:r>
    </w:p>
    <w:p w14:paraId="369E05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position from Jupiter in J2000 Cartesian          </w:t>
      </w:r>
    </w:p>
    <w:p w14:paraId="6732F9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[x,y,z] (units km).                       </w:t>
      </w:r>
    </w:p>
    <w:p w14:paraId="29A3A3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[Values may be outside of VALID_MIN/MAX range (~140Rj) </w:t>
      </w:r>
    </w:p>
    <w:p w14:paraId="05C7F9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during cruise to Jupiter before primary mission.]"     </w:t>
      </w:r>
    </w:p>
    <w:p w14:paraId="63BD6F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SC_POS_JUPITER_J2000XYZ, f, 1, 3 */                                   </w:t>
      </w:r>
    </w:p>
    <w:p w14:paraId="756428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E7D36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4A1C9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0DCDB1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SC_VEL_JUPITER_J2000XYZ                                 </w:t>
      </w:r>
    </w:p>
    <w:p w14:paraId="273040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12CC8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149                                                     </w:t>
      </w:r>
    </w:p>
    <w:p w14:paraId="2E1364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ITEMS             = 3                                                       </w:t>
      </w:r>
    </w:p>
    <w:p w14:paraId="391107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D565B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54FCE0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-70.0                                                 </w:t>
      </w:r>
    </w:p>
    <w:p w14:paraId="043B5C7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74562B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8D090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"km/s"                                                  </w:t>
      </w:r>
    </w:p>
    <w:p w14:paraId="644AB3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Velocity with respect to Jupiter in J2000         </w:t>
      </w:r>
    </w:p>
    <w:p w14:paraId="20DA1A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Cartesian co-ordinates [Vx,Vy,Vz] (units km/s)."       </w:t>
      </w:r>
    </w:p>
    <w:p w14:paraId="6A3A79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SC_VEL_JUPITER_J2000XYZ, f, 1, 3 */                                   </w:t>
      </w:r>
    </w:p>
    <w:p w14:paraId="605800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B2A76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713B3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9DEF3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SC_VEL_ANGULAR_J2000XYZ                                 </w:t>
      </w:r>
    </w:p>
    <w:p w14:paraId="29265D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FDDD8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161                                                     </w:t>
      </w:r>
    </w:p>
    <w:p w14:paraId="3CC2FC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                                                       </w:t>
      </w:r>
    </w:p>
    <w:p w14:paraId="1F4F06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35C8BD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w:t>
      </w:r>
    </w:p>
    <w:p w14:paraId="71154C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 General limit */                             </w:t>
      </w:r>
    </w:p>
    <w:p w14:paraId="592137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 General limit */                             </w:t>
      </w:r>
    </w:p>
    <w:p w14:paraId="6A64B8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4FDB1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"radians/s"                                             </w:t>
      </w:r>
    </w:p>
    <w:p w14:paraId="038835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Angular Velocity in Cartesian co-ordinates        </w:t>
      </w:r>
    </w:p>
    <w:p w14:paraId="1B6B48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[AVx,AVy,AVz] (units radians/s).                       </w:t>
      </w:r>
    </w:p>
    <w:p w14:paraId="7DD66B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calculated with the SPICE ckgpav command    </w:t>
      </w:r>
    </w:p>
    <w:p w14:paraId="25D775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where ref=J2000.  SPICE defines it as 'This is the   </w:t>
      </w:r>
    </w:p>
    <w:p w14:paraId="55CD0E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axis about which the reference frame tied to the     </w:t>
      </w:r>
    </w:p>
    <w:p w14:paraId="36AAB2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instrument is rotating in the right-handed sense.')" </w:t>
      </w:r>
    </w:p>
    <w:p w14:paraId="4D7EB1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SC_VEL_ANGULAR_J2000XYZ, f, 1, 3 */                                   </w:t>
      </w:r>
    </w:p>
    <w:p w14:paraId="105D65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69FB64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C5C3F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2A01C1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SC_SPIN_PERIOD                                          </w:t>
      </w:r>
    </w:p>
    <w:p w14:paraId="2061A1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C8284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173                                                     </w:t>
      </w:r>
    </w:p>
    <w:p w14:paraId="16256C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4B878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23F2A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70.0                                                 </w:t>
      </w:r>
    </w:p>
    <w:p w14:paraId="2E8F6E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4F9260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w:t>
      </w:r>
    </w:p>
    <w:p w14:paraId="3D81CA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 spin period (seconds).                            </w:t>
      </w:r>
    </w:p>
    <w:p w14:paraId="374D72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not useful during spacecraft maneuvers."       </w:t>
      </w:r>
    </w:p>
    <w:p w14:paraId="313592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SC_SPIN_PERIOD, f, 1, 1 */                                            </w:t>
      </w:r>
    </w:p>
    <w:p w14:paraId="6F40D8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5CB82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B5587C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B477E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                                           </w:t>
      </w:r>
    </w:p>
    <w:p w14:paraId="30D32C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063F3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177                                                     </w:t>
      </w:r>
    </w:p>
    <w:p w14:paraId="05808B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F6540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A7AC3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32AC3D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4B6C2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4249D0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                    </w:t>
      </w:r>
    </w:p>
    <w:p w14:paraId="24D3A3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662972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 f, 1, 1 */                                             </w:t>
      </w:r>
    </w:p>
    <w:p w14:paraId="5F2B21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4B5D9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F54D7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4D9A6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SC_SPIN_PHASE_UPPER                                     </w:t>
      </w:r>
    </w:p>
    <w:p w14:paraId="7CC21E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E1225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181                                                     </w:t>
      </w:r>
    </w:p>
    <w:p w14:paraId="592A07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C7410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4BB9E8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360FDA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19301F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664844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DIM0_UTC_UPPER,              </w:t>
      </w:r>
    </w:p>
    <w:p w14:paraId="7D80FA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5815AD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SC_SPIN_PHASE_UPPER, f, 1, 1 */                                       </w:t>
      </w:r>
    </w:p>
    <w:p w14:paraId="52A275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D70CF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BD958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C2070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SC_SPIN_PHASE_LOWER                                     </w:t>
      </w:r>
    </w:p>
    <w:p w14:paraId="13919A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3E35D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185                                                     </w:t>
      </w:r>
    </w:p>
    <w:p w14:paraId="54992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376D7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                                               </w:t>
      </w:r>
    </w:p>
    <w:p w14:paraId="513C7E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360.000                                               </w:t>
      </w:r>
    </w:p>
    <w:p w14:paraId="18CD1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0F6508D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321057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"Juno's spin phase at time DIM0_UTC_LOWER,              </w:t>
      </w:r>
    </w:p>
    <w:p w14:paraId="37FC82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units of degrees."                                  </w:t>
      </w:r>
    </w:p>
    <w:p w14:paraId="6D341CD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SC_SPIN_PHASE_LOWER, f, 1, 1 */                                       </w:t>
      </w:r>
    </w:p>
    <w:p w14:paraId="034245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2081AA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7F97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1EEA03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DESPUN_SC_TO_J2000_DIM1                                 </w:t>
      </w:r>
    </w:p>
    <w:p w14:paraId="128460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189                                                     </w:t>
      </w:r>
    </w:p>
    <w:p w14:paraId="7B72C5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7D10A6C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02DB1F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"DESPUN_SC_TO_J2000_DIM1,                               </w:t>
      </w:r>
    </w:p>
    <w:p w14:paraId="2B4C7B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303C15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C0693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35E4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DESPUN_SC_TO_J2000_DIM2                               </w:t>
      </w:r>
    </w:p>
    <w:p w14:paraId="0215F3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1F39D3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87300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3EDCD3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"DESPUN_SC_TO_J2000_DIM2,                             </w:t>
      </w:r>
    </w:p>
    <w:p w14:paraId="38AB41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CE972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2E88E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EB4AA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DESPUN_SC_TO_J2000                                  </w:t>
      </w:r>
    </w:p>
    <w:p w14:paraId="23FCEB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8D23E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4BDE3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3DBF4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1850C9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E4B0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50555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759AC1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4CEFD3C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despun spacecraft             </w:t>
      </w:r>
    </w:p>
    <w:p w14:paraId="279C23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co-ordinates to J2000.                             </w:t>
      </w:r>
    </w:p>
    <w:p w14:paraId="2BFE63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594732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1B6AE9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6F8C6F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79969F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226C63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DESPUN_SC_TO_J2000, f, 2, 3, 3 */                                     </w:t>
      </w:r>
    </w:p>
    <w:p w14:paraId="333FEE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6A2F1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2424F6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390A24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5324F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OBJECT              = CONTAINER                                               </w:t>
      </w:r>
    </w:p>
    <w:p w14:paraId="061CB2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J2000_TO_JSSXYZ_DIM1                                    </w:t>
      </w:r>
    </w:p>
    <w:p w14:paraId="160260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225                                                     </w:t>
      </w:r>
    </w:p>
    <w:p w14:paraId="743D8F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78C86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3A6381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"J2000_TO_JSSXYZ_DIM1,                                  </w:t>
      </w:r>
    </w:p>
    <w:p w14:paraId="167272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3FAC3C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DAA51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19FFA9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J2000_TO_JSSXYZ_DIM2                                  </w:t>
      </w:r>
    </w:p>
    <w:p w14:paraId="00233C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2E057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39A9F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6DEE8F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"J2000_TO_JSSXYZ_DIM2,                                </w:t>
      </w:r>
    </w:p>
    <w:p w14:paraId="73FED9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12DB66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600D4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8F441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J2000_TO_JSSXYZ                                     </w:t>
      </w:r>
    </w:p>
    <w:p w14:paraId="7D8317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92E8D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9E9C8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18CAB8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340FED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21545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65282C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514D70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2F203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JSS xyz </w:t>
      </w:r>
    </w:p>
    <w:p w14:paraId="398693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7AD36D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1C1065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3C1AD5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6C7B90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5B734FA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71C484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J2000_TO_JSSXYZ, f, 2, 3, 3 */                                        </w:t>
      </w:r>
    </w:p>
    <w:p w14:paraId="1B20D3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55676C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7BAAD9A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646C4B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9005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152A60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J2000_TO_JSSRTP_DIM1                                    </w:t>
      </w:r>
    </w:p>
    <w:p w14:paraId="15D281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261                                                     </w:t>
      </w:r>
    </w:p>
    <w:p w14:paraId="47BF2A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12 /* = 3 * 4-bytes */                                  </w:t>
      </w:r>
    </w:p>
    <w:p w14:paraId="0BD9B4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39EA49D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"J2000_TO_JSSRTP_DIM1,                                  </w:t>
      </w:r>
    </w:p>
    <w:p w14:paraId="6C1F1A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1st and 2nd Dimensions."             </w:t>
      </w:r>
    </w:p>
    <w:p w14:paraId="003F6A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BF070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22AAC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J2000_TO_JSSRTP_DIM2                                  </w:t>
      </w:r>
    </w:p>
    <w:p w14:paraId="6A2EE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3FE0E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47A5E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3                                                     </w:t>
      </w:r>
    </w:p>
    <w:p w14:paraId="458753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"J2000_TO_JSSRTP_DIM2,                                </w:t>
      </w:r>
    </w:p>
    <w:p w14:paraId="73A88A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2nd Dimension."                    </w:t>
      </w:r>
    </w:p>
    <w:p w14:paraId="23D201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A7D8C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4D74D4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J2000_TO_JSSRTP                                     </w:t>
      </w:r>
    </w:p>
    <w:p w14:paraId="160D0E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DE8CC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6FBF7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B4509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28D43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050B8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-1.0                                             </w:t>
      </w:r>
    </w:p>
    <w:p w14:paraId="53C70F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                                             </w:t>
      </w:r>
    </w:p>
    <w:p w14:paraId="16A822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MISSING_CONSTANT  = 65535.0                                             </w:t>
      </w:r>
    </w:p>
    <w:p w14:paraId="4B42D7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"Rotation matrix from J2000 co-ordinates to         </w:t>
      </w:r>
    </w:p>
    <w:p w14:paraId="5E4717D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RTP, where RTP is Jupiter centered right       </w:t>
      </w:r>
    </w:p>
    <w:p w14:paraId="686AA2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handed R-Theta-Phi.                                </w:t>
      </w:r>
    </w:p>
    <w:p w14:paraId="5DE995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(JSS = Jupiter-De-Spun-Sun, see SIS for details.)  </w:t>
      </w:r>
    </w:p>
    <w:p w14:paraId="650A80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is a 3x3 matrix, but if read in as a 1x9      </w:t>
      </w:r>
    </w:p>
    <w:p w14:paraId="5EF86D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stream then the 1D stream is [a,b,c, d,e,f, g,h,i] </w:t>
      </w:r>
    </w:p>
    <w:p w14:paraId="7B8623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2D matrix would be [a,b,c                  </w:t>
      </w:r>
    </w:p>
    <w:p w14:paraId="63FD67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d,e,f                  </w:t>
      </w:r>
    </w:p>
    <w:p w14:paraId="0B6AFA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g,h,i]"                </w:t>
      </w:r>
    </w:p>
    <w:p w14:paraId="2214A3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J2000_TO_JSSRTP, f, 2, 3, 3 */                                        </w:t>
      </w:r>
    </w:p>
    <w:p w14:paraId="0CC3B3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ADB9E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666E1E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29A289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B71B6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4631A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MCP_VOLTAGE                                             </w:t>
      </w:r>
    </w:p>
    <w:p w14:paraId="58ECFC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168FAB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297                                                     </w:t>
      </w:r>
    </w:p>
    <w:p w14:paraId="20A075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46D4CA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6C589A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E24A2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-4000.000                                               </w:t>
      </w:r>
    </w:p>
    <w:p w14:paraId="7E683A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4000.000                                               </w:t>
      </w:r>
    </w:p>
    <w:p w14:paraId="7FA127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65535.000                                               </w:t>
      </w:r>
    </w:p>
    <w:p w14:paraId="648807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"Volts"                                                 </w:t>
      </w:r>
    </w:p>
    <w:p w14:paraId="518263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"MCP Voltage on sensor."                                </w:t>
      </w:r>
    </w:p>
    <w:p w14:paraId="1233A6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MCP_VOLTAGE, f, 1, 1 */                                               </w:t>
      </w:r>
    </w:p>
    <w:p w14:paraId="6276D0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33A5D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11681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077ECD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ISSUES_CONTAINER                                         </w:t>
      </w:r>
    </w:p>
    <w:p w14:paraId="26AFB5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301                                                      </w:t>
      </w:r>
    </w:p>
    <w:p w14:paraId="3DD1C6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3C2FE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2                                                        </w:t>
      </w:r>
    </w:p>
    <w:p w14:paraId="5AAD68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"ISSUES_CONTAINER, size 2."                              </w:t>
      </w:r>
    </w:p>
    <w:p w14:paraId="498EF6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0C9569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                                                  </w:t>
      </w:r>
    </w:p>
    <w:p w14:paraId="5AF650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36780C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368C74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456E03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895DF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18AC9C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0F6000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4294967294                                              </w:t>
      </w:r>
    </w:p>
    <w:p w14:paraId="686C11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4294967295                                              </w:t>
      </w:r>
    </w:p>
    <w:p w14:paraId="14ECA4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"Issues or potential issues in this data record.        </w:t>
      </w:r>
    </w:p>
    <w:p w14:paraId="557574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[Two values for ions as this is the ISSUES object     </w:t>
      </w:r>
    </w:p>
    <w:p w14:paraId="160C10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both the ping and pong level 2 packets used     </w:t>
      </w:r>
    </w:p>
    <w:p w14:paraId="67E23E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create this record.]                              </w:t>
      </w:r>
    </w:p>
    <w:p w14:paraId="6D8902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are issues that can be identified within the JADE </w:t>
      </w:r>
    </w:p>
    <w:p w14:paraId="3C3B40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of data itself without any external information. </w:t>
      </w:r>
    </w:p>
    <w:p w14:paraId="483712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timing issues due to the MAG time stutter, or any  </w:t>
      </w:r>
    </w:p>
    <w:p w14:paraId="03C309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voltage pulsing, would not be included as there are no  </w:t>
      </w:r>
    </w:p>
    <w:p w14:paraId="6C42B4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indicators to them within this JADE packet.             </w:t>
      </w:r>
    </w:p>
    <w:p w14:paraId="56180B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more comprehensive list of potential issues    </w:t>
      </w:r>
    </w:p>
    <w:p w14:paraId="73907C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internal and external sources please see the       </w:t>
      </w:r>
    </w:p>
    <w:p w14:paraId="08FE0A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3 data.]                                          </w:t>
      </w:r>
    </w:p>
    <w:p w14:paraId="14F864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8364A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issues of this JADE packet are flagged by       </w:t>
      </w:r>
    </w:p>
    <w:p w14:paraId="75D492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individual bits, and several may be hit.  If no issues  </w:t>
      </w:r>
    </w:p>
    <w:p w14:paraId="77003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flagged then this 4-byte unsigned integer is zero.  </w:t>
      </w:r>
    </w:p>
    <w:p w14:paraId="5E022A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4294967295 is the MISSING_CONSTANT and means </w:t>
      </w:r>
    </w:p>
    <w:p w14:paraId="1426F9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that the issue status is currently unknown.             </w:t>
      </w:r>
    </w:p>
    <w:p w14:paraId="3637D5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70261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All bits at 0 implies all is okay as seen by this       </w:t>
      </w:r>
    </w:p>
    <w:p w14:paraId="515AB5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If a bit is set to 1 then that bit is flagged, </w:t>
      </w:r>
    </w:p>
    <w:p w14:paraId="1FF613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otherwise it is set to zero and unflagged.              </w:t>
      </w:r>
    </w:p>
    <w:p w14:paraId="3E4AF9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D4E732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bits are set as followed, grouped in to seriousness:</w:t>
      </w:r>
    </w:p>
    <w:p w14:paraId="25A57D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8C232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very serious issues for doing science:             </w:t>
      </w:r>
    </w:p>
    <w:p w14:paraId="2D0E97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0 = UTC time is predicted, yet to be finalized.   </w:t>
      </w:r>
    </w:p>
    <w:p w14:paraId="23DF38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 = Position/Orientation values predicted, yet to </w:t>
      </w:r>
    </w:p>
    <w:p w14:paraId="4594AF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 finalized.  Level 3 (and above) data only. </w:t>
      </w:r>
    </w:p>
    <w:p w14:paraId="742B21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 = TABLES_VERSION object was altered on the      </w:t>
      </w:r>
    </w:p>
    <w:p w14:paraId="35C151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ground to accurately reflect a 'commanded     </w:t>
      </w:r>
    </w:p>
    <w:p w14:paraId="546EAAA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parameter update' outside the initial         </w:t>
      </w:r>
    </w:p>
    <w:p w14:paraId="3495D6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per-orbit commands JADE is returning.         </w:t>
      </w:r>
    </w:p>
    <w:p w14:paraId="734A6D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changed, the original downlinked         </w:t>
      </w:r>
    </w:p>
    <w:p w14:paraId="0958F1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TABLES_VERSION value can be found by cross-  </w:t>
      </w:r>
    </w:p>
    <w:p w14:paraId="343174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referencing the PARAM_TABLE_VER object in the</w:t>
      </w:r>
    </w:p>
    <w:p w14:paraId="68459C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JAD_L20_HSK_ALL_SHK files.  Note here the    </w:t>
      </w:r>
    </w:p>
    <w:p w14:paraId="519D77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PARAM_TABLE_VER value is given as a unsigned </w:t>
      </w:r>
    </w:p>
    <w:p w14:paraId="210631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integer of Hex Major-Middle-Minor, such that </w:t>
      </w:r>
    </w:p>
    <w:p w14:paraId="05AC61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value of 770 decimal is in hex 0x302,      </w:t>
      </w:r>
    </w:p>
    <w:p w14:paraId="4135EE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meaning Table Version 3.02 ]                 </w:t>
      </w:r>
    </w:p>
    <w:p w14:paraId="4D0ACA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 = FSW_VERSION 4.00 LRS/CAL Ion Species bug      </w:t>
      </w:r>
    </w:p>
    <w:p w14:paraId="320D97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fixed on the ground by adjusting              </w:t>
      </w:r>
    </w:p>
    <w:p w14:paraId="4E7614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TIMESTAMP_SUB, and           </w:t>
      </w:r>
    </w:p>
    <w:p w14:paraId="22F865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based on cross-referencing  </w:t>
      </w:r>
    </w:p>
    <w:p w14:paraId="2E4A0D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 commanding.                              </w:t>
      </w:r>
    </w:p>
    <w:p w14:paraId="6A0315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4 = LRS/CAL Ion Species record with unobserved    </w:t>
      </w:r>
    </w:p>
    <w:p w14:paraId="136C1C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look directions (views) populated using views </w:t>
      </w:r>
    </w:p>
    <w:p w14:paraId="358895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neighboring record. See Bit 12 for       </w:t>
      </w:r>
    </w:p>
    <w:p w14:paraId="53ED11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uncorrected/unpopulated description.          </w:t>
      </w:r>
    </w:p>
    <w:p w14:paraId="48D651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 30.)    </w:t>
      </w:r>
    </w:p>
    <w:p w14:paraId="60F2F4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5 = TIMESTAMP_WHOLE/SUB adjusted on the ground    </w:t>
      </w:r>
    </w:p>
    <w:p w14:paraId="63A5E4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mitigate any Juno time stutter affects.    </w:t>
      </w:r>
    </w:p>
    <w:p w14:paraId="6E2D1A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53627F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04C71C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65A5F2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6 =       Currently unused.                       </w:t>
      </w:r>
    </w:p>
    <w:p w14:paraId="2A4A48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7 = Warning, a leap second occurs during the      </w:t>
      </w:r>
    </w:p>
    <w:p w14:paraId="7ED3EC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 period.                          </w:t>
      </w:r>
    </w:p>
    <w:p w14:paraId="232951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321B4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slightly different than expected, but can be used </w:t>
      </w:r>
    </w:p>
    <w:p w14:paraId="3F1A04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with a little extra coding:                </w:t>
      </w:r>
    </w:p>
    <w:p w14:paraId="641B83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8 = ACCUM_TRUNCATION object flagged.              </w:t>
      </w:r>
    </w:p>
    <w:p w14:paraId="0E9C4F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9 = Electron (HRS/LRS/CAL) MAG objects are not    </w:t>
      </w:r>
    </w:p>
    <w:p w14:paraId="1D9272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tracked, are either zeros or MISSING_CONSTANT.</w:t>
      </w:r>
    </w:p>
    <w:p w14:paraId="164185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and CAL did not have MAG objects prior </w:t>
      </w:r>
    </w:p>
    <w:p w14:paraId="6AAE70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FSW_VERSION 4.10, therefore those MAG   </w:t>
      </w:r>
    </w:p>
    <w:p w14:paraId="41193A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here are set to MISSING_CONSTANT   </w:t>
      </w:r>
    </w:p>
    <w:p w14:paraId="7FF8AC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FSW_VERSION &lt; 4.10.]                  </w:t>
      </w:r>
    </w:p>
    <w:p w14:paraId="020E5E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10 = TIMESTAMP_WHOLE/SUB affected by a Juno        </w:t>
      </w:r>
    </w:p>
    <w:p w14:paraId="7C5BB2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JADE reported timestamp </w:t>
      </w:r>
    </w:p>
    <w:p w14:paraId="64D389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likely 1 whole tick too large.             </w:t>
      </w:r>
    </w:p>
    <w:p w14:paraId="225711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[Other TIMESTAMPs are susceptible to the      </w:t>
      </w:r>
    </w:p>
    <w:p w14:paraId="0140101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onboard time stutter too, but only the JADE   </w:t>
      </w:r>
    </w:p>
    <w:p w14:paraId="11B711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packet TIMESTAMP_WHOLE/SUB is tracked here.]  </w:t>
      </w:r>
    </w:p>
    <w:p w14:paraId="372794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11 =       Currently unused.                       </w:t>
      </w:r>
    </w:p>
    <w:p w14:paraId="0475E3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12 = LRS/CAL Ion Species record potentially has    </w:t>
      </w:r>
    </w:p>
    <w:p w14:paraId="39ABCC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(spin phase sectors</w:t>
      </w:r>
    </w:p>
    <w:p w14:paraId="0ED5BD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 views) present in the data, meaning the    </w:t>
      </w:r>
    </w:p>
    <w:p w14:paraId="38DDBF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record may not contain data for a full 4pi    </w:t>
      </w:r>
    </w:p>
    <w:p w14:paraId="2DF72E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steradians field-of-view.                     </w:t>
      </w:r>
    </w:p>
    <w:p w14:paraId="7EAEFB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Unobserved look directions have zero counts   </w:t>
      </w:r>
    </w:p>
    <w:p w14:paraId="19F5EF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per view (or counts per second) in the data,  </w:t>
      </w:r>
    </w:p>
    <w:p w14:paraId="0AE365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although an observed look direction may also  </w:t>
      </w:r>
    </w:p>
    <w:p w14:paraId="50B71F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zero counts if no ions were measured.    </w:t>
      </w:r>
    </w:p>
    <w:p w14:paraId="1C49ED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Therefore there is a potential confusion over </w:t>
      </w:r>
    </w:p>
    <w:p w14:paraId="5B18FA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zero measured counts or simply unmeasured.    </w:t>
      </w:r>
    </w:p>
    <w:p w14:paraId="684BD9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if the spin period is 30.7 seconds, then </w:t>
      </w:r>
    </w:p>
    <w:p w14:paraId="40D57C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all of the 78 spin phase sectors will be  </w:t>
      </w:r>
    </w:p>
    <w:p w14:paraId="5926D4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sampled in 30 seconds. (Unobserved views are  </w:t>
      </w:r>
    </w:p>
    <w:p w14:paraId="41B835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possible if ACCUMULATION_TIME &lt;= 30.)    </w:t>
      </w:r>
    </w:p>
    <w:p w14:paraId="52F0EE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the JADE SIS for more information.        </w:t>
      </w:r>
    </w:p>
    <w:p w14:paraId="7FFEEE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13 = At least one anode is blanked.                </w:t>
      </w:r>
    </w:p>
    <w:p w14:paraId="71FE591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SIS document for further information.     </w:t>
      </w:r>
    </w:p>
    <w:p w14:paraId="45AC73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14 = FSW_VERSION 4.00 LRS/CAL Ion Species bug      </w:t>
      </w:r>
    </w:p>
    <w:p w14:paraId="03C61C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warning:                                      </w:t>
      </w:r>
    </w:p>
    <w:p w14:paraId="62431A5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 fixed as yet - when fixed it will       </w:t>
      </w:r>
    </w:p>
    <w:p w14:paraId="4356DE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become bit 3 of ISSUES instead.               </w:t>
      </w:r>
    </w:p>
    <w:p w14:paraId="76A51B6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 4.00,  </w:t>
      </w:r>
    </w:p>
    <w:p w14:paraId="3719C1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ACCUMULTION_TIME object is MISSING_CONSTANT.  </w:t>
      </w:r>
    </w:p>
    <w:p w14:paraId="721949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Also, TIMESTAMP_WHOLE:TIMESTAMP_SUB is the end</w:t>
      </w:r>
    </w:p>
    <w:p w14:paraId="4F375B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of the packet rather than the usual start,    </w:t>
      </w:r>
    </w:p>
    <w:p w14:paraId="19CD78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TIMESTAMP_WHOLE object for more details.  </w:t>
      </w:r>
    </w:p>
    <w:p w14:paraId="7A8FAA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affects data from 2015-089 to 2015-115.]</w:t>
      </w:r>
    </w:p>
    <w:p w14:paraId="749F2A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15 = Electron Anodes Reversed.                     </w:t>
      </w:r>
    </w:p>
    <w:p w14:paraId="192246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Level 2 data only when FSW_VERSION &lt; 4.10   </w:t>
      </w:r>
    </w:p>
    <w:p w14:paraId="52F8BA2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only electron packets. Electron anodes    </w:t>
      </w:r>
    </w:p>
    <w:p w14:paraId="2B0B4A5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reversed in order and need to be          </w:t>
      </w:r>
    </w:p>
    <w:p w14:paraId="6B2F6D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remapped, however electron Spin Phase data    </w:t>
      </w:r>
    </w:p>
    <w:p w14:paraId="158D8FA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(LRS data) cannot be remapped. See the SIS    </w:t>
      </w:r>
    </w:p>
    <w:p w14:paraId="72CCF5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document for more information about this.     </w:t>
      </w:r>
    </w:p>
    <w:p w14:paraId="3BF9B8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all electron data 2011 to 2015-115.] </w:t>
      </w:r>
    </w:p>
    <w:p w14:paraId="763836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58589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 very different than expected, may not be suitable </w:t>
      </w:r>
    </w:p>
    <w:p w14:paraId="4EF2BE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science - use with extreme caution.                </w:t>
      </w:r>
    </w:p>
    <w:p w14:paraId="5170C9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16 = Data is not from flight instrument on Juno,   </w:t>
      </w:r>
    </w:p>
    <w:p w14:paraId="6EFC18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FLIGHT_OR_STL object.                   </w:t>
      </w:r>
    </w:p>
    <w:p w14:paraId="5853D0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17 = MCP_NOT_AT_COMMANDED object flagged.          </w:t>
      </w:r>
    </w:p>
    <w:p w14:paraId="2267FC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HRS/CAL/HVE packets use all three  </w:t>
      </w:r>
    </w:p>
    <w:p w14:paraId="0A3CE3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electron sensors and therefore have three     </w:t>
      </w:r>
    </w:p>
    <w:p w14:paraId="5CF447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values per packet.       </w:t>
      </w:r>
    </w:p>
    <w:p w14:paraId="2275B6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Setting this flag means at least one of those </w:t>
      </w:r>
    </w:p>
    <w:p w14:paraId="18EB69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three mcps is not at its commanded value.     </w:t>
      </w:r>
    </w:p>
    <w:p w14:paraId="1A4A4D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18 = Data includes some JADE-E300 sensor data.     </w:t>
      </w:r>
    </w:p>
    <w:p w14:paraId="2F82B9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flagged for HRS, LRS, CAL and HVE data.)</w:t>
      </w:r>
    </w:p>
    <w:p w14:paraId="450DFD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E300 has a high voltage power supply issue  </w:t>
      </w:r>
    </w:p>
    <w:p w14:paraId="44B774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reported energy steps may be incorrect.   </w:t>
      </w:r>
    </w:p>
    <w:p w14:paraId="4CF3BC9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E300 is off but still reported in the data </w:t>
      </w:r>
    </w:p>
    <w:p w14:paraId="3D9640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product, it may be zeros of fill values.      </w:t>
      </w:r>
    </w:p>
    <w:p w14:paraId="4843935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19 = Ion packet abruptly truncated.                </w:t>
      </w:r>
    </w:p>
    <w:p w14:paraId="637737E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This packet should not be used.  It had an  </w:t>
      </w:r>
    </w:p>
    <w:p w14:paraId="6FA8A2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ACCUMULATION_TIME = 1, ACCUM_TRUNCATION = 1   </w:t>
      </w:r>
    </w:p>
    <w:p w14:paraId="337F9A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 DATA object is all zeros, with a      </w:t>
      </w:r>
    </w:p>
    <w:p w14:paraId="4169D8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 that matches an earlier valid packet</w:t>
      </w:r>
    </w:p>
    <w:p w14:paraId="14B55BA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was not truncated and has non-zero DATA. </w:t>
      </w:r>
    </w:p>
    <w:p w14:paraId="0C8969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e.g. TOF and LOG example in level 2 data at   </w:t>
      </w:r>
    </w:p>
    <w:p w14:paraId="0E9707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TIMESTAMP_WHOLE of 495879710 (UTC 2015-261).  </w:t>
      </w:r>
    </w:p>
    <w:p w14:paraId="530D57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20 = MCP Dipping Triggered, in one or more sensors.</w:t>
      </w:r>
    </w:p>
    <w:p w14:paraId="41F10D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sensor measures excessive counts, it </w:t>
      </w:r>
    </w:p>
    <w:p w14:paraId="57AA90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temporarily lowers the MCP voltage to reduce  </w:t>
      </w:r>
    </w:p>
    <w:p w14:paraId="4579D0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number of counts and protect the sensor.  </w:t>
      </w:r>
    </w:p>
    <w:p w14:paraId="6D2DF7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MCP_NOT_AT_COMMANDED object is also       </w:t>
      </w:r>
    </w:p>
    <w:p w14:paraId="176F7A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flagged (Bit 17 in ISSUES) since the MCP is   </w:t>
      </w:r>
    </w:p>
    <w:p w14:paraId="2AC97F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no longer at the commanded voltage.           </w:t>
      </w:r>
    </w:p>
    <w:p w14:paraId="0F2C23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HRS/CAL/HVE electrons (datasets where   </w:t>
      </w:r>
    </w:p>
    <w:p w14:paraId="2B4FE2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are on) it is possible that  </w:t>
      </w:r>
    </w:p>
    <w:p w14:paraId="32A3BE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one sensor has been dipped, but the others    </w:t>
      </w:r>
    </w:p>
    <w:p w14:paraId="4ED3B1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not and still providing good data.        </w:t>
      </w:r>
    </w:p>
    <w:p w14:paraId="2A4F2A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(First MCP dip was HRS electrons, 2017-350.)  </w:t>
      </w:r>
    </w:p>
    <w:p w14:paraId="3A0BB35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21 = MCP Dipped sensor's DATA set to fill values.  </w:t>
      </w:r>
    </w:p>
    <w:p w14:paraId="6DEC13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MCP dipping has triggered (Bit 20 of     </w:t>
      </w:r>
    </w:p>
    <w:p w14:paraId="14AC82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then:  DATA and BACKGROUND objects    </w:t>
      </w:r>
    </w:p>
    <w:p w14:paraId="391B38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with  </w:t>
      </w:r>
    </w:p>
    <w:p w14:paraId="64617E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values.                      </w:t>
      </w:r>
    </w:p>
    <w:p w14:paraId="0B337D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516C78C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496178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3B68FC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45B55E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59E77A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204E0B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1) to be 0 for the offending sensor(s). </w:t>
      </w:r>
    </w:p>
    <w:p w14:paraId="6D2536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the DATA object contains data from       </w:t>
      </w:r>
    </w:p>
    <w:p w14:paraId="479DA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multiple sensors (HRS/CAL/HVE electrons) then </w:t>
      </w:r>
    </w:p>
    <w:p w14:paraId="06F65A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  </w:t>
      </w:r>
    </w:p>
    <w:p w14:paraId="3406C1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dipped sensor are set to MISSING_CONSTANT (as </w:t>
      </w:r>
    </w:p>
    <w:p w14:paraId="024C09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identified by the MCP_NOT_AT_COMMANDED value  </w:t>
      </w:r>
    </w:p>
    <w:p w14:paraId="3A22EA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each sensor (prior to setting them to 0)).</w:t>
      </w:r>
    </w:p>
    <w:p w14:paraId="6884753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Bit 22 for a similar flag.]            </w:t>
      </w:r>
    </w:p>
    <w:p w14:paraId="3C9130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22 = 1 or more ELC sensor DATA set to fill values. </w:t>
      </w:r>
    </w:p>
    <w:p w14:paraId="290AB5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Affects only electron HRS/CAL/HVE products   </w:t>
      </w:r>
    </w:p>
    <w:p w14:paraId="1AE073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products that use multiple sensors),   </w:t>
      </w:r>
    </w:p>
    <w:p w14:paraId="2FBC6E4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generally only when starting that mode.  </w:t>
      </w:r>
    </w:p>
    <w:p w14:paraId="6ADEDB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When switching to HRS/CAL/HVE from LRS, one   </w:t>
      </w:r>
    </w:p>
    <w:p w14:paraId="02A9E5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JADE-E sensor is already on, and the other(s) </w:t>
      </w:r>
    </w:p>
    <w:p w14:paraId="4ACDBE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have to turn on, then it takes some time for  </w:t>
      </w:r>
    </w:p>
    <w:p w14:paraId="5212B3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sensor to reach the commanded voltage.   </w:t>
      </w:r>
    </w:p>
    <w:p w14:paraId="326E0B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a given record, MCP_NOT_AT_COMMANDED = 0  </w:t>
      </w:r>
    </w:p>
    <w:p w14:paraId="42CB18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one sensor but is still = 1 for others.   </w:t>
      </w:r>
    </w:p>
    <w:p w14:paraId="046665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That is one sensor is taking valid science    </w:t>
      </w:r>
    </w:p>
    <w:p w14:paraId="67552F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but the other(s) are not there yet and for    </w:t>
      </w:r>
    </w:p>
    <w:p w14:paraId="4A081D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those sensors:  DATA and BACKGROUND objects   </w:t>
      </w:r>
    </w:p>
    <w:p w14:paraId="3450EE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(and their *_SIGMAs) have been replaced       </w:t>
      </w:r>
    </w:p>
    <w:p w14:paraId="1FE104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with MISSING_CONSTANT values.                 </w:t>
      </w:r>
    </w:p>
    <w:p w14:paraId="16847DF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(Never used for Level 2 data, which has the </w:t>
      </w:r>
    </w:p>
    <w:p w14:paraId="73E0FA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counts as measured in the dipped state.)      </w:t>
      </w:r>
    </w:p>
    <w:p w14:paraId="18F783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addition, Bit 17 of the ISSUES object   </w:t>
      </w:r>
    </w:p>
    <w:p w14:paraId="6A8EE8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(i.e. MCP_NOT_AT_COMMANDED object = 1) is set </w:t>
      </w:r>
    </w:p>
    <w:p w14:paraId="077C8E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 zero, and, if it exists, the               </w:t>
      </w:r>
    </w:p>
    <w:p w14:paraId="50742C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MCP_NOT_AT_COMMANDED object itself is changed </w:t>
      </w:r>
    </w:p>
    <w:p w14:paraId="13D28C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(from 1) to be 0 for the offending sensor(s). </w:t>
      </w:r>
    </w:p>
    <w:p w14:paraId="0F5E87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Only the elements of the DATA object for the</w:t>
      </w:r>
    </w:p>
    <w:p w14:paraId="3871AB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original MCP_NOT_AT_COMMANDED = 1 sensor(s)   </w:t>
      </w:r>
    </w:p>
    <w:p w14:paraId="7BC6F9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(prior to setting them to 0) are set to       </w:t>
      </w:r>
    </w:p>
    <w:p w14:paraId="1B6270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w:t>
      </w:r>
    </w:p>
    <w:p w14:paraId="2A7CD3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21 and 22 are essentially the same    </w:t>
      </w:r>
    </w:p>
    <w:p w14:paraId="11C25F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feature caused by an mcp voltage not being at </w:t>
      </w:r>
    </w:p>
    <w:p w14:paraId="68E5E6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commanded value, but the reason why this  </w:t>
      </w:r>
    </w:p>
    <w:p w14:paraId="56BE19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 the case is different.  The treatment is   </w:t>
      </w:r>
    </w:p>
    <w:p w14:paraId="55E853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identical for both Bit 21 and Bit 22.]        </w:t>
      </w:r>
    </w:p>
    <w:p w14:paraId="4CCAD9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23 =       Currently unused.                       </w:t>
      </w:r>
    </w:p>
    <w:p w14:paraId="1D1391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2D3F6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24 =       Currently unused.                       </w:t>
      </w:r>
    </w:p>
    <w:p w14:paraId="689A7A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25 =       Currently unused.                       </w:t>
      </w:r>
    </w:p>
    <w:p w14:paraId="096888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26 =       Currently unused.                       </w:t>
      </w:r>
    </w:p>
    <w:p w14:paraId="0A4533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27 =       Currently unused.                       </w:t>
      </w:r>
    </w:p>
    <w:p w14:paraId="1BE21B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28 =       Currently unused.                       </w:t>
      </w:r>
    </w:p>
    <w:p w14:paraId="4C3806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Bit 29 =       Currently unused.                       </w:t>
      </w:r>
    </w:p>
    <w:p w14:paraId="1C66CE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30 =       Currently unused.                       </w:t>
      </w:r>
    </w:p>
    <w:p w14:paraId="2F0B43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 31 = Reserved for MISSING_CONSTANT use.            </w:t>
      </w:r>
    </w:p>
    <w:p w14:paraId="5E3805B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64075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Each bit has a decimal value of 2^{bit number}, and the</w:t>
      </w:r>
    </w:p>
    <w:p w14:paraId="11DA54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Issues flag is the sum of 2^{flagged bit numbers}.     </w:t>
      </w:r>
    </w:p>
    <w:p w14:paraId="7FEA45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For instance, if this ISSUES flag = 131329, then in    </w:t>
      </w:r>
    </w:p>
    <w:p w14:paraId="5973FE1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binary that value is 00000000000000100000000100000001  </w:t>
      </w:r>
    </w:p>
    <w:p w14:paraId="51E6A0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showing bits 17, 8 and 0 are flagged.                  </w:t>
      </w:r>
    </w:p>
    <w:p w14:paraId="17ACFA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21DB0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a currently unused bit is set, please check the    </w:t>
      </w:r>
    </w:p>
    <w:p w14:paraId="280E1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latest LBL file for this product that you can find to  </w:t>
      </w:r>
    </w:p>
    <w:p w14:paraId="3FDC79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if it now has a definition.]"                      </w:t>
      </w:r>
    </w:p>
    <w:p w14:paraId="083C6A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0DEFD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BIT_COLUMN                                            </w:t>
      </w:r>
    </w:p>
    <w:p w14:paraId="55A2D9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ISSUES_BITS                                           </w:t>
      </w:r>
    </w:p>
    <w:p w14:paraId="637BE1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BIT_DATA_TYPE   = BOOLEAN                                               </w:t>
      </w:r>
    </w:p>
    <w:p w14:paraId="228D4A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START_BIT       =  1                                                    </w:t>
      </w:r>
    </w:p>
    <w:p w14:paraId="216ACB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BITS            = 32                                                    </w:t>
      </w:r>
    </w:p>
    <w:p w14:paraId="190F73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32                                                    </w:t>
      </w:r>
    </w:p>
    <w:p w14:paraId="00D6A2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ITEM_BITS       =  1                                                    </w:t>
      </w:r>
    </w:p>
    <w:p w14:paraId="45350C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MINIMUM         =  0                                                    </w:t>
      </w:r>
    </w:p>
    <w:p w14:paraId="1F1E2F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MAXIMUM         =  1                                                    </w:t>
      </w:r>
    </w:p>
    <w:p w14:paraId="6411B9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"See ISSUES column object for description of bits."   </w:t>
      </w:r>
    </w:p>
    <w:p w14:paraId="170F58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BIT_COLUMN                                            </w:t>
      </w:r>
    </w:p>
    <w:p w14:paraId="42D1AC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ISSUES, I, 1, 2 */                                                    </w:t>
      </w:r>
    </w:p>
    <w:p w14:paraId="00C208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2EDE1B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19DCA8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14335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A7278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TIMESTAMP_WHOLE                                         </w:t>
      </w:r>
    </w:p>
    <w:p w14:paraId="24777C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70082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309                                                     </w:t>
      </w:r>
    </w:p>
    <w:p w14:paraId="099603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2                                                       </w:t>
      </w:r>
    </w:p>
    <w:p w14:paraId="5B18C2A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FF0EF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8                                                       </w:t>
      </w:r>
    </w:p>
    <w:p w14:paraId="391C9D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365774402 /* 2011-Aug-05: Juno Launch */                </w:t>
      </w:r>
    </w:p>
    <w:p w14:paraId="19E37B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599573000 /* ~ 2019-Jan-01            */                </w:t>
      </w:r>
    </w:p>
    <w:p w14:paraId="470D13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5BA0230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"Timestamps (Whole Second) of JADE Level 2 packets      </w:t>
      </w:r>
    </w:p>
    <w:p w14:paraId="296C86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436EF1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the ping and pong level 2 packets.)"             </w:t>
      </w:r>
    </w:p>
    <w:p w14:paraId="1240E6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TIMESTAMP_WHOLE, I, 1, 2 */                                           </w:t>
      </w:r>
    </w:p>
    <w:p w14:paraId="5ECF00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651CA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ADDA75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46A57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TIMESTAMP_SUB                                           </w:t>
      </w:r>
    </w:p>
    <w:p w14:paraId="6EADA1F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LSB_UNSIGNED_INTEGER                                    </w:t>
      </w:r>
    </w:p>
    <w:p w14:paraId="162BC0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317                                                     </w:t>
      </w:r>
    </w:p>
    <w:p w14:paraId="2794F42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2                                                       </w:t>
      </w:r>
    </w:p>
    <w:p w14:paraId="18665A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2                                                       </w:t>
      </w:r>
    </w:p>
    <w:p w14:paraId="29986F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7F380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3387DF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65535                                                   </w:t>
      </w:r>
    </w:p>
    <w:p w14:paraId="7E9F16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0                                                       </w:t>
      </w:r>
    </w:p>
    <w:p w14:paraId="382B1E7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"Timestamps (Subsecond) of JADE Level 2 packets         </w:t>
      </w:r>
    </w:p>
    <w:p w14:paraId="693DC7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used to make this Level 3 record.                      </w:t>
      </w:r>
    </w:p>
    <w:p w14:paraId="020B15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(Both the ping and pong level 2 packets.)"             </w:t>
      </w:r>
    </w:p>
    <w:p w14:paraId="7E332B7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TIMESTAMP_SUB, H, 1, 2 */                                             </w:t>
      </w:r>
    </w:p>
    <w:p w14:paraId="0C17B10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3F026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EFFE4B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29F71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DATA_DIM1                                               </w:t>
      </w:r>
    </w:p>
    <w:p w14:paraId="06CC1E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321                                                     </w:t>
      </w:r>
    </w:p>
    <w:p w14:paraId="5FB2D0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69FE533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5CCBA1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"DATA_DIM1,                                             </w:t>
      </w:r>
    </w:p>
    <w:p w14:paraId="0B0DE4F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2F16BD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1665B1C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66143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DATA_DIM2                                             </w:t>
      </w:r>
    </w:p>
    <w:p w14:paraId="6C78D7B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2F916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58F21F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5B9E072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"DATA_DIM2,                                           </w:t>
      </w:r>
    </w:p>
    <w:p w14:paraId="5885E7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240DC1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EB8F2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843B9E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DATA_DIM3                                           </w:t>
      </w:r>
    </w:p>
    <w:p w14:paraId="3940D7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7A37C0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5D93C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19FF84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"DATA_DIM3,                                         </w:t>
      </w:r>
    </w:p>
    <w:p w14:paraId="7A8FF8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00466C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8B22F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6DCEF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                                              </w:t>
      </w:r>
    </w:p>
    <w:p w14:paraId="74D515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DB3D4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66DE267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375B4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58E67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33615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-999998 /* if background removed, can be &lt;0 */    </w:t>
      </w:r>
    </w:p>
    <w:p w14:paraId="0CD8AD3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6F7996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267C96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4AE58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 Counts/Second                              </w:t>
      </w:r>
    </w:p>
    <w:p w14:paraId="7F8309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64 Energy x 1 Look Direction x 93 Channels.      </w:t>
      </w:r>
    </w:p>
    <w:p w14:paraId="611798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These channels are expressed as a duration in    </w:t>
      </w:r>
    </w:p>
    <w:p w14:paraId="6149FD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seconds in object DIM3_TOF, and for more details </w:t>
      </w:r>
    </w:p>
    <w:p w14:paraId="6E8700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the TOF_CHANNEL_TO_SECONDS_HLC_V04.CSV file  </w:t>
      </w:r>
    </w:p>
    <w:p w14:paraId="4C1DFD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the CALIB directory of this PDS archive.      </w:t>
      </w:r>
    </w:p>
    <w:p w14:paraId="3594461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Level 2 data had 96 channels, those last 3   </w:t>
      </w:r>
    </w:p>
    <w:p w14:paraId="14529C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are now objects TOF_WITH_START_OVERLOAD,         </w:t>
      </w:r>
    </w:p>
    <w:p w14:paraId="403B7B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TOF_TOO_SHORT and TOF_TOO_LONG respectively."    </w:t>
      </w:r>
    </w:p>
    <w:p w14:paraId="450DC4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 f, 3, 64, 1, 93 */                                              </w:t>
      </w:r>
    </w:p>
    <w:p w14:paraId="3C3781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87FE90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E1C08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473E8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DB774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20376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9DF1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DATA_SIGMA_DIM1                                         </w:t>
      </w:r>
    </w:p>
    <w:p w14:paraId="3F5360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24129                                                   </w:t>
      </w:r>
    </w:p>
    <w:p w14:paraId="7CB7C6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313934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7A9998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"DATA_SIGMA_DIM1,                                       </w:t>
      </w:r>
    </w:p>
    <w:p w14:paraId="717803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24238C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2C6314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085E60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DATA_SIGMA_DIM2                                       </w:t>
      </w:r>
    </w:p>
    <w:p w14:paraId="27B03A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EC4D7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5084FD8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18FFF8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"DATA_SIGMA_DIM2,                                     </w:t>
      </w:r>
    </w:p>
    <w:p w14:paraId="2EEC583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3C00B4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w:t>
      </w:r>
    </w:p>
    <w:p w14:paraId="02215A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48F07B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DATA_SIGMA_DIM3                                     </w:t>
      </w:r>
    </w:p>
    <w:p w14:paraId="0E27A4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1D0CD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62667C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10C2745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"DATA_SIGMA_DIM3,                                   </w:t>
      </w:r>
    </w:p>
    <w:p w14:paraId="0EF713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37AFA3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824B86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63C2C5E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DATA_SIGMA                                        </w:t>
      </w:r>
    </w:p>
    <w:p w14:paraId="422FB0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A8B2AF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7FC8A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7E627C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359A0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061EB7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0793BC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49B08D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15286A9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4A8D99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"DATA_SIGMA                                       </w:t>
      </w:r>
    </w:p>
    <w:p w14:paraId="3551B50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DATA,  </w:t>
      </w:r>
    </w:p>
    <w:p w14:paraId="1A9B5E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such that true value = DATA +/- DATA_SIGMA.      </w:t>
      </w:r>
    </w:p>
    <w:p w14:paraId="5596AF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DATA entry above for size information."      </w:t>
      </w:r>
    </w:p>
    <w:p w14:paraId="10D4B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DATA_SIGMA, f, 3, 64, 1, 93 */                                        </w:t>
      </w:r>
    </w:p>
    <w:p w14:paraId="4C14A1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E7C89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1ABD33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676DFB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14C14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A9F5B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394524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BACKGROUND_DIM1                                         </w:t>
      </w:r>
    </w:p>
    <w:p w14:paraId="2C8DD4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47937                                                   </w:t>
      </w:r>
    </w:p>
    <w:p w14:paraId="581FB2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52FDDF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707168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"BACKGROUND_DIM1,                                       </w:t>
      </w:r>
    </w:p>
    <w:p w14:paraId="49CFA6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3E32236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4862B0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4A2C520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BACKGROUND_DIM2                                       </w:t>
      </w:r>
    </w:p>
    <w:p w14:paraId="2153A4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0E4E5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083E46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582DAE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"BACKGROUND_DIM2,                                     </w:t>
      </w:r>
    </w:p>
    <w:p w14:paraId="6B7C568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1C0FB5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1A889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59C110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BACKGROUND_DIM3                                     </w:t>
      </w:r>
    </w:p>
    <w:p w14:paraId="5E98A9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21A327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0B1D9C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0A07BE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"BACKGROUND_DIM3,                                   </w:t>
      </w:r>
    </w:p>
    <w:p w14:paraId="661A4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185E9A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0675A9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180A17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                                        </w:t>
      </w:r>
    </w:p>
    <w:p w14:paraId="562479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05598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EB89B0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B20FC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B7F6AD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32334E4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754F5AF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2250000                                           </w:t>
      </w:r>
    </w:p>
    <w:p w14:paraId="006115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MISSING_CONSTANT  = -999999                                           </w:t>
      </w:r>
    </w:p>
    <w:p w14:paraId="279457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00F1BB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 value removed from DATA.              </w:t>
      </w:r>
    </w:p>
    <w:p w14:paraId="54C4AE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 further background removal is required.       </w:t>
      </w:r>
    </w:p>
    <w:p w14:paraId="1870C2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If you wish to do your own background removal,   </w:t>
      </w:r>
    </w:p>
    <w:p w14:paraId="38D660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add this object to DATA then you can remove a    </w:t>
      </w:r>
    </w:p>
    <w:p w14:paraId="134065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via your own method.                  </w:t>
      </w:r>
    </w:p>
    <w:p w14:paraId="289484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background values here were found from either</w:t>
      </w:r>
    </w:p>
    <w:p w14:paraId="64A47A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background anode or JADE's own ground method." </w:t>
      </w:r>
    </w:p>
    <w:p w14:paraId="14F99C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 f, 3, 64, 1, 93 */                                        </w:t>
      </w:r>
    </w:p>
    <w:p w14:paraId="46F528A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462630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42195B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61EABF5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5BB62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0CEA3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127434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BACKGROUND_SIGMA_DIM1                                   </w:t>
      </w:r>
    </w:p>
    <w:p w14:paraId="0F1BB8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71745                                                   </w:t>
      </w:r>
    </w:p>
    <w:p w14:paraId="35906B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1 * 93 * 4-bytes */                            </w:t>
      </w:r>
    </w:p>
    <w:p w14:paraId="007871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279942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"BACKGROUND_SIGMA_DIM1,                                 </w:t>
      </w:r>
    </w:p>
    <w:p w14:paraId="3D8F78B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3D array of data, 1st, 2nd and 3rd Dimensions."        </w:t>
      </w:r>
    </w:p>
    <w:p w14:paraId="441756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E7121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65115E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BACKGROUND_SIGMA_DIM2                                 </w:t>
      </w:r>
    </w:p>
    <w:p w14:paraId="6658FCC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7EE789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 = 93 * 4-bytes */                              </w:t>
      </w:r>
    </w:p>
    <w:p w14:paraId="138B7C0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1                                                     </w:t>
      </w:r>
    </w:p>
    <w:p w14:paraId="692315B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"BACKGROUND_SIGMA_DIM2,                               </w:t>
      </w:r>
    </w:p>
    <w:p w14:paraId="020474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data, 2nd Dimension."                    </w:t>
      </w:r>
    </w:p>
    <w:p w14:paraId="7FF46C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5EFB9B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CONTAINER                                           </w:t>
      </w:r>
    </w:p>
    <w:p w14:paraId="7597A07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BACKGROUND_SIGMA_DIM3                               </w:t>
      </w:r>
    </w:p>
    <w:p w14:paraId="54F2CE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1DB12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C6DD0A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93                                                  </w:t>
      </w:r>
    </w:p>
    <w:p w14:paraId="2BEAE3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"BACKGROUND_SIGMA_DIM3,                             </w:t>
      </w:r>
    </w:p>
    <w:p w14:paraId="6D248D8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1D array of data, 3rd Dimension."                    </w:t>
      </w:r>
    </w:p>
    <w:p w14:paraId="2E55D9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E8691C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B92ECD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BACKGROUND_SIGMA                                  </w:t>
      </w:r>
    </w:p>
    <w:p w14:paraId="4E9599E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C3DEEA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4EF8B4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3623832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0B6B19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26CC94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w:t>
      </w:r>
    </w:p>
    <w:p w14:paraId="11732C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                                           </w:t>
      </w:r>
    </w:p>
    <w:p w14:paraId="0A7429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-999999                                           </w:t>
      </w:r>
    </w:p>
    <w:p w14:paraId="25598C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77659FB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"BACKGROUND_SIGMA                                 </w:t>
      </w:r>
    </w:p>
    <w:p w14:paraId="10ACA8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4AC0E7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BACKGROUND, such that                            </w:t>
      </w:r>
    </w:p>
    <w:p w14:paraId="658EBF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true value = BACKGROUND +/- BACKGROUND_SIGMA.  </w:t>
      </w:r>
    </w:p>
    <w:p w14:paraId="3062C39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BACKGROUND entry above for size information."</w:t>
      </w:r>
    </w:p>
    <w:p w14:paraId="57F771C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BACKGROUND_SIGMA, f, 3, 64, 1, 93 */                                  </w:t>
      </w:r>
    </w:p>
    <w:p w14:paraId="4AD55A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75ED89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34B67FB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CONTAINER                                             </w:t>
      </w:r>
    </w:p>
    <w:p w14:paraId="584E5C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514E15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BAC1E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551758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DIM1_E_DIM1                                             </w:t>
      </w:r>
    </w:p>
    <w:p w14:paraId="7BACA16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START_BYTE        = 95553                                                   </w:t>
      </w:r>
    </w:p>
    <w:p w14:paraId="28B84B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133579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69B4FD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"DIM1_E_DIM1,                                           </w:t>
      </w:r>
    </w:p>
    <w:p w14:paraId="5F7D2E8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size 64x1 = 1D array of size 64.)"        </w:t>
      </w:r>
    </w:p>
    <w:p w14:paraId="606FDA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E299C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D63C78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DIM1_E                                            </w:t>
      </w:r>
    </w:p>
    <w:p w14:paraId="57EAB1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1B5E54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1A2A33B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600E68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3D8E1E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25E9C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12B52E4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50000.0 /* Rounded up to whole keV/q */           </w:t>
      </w:r>
    </w:p>
    <w:p w14:paraId="4BBDC2D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99999.0                                           </w:t>
      </w:r>
    </w:p>
    <w:p w14:paraId="49E7C8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"eV/q"                                            </w:t>
      </w:r>
    </w:p>
    <w:p w14:paraId="5BFF262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"1st Dimension of DATA: Energy (center) in eV/q." </w:t>
      </w:r>
    </w:p>
    <w:p w14:paraId="666681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DIM1_E, f, 1, 64 */                                                   </w:t>
      </w:r>
    </w:p>
    <w:p w14:paraId="0579561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1AE92C3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7E511A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8683F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2262550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DIM2_ELEVATION_DIM1                                     </w:t>
      </w:r>
    </w:p>
    <w:p w14:paraId="3164FB2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95809                                                   </w:t>
      </w:r>
    </w:p>
    <w:p w14:paraId="0A0412E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95645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REPETITIONS       = 64                                                      </w:t>
      </w:r>
    </w:p>
    <w:p w14:paraId="5DAC2C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"DIM2_ELEVATION_DIM1,                                   </w:t>
      </w:r>
    </w:p>
    <w:p w14:paraId="3138D7A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size 64x1 = 1D array of size 64.)"        </w:t>
      </w:r>
    </w:p>
    <w:p w14:paraId="6CB71B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796CB8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7F0B884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DIM2_ELEVATION                                    </w:t>
      </w:r>
    </w:p>
    <w:p w14:paraId="78791F5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59B4CC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080A17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0624BC6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A5C763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5830CC3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-90.0                                           </w:t>
      </w:r>
    </w:p>
    <w:p w14:paraId="631638F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 12 ion anodes cover 270 degs of elevation */     </w:t>
      </w:r>
    </w:p>
    <w:p w14:paraId="669401F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180.0                                           </w:t>
      </w:r>
    </w:p>
    <w:p w14:paraId="571B6C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522A67D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3FDE7B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Spacecraft elevation -    </w:t>
      </w:r>
    </w:p>
    <w:p w14:paraId="553E23A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elevation (degs) is     </w:t>
      </w:r>
    </w:p>
    <w:p w14:paraId="4BEAB2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latitude on a sphere. In spacecraft </w:t>
      </w:r>
    </w:p>
    <w:p w14:paraId="05D3B91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2670385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3A2F2A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-z is equivalent to elevation = -90 degs        </w:t>
      </w:r>
    </w:p>
    <w:p w14:paraId="3E7FD96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communication dish is directed along +z) </w:t>
      </w:r>
    </w:p>
    <w:p w14:paraId="49C44C7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xy-plane at z = 0 is equivalent to elevation = 0</w:t>
      </w:r>
    </w:p>
    <w:p w14:paraId="0AB72B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01A3F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79F8AF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5484A3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7F77B16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2DDCBBF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DIM2_ELEVATION, f, 1, 64 */                                           </w:t>
      </w:r>
    </w:p>
    <w:p w14:paraId="0824CC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06C714F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1E7AF00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D567F1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CONTAINER                                               </w:t>
      </w:r>
    </w:p>
    <w:p w14:paraId="2A56E4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DIM2_AZIMUTH_DESPUN_DIM1                                </w:t>
      </w:r>
    </w:p>
    <w:p w14:paraId="628458A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96065                                                   </w:t>
      </w:r>
    </w:p>
    <w:p w14:paraId="0A49920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372DE9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REPETITIONS       = 64                                                      </w:t>
      </w:r>
    </w:p>
    <w:p w14:paraId="28D249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"DIM2_AZIMUTH_DESPUN_DIM1,                              </w:t>
      </w:r>
    </w:p>
    <w:p w14:paraId="266737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(2D array of size 64x1 = 1D array of size 64.)"        </w:t>
      </w:r>
    </w:p>
    <w:p w14:paraId="60C2B89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930EE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              = COLUMN                                            </w:t>
      </w:r>
    </w:p>
    <w:p w14:paraId="55367B9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DIM2_AZIMUTH_DESPUN                               </w:t>
      </w:r>
    </w:p>
    <w:p w14:paraId="26306D6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AE2EE6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1                                                 </w:t>
      </w:r>
    </w:p>
    <w:p w14:paraId="5EE1A0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1                                                 </w:t>
      </w:r>
    </w:p>
    <w:p w14:paraId="10E2536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5A57C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4                                                 </w:t>
      </w:r>
    </w:p>
    <w:p w14:paraId="48A98A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                                           </w:t>
      </w:r>
    </w:p>
    <w:p w14:paraId="2B28464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360.0                                           </w:t>
      </w:r>
    </w:p>
    <w:p w14:paraId="431C297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2A70A69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"Degrees"                                         </w:t>
      </w:r>
    </w:p>
    <w:p w14:paraId="3EB46E5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"2nd Dimension of DATA: Despun S/C azimuth -      </w:t>
      </w:r>
    </w:p>
    <w:p w14:paraId="2AFAA86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center value. Spacecraft azimuth (degs) is       </w:t>
      </w:r>
    </w:p>
    <w:p w14:paraId="6D1B16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analogous to longitude on a sphere. In spacecraft</w:t>
      </w:r>
    </w:p>
    <w:p w14:paraId="4349E76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xyz co-ords:                                     </w:t>
      </w:r>
    </w:p>
    <w:p w14:paraId="053EDAF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0 degs         </w:t>
      </w:r>
    </w:p>
    <w:p w14:paraId="576233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90 degs         </w:t>
      </w:r>
    </w:p>
    <w:p w14:paraId="6D6A41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180 degs         </w:t>
      </w:r>
    </w:p>
    <w:p w14:paraId="204D5F3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270 degs         </w:t>
      </w:r>
    </w:p>
    <w:p w14:paraId="5349B6B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+x is equivalent to azimuth = 360 degs         </w:t>
      </w:r>
    </w:p>
    <w:p w14:paraId="4DF445A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+y is equivalent to azimuth = 450 degs         </w:t>
      </w:r>
    </w:p>
    <w:p w14:paraId="2F200A9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'Despun' azimuth angle varies because Juno   </w:t>
      </w:r>
    </w:p>
    <w:p w14:paraId="7B42A8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spins, where azimuth = 0 is defined as +x when   </w:t>
      </w:r>
    </w:p>
    <w:p w14:paraId="474652E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spin phase equals zero (e.g., despun x-z plane   </w:t>
      </w:r>
    </w:p>
    <w:p w14:paraId="6FE7F2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contains the ECLIPJ2000 north).                  </w:t>
      </w:r>
    </w:p>
    <w:p w14:paraId="3046D0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7B7EEC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relationship between despun azimuth and spin </w:t>
      </w:r>
    </w:p>
    <w:p w14:paraId="564EF1D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phase is simply:                                 </w:t>
      </w:r>
    </w:p>
    <w:p w14:paraId="2DA0F1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Despun Azimuth = 360 degrees - Spin Phase     </w:t>
      </w:r>
    </w:p>
    <w:p w14:paraId="1252AD9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08DA2ED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Note, 2nd dimension is really look direction     </w:t>
      </w:r>
    </w:p>
    <w:p w14:paraId="354364F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which has an elevation and azimuth; hence two    </w:t>
      </w:r>
    </w:p>
    <w:p w14:paraId="75852B6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objects describe this: DIM2_ELEVATION and        </w:t>
      </w:r>
    </w:p>
    <w:p w14:paraId="10DFCA5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DIM2_AZIMUTH_DESPUN."                            </w:t>
      </w:r>
    </w:p>
    <w:p w14:paraId="746157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DIM2_AZIMUTH_DESPUN, f, 1, 64 */                                      </w:t>
      </w:r>
    </w:p>
    <w:p w14:paraId="556592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END_OBJECT          = COLUMN                                            </w:t>
      </w:r>
    </w:p>
    <w:p w14:paraId="34BE88C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CONTAINER                                               </w:t>
      </w:r>
    </w:p>
    <w:p w14:paraId="0C9262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6DCC69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EBC891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DIM3_TOF                                                </w:t>
      </w:r>
    </w:p>
    <w:p w14:paraId="61E4348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AC13F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96321                                                   </w:t>
      </w:r>
    </w:p>
    <w:p w14:paraId="32B9338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93                                                      </w:t>
      </w:r>
    </w:p>
    <w:p w14:paraId="05FA814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63E8C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372                                                     </w:t>
      </w:r>
    </w:p>
    <w:p w14:paraId="58A7F42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0.000000000                                             </w:t>
      </w:r>
    </w:p>
    <w:p w14:paraId="3E4D9F2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0.000000330 /* = 330e-9 = 330 ns */                     </w:t>
      </w:r>
    </w:p>
    <w:p w14:paraId="42E097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65535.0                                                 </w:t>
      </w:r>
    </w:p>
    <w:p w14:paraId="3D32493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"SECONDS"                                               </w:t>
      </w:r>
    </w:p>
    <w:p w14:paraId="4D300A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"3rd Dimension of DATA: Time Of Flight (center) value.  </w:t>
      </w:r>
    </w:p>
    <w:p w14:paraId="471E97F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(Seconds)"                                             </w:t>
      </w:r>
    </w:p>
    <w:p w14:paraId="7BB9592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DIM3_TOF, f, 1, 93 */                                                 </w:t>
      </w:r>
    </w:p>
    <w:p w14:paraId="109D959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087FAD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252728D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A57058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TOF_WITH_START_OVERLOAD                                 </w:t>
      </w:r>
    </w:p>
    <w:p w14:paraId="277C70E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6C0310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96693                                                   </w:t>
      </w:r>
    </w:p>
    <w:p w14:paraId="4CAB308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5E70712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ITEM_BYTES        = 4                                                       </w:t>
      </w:r>
    </w:p>
    <w:p w14:paraId="1AB17FB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267C8EA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137A79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5CA0CB4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1FA42A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780069E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with start overload: Counts/Second                 </w:t>
      </w:r>
    </w:p>
    <w:p w14:paraId="42EC0CE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A signal pulse that is too strong (above a threshold)  </w:t>
      </w:r>
    </w:p>
    <w:p w14:paraId="74B8AE8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the electronics. Multiple start-overloads that      </w:t>
      </w:r>
    </w:p>
    <w:p w14:paraId="6C0D118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occur within a 330ns event window are counted each time</w:t>
      </w:r>
    </w:p>
    <w:p w14:paraId="4C65DB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the Logicals Start Overload, but only once here."   </w:t>
      </w:r>
    </w:p>
    <w:p w14:paraId="7A927E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TOF_WITH_START_OVERLOAD, f, 1, 64 */                                  </w:t>
      </w:r>
    </w:p>
    <w:p w14:paraId="61037F3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E33A8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7EE1D7E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92402B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TOF_WITH_START_OVERLOAD_SIGMA                           </w:t>
      </w:r>
    </w:p>
    <w:p w14:paraId="358A26C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0FFEDF3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96949                                                   </w:t>
      </w:r>
    </w:p>
    <w:p w14:paraId="3FC5ED9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27378A1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18B8CFC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0508973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359E8F4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1EEB25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3E1AE97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297B311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with start overload uncertainty: Counts/Second     </w:t>
      </w:r>
    </w:p>
    <w:p w14:paraId="7616A4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5DB5AE1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TOF_WITH_START_OVERLOAD such that true value =         </w:t>
      </w:r>
    </w:p>
    <w:p w14:paraId="1DE3A16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TOF_WITH_START_OVERLOAD +/- TOF_WITH_START_OVERLOAD_SIGMA. </w:t>
      </w:r>
    </w:p>
    <w:p w14:paraId="40B40DD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TOF_WITH_START_OVERLOAD entry above for size       </w:t>
      </w:r>
    </w:p>
    <w:p w14:paraId="5682C8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information."                                          </w:t>
      </w:r>
    </w:p>
    <w:p w14:paraId="7244F64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TOF_WITH_START_OVERLOAD_SIGMA, f, 1, 64 */                            </w:t>
      </w:r>
    </w:p>
    <w:p w14:paraId="5AA8DC8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1B21260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1BD6FA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3B7042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TOF_TOO_SHORT                                           </w:t>
      </w:r>
    </w:p>
    <w:p w14:paraId="5CA4349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2823C3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97205                                                   </w:t>
      </w:r>
    </w:p>
    <w:p w14:paraId="794D5FD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28620AE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544A07E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371D1E2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731A88B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5BFBF0C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6B50FEE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D4F9A0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too short: Counts/Second                           </w:t>
      </w:r>
    </w:p>
    <w:p w14:paraId="11D46AFD"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 underflow: Count of TOF measurements that did not  </w:t>
      </w:r>
    </w:p>
    <w:p w14:paraId="1D19361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timeout, but resulted in a measurement smaller than    </w:t>
      </w:r>
    </w:p>
    <w:p w14:paraId="6B3CE3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the sensor could measure."                             </w:t>
      </w:r>
    </w:p>
    <w:p w14:paraId="19EE9D7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TOF_TOO_SHORT, f, 1, 64 */                                            </w:t>
      </w:r>
    </w:p>
    <w:p w14:paraId="721C1DF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3BB6AC5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9FDE87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4CCBB7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TOF_TOO_SHORT_SIGMA                                     </w:t>
      </w:r>
    </w:p>
    <w:p w14:paraId="3E49CD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304AA6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97461                                                   </w:t>
      </w:r>
    </w:p>
    <w:p w14:paraId="3AEF22C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0317021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24B9051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690585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13ED9B2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1D66B4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082E854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7BBBB74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lastRenderedPageBreak/>
        <w:t xml:space="preserve">  DESCRIPTION       = "TOF too short uncertainty: Counts/Second               </w:t>
      </w:r>
    </w:p>
    <w:p w14:paraId="6B7216D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12E456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TOF_TOO_SHORT such that true value =                   </w:t>
      </w:r>
    </w:p>
    <w:p w14:paraId="5CD0D55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TOF_TOO_SHORT +/- TOF_TOO_SHORT_SIGMA.              </w:t>
      </w:r>
    </w:p>
    <w:p w14:paraId="5294677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TOF_TOO_SHORT entry above for size information."   </w:t>
      </w:r>
    </w:p>
    <w:p w14:paraId="2252B87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TOF_TOO_SHORT_SIGMA, f, 1, 64 */                                      </w:t>
      </w:r>
    </w:p>
    <w:p w14:paraId="5A7BA4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546EBBDE"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372A1A9A"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654B4F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TOF_TOO_LONG                                            </w:t>
      </w:r>
    </w:p>
    <w:p w14:paraId="1533CF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7FBAFA8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97717                                                   </w:t>
      </w:r>
    </w:p>
    <w:p w14:paraId="4329D65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370FFA8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7B0A043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4A50E4F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1C6D6F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2D4D7885"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101541E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1A8D64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too long: Counts/Second                            </w:t>
      </w:r>
    </w:p>
    <w:p w14:paraId="3D53787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 overflow: Count of TOF measurements that resulted  </w:t>
      </w:r>
    </w:p>
    <w:p w14:paraId="4640CA7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in no stop signal arriving within 330ns of the start   </w:t>
      </w:r>
    </w:p>
    <w:p w14:paraId="3EA4064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signal."                                               </w:t>
      </w:r>
    </w:p>
    <w:p w14:paraId="3591C3D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TOF_TOO_LONG, f, 1, 64 */                                             </w:t>
      </w:r>
    </w:p>
    <w:p w14:paraId="3412AD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BA083C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67EB574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w:t>
      </w:r>
    </w:p>
    <w:p w14:paraId="4A7F582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OBJECT              = COLUMN                                                  </w:t>
      </w:r>
    </w:p>
    <w:p w14:paraId="12653CC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NAME              = TOF_TOO_LONG_SIGMA                                      </w:t>
      </w:r>
    </w:p>
    <w:p w14:paraId="50D8DCF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DATA_TYPE         = PC_REAL                                                 </w:t>
      </w:r>
    </w:p>
    <w:p w14:paraId="2AA16DDC"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START_BYTE        = 97973                                                   </w:t>
      </w:r>
    </w:p>
    <w:p w14:paraId="0E0056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ITEMS             = 64                                                      </w:t>
      </w:r>
    </w:p>
    <w:p w14:paraId="3DF05056"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ITEM_BYTES        = 4                                                       </w:t>
      </w:r>
    </w:p>
    <w:p w14:paraId="4746C344"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BYTES             = 256                                                     </w:t>
      </w:r>
    </w:p>
    <w:p w14:paraId="00BDE13F"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VALID_MINIMUM     = 0       /* same value as for DATA object */             </w:t>
      </w:r>
    </w:p>
    <w:p w14:paraId="0F76E3B0"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VALID_MAXIMUM     = 1000000 /* same value as for DATA object */             </w:t>
      </w:r>
    </w:p>
    <w:p w14:paraId="5F099A73"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MISSING_CONSTANT  = -1      /* same value as for DATA object */             </w:t>
      </w:r>
    </w:p>
    <w:p w14:paraId="0E77060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UNIT              = "COUNTS/SECOND"                                         </w:t>
      </w:r>
    </w:p>
    <w:p w14:paraId="072E3CD1"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DESCRIPTION       = "TOF too long uncertainty: Counts/Second                </w:t>
      </w:r>
    </w:p>
    <w:p w14:paraId="13DFD959"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1-sigma uncertainties on values in object              </w:t>
      </w:r>
    </w:p>
    <w:p w14:paraId="0DA1E062"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TOF_TOO_LONG such that true value =                    </w:t>
      </w:r>
    </w:p>
    <w:p w14:paraId="1629DA28"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TOF_TOO_LONG +/- TOF_TOO_LONG_SIGMA.                </w:t>
      </w:r>
    </w:p>
    <w:p w14:paraId="5EA3001B"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See TOF_TOO_LONG entry above for size information."    </w:t>
      </w:r>
    </w:p>
    <w:p w14:paraId="2E47E1E7" w14:textId="77777777" w:rsidR="007C3CAC" w:rsidRPr="007C3CAC" w:rsidRDefault="007C3CAC" w:rsidP="007C3CAC">
      <w:pPr>
        <w:jc w:val="left"/>
        <w:rPr>
          <w:rFonts w:ascii="Courier New" w:hAnsi="Courier New" w:cs="Courier New"/>
          <w:sz w:val="18"/>
        </w:rPr>
      </w:pPr>
      <w:r w:rsidRPr="007C3CAC">
        <w:rPr>
          <w:rFonts w:ascii="Courier New" w:hAnsi="Courier New" w:cs="Courier New"/>
          <w:sz w:val="18"/>
        </w:rPr>
        <w:t xml:space="preserve">/* RJW, TOF_TOO_LONG_SIGMA, f, 1, 64 */                                       </w:t>
      </w:r>
    </w:p>
    <w:p w14:paraId="1780CE72" w14:textId="16B22972" w:rsidR="007C3CAC" w:rsidRDefault="007C3CAC" w:rsidP="007C3CAC">
      <w:pPr>
        <w:jc w:val="left"/>
        <w:rPr>
          <w:rFonts w:ascii="Courier New" w:hAnsi="Courier New" w:cs="Courier New"/>
          <w:sz w:val="18"/>
        </w:rPr>
      </w:pPr>
      <w:r w:rsidRPr="007C3CAC">
        <w:rPr>
          <w:rFonts w:ascii="Courier New" w:hAnsi="Courier New" w:cs="Courier New"/>
          <w:sz w:val="18"/>
        </w:rPr>
        <w:t xml:space="preserve">END_OBJECT          = COLUMN                                                  </w:t>
      </w:r>
    </w:p>
    <w:p w14:paraId="449F07DB" w14:textId="77777777" w:rsidR="00600C53" w:rsidRPr="002E33F7" w:rsidRDefault="00600C53" w:rsidP="009B6DA0">
      <w:pPr>
        <w:rPr>
          <w:sz w:val="24"/>
        </w:rPr>
      </w:pPr>
    </w:p>
    <w:p w14:paraId="1EB83DB0" w14:textId="77777777" w:rsidR="00EB63D9" w:rsidRPr="002E33F7" w:rsidRDefault="009B6DA0">
      <w:pPr>
        <w:pStyle w:val="Appendix1"/>
      </w:pPr>
      <w:bookmarkStart w:id="671" w:name="_Toc87009290"/>
      <w:r w:rsidRPr="002E33F7">
        <w:lastRenderedPageBreak/>
        <w:t>Level 5</w:t>
      </w:r>
      <w:r w:rsidR="00EB63D9" w:rsidRPr="002E33F7">
        <w:t xml:space="preserve"> data record formats</w:t>
      </w:r>
      <w:bookmarkEnd w:id="666"/>
      <w:bookmarkEnd w:id="667"/>
      <w:bookmarkEnd w:id="671"/>
    </w:p>
    <w:p w14:paraId="1D23481B" w14:textId="77777777" w:rsidR="00EB63D9" w:rsidRPr="002E33F7" w:rsidRDefault="00F411E9" w:rsidP="00F411E9">
      <w:pPr>
        <w:rPr>
          <w:sz w:val="24"/>
        </w:rPr>
      </w:pPr>
      <w:r w:rsidRPr="002E33F7">
        <w:rPr>
          <w:sz w:val="24"/>
        </w:rPr>
        <w:t>This section des</w:t>
      </w:r>
      <w:r w:rsidR="009B6DA0" w:rsidRPr="002E33F7">
        <w:rPr>
          <w:sz w:val="24"/>
        </w:rPr>
        <w:t>cribes the format of the Level 5</w:t>
      </w:r>
      <w:r w:rsidRPr="002E33F7">
        <w:rPr>
          <w:sz w:val="24"/>
        </w:rPr>
        <w:t xml:space="preserve"> data files</w:t>
      </w:r>
      <w:r w:rsidR="00EB63D9" w:rsidRPr="002E33F7">
        <w:rPr>
          <w:sz w:val="24"/>
        </w:rPr>
        <w:t>.</w:t>
      </w:r>
    </w:p>
    <w:p w14:paraId="6D91EC01" w14:textId="77777777" w:rsidR="00170821" w:rsidRPr="002E33F7" w:rsidRDefault="00170821" w:rsidP="00F411E9">
      <w:pPr>
        <w:rPr>
          <w:sz w:val="24"/>
        </w:rPr>
      </w:pPr>
    </w:p>
    <w:p w14:paraId="4D5251D1" w14:textId="77777777" w:rsidR="00170821" w:rsidRPr="002E33F7" w:rsidRDefault="00170821" w:rsidP="00F411E9">
      <w:pPr>
        <w:rPr>
          <w:sz w:val="24"/>
        </w:rPr>
      </w:pPr>
    </w:p>
    <w:sectPr w:rsidR="00170821" w:rsidRPr="002E33F7" w:rsidSect="004005B4">
      <w:headerReference w:type="even" r:id="rId33"/>
      <w:headerReference w:type="default" r:id="rId34"/>
      <w:footerReference w:type="default" r:id="rId35"/>
      <w:headerReference w:type="first" r:id="rId36"/>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63F2A" w14:textId="77777777" w:rsidR="00DB50BE" w:rsidRDefault="00DB50BE">
      <w:r>
        <w:separator/>
      </w:r>
    </w:p>
  </w:endnote>
  <w:endnote w:type="continuationSeparator" w:id="0">
    <w:p w14:paraId="59817CE4" w14:textId="77777777" w:rsidR="00DB50BE" w:rsidRDefault="00DB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TimesNewRomanPSMT">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19DC" w14:textId="4D2FA04F" w:rsidR="002A39EA" w:rsidRDefault="002A39EA">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580422">
      <w:rPr>
        <w:rStyle w:val="PageNumber"/>
        <w:noProof/>
        <w:sz w:val="22"/>
      </w:rPr>
      <w:t>ix</w:t>
    </w:r>
    <w:r>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C37D7" w14:textId="7E28A909" w:rsidR="002A39EA" w:rsidRDefault="002A39EA">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580422">
      <w:rPr>
        <w:rStyle w:val="PageNumber"/>
        <w:noProof/>
        <w:sz w:val="22"/>
      </w:rPr>
      <w:t>148</w:t>
    </w:r>
    <w:r>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E81BD" w14:textId="77777777" w:rsidR="00DB50BE" w:rsidRDefault="00DB50BE">
      <w:r>
        <w:separator/>
      </w:r>
    </w:p>
  </w:footnote>
  <w:footnote w:type="continuationSeparator" w:id="0">
    <w:p w14:paraId="67ADC18C" w14:textId="77777777" w:rsidR="00DB50BE" w:rsidRDefault="00DB5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078BA" w14:textId="77777777" w:rsidR="002A39EA" w:rsidRDefault="002A39EA">
    <w:pPr>
      <w:pStyle w:val="Header"/>
      <w:tabs>
        <w:tab w:val="clear" w:pos="4320"/>
        <w:tab w:val="clear" w:pos="8640"/>
        <w:tab w:val="right" w:pos="9360"/>
      </w:tabs>
      <w:jc w:val="left"/>
      <w:rPr>
        <w:rFonts w:ascii="Arial" w:hAnsi="Arial"/>
        <w:i/>
        <w:sz w:val="20"/>
      </w:rPr>
    </w:pPr>
    <w:r>
      <w:rPr>
        <w:rFonts w:ascii="Arial" w:hAnsi="Arial"/>
        <w:i/>
        <w:sz w:val="20"/>
      </w:rPr>
      <w:t xml:space="preserve">Juno </w:t>
    </w:r>
    <w:r>
      <w:rPr>
        <w:rFonts w:ascii="Arial" w:hAnsi="Arial"/>
        <w:i/>
        <w:sz w:val="20"/>
      </w:rPr>
      <w:tab/>
      <w:t>JADE SPDR and Archive SIS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69BB" w14:textId="77777777" w:rsidR="002A39EA" w:rsidRDefault="002A39EA" w:rsidP="005C508C">
    <w:pPr>
      <w:pStyle w:val="Header"/>
      <w:tabs>
        <w:tab w:val="clear" w:pos="4320"/>
        <w:tab w:val="clear" w:pos="8640"/>
        <w:tab w:val="left" w:pos="3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E725B" w14:textId="77777777" w:rsidR="002A39EA" w:rsidRDefault="002A39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E6CE" w14:textId="77777777" w:rsidR="002A39EA" w:rsidRDefault="002A39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D133" w14:textId="77777777" w:rsidR="002A39EA" w:rsidRDefault="002A3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B546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65E9D"/>
    <w:multiLevelType w:val="hybridMultilevel"/>
    <w:tmpl w:val="DF660428"/>
    <w:lvl w:ilvl="0" w:tplc="EFF64F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20C2E"/>
    <w:multiLevelType w:val="hybridMultilevel"/>
    <w:tmpl w:val="BCF0D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07852"/>
    <w:multiLevelType w:val="hybridMultilevel"/>
    <w:tmpl w:val="8BF24BBE"/>
    <w:lvl w:ilvl="0" w:tplc="7C7E6DCC">
      <w:start w:val="1"/>
      <w:numFmt w:val="bullet"/>
      <w:lvlText w:val=""/>
      <w:lvlJc w:val="left"/>
      <w:pPr>
        <w:tabs>
          <w:tab w:val="num" w:pos="1440"/>
        </w:tabs>
        <w:ind w:left="1440" w:hanging="360"/>
      </w:pPr>
      <w:rPr>
        <w:rFonts w:ascii="Symbol" w:hAnsi="Symbol" w:hint="default"/>
      </w:rPr>
    </w:lvl>
    <w:lvl w:ilvl="1" w:tplc="BD48F022" w:tentative="1">
      <w:start w:val="1"/>
      <w:numFmt w:val="bullet"/>
      <w:lvlText w:val="o"/>
      <w:lvlJc w:val="left"/>
      <w:pPr>
        <w:tabs>
          <w:tab w:val="num" w:pos="2160"/>
        </w:tabs>
        <w:ind w:left="2160" w:hanging="360"/>
      </w:pPr>
      <w:rPr>
        <w:rFonts w:ascii="Courier New" w:hAnsi="Courier New" w:cs="Courier" w:hint="default"/>
      </w:rPr>
    </w:lvl>
    <w:lvl w:ilvl="2" w:tplc="F47CCD5C" w:tentative="1">
      <w:start w:val="1"/>
      <w:numFmt w:val="bullet"/>
      <w:lvlText w:val=""/>
      <w:lvlJc w:val="left"/>
      <w:pPr>
        <w:tabs>
          <w:tab w:val="num" w:pos="2880"/>
        </w:tabs>
        <w:ind w:left="2880" w:hanging="360"/>
      </w:pPr>
      <w:rPr>
        <w:rFonts w:ascii="Wingdings" w:hAnsi="Wingdings" w:hint="default"/>
      </w:rPr>
    </w:lvl>
    <w:lvl w:ilvl="3" w:tplc="DADA8FDA" w:tentative="1">
      <w:start w:val="1"/>
      <w:numFmt w:val="bullet"/>
      <w:lvlText w:val=""/>
      <w:lvlJc w:val="left"/>
      <w:pPr>
        <w:tabs>
          <w:tab w:val="num" w:pos="3600"/>
        </w:tabs>
        <w:ind w:left="3600" w:hanging="360"/>
      </w:pPr>
      <w:rPr>
        <w:rFonts w:ascii="Symbol" w:hAnsi="Symbol" w:hint="default"/>
      </w:rPr>
    </w:lvl>
    <w:lvl w:ilvl="4" w:tplc="1BF0290E" w:tentative="1">
      <w:start w:val="1"/>
      <w:numFmt w:val="bullet"/>
      <w:lvlText w:val="o"/>
      <w:lvlJc w:val="left"/>
      <w:pPr>
        <w:tabs>
          <w:tab w:val="num" w:pos="4320"/>
        </w:tabs>
        <w:ind w:left="4320" w:hanging="360"/>
      </w:pPr>
      <w:rPr>
        <w:rFonts w:ascii="Courier New" w:hAnsi="Courier New" w:cs="Courier" w:hint="default"/>
      </w:rPr>
    </w:lvl>
    <w:lvl w:ilvl="5" w:tplc="45BCB7AA" w:tentative="1">
      <w:start w:val="1"/>
      <w:numFmt w:val="bullet"/>
      <w:lvlText w:val=""/>
      <w:lvlJc w:val="left"/>
      <w:pPr>
        <w:tabs>
          <w:tab w:val="num" w:pos="5040"/>
        </w:tabs>
        <w:ind w:left="5040" w:hanging="360"/>
      </w:pPr>
      <w:rPr>
        <w:rFonts w:ascii="Wingdings" w:hAnsi="Wingdings" w:hint="default"/>
      </w:rPr>
    </w:lvl>
    <w:lvl w:ilvl="6" w:tplc="8A1CDE82" w:tentative="1">
      <w:start w:val="1"/>
      <w:numFmt w:val="bullet"/>
      <w:lvlText w:val=""/>
      <w:lvlJc w:val="left"/>
      <w:pPr>
        <w:tabs>
          <w:tab w:val="num" w:pos="5760"/>
        </w:tabs>
        <w:ind w:left="5760" w:hanging="360"/>
      </w:pPr>
      <w:rPr>
        <w:rFonts w:ascii="Symbol" w:hAnsi="Symbol" w:hint="default"/>
      </w:rPr>
    </w:lvl>
    <w:lvl w:ilvl="7" w:tplc="9B10607C" w:tentative="1">
      <w:start w:val="1"/>
      <w:numFmt w:val="bullet"/>
      <w:lvlText w:val="o"/>
      <w:lvlJc w:val="left"/>
      <w:pPr>
        <w:tabs>
          <w:tab w:val="num" w:pos="6480"/>
        </w:tabs>
        <w:ind w:left="6480" w:hanging="360"/>
      </w:pPr>
      <w:rPr>
        <w:rFonts w:ascii="Courier New" w:hAnsi="Courier New" w:cs="Courier" w:hint="default"/>
      </w:rPr>
    </w:lvl>
    <w:lvl w:ilvl="8" w:tplc="EB802FE6"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A48411C"/>
    <w:multiLevelType w:val="multilevel"/>
    <w:tmpl w:val="FF7A78BE"/>
    <w:lvl w:ilvl="0">
      <w:start w:val="1"/>
      <w:numFmt w:val="upperLetter"/>
      <w:pStyle w:val="Appendix1"/>
      <w:lvlText w:val="Appendix %1"/>
      <w:lvlJc w:val="left"/>
      <w:pPr>
        <w:tabs>
          <w:tab w:val="num" w:pos="1800"/>
        </w:tabs>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09F748A"/>
    <w:multiLevelType w:val="hybridMultilevel"/>
    <w:tmpl w:val="5D3051D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36466A2C"/>
    <w:multiLevelType w:val="hybridMultilevel"/>
    <w:tmpl w:val="B952F6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6D7B36"/>
    <w:multiLevelType w:val="hybridMultilevel"/>
    <w:tmpl w:val="A6D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5B15FB"/>
    <w:multiLevelType w:val="multilevel"/>
    <w:tmpl w:val="C374EB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4AB005DA"/>
    <w:multiLevelType w:val="hybridMultilevel"/>
    <w:tmpl w:val="60C0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A65AC"/>
    <w:multiLevelType w:val="hybridMultilevel"/>
    <w:tmpl w:val="6DD61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C013A5"/>
    <w:multiLevelType w:val="hybridMultilevel"/>
    <w:tmpl w:val="9B1A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
  </w:num>
  <w:num w:numId="9">
    <w:abstractNumId w:val="4"/>
  </w:num>
  <w:num w:numId="10">
    <w:abstractNumId w:val="5"/>
  </w:num>
  <w:num w:numId="11">
    <w:abstractNumId w:val="11"/>
  </w:num>
  <w:num w:numId="12">
    <w:abstractNumId w:val="9"/>
  </w:num>
  <w:num w:numId="13">
    <w:abstractNumId w:val="8"/>
  </w:num>
  <w:num w:numId="14">
    <w:abstractNumId w:val="8"/>
  </w:num>
  <w:num w:numId="15">
    <w:abstractNumId w:val="2"/>
  </w:num>
  <w:num w:numId="16">
    <w:abstractNumId w:val="6"/>
  </w:num>
  <w:num w:numId="17">
    <w:abstractNumId w:val="8"/>
  </w:num>
  <w:num w:numId="18">
    <w:abstractNumId w:val="8"/>
  </w:num>
  <w:num w:numId="19">
    <w:abstractNumId w:val="8"/>
  </w:num>
  <w:num w:numId="20">
    <w:abstractNumId w:val="8"/>
  </w:num>
  <w:num w:numId="21">
    <w:abstractNumId w:val="8"/>
  </w:num>
  <w:num w:numId="22">
    <w:abstractNumId w:val="8"/>
  </w:num>
  <w:num w:numId="23">
    <w:abstractNumId w:val="10"/>
  </w:num>
  <w:num w:numId="24">
    <w:abstractNumId w:val="7"/>
  </w:num>
  <w:num w:numId="25">
    <w:abstractNumId w:val="8"/>
  </w:num>
  <w:num w:numId="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50"/>
  <w:embedSystemFonts/>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US" w:vendorID="6" w:dllVersion="2" w:checkStyle="1"/>
  <w:activeWritingStyle w:appName="MSWord" w:lang="sv-SE" w:vendorID="666" w:dllVersion="513" w:checkStyle="1"/>
  <w:activeWritingStyle w:appName="MSWord" w:lang="fr-FR" w:vendorID="65" w:dllVersion="514" w:checkStyle="1"/>
  <w:activeWritingStyle w:appName="MSWord" w:lang="fr-FR" w:vendorID="2" w:dllVersion="6"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BCD"/>
    <w:rsid w:val="000000D8"/>
    <w:rsid w:val="00001725"/>
    <w:rsid w:val="0000257D"/>
    <w:rsid w:val="00002F62"/>
    <w:rsid w:val="00007298"/>
    <w:rsid w:val="000124FD"/>
    <w:rsid w:val="00012900"/>
    <w:rsid w:val="00013C28"/>
    <w:rsid w:val="00014520"/>
    <w:rsid w:val="00022513"/>
    <w:rsid w:val="000226BA"/>
    <w:rsid w:val="00023AD2"/>
    <w:rsid w:val="00024A20"/>
    <w:rsid w:val="00024B68"/>
    <w:rsid w:val="00024FBE"/>
    <w:rsid w:val="000252D8"/>
    <w:rsid w:val="000258CF"/>
    <w:rsid w:val="00026520"/>
    <w:rsid w:val="00032775"/>
    <w:rsid w:val="00033313"/>
    <w:rsid w:val="00034E6C"/>
    <w:rsid w:val="0003731C"/>
    <w:rsid w:val="00037B29"/>
    <w:rsid w:val="00040021"/>
    <w:rsid w:val="00041879"/>
    <w:rsid w:val="000419E5"/>
    <w:rsid w:val="000420A7"/>
    <w:rsid w:val="00043462"/>
    <w:rsid w:val="000439F0"/>
    <w:rsid w:val="00044AE7"/>
    <w:rsid w:val="000457E9"/>
    <w:rsid w:val="00046E82"/>
    <w:rsid w:val="00050C23"/>
    <w:rsid w:val="0005103D"/>
    <w:rsid w:val="000527AC"/>
    <w:rsid w:val="000528DE"/>
    <w:rsid w:val="000544D7"/>
    <w:rsid w:val="00057B3C"/>
    <w:rsid w:val="00062337"/>
    <w:rsid w:val="00062D84"/>
    <w:rsid w:val="00063595"/>
    <w:rsid w:val="000647C1"/>
    <w:rsid w:val="00065202"/>
    <w:rsid w:val="0006527D"/>
    <w:rsid w:val="00065F64"/>
    <w:rsid w:val="0007017E"/>
    <w:rsid w:val="00070CEE"/>
    <w:rsid w:val="00072613"/>
    <w:rsid w:val="00072BCA"/>
    <w:rsid w:val="000732CB"/>
    <w:rsid w:val="000732CC"/>
    <w:rsid w:val="00073595"/>
    <w:rsid w:val="000746A5"/>
    <w:rsid w:val="00077267"/>
    <w:rsid w:val="00080026"/>
    <w:rsid w:val="000806F1"/>
    <w:rsid w:val="00084F99"/>
    <w:rsid w:val="00085856"/>
    <w:rsid w:val="00085E4D"/>
    <w:rsid w:val="00090E1B"/>
    <w:rsid w:val="00092D4F"/>
    <w:rsid w:val="00093E5F"/>
    <w:rsid w:val="00093FC1"/>
    <w:rsid w:val="00094578"/>
    <w:rsid w:val="000946A5"/>
    <w:rsid w:val="00094745"/>
    <w:rsid w:val="0009474D"/>
    <w:rsid w:val="00095469"/>
    <w:rsid w:val="000959C0"/>
    <w:rsid w:val="000963BB"/>
    <w:rsid w:val="00097C43"/>
    <w:rsid w:val="00097F4E"/>
    <w:rsid w:val="000A0B00"/>
    <w:rsid w:val="000A15A2"/>
    <w:rsid w:val="000A1EFE"/>
    <w:rsid w:val="000A3500"/>
    <w:rsid w:val="000A3E77"/>
    <w:rsid w:val="000A4B15"/>
    <w:rsid w:val="000A5573"/>
    <w:rsid w:val="000A5966"/>
    <w:rsid w:val="000A62D2"/>
    <w:rsid w:val="000A6847"/>
    <w:rsid w:val="000A73FC"/>
    <w:rsid w:val="000A7A87"/>
    <w:rsid w:val="000A7C71"/>
    <w:rsid w:val="000B0252"/>
    <w:rsid w:val="000B191A"/>
    <w:rsid w:val="000B2948"/>
    <w:rsid w:val="000B2B67"/>
    <w:rsid w:val="000B36AA"/>
    <w:rsid w:val="000B3ECD"/>
    <w:rsid w:val="000B4FA5"/>
    <w:rsid w:val="000B5B21"/>
    <w:rsid w:val="000B77C0"/>
    <w:rsid w:val="000B7D75"/>
    <w:rsid w:val="000C0458"/>
    <w:rsid w:val="000C1A3C"/>
    <w:rsid w:val="000C2B11"/>
    <w:rsid w:val="000C3EDD"/>
    <w:rsid w:val="000C4B5C"/>
    <w:rsid w:val="000C783C"/>
    <w:rsid w:val="000C7A4E"/>
    <w:rsid w:val="000D09BF"/>
    <w:rsid w:val="000D1969"/>
    <w:rsid w:val="000D1F55"/>
    <w:rsid w:val="000D3133"/>
    <w:rsid w:val="000D661E"/>
    <w:rsid w:val="000D7037"/>
    <w:rsid w:val="000D7403"/>
    <w:rsid w:val="000D7E37"/>
    <w:rsid w:val="000D7E73"/>
    <w:rsid w:val="000E0A21"/>
    <w:rsid w:val="000E1B3F"/>
    <w:rsid w:val="000E29F7"/>
    <w:rsid w:val="000E537A"/>
    <w:rsid w:val="000E61AE"/>
    <w:rsid w:val="000E6462"/>
    <w:rsid w:val="000F0226"/>
    <w:rsid w:val="000F12BA"/>
    <w:rsid w:val="000F348B"/>
    <w:rsid w:val="000F3566"/>
    <w:rsid w:val="000F43A8"/>
    <w:rsid w:val="000F4F97"/>
    <w:rsid w:val="001005CC"/>
    <w:rsid w:val="00100B96"/>
    <w:rsid w:val="0010185A"/>
    <w:rsid w:val="00102CD5"/>
    <w:rsid w:val="0010354E"/>
    <w:rsid w:val="00103737"/>
    <w:rsid w:val="00106566"/>
    <w:rsid w:val="00107278"/>
    <w:rsid w:val="00107476"/>
    <w:rsid w:val="001077D7"/>
    <w:rsid w:val="00110FA3"/>
    <w:rsid w:val="00111C73"/>
    <w:rsid w:val="001134BC"/>
    <w:rsid w:val="001135AD"/>
    <w:rsid w:val="00114B13"/>
    <w:rsid w:val="00117705"/>
    <w:rsid w:val="00120557"/>
    <w:rsid w:val="00122CC2"/>
    <w:rsid w:val="0012318B"/>
    <w:rsid w:val="0012512C"/>
    <w:rsid w:val="001262B0"/>
    <w:rsid w:val="00134C6B"/>
    <w:rsid w:val="00135639"/>
    <w:rsid w:val="00136EE4"/>
    <w:rsid w:val="001373D5"/>
    <w:rsid w:val="00141CD7"/>
    <w:rsid w:val="001422AF"/>
    <w:rsid w:val="001432D4"/>
    <w:rsid w:val="00143442"/>
    <w:rsid w:val="0014457B"/>
    <w:rsid w:val="00145685"/>
    <w:rsid w:val="00147109"/>
    <w:rsid w:val="00151BD6"/>
    <w:rsid w:val="00151EE8"/>
    <w:rsid w:val="00152EEA"/>
    <w:rsid w:val="00156A3B"/>
    <w:rsid w:val="00156E2E"/>
    <w:rsid w:val="00157591"/>
    <w:rsid w:val="001608DA"/>
    <w:rsid w:val="0016206F"/>
    <w:rsid w:val="001634E4"/>
    <w:rsid w:val="0016390C"/>
    <w:rsid w:val="00165A0A"/>
    <w:rsid w:val="00170821"/>
    <w:rsid w:val="0017151F"/>
    <w:rsid w:val="00171575"/>
    <w:rsid w:val="00171785"/>
    <w:rsid w:val="00171A0C"/>
    <w:rsid w:val="001734ED"/>
    <w:rsid w:val="00173702"/>
    <w:rsid w:val="00174F4A"/>
    <w:rsid w:val="00175C7F"/>
    <w:rsid w:val="0017662A"/>
    <w:rsid w:val="00180267"/>
    <w:rsid w:val="00181D8E"/>
    <w:rsid w:val="00183D65"/>
    <w:rsid w:val="001867AC"/>
    <w:rsid w:val="00187D79"/>
    <w:rsid w:val="00187E58"/>
    <w:rsid w:val="001904F2"/>
    <w:rsid w:val="001918C7"/>
    <w:rsid w:val="00191A04"/>
    <w:rsid w:val="00192E2D"/>
    <w:rsid w:val="00193CC0"/>
    <w:rsid w:val="00193FE3"/>
    <w:rsid w:val="001958CF"/>
    <w:rsid w:val="0019655B"/>
    <w:rsid w:val="001A030A"/>
    <w:rsid w:val="001A06A9"/>
    <w:rsid w:val="001A50C1"/>
    <w:rsid w:val="001B00E6"/>
    <w:rsid w:val="001B022C"/>
    <w:rsid w:val="001B0B05"/>
    <w:rsid w:val="001B136B"/>
    <w:rsid w:val="001B14D1"/>
    <w:rsid w:val="001B3000"/>
    <w:rsid w:val="001B4B08"/>
    <w:rsid w:val="001B51E1"/>
    <w:rsid w:val="001B5414"/>
    <w:rsid w:val="001B59CE"/>
    <w:rsid w:val="001B6563"/>
    <w:rsid w:val="001C1142"/>
    <w:rsid w:val="001C27BF"/>
    <w:rsid w:val="001C2F95"/>
    <w:rsid w:val="001C3BC2"/>
    <w:rsid w:val="001C4174"/>
    <w:rsid w:val="001C59C9"/>
    <w:rsid w:val="001C5FE1"/>
    <w:rsid w:val="001C6B7F"/>
    <w:rsid w:val="001D1C79"/>
    <w:rsid w:val="001D207B"/>
    <w:rsid w:val="001D2DDC"/>
    <w:rsid w:val="001D4675"/>
    <w:rsid w:val="001D5AE9"/>
    <w:rsid w:val="001D67DE"/>
    <w:rsid w:val="001D6B3B"/>
    <w:rsid w:val="001D755D"/>
    <w:rsid w:val="001E0E3F"/>
    <w:rsid w:val="001E57DC"/>
    <w:rsid w:val="001E7354"/>
    <w:rsid w:val="001F2C49"/>
    <w:rsid w:val="001F409A"/>
    <w:rsid w:val="001F6860"/>
    <w:rsid w:val="001F7A84"/>
    <w:rsid w:val="001F7C53"/>
    <w:rsid w:val="002001C5"/>
    <w:rsid w:val="002001FC"/>
    <w:rsid w:val="002019AC"/>
    <w:rsid w:val="00201EFB"/>
    <w:rsid w:val="00203726"/>
    <w:rsid w:val="00203CB3"/>
    <w:rsid w:val="00207B27"/>
    <w:rsid w:val="00207DB4"/>
    <w:rsid w:val="00211013"/>
    <w:rsid w:val="00211B6F"/>
    <w:rsid w:val="00212116"/>
    <w:rsid w:val="0021252E"/>
    <w:rsid w:val="0021342E"/>
    <w:rsid w:val="0021438E"/>
    <w:rsid w:val="00215F36"/>
    <w:rsid w:val="00216742"/>
    <w:rsid w:val="002213BB"/>
    <w:rsid w:val="002217FE"/>
    <w:rsid w:val="00222AE8"/>
    <w:rsid w:val="00223A47"/>
    <w:rsid w:val="00224DC2"/>
    <w:rsid w:val="0022501F"/>
    <w:rsid w:val="00225D5E"/>
    <w:rsid w:val="00226461"/>
    <w:rsid w:val="002266AF"/>
    <w:rsid w:val="00226F57"/>
    <w:rsid w:val="002304EE"/>
    <w:rsid w:val="00230C0E"/>
    <w:rsid w:val="002321BD"/>
    <w:rsid w:val="00233A53"/>
    <w:rsid w:val="00233DD3"/>
    <w:rsid w:val="002342F1"/>
    <w:rsid w:val="002355FF"/>
    <w:rsid w:val="00235CE0"/>
    <w:rsid w:val="002375BE"/>
    <w:rsid w:val="002411CF"/>
    <w:rsid w:val="00241E63"/>
    <w:rsid w:val="00242201"/>
    <w:rsid w:val="00244F6B"/>
    <w:rsid w:val="00245605"/>
    <w:rsid w:val="002464D1"/>
    <w:rsid w:val="00247771"/>
    <w:rsid w:val="002500CE"/>
    <w:rsid w:val="002511B6"/>
    <w:rsid w:val="00251E88"/>
    <w:rsid w:val="002520D7"/>
    <w:rsid w:val="00252999"/>
    <w:rsid w:val="00252BF6"/>
    <w:rsid w:val="0025419B"/>
    <w:rsid w:val="00256776"/>
    <w:rsid w:val="002570D6"/>
    <w:rsid w:val="002624D7"/>
    <w:rsid w:val="00264288"/>
    <w:rsid w:val="002648C1"/>
    <w:rsid w:val="002673D0"/>
    <w:rsid w:val="0026775D"/>
    <w:rsid w:val="002711F0"/>
    <w:rsid w:val="00271F74"/>
    <w:rsid w:val="00272F63"/>
    <w:rsid w:val="0027376A"/>
    <w:rsid w:val="00275666"/>
    <w:rsid w:val="00277969"/>
    <w:rsid w:val="00277E36"/>
    <w:rsid w:val="00280C83"/>
    <w:rsid w:val="002813D8"/>
    <w:rsid w:val="002815AA"/>
    <w:rsid w:val="00282424"/>
    <w:rsid w:val="002837EC"/>
    <w:rsid w:val="0028521A"/>
    <w:rsid w:val="00285453"/>
    <w:rsid w:val="0029051C"/>
    <w:rsid w:val="0029063F"/>
    <w:rsid w:val="00291CA8"/>
    <w:rsid w:val="002921B3"/>
    <w:rsid w:val="00295561"/>
    <w:rsid w:val="002967BA"/>
    <w:rsid w:val="002A06C1"/>
    <w:rsid w:val="002A0C0E"/>
    <w:rsid w:val="002A2308"/>
    <w:rsid w:val="002A39EA"/>
    <w:rsid w:val="002A5DA6"/>
    <w:rsid w:val="002A73C3"/>
    <w:rsid w:val="002B3C55"/>
    <w:rsid w:val="002B3F4F"/>
    <w:rsid w:val="002B47CF"/>
    <w:rsid w:val="002B718F"/>
    <w:rsid w:val="002C06A7"/>
    <w:rsid w:val="002C098A"/>
    <w:rsid w:val="002C202D"/>
    <w:rsid w:val="002C3699"/>
    <w:rsid w:val="002C507D"/>
    <w:rsid w:val="002D0BDE"/>
    <w:rsid w:val="002D1958"/>
    <w:rsid w:val="002D20CF"/>
    <w:rsid w:val="002D254F"/>
    <w:rsid w:val="002D3B33"/>
    <w:rsid w:val="002D41DB"/>
    <w:rsid w:val="002D50BC"/>
    <w:rsid w:val="002D62A2"/>
    <w:rsid w:val="002D62E3"/>
    <w:rsid w:val="002D6644"/>
    <w:rsid w:val="002D77E4"/>
    <w:rsid w:val="002D7AA0"/>
    <w:rsid w:val="002E0AE8"/>
    <w:rsid w:val="002E227F"/>
    <w:rsid w:val="002E33F7"/>
    <w:rsid w:val="002E3C22"/>
    <w:rsid w:val="002E6ACA"/>
    <w:rsid w:val="002F0753"/>
    <w:rsid w:val="002F0EA3"/>
    <w:rsid w:val="002F2BAF"/>
    <w:rsid w:val="002F2F19"/>
    <w:rsid w:val="002F4D2B"/>
    <w:rsid w:val="002F5D7B"/>
    <w:rsid w:val="002F6462"/>
    <w:rsid w:val="002F6631"/>
    <w:rsid w:val="002F71B7"/>
    <w:rsid w:val="0030125C"/>
    <w:rsid w:val="00303098"/>
    <w:rsid w:val="0030312D"/>
    <w:rsid w:val="00303A94"/>
    <w:rsid w:val="0030652F"/>
    <w:rsid w:val="00307022"/>
    <w:rsid w:val="00307715"/>
    <w:rsid w:val="00307745"/>
    <w:rsid w:val="0031301E"/>
    <w:rsid w:val="00314349"/>
    <w:rsid w:val="00314FEB"/>
    <w:rsid w:val="003151E5"/>
    <w:rsid w:val="00315F46"/>
    <w:rsid w:val="00315FD1"/>
    <w:rsid w:val="003170F4"/>
    <w:rsid w:val="00317835"/>
    <w:rsid w:val="00317CFA"/>
    <w:rsid w:val="00320CFB"/>
    <w:rsid w:val="0032163F"/>
    <w:rsid w:val="00322B5E"/>
    <w:rsid w:val="003235C7"/>
    <w:rsid w:val="00323931"/>
    <w:rsid w:val="003254C9"/>
    <w:rsid w:val="0032708B"/>
    <w:rsid w:val="0033027C"/>
    <w:rsid w:val="00330EE8"/>
    <w:rsid w:val="003322EE"/>
    <w:rsid w:val="00334DA2"/>
    <w:rsid w:val="00337580"/>
    <w:rsid w:val="00340219"/>
    <w:rsid w:val="003421D5"/>
    <w:rsid w:val="003440E8"/>
    <w:rsid w:val="00344146"/>
    <w:rsid w:val="00345CB5"/>
    <w:rsid w:val="003505D8"/>
    <w:rsid w:val="00350E53"/>
    <w:rsid w:val="003521FB"/>
    <w:rsid w:val="003572EF"/>
    <w:rsid w:val="00360F14"/>
    <w:rsid w:val="00362B0A"/>
    <w:rsid w:val="003654D5"/>
    <w:rsid w:val="00365694"/>
    <w:rsid w:val="0036757D"/>
    <w:rsid w:val="00367AC5"/>
    <w:rsid w:val="00367BC6"/>
    <w:rsid w:val="003709F1"/>
    <w:rsid w:val="00370A85"/>
    <w:rsid w:val="003713FE"/>
    <w:rsid w:val="003714A5"/>
    <w:rsid w:val="00371602"/>
    <w:rsid w:val="003729B2"/>
    <w:rsid w:val="00372F35"/>
    <w:rsid w:val="0037343C"/>
    <w:rsid w:val="00373DCD"/>
    <w:rsid w:val="0037402E"/>
    <w:rsid w:val="00375517"/>
    <w:rsid w:val="003762BD"/>
    <w:rsid w:val="003764F1"/>
    <w:rsid w:val="00376B49"/>
    <w:rsid w:val="00376BBD"/>
    <w:rsid w:val="003807D0"/>
    <w:rsid w:val="003809DF"/>
    <w:rsid w:val="00382CD3"/>
    <w:rsid w:val="00383D78"/>
    <w:rsid w:val="00383EAD"/>
    <w:rsid w:val="00385521"/>
    <w:rsid w:val="003864B2"/>
    <w:rsid w:val="003864B7"/>
    <w:rsid w:val="00386929"/>
    <w:rsid w:val="003870B3"/>
    <w:rsid w:val="0038715F"/>
    <w:rsid w:val="003900E0"/>
    <w:rsid w:val="00390E6C"/>
    <w:rsid w:val="003922F1"/>
    <w:rsid w:val="00392504"/>
    <w:rsid w:val="003925FB"/>
    <w:rsid w:val="00392CE6"/>
    <w:rsid w:val="00392F2A"/>
    <w:rsid w:val="00394580"/>
    <w:rsid w:val="00395E85"/>
    <w:rsid w:val="003972A9"/>
    <w:rsid w:val="003A17A9"/>
    <w:rsid w:val="003A1AC1"/>
    <w:rsid w:val="003A43F2"/>
    <w:rsid w:val="003A46BE"/>
    <w:rsid w:val="003A53E4"/>
    <w:rsid w:val="003A75B3"/>
    <w:rsid w:val="003B018C"/>
    <w:rsid w:val="003B1169"/>
    <w:rsid w:val="003B1707"/>
    <w:rsid w:val="003B3978"/>
    <w:rsid w:val="003B3BB3"/>
    <w:rsid w:val="003B487E"/>
    <w:rsid w:val="003B5319"/>
    <w:rsid w:val="003B5592"/>
    <w:rsid w:val="003B7333"/>
    <w:rsid w:val="003C1447"/>
    <w:rsid w:val="003C15CE"/>
    <w:rsid w:val="003C17D9"/>
    <w:rsid w:val="003C64B4"/>
    <w:rsid w:val="003C71BA"/>
    <w:rsid w:val="003C7656"/>
    <w:rsid w:val="003D06A3"/>
    <w:rsid w:val="003D0D6E"/>
    <w:rsid w:val="003D3B7F"/>
    <w:rsid w:val="003D41D1"/>
    <w:rsid w:val="003D53D8"/>
    <w:rsid w:val="003D6644"/>
    <w:rsid w:val="003D7A02"/>
    <w:rsid w:val="003E015C"/>
    <w:rsid w:val="003E1745"/>
    <w:rsid w:val="003E1B3F"/>
    <w:rsid w:val="003E24C4"/>
    <w:rsid w:val="003E3D1A"/>
    <w:rsid w:val="003E40BE"/>
    <w:rsid w:val="003E4E09"/>
    <w:rsid w:val="003E56B8"/>
    <w:rsid w:val="003E5CE0"/>
    <w:rsid w:val="003F1534"/>
    <w:rsid w:val="003F37E6"/>
    <w:rsid w:val="003F38B3"/>
    <w:rsid w:val="003F6E3A"/>
    <w:rsid w:val="003F79F5"/>
    <w:rsid w:val="003F7B21"/>
    <w:rsid w:val="004005B4"/>
    <w:rsid w:val="00400BA0"/>
    <w:rsid w:val="00401062"/>
    <w:rsid w:val="004027EF"/>
    <w:rsid w:val="004037EF"/>
    <w:rsid w:val="00407011"/>
    <w:rsid w:val="004070E6"/>
    <w:rsid w:val="0041002C"/>
    <w:rsid w:val="00410047"/>
    <w:rsid w:val="00414BEE"/>
    <w:rsid w:val="00414EE6"/>
    <w:rsid w:val="00415CCC"/>
    <w:rsid w:val="0041644C"/>
    <w:rsid w:val="00416F2C"/>
    <w:rsid w:val="00417E83"/>
    <w:rsid w:val="00417F02"/>
    <w:rsid w:val="00420377"/>
    <w:rsid w:val="00420EB8"/>
    <w:rsid w:val="00422209"/>
    <w:rsid w:val="0042491D"/>
    <w:rsid w:val="00424AD2"/>
    <w:rsid w:val="00425866"/>
    <w:rsid w:val="00426474"/>
    <w:rsid w:val="00426709"/>
    <w:rsid w:val="004269FF"/>
    <w:rsid w:val="0042760A"/>
    <w:rsid w:val="00430D39"/>
    <w:rsid w:val="004321D9"/>
    <w:rsid w:val="00433660"/>
    <w:rsid w:val="00434595"/>
    <w:rsid w:val="00434D6E"/>
    <w:rsid w:val="0043517C"/>
    <w:rsid w:val="00435270"/>
    <w:rsid w:val="0044028E"/>
    <w:rsid w:val="00440D58"/>
    <w:rsid w:val="00441492"/>
    <w:rsid w:val="00442D6F"/>
    <w:rsid w:val="00445E64"/>
    <w:rsid w:val="00450987"/>
    <w:rsid w:val="00451CA3"/>
    <w:rsid w:val="004538F9"/>
    <w:rsid w:val="0045622B"/>
    <w:rsid w:val="00456BC7"/>
    <w:rsid w:val="00460771"/>
    <w:rsid w:val="00460A27"/>
    <w:rsid w:val="00462E7D"/>
    <w:rsid w:val="00465798"/>
    <w:rsid w:val="00466DB4"/>
    <w:rsid w:val="0046775F"/>
    <w:rsid w:val="00467F7E"/>
    <w:rsid w:val="00470DD0"/>
    <w:rsid w:val="00471156"/>
    <w:rsid w:val="004730EC"/>
    <w:rsid w:val="00473563"/>
    <w:rsid w:val="00474857"/>
    <w:rsid w:val="004750E5"/>
    <w:rsid w:val="004815A2"/>
    <w:rsid w:val="00482ED8"/>
    <w:rsid w:val="004832F0"/>
    <w:rsid w:val="00484263"/>
    <w:rsid w:val="00486821"/>
    <w:rsid w:val="00487A6B"/>
    <w:rsid w:val="00491E54"/>
    <w:rsid w:val="00492C8B"/>
    <w:rsid w:val="004947C1"/>
    <w:rsid w:val="0049569C"/>
    <w:rsid w:val="00495E39"/>
    <w:rsid w:val="00497E2A"/>
    <w:rsid w:val="004A0016"/>
    <w:rsid w:val="004A0457"/>
    <w:rsid w:val="004A1400"/>
    <w:rsid w:val="004A14D5"/>
    <w:rsid w:val="004A30A9"/>
    <w:rsid w:val="004A5204"/>
    <w:rsid w:val="004A6461"/>
    <w:rsid w:val="004A7484"/>
    <w:rsid w:val="004B0535"/>
    <w:rsid w:val="004B1813"/>
    <w:rsid w:val="004B1D91"/>
    <w:rsid w:val="004B4033"/>
    <w:rsid w:val="004B5418"/>
    <w:rsid w:val="004B5D0E"/>
    <w:rsid w:val="004B5EEF"/>
    <w:rsid w:val="004B7CA4"/>
    <w:rsid w:val="004C0C0E"/>
    <w:rsid w:val="004C2AEC"/>
    <w:rsid w:val="004C2C20"/>
    <w:rsid w:val="004C2F9D"/>
    <w:rsid w:val="004C32E8"/>
    <w:rsid w:val="004C4BF2"/>
    <w:rsid w:val="004C5454"/>
    <w:rsid w:val="004D061C"/>
    <w:rsid w:val="004D0E60"/>
    <w:rsid w:val="004D1D79"/>
    <w:rsid w:val="004D2005"/>
    <w:rsid w:val="004D2B38"/>
    <w:rsid w:val="004D6EB3"/>
    <w:rsid w:val="004D71D5"/>
    <w:rsid w:val="004D79A9"/>
    <w:rsid w:val="004D7A73"/>
    <w:rsid w:val="004E047A"/>
    <w:rsid w:val="004E0A20"/>
    <w:rsid w:val="004E1CC5"/>
    <w:rsid w:val="004E53C5"/>
    <w:rsid w:val="004F130B"/>
    <w:rsid w:val="004F171A"/>
    <w:rsid w:val="004F49FA"/>
    <w:rsid w:val="004F66A0"/>
    <w:rsid w:val="004F7D6E"/>
    <w:rsid w:val="00500563"/>
    <w:rsid w:val="00500EFC"/>
    <w:rsid w:val="00502119"/>
    <w:rsid w:val="005032F0"/>
    <w:rsid w:val="005039EB"/>
    <w:rsid w:val="00504768"/>
    <w:rsid w:val="00506087"/>
    <w:rsid w:val="00512771"/>
    <w:rsid w:val="0051365C"/>
    <w:rsid w:val="00513E13"/>
    <w:rsid w:val="00516A48"/>
    <w:rsid w:val="00516C1B"/>
    <w:rsid w:val="00517700"/>
    <w:rsid w:val="005201D8"/>
    <w:rsid w:val="00521468"/>
    <w:rsid w:val="00521A9D"/>
    <w:rsid w:val="00522160"/>
    <w:rsid w:val="0052311C"/>
    <w:rsid w:val="00524DDC"/>
    <w:rsid w:val="00526F97"/>
    <w:rsid w:val="0052726B"/>
    <w:rsid w:val="005312D2"/>
    <w:rsid w:val="00532084"/>
    <w:rsid w:val="00533999"/>
    <w:rsid w:val="005343D4"/>
    <w:rsid w:val="00534B17"/>
    <w:rsid w:val="005362DC"/>
    <w:rsid w:val="00537626"/>
    <w:rsid w:val="00537B8F"/>
    <w:rsid w:val="005438A5"/>
    <w:rsid w:val="00543DD6"/>
    <w:rsid w:val="005459B6"/>
    <w:rsid w:val="00547D7E"/>
    <w:rsid w:val="0055057B"/>
    <w:rsid w:val="005511AE"/>
    <w:rsid w:val="005518C9"/>
    <w:rsid w:val="0055272E"/>
    <w:rsid w:val="00555870"/>
    <w:rsid w:val="00555D74"/>
    <w:rsid w:val="00557AD5"/>
    <w:rsid w:val="00561A56"/>
    <w:rsid w:val="00561F82"/>
    <w:rsid w:val="005632C6"/>
    <w:rsid w:val="00563E8C"/>
    <w:rsid w:val="00563F17"/>
    <w:rsid w:val="00566DD5"/>
    <w:rsid w:val="00567AE5"/>
    <w:rsid w:val="00567FC4"/>
    <w:rsid w:val="00571DCB"/>
    <w:rsid w:val="00571EDD"/>
    <w:rsid w:val="00572ADA"/>
    <w:rsid w:val="00574232"/>
    <w:rsid w:val="00575FA8"/>
    <w:rsid w:val="0057642E"/>
    <w:rsid w:val="00577080"/>
    <w:rsid w:val="00577F12"/>
    <w:rsid w:val="00580167"/>
    <w:rsid w:val="00580422"/>
    <w:rsid w:val="00581A6C"/>
    <w:rsid w:val="0058287B"/>
    <w:rsid w:val="0058383A"/>
    <w:rsid w:val="00583880"/>
    <w:rsid w:val="005840EE"/>
    <w:rsid w:val="00584C84"/>
    <w:rsid w:val="00585954"/>
    <w:rsid w:val="00587933"/>
    <w:rsid w:val="0059096E"/>
    <w:rsid w:val="005915AE"/>
    <w:rsid w:val="005948CA"/>
    <w:rsid w:val="00595555"/>
    <w:rsid w:val="00596EF9"/>
    <w:rsid w:val="005971DC"/>
    <w:rsid w:val="005A1E91"/>
    <w:rsid w:val="005A29EF"/>
    <w:rsid w:val="005A303D"/>
    <w:rsid w:val="005A3522"/>
    <w:rsid w:val="005A4605"/>
    <w:rsid w:val="005A6296"/>
    <w:rsid w:val="005A7834"/>
    <w:rsid w:val="005A79ED"/>
    <w:rsid w:val="005B2192"/>
    <w:rsid w:val="005B27B8"/>
    <w:rsid w:val="005B3BBB"/>
    <w:rsid w:val="005B4351"/>
    <w:rsid w:val="005B51B4"/>
    <w:rsid w:val="005B56D6"/>
    <w:rsid w:val="005B62AA"/>
    <w:rsid w:val="005B6368"/>
    <w:rsid w:val="005B79E4"/>
    <w:rsid w:val="005C1C2B"/>
    <w:rsid w:val="005C1E82"/>
    <w:rsid w:val="005C1E8A"/>
    <w:rsid w:val="005C2A68"/>
    <w:rsid w:val="005C3661"/>
    <w:rsid w:val="005C508C"/>
    <w:rsid w:val="005C5606"/>
    <w:rsid w:val="005C610C"/>
    <w:rsid w:val="005C6C11"/>
    <w:rsid w:val="005D019A"/>
    <w:rsid w:val="005D1024"/>
    <w:rsid w:val="005D178D"/>
    <w:rsid w:val="005D3A84"/>
    <w:rsid w:val="005D3C31"/>
    <w:rsid w:val="005D519A"/>
    <w:rsid w:val="005D5215"/>
    <w:rsid w:val="005D60BF"/>
    <w:rsid w:val="005D6442"/>
    <w:rsid w:val="005D6F01"/>
    <w:rsid w:val="005D72B3"/>
    <w:rsid w:val="005D7AF2"/>
    <w:rsid w:val="005E00EE"/>
    <w:rsid w:val="005E0AC2"/>
    <w:rsid w:val="005E5DDC"/>
    <w:rsid w:val="005E60D8"/>
    <w:rsid w:val="005F0492"/>
    <w:rsid w:val="005F203D"/>
    <w:rsid w:val="005F2CC5"/>
    <w:rsid w:val="005F3624"/>
    <w:rsid w:val="005F36DD"/>
    <w:rsid w:val="005F4302"/>
    <w:rsid w:val="005F47FE"/>
    <w:rsid w:val="005F4F03"/>
    <w:rsid w:val="005F5B06"/>
    <w:rsid w:val="005F6E70"/>
    <w:rsid w:val="005F70B4"/>
    <w:rsid w:val="00600C53"/>
    <w:rsid w:val="00600F85"/>
    <w:rsid w:val="006018D8"/>
    <w:rsid w:val="00603DBB"/>
    <w:rsid w:val="00605906"/>
    <w:rsid w:val="006059E6"/>
    <w:rsid w:val="006068E3"/>
    <w:rsid w:val="0061130C"/>
    <w:rsid w:val="00611618"/>
    <w:rsid w:val="00613612"/>
    <w:rsid w:val="00613B37"/>
    <w:rsid w:val="00613B81"/>
    <w:rsid w:val="00613D11"/>
    <w:rsid w:val="0061511A"/>
    <w:rsid w:val="0061524D"/>
    <w:rsid w:val="00617267"/>
    <w:rsid w:val="00621BD1"/>
    <w:rsid w:val="0062285F"/>
    <w:rsid w:val="0062306C"/>
    <w:rsid w:val="00623919"/>
    <w:rsid w:val="00625A19"/>
    <w:rsid w:val="00626751"/>
    <w:rsid w:val="00627678"/>
    <w:rsid w:val="0063047A"/>
    <w:rsid w:val="00630667"/>
    <w:rsid w:val="006348B3"/>
    <w:rsid w:val="00636518"/>
    <w:rsid w:val="00640332"/>
    <w:rsid w:val="00640C12"/>
    <w:rsid w:val="00641ADF"/>
    <w:rsid w:val="00642FC4"/>
    <w:rsid w:val="00643356"/>
    <w:rsid w:val="006439E5"/>
    <w:rsid w:val="00643FA6"/>
    <w:rsid w:val="0064472F"/>
    <w:rsid w:val="00644D7E"/>
    <w:rsid w:val="00645925"/>
    <w:rsid w:val="00646F6B"/>
    <w:rsid w:val="0064707A"/>
    <w:rsid w:val="00647882"/>
    <w:rsid w:val="00647DFD"/>
    <w:rsid w:val="00650E19"/>
    <w:rsid w:val="00651090"/>
    <w:rsid w:val="00651A86"/>
    <w:rsid w:val="006547FE"/>
    <w:rsid w:val="00654A6F"/>
    <w:rsid w:val="006552FF"/>
    <w:rsid w:val="00655A20"/>
    <w:rsid w:val="00657733"/>
    <w:rsid w:val="00657ABA"/>
    <w:rsid w:val="006620A9"/>
    <w:rsid w:val="006624F0"/>
    <w:rsid w:val="00663B20"/>
    <w:rsid w:val="00663DC1"/>
    <w:rsid w:val="00663E14"/>
    <w:rsid w:val="0066679D"/>
    <w:rsid w:val="00670807"/>
    <w:rsid w:val="006716A7"/>
    <w:rsid w:val="00673DE2"/>
    <w:rsid w:val="006741EF"/>
    <w:rsid w:val="006742CE"/>
    <w:rsid w:val="0067533D"/>
    <w:rsid w:val="00676D1E"/>
    <w:rsid w:val="006827C9"/>
    <w:rsid w:val="00685EB1"/>
    <w:rsid w:val="00686CB2"/>
    <w:rsid w:val="00690512"/>
    <w:rsid w:val="00690F3C"/>
    <w:rsid w:val="00692197"/>
    <w:rsid w:val="0069320B"/>
    <w:rsid w:val="00694162"/>
    <w:rsid w:val="00694D0A"/>
    <w:rsid w:val="0069722F"/>
    <w:rsid w:val="006973B2"/>
    <w:rsid w:val="006A140A"/>
    <w:rsid w:val="006A14FE"/>
    <w:rsid w:val="006A1BDF"/>
    <w:rsid w:val="006A273C"/>
    <w:rsid w:val="006A30B2"/>
    <w:rsid w:val="006A37A9"/>
    <w:rsid w:val="006A4EE8"/>
    <w:rsid w:val="006A506D"/>
    <w:rsid w:val="006A5C05"/>
    <w:rsid w:val="006A5FC1"/>
    <w:rsid w:val="006A65CA"/>
    <w:rsid w:val="006A6FA7"/>
    <w:rsid w:val="006B2E5D"/>
    <w:rsid w:val="006B52DE"/>
    <w:rsid w:val="006B54B3"/>
    <w:rsid w:val="006B5C10"/>
    <w:rsid w:val="006B70C0"/>
    <w:rsid w:val="006B7CDC"/>
    <w:rsid w:val="006C0E47"/>
    <w:rsid w:val="006C122E"/>
    <w:rsid w:val="006C25E1"/>
    <w:rsid w:val="006C43A4"/>
    <w:rsid w:val="006C4B68"/>
    <w:rsid w:val="006C66AC"/>
    <w:rsid w:val="006C70D9"/>
    <w:rsid w:val="006C7D59"/>
    <w:rsid w:val="006D0718"/>
    <w:rsid w:val="006D0A0C"/>
    <w:rsid w:val="006D2CF8"/>
    <w:rsid w:val="006D3EBA"/>
    <w:rsid w:val="006D6E81"/>
    <w:rsid w:val="006E20EC"/>
    <w:rsid w:val="006E3639"/>
    <w:rsid w:val="006E3A99"/>
    <w:rsid w:val="006E3C61"/>
    <w:rsid w:val="006E3F1E"/>
    <w:rsid w:val="006E417B"/>
    <w:rsid w:val="006E5098"/>
    <w:rsid w:val="006E60DA"/>
    <w:rsid w:val="006E70AB"/>
    <w:rsid w:val="006F2ED8"/>
    <w:rsid w:val="006F359B"/>
    <w:rsid w:val="006F5273"/>
    <w:rsid w:val="006F5AEC"/>
    <w:rsid w:val="006F5C81"/>
    <w:rsid w:val="006F5DCB"/>
    <w:rsid w:val="006F5FA3"/>
    <w:rsid w:val="006F7BD1"/>
    <w:rsid w:val="00704ADE"/>
    <w:rsid w:val="00705825"/>
    <w:rsid w:val="007073E4"/>
    <w:rsid w:val="00707B8F"/>
    <w:rsid w:val="00707E73"/>
    <w:rsid w:val="00707E8F"/>
    <w:rsid w:val="00711F84"/>
    <w:rsid w:val="00712761"/>
    <w:rsid w:val="00712848"/>
    <w:rsid w:val="00713062"/>
    <w:rsid w:val="007131C3"/>
    <w:rsid w:val="00714285"/>
    <w:rsid w:val="007158CA"/>
    <w:rsid w:val="0072127A"/>
    <w:rsid w:val="00721E76"/>
    <w:rsid w:val="00722453"/>
    <w:rsid w:val="00722482"/>
    <w:rsid w:val="00722CB1"/>
    <w:rsid w:val="007236A8"/>
    <w:rsid w:val="00724DCB"/>
    <w:rsid w:val="00727A00"/>
    <w:rsid w:val="00727A22"/>
    <w:rsid w:val="00727B9B"/>
    <w:rsid w:val="00730425"/>
    <w:rsid w:val="007333E9"/>
    <w:rsid w:val="00733E8E"/>
    <w:rsid w:val="00735F0E"/>
    <w:rsid w:val="00737441"/>
    <w:rsid w:val="007374EB"/>
    <w:rsid w:val="00737C25"/>
    <w:rsid w:val="00737DAB"/>
    <w:rsid w:val="0074063E"/>
    <w:rsid w:val="00741540"/>
    <w:rsid w:val="007418FB"/>
    <w:rsid w:val="007419DE"/>
    <w:rsid w:val="00742608"/>
    <w:rsid w:val="0074486D"/>
    <w:rsid w:val="00744DE2"/>
    <w:rsid w:val="0074518F"/>
    <w:rsid w:val="007464B0"/>
    <w:rsid w:val="00746799"/>
    <w:rsid w:val="00747F50"/>
    <w:rsid w:val="007513F8"/>
    <w:rsid w:val="00755EAF"/>
    <w:rsid w:val="00757DAF"/>
    <w:rsid w:val="0076038F"/>
    <w:rsid w:val="007616B0"/>
    <w:rsid w:val="00762461"/>
    <w:rsid w:val="00763DB2"/>
    <w:rsid w:val="00764B5B"/>
    <w:rsid w:val="007653DF"/>
    <w:rsid w:val="0076661A"/>
    <w:rsid w:val="007679D2"/>
    <w:rsid w:val="00772321"/>
    <w:rsid w:val="0077355B"/>
    <w:rsid w:val="00773E70"/>
    <w:rsid w:val="00774645"/>
    <w:rsid w:val="00774C32"/>
    <w:rsid w:val="007771CC"/>
    <w:rsid w:val="00777C80"/>
    <w:rsid w:val="007841AD"/>
    <w:rsid w:val="00785A4A"/>
    <w:rsid w:val="00785BA0"/>
    <w:rsid w:val="00786D58"/>
    <w:rsid w:val="00792815"/>
    <w:rsid w:val="00794004"/>
    <w:rsid w:val="00794477"/>
    <w:rsid w:val="007944E9"/>
    <w:rsid w:val="007945F2"/>
    <w:rsid w:val="007955DA"/>
    <w:rsid w:val="00795ABD"/>
    <w:rsid w:val="00795C73"/>
    <w:rsid w:val="00795E15"/>
    <w:rsid w:val="007969E0"/>
    <w:rsid w:val="00796C11"/>
    <w:rsid w:val="007A0372"/>
    <w:rsid w:val="007A1B7D"/>
    <w:rsid w:val="007A44AA"/>
    <w:rsid w:val="007A4D72"/>
    <w:rsid w:val="007A6974"/>
    <w:rsid w:val="007A6BA8"/>
    <w:rsid w:val="007B314B"/>
    <w:rsid w:val="007B4AD3"/>
    <w:rsid w:val="007B61FE"/>
    <w:rsid w:val="007B6779"/>
    <w:rsid w:val="007C179A"/>
    <w:rsid w:val="007C17D6"/>
    <w:rsid w:val="007C3CAC"/>
    <w:rsid w:val="007C54A8"/>
    <w:rsid w:val="007C575F"/>
    <w:rsid w:val="007C5CFA"/>
    <w:rsid w:val="007C606C"/>
    <w:rsid w:val="007C630A"/>
    <w:rsid w:val="007C6C18"/>
    <w:rsid w:val="007C732C"/>
    <w:rsid w:val="007D24FD"/>
    <w:rsid w:val="007D36D1"/>
    <w:rsid w:val="007D4A57"/>
    <w:rsid w:val="007D5C6A"/>
    <w:rsid w:val="007D6DE4"/>
    <w:rsid w:val="007E04F1"/>
    <w:rsid w:val="007E06AE"/>
    <w:rsid w:val="007E146B"/>
    <w:rsid w:val="007E1C77"/>
    <w:rsid w:val="007E2524"/>
    <w:rsid w:val="007E32DE"/>
    <w:rsid w:val="007E5AFC"/>
    <w:rsid w:val="007E7A02"/>
    <w:rsid w:val="007F1F1C"/>
    <w:rsid w:val="007F65F6"/>
    <w:rsid w:val="007F727F"/>
    <w:rsid w:val="008011DB"/>
    <w:rsid w:val="00802342"/>
    <w:rsid w:val="00802F89"/>
    <w:rsid w:val="00804BD1"/>
    <w:rsid w:val="00804C99"/>
    <w:rsid w:val="00805857"/>
    <w:rsid w:val="00810FD6"/>
    <w:rsid w:val="00811BA8"/>
    <w:rsid w:val="00811D9A"/>
    <w:rsid w:val="00811E61"/>
    <w:rsid w:val="008129D7"/>
    <w:rsid w:val="0081377A"/>
    <w:rsid w:val="00813D13"/>
    <w:rsid w:val="00814823"/>
    <w:rsid w:val="00815112"/>
    <w:rsid w:val="00815675"/>
    <w:rsid w:val="00815F48"/>
    <w:rsid w:val="008165E3"/>
    <w:rsid w:val="008171BA"/>
    <w:rsid w:val="00817879"/>
    <w:rsid w:val="008217C2"/>
    <w:rsid w:val="0082196E"/>
    <w:rsid w:val="00821A33"/>
    <w:rsid w:val="00821E9E"/>
    <w:rsid w:val="008227A4"/>
    <w:rsid w:val="008232E1"/>
    <w:rsid w:val="008248B9"/>
    <w:rsid w:val="00824C90"/>
    <w:rsid w:val="008255F5"/>
    <w:rsid w:val="00825A82"/>
    <w:rsid w:val="008264F5"/>
    <w:rsid w:val="008271EA"/>
    <w:rsid w:val="00827DE6"/>
    <w:rsid w:val="00827E8B"/>
    <w:rsid w:val="008331E4"/>
    <w:rsid w:val="0083472D"/>
    <w:rsid w:val="008348E7"/>
    <w:rsid w:val="00836627"/>
    <w:rsid w:val="00836D75"/>
    <w:rsid w:val="0083717C"/>
    <w:rsid w:val="008402DC"/>
    <w:rsid w:val="00842D98"/>
    <w:rsid w:val="00843868"/>
    <w:rsid w:val="00844000"/>
    <w:rsid w:val="00844DAC"/>
    <w:rsid w:val="008478D0"/>
    <w:rsid w:val="00850D7C"/>
    <w:rsid w:val="00851B46"/>
    <w:rsid w:val="00852296"/>
    <w:rsid w:val="0085488A"/>
    <w:rsid w:val="00856490"/>
    <w:rsid w:val="008609D4"/>
    <w:rsid w:val="00860AA2"/>
    <w:rsid w:val="00860E31"/>
    <w:rsid w:val="008610E1"/>
    <w:rsid w:val="00861F5C"/>
    <w:rsid w:val="00865D51"/>
    <w:rsid w:val="0086699F"/>
    <w:rsid w:val="008674EF"/>
    <w:rsid w:val="00870284"/>
    <w:rsid w:val="00871E7F"/>
    <w:rsid w:val="00874105"/>
    <w:rsid w:val="008745F2"/>
    <w:rsid w:val="00875FE8"/>
    <w:rsid w:val="00876747"/>
    <w:rsid w:val="008807F4"/>
    <w:rsid w:val="00881E31"/>
    <w:rsid w:val="00882F27"/>
    <w:rsid w:val="0088655E"/>
    <w:rsid w:val="008869BA"/>
    <w:rsid w:val="008879A2"/>
    <w:rsid w:val="00887BC0"/>
    <w:rsid w:val="00890361"/>
    <w:rsid w:val="0089088C"/>
    <w:rsid w:val="008908E2"/>
    <w:rsid w:val="00891410"/>
    <w:rsid w:val="008929C3"/>
    <w:rsid w:val="00892E87"/>
    <w:rsid w:val="00893A2D"/>
    <w:rsid w:val="008961B7"/>
    <w:rsid w:val="00896901"/>
    <w:rsid w:val="00897032"/>
    <w:rsid w:val="008A18AD"/>
    <w:rsid w:val="008A2942"/>
    <w:rsid w:val="008A36D3"/>
    <w:rsid w:val="008A4173"/>
    <w:rsid w:val="008A4D1B"/>
    <w:rsid w:val="008A7819"/>
    <w:rsid w:val="008B052E"/>
    <w:rsid w:val="008B31E6"/>
    <w:rsid w:val="008B366C"/>
    <w:rsid w:val="008B3A40"/>
    <w:rsid w:val="008B49F3"/>
    <w:rsid w:val="008B4FDB"/>
    <w:rsid w:val="008B67B2"/>
    <w:rsid w:val="008C0DD7"/>
    <w:rsid w:val="008C1328"/>
    <w:rsid w:val="008C2EB1"/>
    <w:rsid w:val="008C436D"/>
    <w:rsid w:val="008C638B"/>
    <w:rsid w:val="008D2185"/>
    <w:rsid w:val="008D257D"/>
    <w:rsid w:val="008D32C5"/>
    <w:rsid w:val="008D3533"/>
    <w:rsid w:val="008D37E1"/>
    <w:rsid w:val="008D3943"/>
    <w:rsid w:val="008D3B96"/>
    <w:rsid w:val="008D3EC1"/>
    <w:rsid w:val="008D5944"/>
    <w:rsid w:val="008D5B75"/>
    <w:rsid w:val="008D5DB7"/>
    <w:rsid w:val="008D7525"/>
    <w:rsid w:val="008E19D3"/>
    <w:rsid w:val="008E2959"/>
    <w:rsid w:val="008E6D1E"/>
    <w:rsid w:val="008F0AB1"/>
    <w:rsid w:val="008F2E0F"/>
    <w:rsid w:val="008F4F59"/>
    <w:rsid w:val="008F5139"/>
    <w:rsid w:val="008F51DA"/>
    <w:rsid w:val="008F78C4"/>
    <w:rsid w:val="00900261"/>
    <w:rsid w:val="00900B9F"/>
    <w:rsid w:val="00901C91"/>
    <w:rsid w:val="00903216"/>
    <w:rsid w:val="00904874"/>
    <w:rsid w:val="00911313"/>
    <w:rsid w:val="009132B7"/>
    <w:rsid w:val="00913506"/>
    <w:rsid w:val="009136C3"/>
    <w:rsid w:val="0091416C"/>
    <w:rsid w:val="009174D9"/>
    <w:rsid w:val="00921253"/>
    <w:rsid w:val="009223AF"/>
    <w:rsid w:val="00922D41"/>
    <w:rsid w:val="00923062"/>
    <w:rsid w:val="009235C4"/>
    <w:rsid w:val="0092387C"/>
    <w:rsid w:val="00926519"/>
    <w:rsid w:val="00926E45"/>
    <w:rsid w:val="00927C7E"/>
    <w:rsid w:val="00927CB1"/>
    <w:rsid w:val="00930BCD"/>
    <w:rsid w:val="00930BDD"/>
    <w:rsid w:val="009331B1"/>
    <w:rsid w:val="00935D8C"/>
    <w:rsid w:val="009368F3"/>
    <w:rsid w:val="0094170B"/>
    <w:rsid w:val="00943210"/>
    <w:rsid w:val="00944A7B"/>
    <w:rsid w:val="00945E81"/>
    <w:rsid w:val="00945EF3"/>
    <w:rsid w:val="00946000"/>
    <w:rsid w:val="00947AAC"/>
    <w:rsid w:val="00950128"/>
    <w:rsid w:val="00956F72"/>
    <w:rsid w:val="009612A9"/>
    <w:rsid w:val="00961886"/>
    <w:rsid w:val="009623F7"/>
    <w:rsid w:val="00962D74"/>
    <w:rsid w:val="00963285"/>
    <w:rsid w:val="00963AC0"/>
    <w:rsid w:val="00965738"/>
    <w:rsid w:val="009666F8"/>
    <w:rsid w:val="0096697F"/>
    <w:rsid w:val="00967622"/>
    <w:rsid w:val="00967BA3"/>
    <w:rsid w:val="00967F3C"/>
    <w:rsid w:val="00970600"/>
    <w:rsid w:val="00971E6A"/>
    <w:rsid w:val="00971E99"/>
    <w:rsid w:val="009729C0"/>
    <w:rsid w:val="0097446D"/>
    <w:rsid w:val="009748D6"/>
    <w:rsid w:val="009774DF"/>
    <w:rsid w:val="00977E6F"/>
    <w:rsid w:val="00982B1B"/>
    <w:rsid w:val="00983006"/>
    <w:rsid w:val="009844CE"/>
    <w:rsid w:val="0098691E"/>
    <w:rsid w:val="00986D5E"/>
    <w:rsid w:val="00986EB2"/>
    <w:rsid w:val="00987169"/>
    <w:rsid w:val="00987CC5"/>
    <w:rsid w:val="00992EDC"/>
    <w:rsid w:val="00996231"/>
    <w:rsid w:val="0099658D"/>
    <w:rsid w:val="00996A4A"/>
    <w:rsid w:val="009A1B4C"/>
    <w:rsid w:val="009A2037"/>
    <w:rsid w:val="009A22AF"/>
    <w:rsid w:val="009A55E5"/>
    <w:rsid w:val="009A5EED"/>
    <w:rsid w:val="009A7E72"/>
    <w:rsid w:val="009B13F1"/>
    <w:rsid w:val="009B2655"/>
    <w:rsid w:val="009B3134"/>
    <w:rsid w:val="009B399C"/>
    <w:rsid w:val="009B6DA0"/>
    <w:rsid w:val="009B7C10"/>
    <w:rsid w:val="009C1275"/>
    <w:rsid w:val="009C28B4"/>
    <w:rsid w:val="009C4B7F"/>
    <w:rsid w:val="009C50C5"/>
    <w:rsid w:val="009C6A66"/>
    <w:rsid w:val="009C72B2"/>
    <w:rsid w:val="009C7C35"/>
    <w:rsid w:val="009D094F"/>
    <w:rsid w:val="009D4A5B"/>
    <w:rsid w:val="009D601F"/>
    <w:rsid w:val="009D6779"/>
    <w:rsid w:val="009D6BF9"/>
    <w:rsid w:val="009D7265"/>
    <w:rsid w:val="009E16E7"/>
    <w:rsid w:val="009E3759"/>
    <w:rsid w:val="009E40DA"/>
    <w:rsid w:val="009E4F33"/>
    <w:rsid w:val="009E63FC"/>
    <w:rsid w:val="009E6953"/>
    <w:rsid w:val="009E72C9"/>
    <w:rsid w:val="009E77FC"/>
    <w:rsid w:val="009F0278"/>
    <w:rsid w:val="009F0F3B"/>
    <w:rsid w:val="009F17CA"/>
    <w:rsid w:val="009F1CAF"/>
    <w:rsid w:val="009F2235"/>
    <w:rsid w:val="009F2D91"/>
    <w:rsid w:val="009F354F"/>
    <w:rsid w:val="009F3AEE"/>
    <w:rsid w:val="009F3E40"/>
    <w:rsid w:val="00A011E5"/>
    <w:rsid w:val="00A01446"/>
    <w:rsid w:val="00A01F9C"/>
    <w:rsid w:val="00A02260"/>
    <w:rsid w:val="00A05E3E"/>
    <w:rsid w:val="00A06CAE"/>
    <w:rsid w:val="00A06E51"/>
    <w:rsid w:val="00A07444"/>
    <w:rsid w:val="00A07490"/>
    <w:rsid w:val="00A07F37"/>
    <w:rsid w:val="00A10A1C"/>
    <w:rsid w:val="00A16CC6"/>
    <w:rsid w:val="00A20824"/>
    <w:rsid w:val="00A211C1"/>
    <w:rsid w:val="00A21574"/>
    <w:rsid w:val="00A21EBC"/>
    <w:rsid w:val="00A233DF"/>
    <w:rsid w:val="00A23C54"/>
    <w:rsid w:val="00A2480F"/>
    <w:rsid w:val="00A24945"/>
    <w:rsid w:val="00A24D61"/>
    <w:rsid w:val="00A25505"/>
    <w:rsid w:val="00A25909"/>
    <w:rsid w:val="00A26885"/>
    <w:rsid w:val="00A26C6B"/>
    <w:rsid w:val="00A26E27"/>
    <w:rsid w:val="00A27038"/>
    <w:rsid w:val="00A3086A"/>
    <w:rsid w:val="00A309CA"/>
    <w:rsid w:val="00A31A5F"/>
    <w:rsid w:val="00A324CB"/>
    <w:rsid w:val="00A346E9"/>
    <w:rsid w:val="00A420C2"/>
    <w:rsid w:val="00A4232B"/>
    <w:rsid w:val="00A4510C"/>
    <w:rsid w:val="00A4552E"/>
    <w:rsid w:val="00A50299"/>
    <w:rsid w:val="00A5091E"/>
    <w:rsid w:val="00A50E90"/>
    <w:rsid w:val="00A520D1"/>
    <w:rsid w:val="00A521B9"/>
    <w:rsid w:val="00A5339C"/>
    <w:rsid w:val="00A54B56"/>
    <w:rsid w:val="00A54C31"/>
    <w:rsid w:val="00A54CB7"/>
    <w:rsid w:val="00A54D63"/>
    <w:rsid w:val="00A56AED"/>
    <w:rsid w:val="00A57123"/>
    <w:rsid w:val="00A601B3"/>
    <w:rsid w:val="00A6037C"/>
    <w:rsid w:val="00A6059D"/>
    <w:rsid w:val="00A61757"/>
    <w:rsid w:val="00A64019"/>
    <w:rsid w:val="00A65A04"/>
    <w:rsid w:val="00A701A2"/>
    <w:rsid w:val="00A70255"/>
    <w:rsid w:val="00A70AA6"/>
    <w:rsid w:val="00A70C57"/>
    <w:rsid w:val="00A725C1"/>
    <w:rsid w:val="00A731B0"/>
    <w:rsid w:val="00A7470B"/>
    <w:rsid w:val="00A7540A"/>
    <w:rsid w:val="00A75540"/>
    <w:rsid w:val="00A7556A"/>
    <w:rsid w:val="00A76FC6"/>
    <w:rsid w:val="00A813DE"/>
    <w:rsid w:val="00A817C4"/>
    <w:rsid w:val="00A81AEF"/>
    <w:rsid w:val="00A82714"/>
    <w:rsid w:val="00A845A3"/>
    <w:rsid w:val="00A867CE"/>
    <w:rsid w:val="00A867DE"/>
    <w:rsid w:val="00A870CA"/>
    <w:rsid w:val="00A90E97"/>
    <w:rsid w:val="00A91BC6"/>
    <w:rsid w:val="00A91CDE"/>
    <w:rsid w:val="00A91E3E"/>
    <w:rsid w:val="00A93617"/>
    <w:rsid w:val="00A93A62"/>
    <w:rsid w:val="00A9464D"/>
    <w:rsid w:val="00A9528E"/>
    <w:rsid w:val="00A95DC8"/>
    <w:rsid w:val="00AA23E7"/>
    <w:rsid w:val="00AA25C1"/>
    <w:rsid w:val="00AA3180"/>
    <w:rsid w:val="00AA40DB"/>
    <w:rsid w:val="00AA64A1"/>
    <w:rsid w:val="00AA7096"/>
    <w:rsid w:val="00AB0CF8"/>
    <w:rsid w:val="00AB13B9"/>
    <w:rsid w:val="00AB1533"/>
    <w:rsid w:val="00AB30C3"/>
    <w:rsid w:val="00AB315C"/>
    <w:rsid w:val="00AB4310"/>
    <w:rsid w:val="00AB45BA"/>
    <w:rsid w:val="00AB56E9"/>
    <w:rsid w:val="00AB6605"/>
    <w:rsid w:val="00AC19DF"/>
    <w:rsid w:val="00AC2E7F"/>
    <w:rsid w:val="00AC7DB4"/>
    <w:rsid w:val="00AD0A67"/>
    <w:rsid w:val="00AD276E"/>
    <w:rsid w:val="00AD29BD"/>
    <w:rsid w:val="00AD29F2"/>
    <w:rsid w:val="00AD6D6F"/>
    <w:rsid w:val="00AE20E0"/>
    <w:rsid w:val="00AE2117"/>
    <w:rsid w:val="00AE21B7"/>
    <w:rsid w:val="00AE3737"/>
    <w:rsid w:val="00AE3C80"/>
    <w:rsid w:val="00AE3CF2"/>
    <w:rsid w:val="00AE4757"/>
    <w:rsid w:val="00AE68B5"/>
    <w:rsid w:val="00AE72AB"/>
    <w:rsid w:val="00AE762E"/>
    <w:rsid w:val="00AF0E3E"/>
    <w:rsid w:val="00AF2386"/>
    <w:rsid w:val="00AF27BC"/>
    <w:rsid w:val="00AF3587"/>
    <w:rsid w:val="00AF5113"/>
    <w:rsid w:val="00AF5F1D"/>
    <w:rsid w:val="00AF693E"/>
    <w:rsid w:val="00AF71BC"/>
    <w:rsid w:val="00B00E78"/>
    <w:rsid w:val="00B015D4"/>
    <w:rsid w:val="00B02440"/>
    <w:rsid w:val="00B02AF5"/>
    <w:rsid w:val="00B03AFE"/>
    <w:rsid w:val="00B04D51"/>
    <w:rsid w:val="00B0567E"/>
    <w:rsid w:val="00B057BC"/>
    <w:rsid w:val="00B103A4"/>
    <w:rsid w:val="00B104C8"/>
    <w:rsid w:val="00B131E5"/>
    <w:rsid w:val="00B14B54"/>
    <w:rsid w:val="00B15497"/>
    <w:rsid w:val="00B1709E"/>
    <w:rsid w:val="00B20E19"/>
    <w:rsid w:val="00B210A0"/>
    <w:rsid w:val="00B22292"/>
    <w:rsid w:val="00B227EB"/>
    <w:rsid w:val="00B22E0B"/>
    <w:rsid w:val="00B23352"/>
    <w:rsid w:val="00B239EC"/>
    <w:rsid w:val="00B263FF"/>
    <w:rsid w:val="00B27324"/>
    <w:rsid w:val="00B311C2"/>
    <w:rsid w:val="00B32267"/>
    <w:rsid w:val="00B3339B"/>
    <w:rsid w:val="00B36A45"/>
    <w:rsid w:val="00B36F91"/>
    <w:rsid w:val="00B37D7B"/>
    <w:rsid w:val="00B37E0B"/>
    <w:rsid w:val="00B42848"/>
    <w:rsid w:val="00B45380"/>
    <w:rsid w:val="00B51A52"/>
    <w:rsid w:val="00B53A8A"/>
    <w:rsid w:val="00B57BA4"/>
    <w:rsid w:val="00B60CB0"/>
    <w:rsid w:val="00B61E61"/>
    <w:rsid w:val="00B622B7"/>
    <w:rsid w:val="00B6360D"/>
    <w:rsid w:val="00B64337"/>
    <w:rsid w:val="00B643F5"/>
    <w:rsid w:val="00B655CE"/>
    <w:rsid w:val="00B66177"/>
    <w:rsid w:val="00B6647F"/>
    <w:rsid w:val="00B6717C"/>
    <w:rsid w:val="00B676DD"/>
    <w:rsid w:val="00B67FB0"/>
    <w:rsid w:val="00B73198"/>
    <w:rsid w:val="00B7330F"/>
    <w:rsid w:val="00B74906"/>
    <w:rsid w:val="00B75E2A"/>
    <w:rsid w:val="00B81B15"/>
    <w:rsid w:val="00B820B7"/>
    <w:rsid w:val="00B847AC"/>
    <w:rsid w:val="00B84B06"/>
    <w:rsid w:val="00B84BC4"/>
    <w:rsid w:val="00B859AA"/>
    <w:rsid w:val="00B87437"/>
    <w:rsid w:val="00B90963"/>
    <w:rsid w:val="00B926C7"/>
    <w:rsid w:val="00B9375D"/>
    <w:rsid w:val="00B940DF"/>
    <w:rsid w:val="00B962F5"/>
    <w:rsid w:val="00B96D95"/>
    <w:rsid w:val="00BA3D53"/>
    <w:rsid w:val="00BA3E21"/>
    <w:rsid w:val="00BA66D6"/>
    <w:rsid w:val="00BA7FE7"/>
    <w:rsid w:val="00BB05DB"/>
    <w:rsid w:val="00BB1FD8"/>
    <w:rsid w:val="00BB3D8E"/>
    <w:rsid w:val="00BB5B59"/>
    <w:rsid w:val="00BB7A62"/>
    <w:rsid w:val="00BC0D96"/>
    <w:rsid w:val="00BC1CF1"/>
    <w:rsid w:val="00BC1F16"/>
    <w:rsid w:val="00BC38A3"/>
    <w:rsid w:val="00BC4B01"/>
    <w:rsid w:val="00BC7E69"/>
    <w:rsid w:val="00BD1270"/>
    <w:rsid w:val="00BD2285"/>
    <w:rsid w:val="00BD45CB"/>
    <w:rsid w:val="00BD547B"/>
    <w:rsid w:val="00BD56CF"/>
    <w:rsid w:val="00BD736D"/>
    <w:rsid w:val="00BE0D01"/>
    <w:rsid w:val="00BE0D59"/>
    <w:rsid w:val="00BE213D"/>
    <w:rsid w:val="00BE24C7"/>
    <w:rsid w:val="00BE325F"/>
    <w:rsid w:val="00BE3927"/>
    <w:rsid w:val="00BE396D"/>
    <w:rsid w:val="00BE3BEA"/>
    <w:rsid w:val="00BE4D38"/>
    <w:rsid w:val="00BE60F5"/>
    <w:rsid w:val="00BF0D0B"/>
    <w:rsid w:val="00BF1D9E"/>
    <w:rsid w:val="00BF2199"/>
    <w:rsid w:val="00BF426A"/>
    <w:rsid w:val="00BF4DDB"/>
    <w:rsid w:val="00BF4F41"/>
    <w:rsid w:val="00BF55D6"/>
    <w:rsid w:val="00BF6BE9"/>
    <w:rsid w:val="00BF6CBE"/>
    <w:rsid w:val="00C01320"/>
    <w:rsid w:val="00C022C2"/>
    <w:rsid w:val="00C03248"/>
    <w:rsid w:val="00C03802"/>
    <w:rsid w:val="00C04175"/>
    <w:rsid w:val="00C04242"/>
    <w:rsid w:val="00C04A05"/>
    <w:rsid w:val="00C05448"/>
    <w:rsid w:val="00C05E8C"/>
    <w:rsid w:val="00C07BFA"/>
    <w:rsid w:val="00C117C7"/>
    <w:rsid w:val="00C12270"/>
    <w:rsid w:val="00C12334"/>
    <w:rsid w:val="00C1253A"/>
    <w:rsid w:val="00C12838"/>
    <w:rsid w:val="00C14B8C"/>
    <w:rsid w:val="00C153FC"/>
    <w:rsid w:val="00C165C2"/>
    <w:rsid w:val="00C170AE"/>
    <w:rsid w:val="00C17A3C"/>
    <w:rsid w:val="00C17DE2"/>
    <w:rsid w:val="00C21352"/>
    <w:rsid w:val="00C2380A"/>
    <w:rsid w:val="00C2507F"/>
    <w:rsid w:val="00C26498"/>
    <w:rsid w:val="00C26930"/>
    <w:rsid w:val="00C276D7"/>
    <w:rsid w:val="00C27D0B"/>
    <w:rsid w:val="00C30834"/>
    <w:rsid w:val="00C31ACD"/>
    <w:rsid w:val="00C320E6"/>
    <w:rsid w:val="00C339C9"/>
    <w:rsid w:val="00C36C60"/>
    <w:rsid w:val="00C36ECB"/>
    <w:rsid w:val="00C37577"/>
    <w:rsid w:val="00C37F1C"/>
    <w:rsid w:val="00C40A65"/>
    <w:rsid w:val="00C41115"/>
    <w:rsid w:val="00C436A0"/>
    <w:rsid w:val="00C44805"/>
    <w:rsid w:val="00C44BAE"/>
    <w:rsid w:val="00C477F3"/>
    <w:rsid w:val="00C50777"/>
    <w:rsid w:val="00C52707"/>
    <w:rsid w:val="00C535A5"/>
    <w:rsid w:val="00C53BBB"/>
    <w:rsid w:val="00C542DE"/>
    <w:rsid w:val="00C56579"/>
    <w:rsid w:val="00C56DB2"/>
    <w:rsid w:val="00C5711D"/>
    <w:rsid w:val="00C57C40"/>
    <w:rsid w:val="00C57F59"/>
    <w:rsid w:val="00C63EED"/>
    <w:rsid w:val="00C64C87"/>
    <w:rsid w:val="00C6557D"/>
    <w:rsid w:val="00C661E8"/>
    <w:rsid w:val="00C6799E"/>
    <w:rsid w:val="00C679AF"/>
    <w:rsid w:val="00C67DF6"/>
    <w:rsid w:val="00C7062A"/>
    <w:rsid w:val="00C72A49"/>
    <w:rsid w:val="00C72E06"/>
    <w:rsid w:val="00C807BC"/>
    <w:rsid w:val="00C81751"/>
    <w:rsid w:val="00C83203"/>
    <w:rsid w:val="00C8521A"/>
    <w:rsid w:val="00C874CC"/>
    <w:rsid w:val="00C91250"/>
    <w:rsid w:val="00C93451"/>
    <w:rsid w:val="00C94AF4"/>
    <w:rsid w:val="00C95B85"/>
    <w:rsid w:val="00C9696D"/>
    <w:rsid w:val="00C96A90"/>
    <w:rsid w:val="00CA1B4A"/>
    <w:rsid w:val="00CA27D7"/>
    <w:rsid w:val="00CA3277"/>
    <w:rsid w:val="00CB150B"/>
    <w:rsid w:val="00CB3EBC"/>
    <w:rsid w:val="00CB4040"/>
    <w:rsid w:val="00CB4222"/>
    <w:rsid w:val="00CB498A"/>
    <w:rsid w:val="00CB5E05"/>
    <w:rsid w:val="00CB7BC2"/>
    <w:rsid w:val="00CB7FF0"/>
    <w:rsid w:val="00CC151A"/>
    <w:rsid w:val="00CC1EE8"/>
    <w:rsid w:val="00CC21EA"/>
    <w:rsid w:val="00CC3450"/>
    <w:rsid w:val="00CC3452"/>
    <w:rsid w:val="00CC4299"/>
    <w:rsid w:val="00CC6434"/>
    <w:rsid w:val="00CC7C33"/>
    <w:rsid w:val="00CD2CF5"/>
    <w:rsid w:val="00CD3910"/>
    <w:rsid w:val="00CD5CF4"/>
    <w:rsid w:val="00CD645F"/>
    <w:rsid w:val="00CE033F"/>
    <w:rsid w:val="00CE09BD"/>
    <w:rsid w:val="00CE1AFA"/>
    <w:rsid w:val="00CE38B2"/>
    <w:rsid w:val="00CE4A95"/>
    <w:rsid w:val="00CE6EF1"/>
    <w:rsid w:val="00CE7F3B"/>
    <w:rsid w:val="00CF053C"/>
    <w:rsid w:val="00CF0E9A"/>
    <w:rsid w:val="00CF1840"/>
    <w:rsid w:val="00CF1C9F"/>
    <w:rsid w:val="00CF3204"/>
    <w:rsid w:val="00CF504C"/>
    <w:rsid w:val="00CF5301"/>
    <w:rsid w:val="00CF657E"/>
    <w:rsid w:val="00D00E9D"/>
    <w:rsid w:val="00D01460"/>
    <w:rsid w:val="00D017E8"/>
    <w:rsid w:val="00D02804"/>
    <w:rsid w:val="00D03AF7"/>
    <w:rsid w:val="00D03EAE"/>
    <w:rsid w:val="00D0420C"/>
    <w:rsid w:val="00D042D4"/>
    <w:rsid w:val="00D04BB9"/>
    <w:rsid w:val="00D05CF4"/>
    <w:rsid w:val="00D07AFF"/>
    <w:rsid w:val="00D10FC2"/>
    <w:rsid w:val="00D1106A"/>
    <w:rsid w:val="00D110CF"/>
    <w:rsid w:val="00D1478F"/>
    <w:rsid w:val="00D15057"/>
    <w:rsid w:val="00D155FB"/>
    <w:rsid w:val="00D17525"/>
    <w:rsid w:val="00D17B7B"/>
    <w:rsid w:val="00D218EA"/>
    <w:rsid w:val="00D22794"/>
    <w:rsid w:val="00D24626"/>
    <w:rsid w:val="00D24CAC"/>
    <w:rsid w:val="00D25599"/>
    <w:rsid w:val="00D277D4"/>
    <w:rsid w:val="00D300AF"/>
    <w:rsid w:val="00D30A63"/>
    <w:rsid w:val="00D31CE6"/>
    <w:rsid w:val="00D325DA"/>
    <w:rsid w:val="00D337D5"/>
    <w:rsid w:val="00D34D54"/>
    <w:rsid w:val="00D3546F"/>
    <w:rsid w:val="00D404DD"/>
    <w:rsid w:val="00D40A01"/>
    <w:rsid w:val="00D42C07"/>
    <w:rsid w:val="00D43149"/>
    <w:rsid w:val="00D4358D"/>
    <w:rsid w:val="00D441C5"/>
    <w:rsid w:val="00D44A9C"/>
    <w:rsid w:val="00D44FA8"/>
    <w:rsid w:val="00D45639"/>
    <w:rsid w:val="00D45C65"/>
    <w:rsid w:val="00D4711D"/>
    <w:rsid w:val="00D47AA9"/>
    <w:rsid w:val="00D50B1A"/>
    <w:rsid w:val="00D52C42"/>
    <w:rsid w:val="00D53C20"/>
    <w:rsid w:val="00D57A2B"/>
    <w:rsid w:val="00D57F68"/>
    <w:rsid w:val="00D60A85"/>
    <w:rsid w:val="00D612AD"/>
    <w:rsid w:val="00D61F2C"/>
    <w:rsid w:val="00D625B4"/>
    <w:rsid w:val="00D626B2"/>
    <w:rsid w:val="00D631BA"/>
    <w:rsid w:val="00D633C3"/>
    <w:rsid w:val="00D635DE"/>
    <w:rsid w:val="00D648D5"/>
    <w:rsid w:val="00D65001"/>
    <w:rsid w:val="00D66766"/>
    <w:rsid w:val="00D720B4"/>
    <w:rsid w:val="00D72D57"/>
    <w:rsid w:val="00D74BA0"/>
    <w:rsid w:val="00D76926"/>
    <w:rsid w:val="00D771EA"/>
    <w:rsid w:val="00D81595"/>
    <w:rsid w:val="00D828EB"/>
    <w:rsid w:val="00D8384D"/>
    <w:rsid w:val="00D8645A"/>
    <w:rsid w:val="00D90357"/>
    <w:rsid w:val="00D90F30"/>
    <w:rsid w:val="00D91A4B"/>
    <w:rsid w:val="00D91B2E"/>
    <w:rsid w:val="00D92AC4"/>
    <w:rsid w:val="00D93C88"/>
    <w:rsid w:val="00D9447F"/>
    <w:rsid w:val="00D95230"/>
    <w:rsid w:val="00D9601F"/>
    <w:rsid w:val="00D968D5"/>
    <w:rsid w:val="00D96FB9"/>
    <w:rsid w:val="00DA18A7"/>
    <w:rsid w:val="00DA2B52"/>
    <w:rsid w:val="00DA798F"/>
    <w:rsid w:val="00DB2259"/>
    <w:rsid w:val="00DB3292"/>
    <w:rsid w:val="00DB4411"/>
    <w:rsid w:val="00DB4446"/>
    <w:rsid w:val="00DB50BE"/>
    <w:rsid w:val="00DB5F11"/>
    <w:rsid w:val="00DB73E3"/>
    <w:rsid w:val="00DC012B"/>
    <w:rsid w:val="00DC1176"/>
    <w:rsid w:val="00DC28D9"/>
    <w:rsid w:val="00DC2A10"/>
    <w:rsid w:val="00DC3455"/>
    <w:rsid w:val="00DC4322"/>
    <w:rsid w:val="00DC7241"/>
    <w:rsid w:val="00DD03C2"/>
    <w:rsid w:val="00DD0783"/>
    <w:rsid w:val="00DD18FA"/>
    <w:rsid w:val="00DD35A4"/>
    <w:rsid w:val="00DD4347"/>
    <w:rsid w:val="00DD4FB0"/>
    <w:rsid w:val="00DD64B4"/>
    <w:rsid w:val="00DD6986"/>
    <w:rsid w:val="00DE065F"/>
    <w:rsid w:val="00DE14BA"/>
    <w:rsid w:val="00DE16F3"/>
    <w:rsid w:val="00DE2ACE"/>
    <w:rsid w:val="00DE38A9"/>
    <w:rsid w:val="00DE4FAC"/>
    <w:rsid w:val="00DE5EA6"/>
    <w:rsid w:val="00DE6DED"/>
    <w:rsid w:val="00DF0B85"/>
    <w:rsid w:val="00DF0D86"/>
    <w:rsid w:val="00DF1528"/>
    <w:rsid w:val="00DF1B0E"/>
    <w:rsid w:val="00DF1D42"/>
    <w:rsid w:val="00DF3589"/>
    <w:rsid w:val="00DF44E3"/>
    <w:rsid w:val="00DF4C2B"/>
    <w:rsid w:val="00DF5A57"/>
    <w:rsid w:val="00E02A7C"/>
    <w:rsid w:val="00E03896"/>
    <w:rsid w:val="00E0644A"/>
    <w:rsid w:val="00E07201"/>
    <w:rsid w:val="00E11DCD"/>
    <w:rsid w:val="00E135E1"/>
    <w:rsid w:val="00E14035"/>
    <w:rsid w:val="00E146CA"/>
    <w:rsid w:val="00E14FB3"/>
    <w:rsid w:val="00E21493"/>
    <w:rsid w:val="00E21FE3"/>
    <w:rsid w:val="00E234F2"/>
    <w:rsid w:val="00E23A00"/>
    <w:rsid w:val="00E23B11"/>
    <w:rsid w:val="00E25DF6"/>
    <w:rsid w:val="00E27BB0"/>
    <w:rsid w:val="00E330B2"/>
    <w:rsid w:val="00E3379D"/>
    <w:rsid w:val="00E346A8"/>
    <w:rsid w:val="00E34763"/>
    <w:rsid w:val="00E37F49"/>
    <w:rsid w:val="00E41CA7"/>
    <w:rsid w:val="00E45EF8"/>
    <w:rsid w:val="00E46B89"/>
    <w:rsid w:val="00E4715E"/>
    <w:rsid w:val="00E47848"/>
    <w:rsid w:val="00E50448"/>
    <w:rsid w:val="00E50619"/>
    <w:rsid w:val="00E50923"/>
    <w:rsid w:val="00E50972"/>
    <w:rsid w:val="00E55252"/>
    <w:rsid w:val="00E61AF4"/>
    <w:rsid w:val="00E62A2C"/>
    <w:rsid w:val="00E64366"/>
    <w:rsid w:val="00E66BAF"/>
    <w:rsid w:val="00E706FB"/>
    <w:rsid w:val="00E73150"/>
    <w:rsid w:val="00E736BC"/>
    <w:rsid w:val="00E73E5F"/>
    <w:rsid w:val="00E73EC9"/>
    <w:rsid w:val="00E75CB4"/>
    <w:rsid w:val="00E75CC9"/>
    <w:rsid w:val="00E803AF"/>
    <w:rsid w:val="00E815F0"/>
    <w:rsid w:val="00E82ECF"/>
    <w:rsid w:val="00E85998"/>
    <w:rsid w:val="00E85BBE"/>
    <w:rsid w:val="00E861B1"/>
    <w:rsid w:val="00E863D6"/>
    <w:rsid w:val="00E86DAB"/>
    <w:rsid w:val="00E9046A"/>
    <w:rsid w:val="00E90884"/>
    <w:rsid w:val="00E937AA"/>
    <w:rsid w:val="00E9385E"/>
    <w:rsid w:val="00E94A34"/>
    <w:rsid w:val="00E95E15"/>
    <w:rsid w:val="00E96954"/>
    <w:rsid w:val="00E97C2A"/>
    <w:rsid w:val="00EA0C5C"/>
    <w:rsid w:val="00EA2581"/>
    <w:rsid w:val="00EA4002"/>
    <w:rsid w:val="00EA5022"/>
    <w:rsid w:val="00EA7380"/>
    <w:rsid w:val="00EB08B2"/>
    <w:rsid w:val="00EB0E33"/>
    <w:rsid w:val="00EB1BE7"/>
    <w:rsid w:val="00EB1E6C"/>
    <w:rsid w:val="00EB2F3C"/>
    <w:rsid w:val="00EB3CCC"/>
    <w:rsid w:val="00EB458A"/>
    <w:rsid w:val="00EB4EDC"/>
    <w:rsid w:val="00EB4F03"/>
    <w:rsid w:val="00EB630A"/>
    <w:rsid w:val="00EB63D9"/>
    <w:rsid w:val="00EB63DC"/>
    <w:rsid w:val="00EB6EDD"/>
    <w:rsid w:val="00EB723B"/>
    <w:rsid w:val="00EC09BB"/>
    <w:rsid w:val="00EC0A47"/>
    <w:rsid w:val="00EC291C"/>
    <w:rsid w:val="00EC2CEA"/>
    <w:rsid w:val="00EC2DED"/>
    <w:rsid w:val="00EC590D"/>
    <w:rsid w:val="00ED133A"/>
    <w:rsid w:val="00ED3E2B"/>
    <w:rsid w:val="00ED5209"/>
    <w:rsid w:val="00ED7DF1"/>
    <w:rsid w:val="00ED7E35"/>
    <w:rsid w:val="00ED7E7E"/>
    <w:rsid w:val="00EE07B2"/>
    <w:rsid w:val="00EE0B03"/>
    <w:rsid w:val="00EE26B3"/>
    <w:rsid w:val="00EE2710"/>
    <w:rsid w:val="00EE35AD"/>
    <w:rsid w:val="00EE3E13"/>
    <w:rsid w:val="00EE41EC"/>
    <w:rsid w:val="00EE58C2"/>
    <w:rsid w:val="00EE64F0"/>
    <w:rsid w:val="00EE6D7C"/>
    <w:rsid w:val="00EF00BB"/>
    <w:rsid w:val="00EF1677"/>
    <w:rsid w:val="00EF1DAC"/>
    <w:rsid w:val="00EF210B"/>
    <w:rsid w:val="00EF2A77"/>
    <w:rsid w:val="00EF3365"/>
    <w:rsid w:val="00EF3B61"/>
    <w:rsid w:val="00EF5141"/>
    <w:rsid w:val="00EF6E74"/>
    <w:rsid w:val="00F027E9"/>
    <w:rsid w:val="00F03A31"/>
    <w:rsid w:val="00F05854"/>
    <w:rsid w:val="00F0772B"/>
    <w:rsid w:val="00F10243"/>
    <w:rsid w:val="00F10303"/>
    <w:rsid w:val="00F10600"/>
    <w:rsid w:val="00F1155E"/>
    <w:rsid w:val="00F119AF"/>
    <w:rsid w:val="00F1338F"/>
    <w:rsid w:val="00F13D15"/>
    <w:rsid w:val="00F15461"/>
    <w:rsid w:val="00F16D9E"/>
    <w:rsid w:val="00F17083"/>
    <w:rsid w:val="00F1795E"/>
    <w:rsid w:val="00F22417"/>
    <w:rsid w:val="00F22C86"/>
    <w:rsid w:val="00F22D30"/>
    <w:rsid w:val="00F260C6"/>
    <w:rsid w:val="00F26287"/>
    <w:rsid w:val="00F307D1"/>
    <w:rsid w:val="00F31637"/>
    <w:rsid w:val="00F33995"/>
    <w:rsid w:val="00F35A4C"/>
    <w:rsid w:val="00F360D3"/>
    <w:rsid w:val="00F368E3"/>
    <w:rsid w:val="00F379E4"/>
    <w:rsid w:val="00F411E9"/>
    <w:rsid w:val="00F425BF"/>
    <w:rsid w:val="00F46374"/>
    <w:rsid w:val="00F50581"/>
    <w:rsid w:val="00F53625"/>
    <w:rsid w:val="00F5665D"/>
    <w:rsid w:val="00F6022B"/>
    <w:rsid w:val="00F609CB"/>
    <w:rsid w:val="00F62CD8"/>
    <w:rsid w:val="00F638BD"/>
    <w:rsid w:val="00F64AED"/>
    <w:rsid w:val="00F66896"/>
    <w:rsid w:val="00F716B8"/>
    <w:rsid w:val="00F72616"/>
    <w:rsid w:val="00F742CF"/>
    <w:rsid w:val="00F744BD"/>
    <w:rsid w:val="00F752B1"/>
    <w:rsid w:val="00F75947"/>
    <w:rsid w:val="00F76D69"/>
    <w:rsid w:val="00F773BF"/>
    <w:rsid w:val="00F82EE7"/>
    <w:rsid w:val="00F837DA"/>
    <w:rsid w:val="00F84416"/>
    <w:rsid w:val="00F85C28"/>
    <w:rsid w:val="00F85EA0"/>
    <w:rsid w:val="00F91961"/>
    <w:rsid w:val="00F91F81"/>
    <w:rsid w:val="00F92EA6"/>
    <w:rsid w:val="00F93E6B"/>
    <w:rsid w:val="00F94AAF"/>
    <w:rsid w:val="00F951AB"/>
    <w:rsid w:val="00F95CEC"/>
    <w:rsid w:val="00F97353"/>
    <w:rsid w:val="00F97D19"/>
    <w:rsid w:val="00F97E59"/>
    <w:rsid w:val="00FA0676"/>
    <w:rsid w:val="00FA0C03"/>
    <w:rsid w:val="00FA1D55"/>
    <w:rsid w:val="00FA35EA"/>
    <w:rsid w:val="00FA4CA0"/>
    <w:rsid w:val="00FA6595"/>
    <w:rsid w:val="00FB024E"/>
    <w:rsid w:val="00FB0250"/>
    <w:rsid w:val="00FB1C80"/>
    <w:rsid w:val="00FB29FD"/>
    <w:rsid w:val="00FB31DE"/>
    <w:rsid w:val="00FB3B97"/>
    <w:rsid w:val="00FB480F"/>
    <w:rsid w:val="00FB4BDD"/>
    <w:rsid w:val="00FB5AA2"/>
    <w:rsid w:val="00FB6540"/>
    <w:rsid w:val="00FB6F3D"/>
    <w:rsid w:val="00FB7073"/>
    <w:rsid w:val="00FB7408"/>
    <w:rsid w:val="00FC0A6A"/>
    <w:rsid w:val="00FC230A"/>
    <w:rsid w:val="00FC2C35"/>
    <w:rsid w:val="00FC43E5"/>
    <w:rsid w:val="00FC4498"/>
    <w:rsid w:val="00FC7B15"/>
    <w:rsid w:val="00FD059E"/>
    <w:rsid w:val="00FD09E0"/>
    <w:rsid w:val="00FD254D"/>
    <w:rsid w:val="00FD5E0B"/>
    <w:rsid w:val="00FD6D97"/>
    <w:rsid w:val="00FD6DB7"/>
    <w:rsid w:val="00FD7C96"/>
    <w:rsid w:val="00FE20A1"/>
    <w:rsid w:val="00FE3AC8"/>
    <w:rsid w:val="00FE3EE2"/>
    <w:rsid w:val="00FE42F2"/>
    <w:rsid w:val="00FE4D91"/>
    <w:rsid w:val="00FE55BC"/>
    <w:rsid w:val="00FE6354"/>
    <w:rsid w:val="00FE6FA0"/>
    <w:rsid w:val="00FE7E2E"/>
    <w:rsid w:val="00FF157B"/>
    <w:rsid w:val="00FF1C6C"/>
    <w:rsid w:val="00FF1FE7"/>
    <w:rsid w:val="00FF35C9"/>
    <w:rsid w:val="00FF44C5"/>
    <w:rsid w:val="00FF5212"/>
    <w:rsid w:val="00FF7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o:shapedefaults>
    <o:shapelayout v:ext="edit">
      <o:idmap v:ext="edit" data="2"/>
    </o:shapelayout>
  </w:shapeDefaults>
  <w:decimalSymbol w:val="."/>
  <w:listSeparator w:val=","/>
  <w14:docId w14:val="48DB6723"/>
  <w14:defaultImageDpi w14:val="300"/>
  <w15:docId w15:val="{ECD9EC57-9D30-F34D-B26C-9E5813D5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24E"/>
    <w:pPr>
      <w:jc w:val="both"/>
    </w:pPr>
  </w:style>
  <w:style w:type="paragraph" w:styleId="Heading1">
    <w:name w:val="heading 1"/>
    <w:basedOn w:val="Normal"/>
    <w:next w:val="Normal"/>
    <w:qFormat/>
    <w:pPr>
      <w:keepNext/>
      <w:pageBreakBefore/>
      <w:numPr>
        <w:numId w:val="1"/>
      </w:numPr>
      <w:spacing w:after="120"/>
      <w:outlineLvl w:val="0"/>
    </w:pPr>
    <w:rPr>
      <w:rFonts w:ascii="Arial" w:hAnsi="Arial"/>
      <w:b/>
      <w:sz w:val="28"/>
    </w:rPr>
  </w:style>
  <w:style w:type="paragraph" w:styleId="Heading2">
    <w:name w:val="heading 2"/>
    <w:basedOn w:val="Normal"/>
    <w:next w:val="Normal"/>
    <w:qFormat/>
    <w:pPr>
      <w:keepNext/>
      <w:numPr>
        <w:ilvl w:val="1"/>
        <w:numId w:val="1"/>
      </w:numPr>
      <w:spacing w:before="120" w:after="120"/>
      <w:outlineLvl w:val="1"/>
    </w:pPr>
    <w:rPr>
      <w:rFonts w:ascii="Arial" w:hAnsi="Arial"/>
      <w:b/>
      <w:snapToGrid w:val="0"/>
      <w:sz w:val="26"/>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snapToGrid w:val="0"/>
      <w:sz w:val="24"/>
    </w:rPr>
  </w:style>
  <w:style w:type="paragraph" w:styleId="Heading4">
    <w:name w:val="heading 4"/>
    <w:basedOn w:val="Normal"/>
    <w:next w:val="Normal"/>
    <w:link w:val="Heading4Char"/>
    <w:qFormat/>
    <w:pPr>
      <w:keepNext/>
      <w:numPr>
        <w:ilvl w:val="3"/>
        <w:numId w:val="1"/>
      </w:numPr>
      <w:spacing w:before="240" w:after="60"/>
      <w:outlineLvl w:val="3"/>
    </w:pPr>
    <w:rPr>
      <w:rFonts w:ascii="Arial" w:hAnsi="Arial"/>
      <w:b/>
      <w:snapToGrid w:val="0"/>
      <w:sz w:val="24"/>
    </w:rPr>
  </w:style>
  <w:style w:type="paragraph" w:styleId="Heading5">
    <w:name w:val="heading 5"/>
    <w:basedOn w:val="Normal"/>
    <w:next w:val="Normal"/>
    <w:qFormat/>
    <w:pPr>
      <w:numPr>
        <w:ilvl w:val="4"/>
        <w:numId w:val="1"/>
      </w:numPr>
      <w:spacing w:before="240" w:after="60"/>
      <w:outlineLvl w:val="4"/>
    </w:pPr>
    <w:rPr>
      <w:snapToGrid w:val="0"/>
      <w:sz w:val="22"/>
    </w:rPr>
  </w:style>
  <w:style w:type="paragraph" w:styleId="Heading6">
    <w:name w:val="heading 6"/>
    <w:basedOn w:val="Normal"/>
    <w:next w:val="Normal"/>
    <w:qFormat/>
    <w:pPr>
      <w:numPr>
        <w:ilvl w:val="5"/>
        <w:numId w:val="1"/>
      </w:numPr>
      <w:spacing w:before="240" w:after="60"/>
      <w:outlineLvl w:val="5"/>
    </w:pPr>
    <w:rPr>
      <w:i/>
    </w:rPr>
  </w:style>
  <w:style w:type="paragraph" w:styleId="Heading7">
    <w:name w:val="heading 7"/>
    <w:basedOn w:val="Normal"/>
    <w:next w:val="Normal"/>
    <w:qFormat/>
    <w:pPr>
      <w:keepNext/>
      <w:numPr>
        <w:ilvl w:val="6"/>
        <w:numId w:val="1"/>
      </w:numPr>
      <w:spacing w:before="120"/>
      <w:outlineLvl w:val="6"/>
    </w:pPr>
    <w:rPr>
      <w:b/>
      <w:snapToGrid w:val="0"/>
      <w:sz w:val="24"/>
    </w:rPr>
  </w:style>
  <w:style w:type="paragraph" w:styleId="Heading8">
    <w:name w:val="heading 8"/>
    <w:basedOn w:val="Normal"/>
    <w:next w:val="Normal"/>
    <w:qFormat/>
    <w:pPr>
      <w:keepNext/>
      <w:numPr>
        <w:ilvl w:val="7"/>
        <w:numId w:val="1"/>
      </w:numPr>
      <w:spacing w:before="120"/>
      <w:outlineLvl w:val="7"/>
    </w:pPr>
    <w:rPr>
      <w:rFonts w:ascii="Arial" w:hAnsi="Arial"/>
      <w:b/>
      <w:snapToGrid w:val="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26E45"/>
    <w:rPr>
      <w:rFonts w:ascii="Arial" w:hAnsi="Arial"/>
      <w:b/>
      <w:snapToGrid w:val="0"/>
      <w:sz w:val="24"/>
    </w:rPr>
  </w:style>
  <w:style w:type="character" w:customStyle="1" w:styleId="Heading4Char">
    <w:name w:val="Heading 4 Char"/>
    <w:basedOn w:val="DefaultParagraphFont"/>
    <w:link w:val="Heading4"/>
    <w:rsid w:val="004B1813"/>
    <w:rPr>
      <w:rFonts w:ascii="Arial" w:hAnsi="Arial"/>
      <w:b/>
      <w:snapToGrid w:val="0"/>
      <w:sz w:val="24"/>
    </w:rPr>
  </w:style>
  <w:style w:type="paragraph" w:styleId="EndnoteText">
    <w:name w:val="endnote text"/>
    <w:basedOn w:val="Normal"/>
    <w:semiHidden/>
    <w:pPr>
      <w:spacing w:before="120"/>
    </w:pPr>
    <w:rPr>
      <w:snapToGrid w:val="0"/>
      <w:sz w:val="24"/>
    </w:rPr>
  </w:style>
  <w:style w:type="character" w:styleId="Emphasis">
    <w:name w:val="Emphasis"/>
    <w:qFormat/>
    <w:rPr>
      <w:i/>
      <w:iCs/>
    </w:rPr>
  </w:style>
  <w:style w:type="paragraph" w:styleId="TOC1">
    <w:name w:val="toc 1"/>
    <w:basedOn w:val="Normal"/>
    <w:next w:val="Normal"/>
    <w:uiPriority w:val="39"/>
    <w:pPr>
      <w:tabs>
        <w:tab w:val="left" w:pos="900"/>
        <w:tab w:val="left" w:pos="1008"/>
        <w:tab w:val="right" w:leader="dot" w:pos="9360"/>
      </w:tabs>
      <w:suppressAutoHyphens/>
      <w:spacing w:before="120" w:after="60"/>
      <w:ind w:left="14" w:hanging="14"/>
    </w:pPr>
    <w:rPr>
      <w:b/>
      <w:noProof/>
      <w:snapToGrid w:val="0"/>
      <w:spacing w:val="-3"/>
      <w:sz w:val="24"/>
    </w:rPr>
  </w:style>
  <w:style w:type="paragraph" w:styleId="TOC2">
    <w:name w:val="toc 2"/>
    <w:basedOn w:val="Normal"/>
    <w:next w:val="Normal"/>
    <w:autoRedefine/>
    <w:uiPriority w:val="39"/>
    <w:pPr>
      <w:tabs>
        <w:tab w:val="left" w:pos="1080"/>
        <w:tab w:val="right" w:leader="dot" w:pos="9360"/>
      </w:tabs>
      <w:suppressAutoHyphens/>
      <w:ind w:left="1080" w:hanging="990"/>
    </w:pPr>
    <w:rPr>
      <w:rFonts w:ascii="Times" w:eastAsia="Times" w:hAnsi="Times"/>
      <w:noProof/>
      <w:sz w:val="24"/>
    </w:rPr>
  </w:style>
  <w:style w:type="paragraph" w:styleId="TOC3">
    <w:name w:val="toc 3"/>
    <w:basedOn w:val="Normal"/>
    <w:next w:val="Normal"/>
    <w:autoRedefine/>
    <w:uiPriority w:val="39"/>
    <w:pPr>
      <w:tabs>
        <w:tab w:val="left" w:pos="1260"/>
        <w:tab w:val="left" w:pos="1530"/>
        <w:tab w:val="right" w:leader="dot" w:pos="9360"/>
      </w:tabs>
      <w:suppressAutoHyphens/>
      <w:ind w:left="1530" w:hanging="1260"/>
    </w:pPr>
    <w:rPr>
      <w:rFonts w:ascii="Times" w:eastAsia="Times" w:hAnsi="Times"/>
      <w:noProof/>
      <w:sz w:val="24"/>
    </w:rPr>
  </w:style>
  <w:style w:type="paragraph" w:styleId="TableofFigures">
    <w:name w:val="table of figures"/>
    <w:basedOn w:val="Normal"/>
    <w:next w:val="Normal"/>
    <w:uiPriority w:val="99"/>
    <w:pPr>
      <w:spacing w:before="120"/>
      <w:ind w:left="480" w:hanging="480"/>
    </w:pPr>
    <w:rPr>
      <w:snapToGrid w:val="0"/>
      <w:sz w:val="24"/>
    </w:rPr>
  </w:style>
  <w:style w:type="paragraph" w:styleId="Caption">
    <w:name w:val="caption"/>
    <w:basedOn w:val="Normal"/>
    <w:next w:val="Normal"/>
    <w:qFormat/>
    <w:pPr>
      <w:spacing w:before="120"/>
    </w:pPr>
    <w:rPr>
      <w:i/>
      <w:snapToGrid w:val="0"/>
      <w:sz w:val="24"/>
    </w:rPr>
  </w:style>
  <w:style w:type="character" w:styleId="Hyperlink">
    <w:name w:val="Hyperlink"/>
    <w:uiPriority w:val="99"/>
    <w:rPr>
      <w:color w:val="0000FF"/>
      <w:u w:val="single"/>
    </w:rPr>
  </w:style>
  <w:style w:type="paragraph" w:customStyle="1" w:styleId="TableText">
    <w:name w:val="Table Text"/>
    <w:basedOn w:val="Normal"/>
    <w:pPr>
      <w:suppressAutoHyphens/>
      <w:spacing w:before="120"/>
    </w:pPr>
    <w:rPr>
      <w:rFonts w:ascii="Arial" w:hAnsi="Arial"/>
      <w:snapToGrid w:val="0"/>
      <w:sz w:val="18"/>
    </w:rPr>
  </w:style>
  <w:style w:type="paragraph" w:styleId="BodyText">
    <w:name w:val="Body Text"/>
    <w:basedOn w:val="Normal"/>
    <w:pPr>
      <w:spacing w:after="120"/>
      <w:ind w:firstLine="432"/>
    </w:pPr>
  </w:style>
  <w:style w:type="paragraph" w:styleId="NormalWeb">
    <w:name w:val="Normal (Web)"/>
    <w:basedOn w:val="Normal"/>
    <w:pPr>
      <w:spacing w:before="100" w:after="100"/>
    </w:pPr>
    <w:rPr>
      <w:sz w:val="24"/>
    </w:rPr>
  </w:style>
  <w:style w:type="paragraph" w:customStyle="1" w:styleId="reference">
    <w:name w:val="reference"/>
    <w:basedOn w:val="BodyText"/>
    <w:pPr>
      <w:ind w:left="432" w:hanging="432"/>
    </w:pPr>
  </w:style>
  <w:style w:type="paragraph" w:styleId="BodyText3">
    <w:name w:val="Body Text 3"/>
    <w:basedOn w:val="Normal"/>
    <w:pPr>
      <w:spacing w:before="120"/>
    </w:pPr>
    <w:rPr>
      <w:snapToGrid w:val="0"/>
      <w:color w:val="FF0000"/>
      <w:sz w:val="24"/>
    </w:rPr>
  </w:style>
  <w:style w:type="paragraph" w:styleId="BodyTextIndent">
    <w:name w:val="Body Text Indent"/>
    <w:basedOn w:val="Normal"/>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sz w:val="24"/>
    </w:rPr>
  </w:style>
  <w:style w:type="paragraph" w:customStyle="1" w:styleId="text-body">
    <w:name w:val="text-body"/>
    <w:basedOn w:val="Normal"/>
    <w:pPr>
      <w:spacing w:before="100" w:after="100"/>
    </w:pPr>
    <w:rPr>
      <w:sz w:val="24"/>
    </w:rPr>
  </w:style>
  <w:style w:type="paragraph" w:styleId="Header">
    <w:name w:val="header"/>
    <w:basedOn w:val="Normal"/>
    <w:pPr>
      <w:tabs>
        <w:tab w:val="center" w:pos="4320"/>
        <w:tab w:val="right" w:pos="8640"/>
      </w:tabs>
      <w:spacing w:before="120"/>
    </w:pPr>
    <w:rPr>
      <w:snapToGrid w:val="0"/>
      <w:sz w:val="24"/>
    </w:rPr>
  </w:style>
  <w:style w:type="character" w:styleId="PageNumber">
    <w:name w:val="page number"/>
    <w:basedOn w:val="DefaultParagraphFont"/>
  </w:style>
  <w:style w:type="paragraph" w:styleId="Footer">
    <w:name w:val="footer"/>
    <w:basedOn w:val="Normal"/>
    <w:pPr>
      <w:tabs>
        <w:tab w:val="center" w:pos="4320"/>
        <w:tab w:val="right" w:pos="8640"/>
      </w:tabs>
      <w:spacing w:before="120"/>
    </w:pPr>
    <w:rPr>
      <w:snapToGrid w:val="0"/>
      <w:sz w:val="24"/>
    </w:rPr>
  </w:style>
  <w:style w:type="paragraph" w:styleId="BodyText2">
    <w:name w:val="Body Text 2"/>
    <w:basedOn w:val="Normal"/>
    <w:pPr>
      <w:spacing w:before="120"/>
      <w:jc w:val="center"/>
    </w:pPr>
    <w:rPr>
      <w:rFonts w:ascii="Arial" w:hAnsi="Arial"/>
      <w:snapToGrid w:val="0"/>
      <w:sz w:val="18"/>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E46B89"/>
  </w:style>
  <w:style w:type="paragraph" w:styleId="BodyTextIndent2">
    <w:name w:val="Body Text Indent 2"/>
    <w:basedOn w:val="Normal"/>
    <w:pPr>
      <w:tabs>
        <w:tab w:val="left" w:pos="720"/>
      </w:tabs>
      <w:ind w:left="720" w:hanging="720"/>
    </w:pPr>
  </w:style>
  <w:style w:type="paragraph" w:styleId="PlainText">
    <w:name w:val="Plain Text"/>
    <w:basedOn w:val="Normal"/>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Pr>
      <w:rFonts w:ascii="Tahoma" w:hAnsi="Tahoma" w:cs="Courier"/>
      <w:sz w:val="16"/>
      <w:szCs w:val="16"/>
    </w:rPr>
  </w:style>
  <w:style w:type="character" w:styleId="Strong">
    <w:name w:val="Strong"/>
    <w:qFormat/>
    <w:rPr>
      <w:b/>
    </w:rPr>
  </w:style>
  <w:style w:type="character" w:customStyle="1" w:styleId="Code">
    <w:name w:val="Code"/>
    <w:rPr>
      <w:rFonts w:ascii="Courier" w:hAnsi="Courier"/>
    </w:rPr>
  </w:style>
  <w:style w:type="paragraph" w:styleId="TOC6">
    <w:name w:val="toc 6"/>
    <w:basedOn w:val="Normal"/>
    <w:next w:val="Normal"/>
    <w:uiPriority w:val="39"/>
    <w:pPr>
      <w:tabs>
        <w:tab w:val="right" w:leader="dot" w:pos="8640"/>
      </w:tabs>
      <w:ind w:left="960"/>
      <w:jc w:val="left"/>
    </w:pPr>
    <w:rPr>
      <w:rFonts w:ascii="Times" w:hAnsi="Times"/>
      <w:sz w:val="18"/>
    </w:rPr>
  </w:style>
  <w:style w:type="paragraph" w:customStyle="1" w:styleId="CellBody">
    <w:name w:val="CellBody"/>
    <w:pPr>
      <w:widowControl w:val="0"/>
      <w:autoSpaceDE w:val="0"/>
      <w:autoSpaceDN w:val="0"/>
      <w:adjustRightInd w:val="0"/>
    </w:pPr>
    <w:rPr>
      <w:noProof/>
      <w:color w:val="000000"/>
      <w:sz w:val="22"/>
    </w:rPr>
  </w:style>
  <w:style w:type="paragraph" w:customStyle="1" w:styleId="CellHeading">
    <w:name w:val="CellHeading"/>
    <w:pPr>
      <w:widowControl w:val="0"/>
      <w:autoSpaceDE w:val="0"/>
      <w:autoSpaceDN w:val="0"/>
      <w:adjustRightInd w:val="0"/>
      <w:jc w:val="center"/>
    </w:pPr>
    <w:rPr>
      <w:rFonts w:ascii="Helvetica" w:hAnsi="Helvetica"/>
      <w:b/>
      <w:noProof/>
      <w:color w:val="000000"/>
    </w:rPr>
  </w:style>
  <w:style w:type="paragraph" w:customStyle="1" w:styleId="Document">
    <w:name w:val="Documen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pPr>
      <w:widowControl w:val="0"/>
      <w:tabs>
        <w:tab w:val="left" w:pos="600"/>
      </w:tabs>
      <w:autoSpaceDE w:val="0"/>
      <w:autoSpaceDN w:val="0"/>
      <w:adjustRightInd w:val="0"/>
      <w:ind w:left="600" w:right="360"/>
    </w:pPr>
    <w:rPr>
      <w:noProof/>
      <w:color w:val="000000"/>
    </w:rPr>
  </w:style>
  <w:style w:type="paragraph" w:customStyle="1" w:styleId="TableTitle">
    <w:name w:val="TableTitle"/>
    <w:pPr>
      <w:widowControl w:val="0"/>
      <w:autoSpaceDE w:val="0"/>
      <w:autoSpaceDN w:val="0"/>
      <w:adjustRightInd w:val="0"/>
      <w:jc w:val="center"/>
    </w:pPr>
    <w:rPr>
      <w:b/>
      <w:noProof/>
      <w:color w:val="000000"/>
      <w:sz w:val="24"/>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odyTextIndent3">
    <w:name w:val="Body Text Indent 3"/>
    <w:basedOn w:val="Normal"/>
    <w:pPr>
      <w:tabs>
        <w:tab w:val="left" w:pos="720"/>
      </w:tabs>
      <w:spacing w:before="120" w:after="120"/>
      <w:ind w:left="720" w:hanging="720"/>
      <w:jc w:val="left"/>
    </w:pPr>
    <w:rPr>
      <w:rFonts w:ascii="Courier" w:hAnsi="Courier"/>
      <w:sz w:val="24"/>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pPr>
      <w:keepNext/>
      <w:pageBreakBefore/>
      <w:numPr>
        <w:numId w:val="3"/>
      </w:numPr>
      <w:spacing w:after="120"/>
      <w:outlineLvl w:val="0"/>
    </w:pPr>
    <w:rPr>
      <w:rFonts w:ascii="Helvetica" w:hAnsi="Helvetica"/>
      <w:b/>
      <w:noProof/>
      <w:sz w:val="28"/>
    </w:rPr>
  </w:style>
  <w:style w:type="paragraph" w:customStyle="1" w:styleId="Appendix2">
    <w:name w:val="Appendix 2"/>
    <w:basedOn w:val="Appendix1"/>
    <w:next w:val="Normal"/>
    <w:pPr>
      <w:pageBreakBefore w:val="0"/>
      <w:numPr>
        <w:ilvl w:val="1"/>
      </w:numPr>
      <w:spacing w:before="120"/>
      <w:outlineLvl w:val="1"/>
    </w:pPr>
    <w:rPr>
      <w:sz w:val="26"/>
    </w:rPr>
  </w:style>
  <w:style w:type="paragraph" w:customStyle="1" w:styleId="Appendix3">
    <w:name w:val="Appendix 3"/>
    <w:basedOn w:val="Appendix2"/>
    <w:next w:val="Normal"/>
    <w:autoRedefine/>
    <w:pPr>
      <w:numPr>
        <w:ilvl w:val="2"/>
      </w:numPr>
      <w:spacing w:before="240"/>
      <w:outlineLvl w:val="2"/>
    </w:pPr>
  </w:style>
  <w:style w:type="paragraph" w:styleId="CommentSubject">
    <w:name w:val="annotation subject"/>
    <w:basedOn w:val="CommentText"/>
    <w:next w:val="CommentText"/>
    <w:semiHidden/>
    <w:rsid w:val="00C91250"/>
    <w:rPr>
      <w:b/>
      <w:bCs/>
    </w:rPr>
  </w:style>
  <w:style w:type="paragraph" w:styleId="TOCHeading">
    <w:name w:val="TOC Heading"/>
    <w:basedOn w:val="Heading1"/>
    <w:next w:val="Normal"/>
    <w:uiPriority w:val="39"/>
    <w:semiHidden/>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styleId="HTMLPreformatted">
    <w:name w:val="HTML Preformatted"/>
    <w:basedOn w:val="Normal"/>
    <w:link w:val="HTMLPreformattedChar"/>
    <w:uiPriority w:val="99"/>
    <w:unhideWhenUsed/>
    <w:rsid w:val="00295561"/>
    <w:rPr>
      <w:rFonts w:ascii="Courier" w:hAnsi="Courier"/>
    </w:rPr>
  </w:style>
  <w:style w:type="character" w:customStyle="1" w:styleId="HTMLPreformattedChar">
    <w:name w:val="HTML Preformatted Char"/>
    <w:basedOn w:val="DefaultParagraphFont"/>
    <w:link w:val="HTMLPreformatted"/>
    <w:uiPriority w:val="99"/>
    <w:rsid w:val="00295561"/>
    <w:rPr>
      <w:rFonts w:ascii="Courier" w:hAnsi="Courier"/>
    </w:rPr>
  </w:style>
  <w:style w:type="table" w:styleId="TableGrid">
    <w:name w:val="Table Grid"/>
    <w:basedOn w:val="TableNormal"/>
    <w:uiPriority w:val="59"/>
    <w:rsid w:val="00272F6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DE38A9"/>
    <w:pPr>
      <w:ind w:left="720"/>
      <w:contextualSpacing/>
    </w:pPr>
  </w:style>
  <w:style w:type="paragraph" w:styleId="Revision">
    <w:name w:val="Revision"/>
    <w:hidden/>
    <w:uiPriority w:val="71"/>
    <w:rsid w:val="005840EE"/>
  </w:style>
  <w:style w:type="character" w:styleId="PlaceholderText">
    <w:name w:val="Placeholder Text"/>
    <w:basedOn w:val="DefaultParagraphFont"/>
    <w:uiPriority w:val="67"/>
    <w:rsid w:val="00EC09BB"/>
    <w:rPr>
      <w:color w:val="808080"/>
    </w:rPr>
  </w:style>
  <w:style w:type="character" w:customStyle="1" w:styleId="UnresolvedMention1">
    <w:name w:val="Unresolved Mention1"/>
    <w:basedOn w:val="DefaultParagraphFont"/>
    <w:uiPriority w:val="99"/>
    <w:semiHidden/>
    <w:unhideWhenUsed/>
    <w:rsid w:val="002C098A"/>
    <w:rPr>
      <w:color w:val="808080"/>
      <w:shd w:val="clear" w:color="auto" w:fill="E6E6E6"/>
    </w:rPr>
  </w:style>
  <w:style w:type="character" w:customStyle="1" w:styleId="UnresolvedMention">
    <w:name w:val="Unresolved Mention"/>
    <w:basedOn w:val="DefaultParagraphFont"/>
    <w:uiPriority w:val="99"/>
    <w:semiHidden/>
    <w:unhideWhenUsed/>
    <w:rsid w:val="00175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4242">
      <w:bodyDiv w:val="1"/>
      <w:marLeft w:val="0"/>
      <w:marRight w:val="0"/>
      <w:marTop w:val="0"/>
      <w:marBottom w:val="0"/>
      <w:divBdr>
        <w:top w:val="none" w:sz="0" w:space="0" w:color="auto"/>
        <w:left w:val="none" w:sz="0" w:space="0" w:color="auto"/>
        <w:bottom w:val="none" w:sz="0" w:space="0" w:color="auto"/>
        <w:right w:val="none" w:sz="0" w:space="0" w:color="auto"/>
      </w:divBdr>
    </w:div>
    <w:div w:id="46880845">
      <w:bodyDiv w:val="1"/>
      <w:marLeft w:val="0"/>
      <w:marRight w:val="0"/>
      <w:marTop w:val="0"/>
      <w:marBottom w:val="0"/>
      <w:divBdr>
        <w:top w:val="none" w:sz="0" w:space="0" w:color="auto"/>
        <w:left w:val="none" w:sz="0" w:space="0" w:color="auto"/>
        <w:bottom w:val="none" w:sz="0" w:space="0" w:color="auto"/>
        <w:right w:val="none" w:sz="0" w:space="0" w:color="auto"/>
      </w:divBdr>
      <w:divsChild>
        <w:div w:id="327946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93018">
      <w:bodyDiv w:val="1"/>
      <w:marLeft w:val="0"/>
      <w:marRight w:val="0"/>
      <w:marTop w:val="0"/>
      <w:marBottom w:val="0"/>
      <w:divBdr>
        <w:top w:val="none" w:sz="0" w:space="0" w:color="auto"/>
        <w:left w:val="none" w:sz="0" w:space="0" w:color="auto"/>
        <w:bottom w:val="none" w:sz="0" w:space="0" w:color="auto"/>
        <w:right w:val="none" w:sz="0" w:space="0" w:color="auto"/>
      </w:divBdr>
    </w:div>
    <w:div w:id="63534081">
      <w:bodyDiv w:val="1"/>
      <w:marLeft w:val="0"/>
      <w:marRight w:val="0"/>
      <w:marTop w:val="0"/>
      <w:marBottom w:val="0"/>
      <w:divBdr>
        <w:top w:val="none" w:sz="0" w:space="0" w:color="auto"/>
        <w:left w:val="none" w:sz="0" w:space="0" w:color="auto"/>
        <w:bottom w:val="none" w:sz="0" w:space="0" w:color="auto"/>
        <w:right w:val="none" w:sz="0" w:space="0" w:color="auto"/>
      </w:divBdr>
    </w:div>
    <w:div w:id="99690852">
      <w:bodyDiv w:val="1"/>
      <w:marLeft w:val="0"/>
      <w:marRight w:val="0"/>
      <w:marTop w:val="0"/>
      <w:marBottom w:val="0"/>
      <w:divBdr>
        <w:top w:val="none" w:sz="0" w:space="0" w:color="auto"/>
        <w:left w:val="none" w:sz="0" w:space="0" w:color="auto"/>
        <w:bottom w:val="none" w:sz="0" w:space="0" w:color="auto"/>
        <w:right w:val="none" w:sz="0" w:space="0" w:color="auto"/>
      </w:divBdr>
    </w:div>
    <w:div w:id="112747984">
      <w:bodyDiv w:val="1"/>
      <w:marLeft w:val="0"/>
      <w:marRight w:val="0"/>
      <w:marTop w:val="0"/>
      <w:marBottom w:val="0"/>
      <w:divBdr>
        <w:top w:val="none" w:sz="0" w:space="0" w:color="auto"/>
        <w:left w:val="none" w:sz="0" w:space="0" w:color="auto"/>
        <w:bottom w:val="none" w:sz="0" w:space="0" w:color="auto"/>
        <w:right w:val="none" w:sz="0" w:space="0" w:color="auto"/>
      </w:divBdr>
    </w:div>
    <w:div w:id="185411436">
      <w:bodyDiv w:val="1"/>
      <w:marLeft w:val="0"/>
      <w:marRight w:val="0"/>
      <w:marTop w:val="0"/>
      <w:marBottom w:val="0"/>
      <w:divBdr>
        <w:top w:val="none" w:sz="0" w:space="0" w:color="auto"/>
        <w:left w:val="none" w:sz="0" w:space="0" w:color="auto"/>
        <w:bottom w:val="none" w:sz="0" w:space="0" w:color="auto"/>
        <w:right w:val="none" w:sz="0" w:space="0" w:color="auto"/>
      </w:divBdr>
      <w:divsChild>
        <w:div w:id="1249003354">
          <w:marLeft w:val="0"/>
          <w:marRight w:val="0"/>
          <w:marTop w:val="0"/>
          <w:marBottom w:val="0"/>
          <w:divBdr>
            <w:top w:val="none" w:sz="0" w:space="0" w:color="auto"/>
            <w:left w:val="none" w:sz="0" w:space="0" w:color="auto"/>
            <w:bottom w:val="none" w:sz="0" w:space="0" w:color="auto"/>
            <w:right w:val="none" w:sz="0" w:space="0" w:color="auto"/>
          </w:divBdr>
        </w:div>
        <w:div w:id="1575704578">
          <w:marLeft w:val="0"/>
          <w:marRight w:val="0"/>
          <w:marTop w:val="0"/>
          <w:marBottom w:val="0"/>
          <w:divBdr>
            <w:top w:val="none" w:sz="0" w:space="0" w:color="auto"/>
            <w:left w:val="none" w:sz="0" w:space="0" w:color="auto"/>
            <w:bottom w:val="none" w:sz="0" w:space="0" w:color="auto"/>
            <w:right w:val="none" w:sz="0" w:space="0" w:color="auto"/>
          </w:divBdr>
        </w:div>
        <w:div w:id="1505321164">
          <w:marLeft w:val="0"/>
          <w:marRight w:val="0"/>
          <w:marTop w:val="0"/>
          <w:marBottom w:val="0"/>
          <w:divBdr>
            <w:top w:val="none" w:sz="0" w:space="0" w:color="auto"/>
            <w:left w:val="none" w:sz="0" w:space="0" w:color="auto"/>
            <w:bottom w:val="none" w:sz="0" w:space="0" w:color="auto"/>
            <w:right w:val="none" w:sz="0" w:space="0" w:color="auto"/>
          </w:divBdr>
        </w:div>
        <w:div w:id="80414168">
          <w:marLeft w:val="0"/>
          <w:marRight w:val="0"/>
          <w:marTop w:val="0"/>
          <w:marBottom w:val="0"/>
          <w:divBdr>
            <w:top w:val="none" w:sz="0" w:space="0" w:color="auto"/>
            <w:left w:val="none" w:sz="0" w:space="0" w:color="auto"/>
            <w:bottom w:val="none" w:sz="0" w:space="0" w:color="auto"/>
            <w:right w:val="none" w:sz="0" w:space="0" w:color="auto"/>
          </w:divBdr>
        </w:div>
        <w:div w:id="814416567">
          <w:marLeft w:val="0"/>
          <w:marRight w:val="0"/>
          <w:marTop w:val="0"/>
          <w:marBottom w:val="0"/>
          <w:divBdr>
            <w:top w:val="none" w:sz="0" w:space="0" w:color="auto"/>
            <w:left w:val="none" w:sz="0" w:space="0" w:color="auto"/>
            <w:bottom w:val="none" w:sz="0" w:space="0" w:color="auto"/>
            <w:right w:val="none" w:sz="0" w:space="0" w:color="auto"/>
          </w:divBdr>
        </w:div>
        <w:div w:id="954289157">
          <w:marLeft w:val="0"/>
          <w:marRight w:val="0"/>
          <w:marTop w:val="0"/>
          <w:marBottom w:val="0"/>
          <w:divBdr>
            <w:top w:val="none" w:sz="0" w:space="0" w:color="auto"/>
            <w:left w:val="none" w:sz="0" w:space="0" w:color="auto"/>
            <w:bottom w:val="none" w:sz="0" w:space="0" w:color="auto"/>
            <w:right w:val="none" w:sz="0" w:space="0" w:color="auto"/>
          </w:divBdr>
        </w:div>
        <w:div w:id="1879932836">
          <w:marLeft w:val="0"/>
          <w:marRight w:val="0"/>
          <w:marTop w:val="0"/>
          <w:marBottom w:val="0"/>
          <w:divBdr>
            <w:top w:val="none" w:sz="0" w:space="0" w:color="auto"/>
            <w:left w:val="none" w:sz="0" w:space="0" w:color="auto"/>
            <w:bottom w:val="none" w:sz="0" w:space="0" w:color="auto"/>
            <w:right w:val="none" w:sz="0" w:space="0" w:color="auto"/>
          </w:divBdr>
        </w:div>
        <w:div w:id="1698433054">
          <w:marLeft w:val="0"/>
          <w:marRight w:val="0"/>
          <w:marTop w:val="0"/>
          <w:marBottom w:val="0"/>
          <w:divBdr>
            <w:top w:val="none" w:sz="0" w:space="0" w:color="auto"/>
            <w:left w:val="none" w:sz="0" w:space="0" w:color="auto"/>
            <w:bottom w:val="none" w:sz="0" w:space="0" w:color="auto"/>
            <w:right w:val="none" w:sz="0" w:space="0" w:color="auto"/>
          </w:divBdr>
        </w:div>
        <w:div w:id="1884826984">
          <w:marLeft w:val="0"/>
          <w:marRight w:val="0"/>
          <w:marTop w:val="0"/>
          <w:marBottom w:val="0"/>
          <w:divBdr>
            <w:top w:val="none" w:sz="0" w:space="0" w:color="auto"/>
            <w:left w:val="none" w:sz="0" w:space="0" w:color="auto"/>
            <w:bottom w:val="none" w:sz="0" w:space="0" w:color="auto"/>
            <w:right w:val="none" w:sz="0" w:space="0" w:color="auto"/>
          </w:divBdr>
        </w:div>
      </w:divsChild>
    </w:div>
    <w:div w:id="188570142">
      <w:bodyDiv w:val="1"/>
      <w:marLeft w:val="0"/>
      <w:marRight w:val="0"/>
      <w:marTop w:val="0"/>
      <w:marBottom w:val="0"/>
      <w:divBdr>
        <w:top w:val="none" w:sz="0" w:space="0" w:color="auto"/>
        <w:left w:val="none" w:sz="0" w:space="0" w:color="auto"/>
        <w:bottom w:val="none" w:sz="0" w:space="0" w:color="auto"/>
        <w:right w:val="none" w:sz="0" w:space="0" w:color="auto"/>
      </w:divBdr>
      <w:divsChild>
        <w:div w:id="145586128">
          <w:marLeft w:val="0"/>
          <w:marRight w:val="0"/>
          <w:marTop w:val="0"/>
          <w:marBottom w:val="0"/>
          <w:divBdr>
            <w:top w:val="none" w:sz="0" w:space="0" w:color="auto"/>
            <w:left w:val="none" w:sz="0" w:space="0" w:color="auto"/>
            <w:bottom w:val="none" w:sz="0" w:space="0" w:color="auto"/>
            <w:right w:val="none" w:sz="0" w:space="0" w:color="auto"/>
          </w:divBdr>
        </w:div>
        <w:div w:id="25764193">
          <w:marLeft w:val="0"/>
          <w:marRight w:val="0"/>
          <w:marTop w:val="0"/>
          <w:marBottom w:val="0"/>
          <w:divBdr>
            <w:top w:val="none" w:sz="0" w:space="0" w:color="auto"/>
            <w:left w:val="none" w:sz="0" w:space="0" w:color="auto"/>
            <w:bottom w:val="none" w:sz="0" w:space="0" w:color="auto"/>
            <w:right w:val="none" w:sz="0" w:space="0" w:color="auto"/>
          </w:divBdr>
        </w:div>
        <w:div w:id="476918265">
          <w:marLeft w:val="0"/>
          <w:marRight w:val="0"/>
          <w:marTop w:val="0"/>
          <w:marBottom w:val="0"/>
          <w:divBdr>
            <w:top w:val="none" w:sz="0" w:space="0" w:color="auto"/>
            <w:left w:val="none" w:sz="0" w:space="0" w:color="auto"/>
            <w:bottom w:val="none" w:sz="0" w:space="0" w:color="auto"/>
            <w:right w:val="none" w:sz="0" w:space="0" w:color="auto"/>
          </w:divBdr>
        </w:div>
        <w:div w:id="907812363">
          <w:marLeft w:val="0"/>
          <w:marRight w:val="0"/>
          <w:marTop w:val="0"/>
          <w:marBottom w:val="0"/>
          <w:divBdr>
            <w:top w:val="none" w:sz="0" w:space="0" w:color="auto"/>
            <w:left w:val="none" w:sz="0" w:space="0" w:color="auto"/>
            <w:bottom w:val="none" w:sz="0" w:space="0" w:color="auto"/>
            <w:right w:val="none" w:sz="0" w:space="0" w:color="auto"/>
          </w:divBdr>
        </w:div>
      </w:divsChild>
    </w:div>
    <w:div w:id="190187975">
      <w:bodyDiv w:val="1"/>
      <w:marLeft w:val="0"/>
      <w:marRight w:val="0"/>
      <w:marTop w:val="0"/>
      <w:marBottom w:val="0"/>
      <w:divBdr>
        <w:top w:val="none" w:sz="0" w:space="0" w:color="auto"/>
        <w:left w:val="none" w:sz="0" w:space="0" w:color="auto"/>
        <w:bottom w:val="none" w:sz="0" w:space="0" w:color="auto"/>
        <w:right w:val="none" w:sz="0" w:space="0" w:color="auto"/>
      </w:divBdr>
      <w:divsChild>
        <w:div w:id="521675882">
          <w:marLeft w:val="0"/>
          <w:marRight w:val="0"/>
          <w:marTop w:val="0"/>
          <w:marBottom w:val="0"/>
          <w:divBdr>
            <w:top w:val="none" w:sz="0" w:space="0" w:color="auto"/>
            <w:left w:val="none" w:sz="0" w:space="0" w:color="auto"/>
            <w:bottom w:val="none" w:sz="0" w:space="0" w:color="auto"/>
            <w:right w:val="none" w:sz="0" w:space="0" w:color="auto"/>
          </w:divBdr>
        </w:div>
        <w:div w:id="2109423287">
          <w:marLeft w:val="0"/>
          <w:marRight w:val="0"/>
          <w:marTop w:val="0"/>
          <w:marBottom w:val="0"/>
          <w:divBdr>
            <w:top w:val="none" w:sz="0" w:space="0" w:color="auto"/>
            <w:left w:val="none" w:sz="0" w:space="0" w:color="auto"/>
            <w:bottom w:val="none" w:sz="0" w:space="0" w:color="auto"/>
            <w:right w:val="none" w:sz="0" w:space="0" w:color="auto"/>
          </w:divBdr>
        </w:div>
        <w:div w:id="2144501500">
          <w:marLeft w:val="0"/>
          <w:marRight w:val="0"/>
          <w:marTop w:val="0"/>
          <w:marBottom w:val="0"/>
          <w:divBdr>
            <w:top w:val="none" w:sz="0" w:space="0" w:color="auto"/>
            <w:left w:val="none" w:sz="0" w:space="0" w:color="auto"/>
            <w:bottom w:val="none" w:sz="0" w:space="0" w:color="auto"/>
            <w:right w:val="none" w:sz="0" w:space="0" w:color="auto"/>
          </w:divBdr>
        </w:div>
        <w:div w:id="992412752">
          <w:marLeft w:val="0"/>
          <w:marRight w:val="0"/>
          <w:marTop w:val="0"/>
          <w:marBottom w:val="0"/>
          <w:divBdr>
            <w:top w:val="none" w:sz="0" w:space="0" w:color="auto"/>
            <w:left w:val="none" w:sz="0" w:space="0" w:color="auto"/>
            <w:bottom w:val="none" w:sz="0" w:space="0" w:color="auto"/>
            <w:right w:val="none" w:sz="0" w:space="0" w:color="auto"/>
          </w:divBdr>
        </w:div>
        <w:div w:id="2146196481">
          <w:marLeft w:val="0"/>
          <w:marRight w:val="0"/>
          <w:marTop w:val="0"/>
          <w:marBottom w:val="0"/>
          <w:divBdr>
            <w:top w:val="none" w:sz="0" w:space="0" w:color="auto"/>
            <w:left w:val="none" w:sz="0" w:space="0" w:color="auto"/>
            <w:bottom w:val="none" w:sz="0" w:space="0" w:color="auto"/>
            <w:right w:val="none" w:sz="0" w:space="0" w:color="auto"/>
          </w:divBdr>
        </w:div>
        <w:div w:id="877739246">
          <w:marLeft w:val="0"/>
          <w:marRight w:val="0"/>
          <w:marTop w:val="0"/>
          <w:marBottom w:val="0"/>
          <w:divBdr>
            <w:top w:val="none" w:sz="0" w:space="0" w:color="auto"/>
            <w:left w:val="none" w:sz="0" w:space="0" w:color="auto"/>
            <w:bottom w:val="none" w:sz="0" w:space="0" w:color="auto"/>
            <w:right w:val="none" w:sz="0" w:space="0" w:color="auto"/>
          </w:divBdr>
        </w:div>
      </w:divsChild>
    </w:div>
    <w:div w:id="304244756">
      <w:bodyDiv w:val="1"/>
      <w:marLeft w:val="0"/>
      <w:marRight w:val="0"/>
      <w:marTop w:val="0"/>
      <w:marBottom w:val="0"/>
      <w:divBdr>
        <w:top w:val="none" w:sz="0" w:space="0" w:color="auto"/>
        <w:left w:val="none" w:sz="0" w:space="0" w:color="auto"/>
        <w:bottom w:val="none" w:sz="0" w:space="0" w:color="auto"/>
        <w:right w:val="none" w:sz="0" w:space="0" w:color="auto"/>
      </w:divBdr>
    </w:div>
    <w:div w:id="371155419">
      <w:bodyDiv w:val="1"/>
      <w:marLeft w:val="0"/>
      <w:marRight w:val="0"/>
      <w:marTop w:val="0"/>
      <w:marBottom w:val="0"/>
      <w:divBdr>
        <w:top w:val="none" w:sz="0" w:space="0" w:color="auto"/>
        <w:left w:val="none" w:sz="0" w:space="0" w:color="auto"/>
        <w:bottom w:val="none" w:sz="0" w:space="0" w:color="auto"/>
        <w:right w:val="none" w:sz="0" w:space="0" w:color="auto"/>
      </w:divBdr>
    </w:div>
    <w:div w:id="414130915">
      <w:bodyDiv w:val="1"/>
      <w:marLeft w:val="0"/>
      <w:marRight w:val="0"/>
      <w:marTop w:val="0"/>
      <w:marBottom w:val="0"/>
      <w:divBdr>
        <w:top w:val="none" w:sz="0" w:space="0" w:color="auto"/>
        <w:left w:val="none" w:sz="0" w:space="0" w:color="auto"/>
        <w:bottom w:val="none" w:sz="0" w:space="0" w:color="auto"/>
        <w:right w:val="none" w:sz="0" w:space="0" w:color="auto"/>
      </w:divBdr>
    </w:div>
    <w:div w:id="430785725">
      <w:bodyDiv w:val="1"/>
      <w:marLeft w:val="0"/>
      <w:marRight w:val="0"/>
      <w:marTop w:val="0"/>
      <w:marBottom w:val="0"/>
      <w:divBdr>
        <w:top w:val="none" w:sz="0" w:space="0" w:color="auto"/>
        <w:left w:val="none" w:sz="0" w:space="0" w:color="auto"/>
        <w:bottom w:val="none" w:sz="0" w:space="0" w:color="auto"/>
        <w:right w:val="none" w:sz="0" w:space="0" w:color="auto"/>
      </w:divBdr>
    </w:div>
    <w:div w:id="435757765">
      <w:bodyDiv w:val="1"/>
      <w:marLeft w:val="0"/>
      <w:marRight w:val="0"/>
      <w:marTop w:val="0"/>
      <w:marBottom w:val="0"/>
      <w:divBdr>
        <w:top w:val="none" w:sz="0" w:space="0" w:color="auto"/>
        <w:left w:val="none" w:sz="0" w:space="0" w:color="auto"/>
        <w:bottom w:val="none" w:sz="0" w:space="0" w:color="auto"/>
        <w:right w:val="none" w:sz="0" w:space="0" w:color="auto"/>
      </w:divBdr>
    </w:div>
    <w:div w:id="446120249">
      <w:bodyDiv w:val="1"/>
      <w:marLeft w:val="0"/>
      <w:marRight w:val="0"/>
      <w:marTop w:val="0"/>
      <w:marBottom w:val="0"/>
      <w:divBdr>
        <w:top w:val="none" w:sz="0" w:space="0" w:color="auto"/>
        <w:left w:val="none" w:sz="0" w:space="0" w:color="auto"/>
        <w:bottom w:val="none" w:sz="0" w:space="0" w:color="auto"/>
        <w:right w:val="none" w:sz="0" w:space="0" w:color="auto"/>
      </w:divBdr>
    </w:div>
    <w:div w:id="499002244">
      <w:bodyDiv w:val="1"/>
      <w:marLeft w:val="0"/>
      <w:marRight w:val="0"/>
      <w:marTop w:val="0"/>
      <w:marBottom w:val="0"/>
      <w:divBdr>
        <w:top w:val="none" w:sz="0" w:space="0" w:color="auto"/>
        <w:left w:val="none" w:sz="0" w:space="0" w:color="auto"/>
        <w:bottom w:val="none" w:sz="0" w:space="0" w:color="auto"/>
        <w:right w:val="none" w:sz="0" w:space="0" w:color="auto"/>
      </w:divBdr>
    </w:div>
    <w:div w:id="515194487">
      <w:bodyDiv w:val="1"/>
      <w:marLeft w:val="0"/>
      <w:marRight w:val="0"/>
      <w:marTop w:val="0"/>
      <w:marBottom w:val="0"/>
      <w:divBdr>
        <w:top w:val="none" w:sz="0" w:space="0" w:color="auto"/>
        <w:left w:val="none" w:sz="0" w:space="0" w:color="auto"/>
        <w:bottom w:val="none" w:sz="0" w:space="0" w:color="auto"/>
        <w:right w:val="none" w:sz="0" w:space="0" w:color="auto"/>
      </w:divBdr>
    </w:div>
    <w:div w:id="526605432">
      <w:bodyDiv w:val="1"/>
      <w:marLeft w:val="0"/>
      <w:marRight w:val="0"/>
      <w:marTop w:val="0"/>
      <w:marBottom w:val="0"/>
      <w:divBdr>
        <w:top w:val="none" w:sz="0" w:space="0" w:color="auto"/>
        <w:left w:val="none" w:sz="0" w:space="0" w:color="auto"/>
        <w:bottom w:val="none" w:sz="0" w:space="0" w:color="auto"/>
        <w:right w:val="none" w:sz="0" w:space="0" w:color="auto"/>
      </w:divBdr>
      <w:divsChild>
        <w:div w:id="1018895256">
          <w:marLeft w:val="0"/>
          <w:marRight w:val="0"/>
          <w:marTop w:val="0"/>
          <w:marBottom w:val="0"/>
          <w:divBdr>
            <w:top w:val="none" w:sz="0" w:space="0" w:color="auto"/>
            <w:left w:val="none" w:sz="0" w:space="0" w:color="auto"/>
            <w:bottom w:val="none" w:sz="0" w:space="0" w:color="auto"/>
            <w:right w:val="none" w:sz="0" w:space="0" w:color="auto"/>
          </w:divBdr>
        </w:div>
        <w:div w:id="581723269">
          <w:marLeft w:val="0"/>
          <w:marRight w:val="0"/>
          <w:marTop w:val="0"/>
          <w:marBottom w:val="0"/>
          <w:divBdr>
            <w:top w:val="none" w:sz="0" w:space="0" w:color="auto"/>
            <w:left w:val="none" w:sz="0" w:space="0" w:color="auto"/>
            <w:bottom w:val="none" w:sz="0" w:space="0" w:color="auto"/>
            <w:right w:val="none" w:sz="0" w:space="0" w:color="auto"/>
          </w:divBdr>
        </w:div>
        <w:div w:id="1768111732">
          <w:marLeft w:val="0"/>
          <w:marRight w:val="0"/>
          <w:marTop w:val="0"/>
          <w:marBottom w:val="0"/>
          <w:divBdr>
            <w:top w:val="none" w:sz="0" w:space="0" w:color="auto"/>
            <w:left w:val="none" w:sz="0" w:space="0" w:color="auto"/>
            <w:bottom w:val="none" w:sz="0" w:space="0" w:color="auto"/>
            <w:right w:val="none" w:sz="0" w:space="0" w:color="auto"/>
          </w:divBdr>
        </w:div>
        <w:div w:id="153883513">
          <w:marLeft w:val="0"/>
          <w:marRight w:val="0"/>
          <w:marTop w:val="0"/>
          <w:marBottom w:val="0"/>
          <w:divBdr>
            <w:top w:val="none" w:sz="0" w:space="0" w:color="auto"/>
            <w:left w:val="none" w:sz="0" w:space="0" w:color="auto"/>
            <w:bottom w:val="none" w:sz="0" w:space="0" w:color="auto"/>
            <w:right w:val="none" w:sz="0" w:space="0" w:color="auto"/>
          </w:divBdr>
        </w:div>
      </w:divsChild>
    </w:div>
    <w:div w:id="558713717">
      <w:bodyDiv w:val="1"/>
      <w:marLeft w:val="0"/>
      <w:marRight w:val="0"/>
      <w:marTop w:val="0"/>
      <w:marBottom w:val="0"/>
      <w:divBdr>
        <w:top w:val="none" w:sz="0" w:space="0" w:color="auto"/>
        <w:left w:val="none" w:sz="0" w:space="0" w:color="auto"/>
        <w:bottom w:val="none" w:sz="0" w:space="0" w:color="auto"/>
        <w:right w:val="none" w:sz="0" w:space="0" w:color="auto"/>
      </w:divBdr>
      <w:divsChild>
        <w:div w:id="508101402">
          <w:marLeft w:val="0"/>
          <w:marRight w:val="0"/>
          <w:marTop w:val="0"/>
          <w:marBottom w:val="0"/>
          <w:divBdr>
            <w:top w:val="none" w:sz="0" w:space="0" w:color="auto"/>
            <w:left w:val="none" w:sz="0" w:space="0" w:color="auto"/>
            <w:bottom w:val="none" w:sz="0" w:space="0" w:color="auto"/>
            <w:right w:val="none" w:sz="0" w:space="0" w:color="auto"/>
          </w:divBdr>
        </w:div>
        <w:div w:id="234701738">
          <w:marLeft w:val="0"/>
          <w:marRight w:val="0"/>
          <w:marTop w:val="0"/>
          <w:marBottom w:val="0"/>
          <w:divBdr>
            <w:top w:val="none" w:sz="0" w:space="0" w:color="auto"/>
            <w:left w:val="none" w:sz="0" w:space="0" w:color="auto"/>
            <w:bottom w:val="none" w:sz="0" w:space="0" w:color="auto"/>
            <w:right w:val="none" w:sz="0" w:space="0" w:color="auto"/>
          </w:divBdr>
        </w:div>
        <w:div w:id="1762944403">
          <w:marLeft w:val="0"/>
          <w:marRight w:val="0"/>
          <w:marTop w:val="0"/>
          <w:marBottom w:val="0"/>
          <w:divBdr>
            <w:top w:val="none" w:sz="0" w:space="0" w:color="auto"/>
            <w:left w:val="none" w:sz="0" w:space="0" w:color="auto"/>
            <w:bottom w:val="none" w:sz="0" w:space="0" w:color="auto"/>
            <w:right w:val="none" w:sz="0" w:space="0" w:color="auto"/>
          </w:divBdr>
        </w:div>
        <w:div w:id="1552838022">
          <w:marLeft w:val="0"/>
          <w:marRight w:val="0"/>
          <w:marTop w:val="0"/>
          <w:marBottom w:val="0"/>
          <w:divBdr>
            <w:top w:val="none" w:sz="0" w:space="0" w:color="auto"/>
            <w:left w:val="none" w:sz="0" w:space="0" w:color="auto"/>
            <w:bottom w:val="none" w:sz="0" w:space="0" w:color="auto"/>
            <w:right w:val="none" w:sz="0" w:space="0" w:color="auto"/>
          </w:divBdr>
        </w:div>
        <w:div w:id="1399790457">
          <w:marLeft w:val="0"/>
          <w:marRight w:val="0"/>
          <w:marTop w:val="0"/>
          <w:marBottom w:val="0"/>
          <w:divBdr>
            <w:top w:val="none" w:sz="0" w:space="0" w:color="auto"/>
            <w:left w:val="none" w:sz="0" w:space="0" w:color="auto"/>
            <w:bottom w:val="none" w:sz="0" w:space="0" w:color="auto"/>
            <w:right w:val="none" w:sz="0" w:space="0" w:color="auto"/>
          </w:divBdr>
        </w:div>
        <w:div w:id="1886716197">
          <w:marLeft w:val="0"/>
          <w:marRight w:val="0"/>
          <w:marTop w:val="0"/>
          <w:marBottom w:val="0"/>
          <w:divBdr>
            <w:top w:val="none" w:sz="0" w:space="0" w:color="auto"/>
            <w:left w:val="none" w:sz="0" w:space="0" w:color="auto"/>
            <w:bottom w:val="none" w:sz="0" w:space="0" w:color="auto"/>
            <w:right w:val="none" w:sz="0" w:space="0" w:color="auto"/>
          </w:divBdr>
        </w:div>
        <w:div w:id="1647276250">
          <w:marLeft w:val="0"/>
          <w:marRight w:val="0"/>
          <w:marTop w:val="0"/>
          <w:marBottom w:val="0"/>
          <w:divBdr>
            <w:top w:val="none" w:sz="0" w:space="0" w:color="auto"/>
            <w:left w:val="none" w:sz="0" w:space="0" w:color="auto"/>
            <w:bottom w:val="none" w:sz="0" w:space="0" w:color="auto"/>
            <w:right w:val="none" w:sz="0" w:space="0" w:color="auto"/>
          </w:divBdr>
        </w:div>
        <w:div w:id="307828311">
          <w:marLeft w:val="0"/>
          <w:marRight w:val="0"/>
          <w:marTop w:val="0"/>
          <w:marBottom w:val="0"/>
          <w:divBdr>
            <w:top w:val="none" w:sz="0" w:space="0" w:color="auto"/>
            <w:left w:val="none" w:sz="0" w:space="0" w:color="auto"/>
            <w:bottom w:val="none" w:sz="0" w:space="0" w:color="auto"/>
            <w:right w:val="none" w:sz="0" w:space="0" w:color="auto"/>
          </w:divBdr>
        </w:div>
      </w:divsChild>
    </w:div>
    <w:div w:id="599073042">
      <w:bodyDiv w:val="1"/>
      <w:marLeft w:val="0"/>
      <w:marRight w:val="0"/>
      <w:marTop w:val="0"/>
      <w:marBottom w:val="0"/>
      <w:divBdr>
        <w:top w:val="none" w:sz="0" w:space="0" w:color="auto"/>
        <w:left w:val="none" w:sz="0" w:space="0" w:color="auto"/>
        <w:bottom w:val="none" w:sz="0" w:space="0" w:color="auto"/>
        <w:right w:val="none" w:sz="0" w:space="0" w:color="auto"/>
      </w:divBdr>
    </w:div>
    <w:div w:id="614336104">
      <w:bodyDiv w:val="1"/>
      <w:marLeft w:val="0"/>
      <w:marRight w:val="0"/>
      <w:marTop w:val="0"/>
      <w:marBottom w:val="0"/>
      <w:divBdr>
        <w:top w:val="none" w:sz="0" w:space="0" w:color="auto"/>
        <w:left w:val="none" w:sz="0" w:space="0" w:color="auto"/>
        <w:bottom w:val="none" w:sz="0" w:space="0" w:color="auto"/>
        <w:right w:val="none" w:sz="0" w:space="0" w:color="auto"/>
      </w:divBdr>
    </w:div>
    <w:div w:id="661471086">
      <w:bodyDiv w:val="1"/>
      <w:marLeft w:val="0"/>
      <w:marRight w:val="0"/>
      <w:marTop w:val="0"/>
      <w:marBottom w:val="0"/>
      <w:divBdr>
        <w:top w:val="none" w:sz="0" w:space="0" w:color="auto"/>
        <w:left w:val="none" w:sz="0" w:space="0" w:color="auto"/>
        <w:bottom w:val="none" w:sz="0" w:space="0" w:color="auto"/>
        <w:right w:val="none" w:sz="0" w:space="0" w:color="auto"/>
      </w:divBdr>
    </w:div>
    <w:div w:id="663357562">
      <w:bodyDiv w:val="1"/>
      <w:marLeft w:val="0"/>
      <w:marRight w:val="0"/>
      <w:marTop w:val="0"/>
      <w:marBottom w:val="0"/>
      <w:divBdr>
        <w:top w:val="none" w:sz="0" w:space="0" w:color="auto"/>
        <w:left w:val="none" w:sz="0" w:space="0" w:color="auto"/>
        <w:bottom w:val="none" w:sz="0" w:space="0" w:color="auto"/>
        <w:right w:val="none" w:sz="0" w:space="0" w:color="auto"/>
      </w:divBdr>
    </w:div>
    <w:div w:id="691685749">
      <w:bodyDiv w:val="1"/>
      <w:marLeft w:val="0"/>
      <w:marRight w:val="0"/>
      <w:marTop w:val="0"/>
      <w:marBottom w:val="0"/>
      <w:divBdr>
        <w:top w:val="none" w:sz="0" w:space="0" w:color="auto"/>
        <w:left w:val="none" w:sz="0" w:space="0" w:color="auto"/>
        <w:bottom w:val="none" w:sz="0" w:space="0" w:color="auto"/>
        <w:right w:val="none" w:sz="0" w:space="0" w:color="auto"/>
      </w:divBdr>
    </w:div>
    <w:div w:id="732970764">
      <w:bodyDiv w:val="1"/>
      <w:marLeft w:val="0"/>
      <w:marRight w:val="0"/>
      <w:marTop w:val="0"/>
      <w:marBottom w:val="0"/>
      <w:divBdr>
        <w:top w:val="none" w:sz="0" w:space="0" w:color="auto"/>
        <w:left w:val="none" w:sz="0" w:space="0" w:color="auto"/>
        <w:bottom w:val="none" w:sz="0" w:space="0" w:color="auto"/>
        <w:right w:val="none" w:sz="0" w:space="0" w:color="auto"/>
      </w:divBdr>
    </w:div>
    <w:div w:id="772820557">
      <w:bodyDiv w:val="1"/>
      <w:marLeft w:val="0"/>
      <w:marRight w:val="0"/>
      <w:marTop w:val="0"/>
      <w:marBottom w:val="0"/>
      <w:divBdr>
        <w:top w:val="none" w:sz="0" w:space="0" w:color="auto"/>
        <w:left w:val="none" w:sz="0" w:space="0" w:color="auto"/>
        <w:bottom w:val="none" w:sz="0" w:space="0" w:color="auto"/>
        <w:right w:val="none" w:sz="0" w:space="0" w:color="auto"/>
      </w:divBdr>
    </w:div>
    <w:div w:id="778450235">
      <w:bodyDiv w:val="1"/>
      <w:marLeft w:val="0"/>
      <w:marRight w:val="0"/>
      <w:marTop w:val="0"/>
      <w:marBottom w:val="0"/>
      <w:divBdr>
        <w:top w:val="none" w:sz="0" w:space="0" w:color="auto"/>
        <w:left w:val="none" w:sz="0" w:space="0" w:color="auto"/>
        <w:bottom w:val="none" w:sz="0" w:space="0" w:color="auto"/>
        <w:right w:val="none" w:sz="0" w:space="0" w:color="auto"/>
      </w:divBdr>
    </w:div>
    <w:div w:id="779226066">
      <w:bodyDiv w:val="1"/>
      <w:marLeft w:val="0"/>
      <w:marRight w:val="0"/>
      <w:marTop w:val="0"/>
      <w:marBottom w:val="0"/>
      <w:divBdr>
        <w:top w:val="none" w:sz="0" w:space="0" w:color="auto"/>
        <w:left w:val="none" w:sz="0" w:space="0" w:color="auto"/>
        <w:bottom w:val="none" w:sz="0" w:space="0" w:color="auto"/>
        <w:right w:val="none" w:sz="0" w:space="0" w:color="auto"/>
      </w:divBdr>
    </w:div>
    <w:div w:id="789861150">
      <w:bodyDiv w:val="1"/>
      <w:marLeft w:val="0"/>
      <w:marRight w:val="0"/>
      <w:marTop w:val="0"/>
      <w:marBottom w:val="0"/>
      <w:divBdr>
        <w:top w:val="none" w:sz="0" w:space="0" w:color="auto"/>
        <w:left w:val="none" w:sz="0" w:space="0" w:color="auto"/>
        <w:bottom w:val="none" w:sz="0" w:space="0" w:color="auto"/>
        <w:right w:val="none" w:sz="0" w:space="0" w:color="auto"/>
      </w:divBdr>
    </w:div>
    <w:div w:id="816382139">
      <w:bodyDiv w:val="1"/>
      <w:marLeft w:val="0"/>
      <w:marRight w:val="0"/>
      <w:marTop w:val="0"/>
      <w:marBottom w:val="0"/>
      <w:divBdr>
        <w:top w:val="none" w:sz="0" w:space="0" w:color="auto"/>
        <w:left w:val="none" w:sz="0" w:space="0" w:color="auto"/>
        <w:bottom w:val="none" w:sz="0" w:space="0" w:color="auto"/>
        <w:right w:val="none" w:sz="0" w:space="0" w:color="auto"/>
      </w:divBdr>
    </w:div>
    <w:div w:id="850879885">
      <w:bodyDiv w:val="1"/>
      <w:marLeft w:val="0"/>
      <w:marRight w:val="0"/>
      <w:marTop w:val="0"/>
      <w:marBottom w:val="0"/>
      <w:divBdr>
        <w:top w:val="none" w:sz="0" w:space="0" w:color="auto"/>
        <w:left w:val="none" w:sz="0" w:space="0" w:color="auto"/>
        <w:bottom w:val="none" w:sz="0" w:space="0" w:color="auto"/>
        <w:right w:val="none" w:sz="0" w:space="0" w:color="auto"/>
      </w:divBdr>
      <w:divsChild>
        <w:div w:id="81686675">
          <w:marLeft w:val="0"/>
          <w:marRight w:val="0"/>
          <w:marTop w:val="0"/>
          <w:marBottom w:val="0"/>
          <w:divBdr>
            <w:top w:val="none" w:sz="0" w:space="0" w:color="auto"/>
            <w:left w:val="none" w:sz="0" w:space="0" w:color="auto"/>
            <w:bottom w:val="none" w:sz="0" w:space="0" w:color="auto"/>
            <w:right w:val="none" w:sz="0" w:space="0" w:color="auto"/>
          </w:divBdr>
        </w:div>
        <w:div w:id="1947074604">
          <w:marLeft w:val="0"/>
          <w:marRight w:val="0"/>
          <w:marTop w:val="0"/>
          <w:marBottom w:val="0"/>
          <w:divBdr>
            <w:top w:val="none" w:sz="0" w:space="0" w:color="auto"/>
            <w:left w:val="none" w:sz="0" w:space="0" w:color="auto"/>
            <w:bottom w:val="none" w:sz="0" w:space="0" w:color="auto"/>
            <w:right w:val="none" w:sz="0" w:space="0" w:color="auto"/>
          </w:divBdr>
        </w:div>
        <w:div w:id="808284252">
          <w:marLeft w:val="0"/>
          <w:marRight w:val="0"/>
          <w:marTop w:val="0"/>
          <w:marBottom w:val="0"/>
          <w:divBdr>
            <w:top w:val="none" w:sz="0" w:space="0" w:color="auto"/>
            <w:left w:val="none" w:sz="0" w:space="0" w:color="auto"/>
            <w:bottom w:val="none" w:sz="0" w:space="0" w:color="auto"/>
            <w:right w:val="none" w:sz="0" w:space="0" w:color="auto"/>
          </w:divBdr>
        </w:div>
      </w:divsChild>
    </w:div>
    <w:div w:id="905143346">
      <w:bodyDiv w:val="1"/>
      <w:marLeft w:val="0"/>
      <w:marRight w:val="0"/>
      <w:marTop w:val="0"/>
      <w:marBottom w:val="0"/>
      <w:divBdr>
        <w:top w:val="none" w:sz="0" w:space="0" w:color="auto"/>
        <w:left w:val="none" w:sz="0" w:space="0" w:color="auto"/>
        <w:bottom w:val="none" w:sz="0" w:space="0" w:color="auto"/>
        <w:right w:val="none" w:sz="0" w:space="0" w:color="auto"/>
      </w:divBdr>
    </w:div>
    <w:div w:id="993679352">
      <w:bodyDiv w:val="1"/>
      <w:marLeft w:val="0"/>
      <w:marRight w:val="0"/>
      <w:marTop w:val="0"/>
      <w:marBottom w:val="0"/>
      <w:divBdr>
        <w:top w:val="none" w:sz="0" w:space="0" w:color="auto"/>
        <w:left w:val="none" w:sz="0" w:space="0" w:color="auto"/>
        <w:bottom w:val="none" w:sz="0" w:space="0" w:color="auto"/>
        <w:right w:val="none" w:sz="0" w:space="0" w:color="auto"/>
      </w:divBdr>
    </w:div>
    <w:div w:id="1100417358">
      <w:bodyDiv w:val="1"/>
      <w:marLeft w:val="0"/>
      <w:marRight w:val="0"/>
      <w:marTop w:val="0"/>
      <w:marBottom w:val="0"/>
      <w:divBdr>
        <w:top w:val="none" w:sz="0" w:space="0" w:color="auto"/>
        <w:left w:val="none" w:sz="0" w:space="0" w:color="auto"/>
        <w:bottom w:val="none" w:sz="0" w:space="0" w:color="auto"/>
        <w:right w:val="none" w:sz="0" w:space="0" w:color="auto"/>
      </w:divBdr>
    </w:div>
    <w:div w:id="1101072313">
      <w:bodyDiv w:val="1"/>
      <w:marLeft w:val="0"/>
      <w:marRight w:val="0"/>
      <w:marTop w:val="0"/>
      <w:marBottom w:val="0"/>
      <w:divBdr>
        <w:top w:val="none" w:sz="0" w:space="0" w:color="auto"/>
        <w:left w:val="none" w:sz="0" w:space="0" w:color="auto"/>
        <w:bottom w:val="none" w:sz="0" w:space="0" w:color="auto"/>
        <w:right w:val="none" w:sz="0" w:space="0" w:color="auto"/>
      </w:divBdr>
    </w:div>
    <w:div w:id="1170488948">
      <w:bodyDiv w:val="1"/>
      <w:marLeft w:val="0"/>
      <w:marRight w:val="0"/>
      <w:marTop w:val="0"/>
      <w:marBottom w:val="0"/>
      <w:divBdr>
        <w:top w:val="none" w:sz="0" w:space="0" w:color="auto"/>
        <w:left w:val="none" w:sz="0" w:space="0" w:color="auto"/>
        <w:bottom w:val="none" w:sz="0" w:space="0" w:color="auto"/>
        <w:right w:val="none" w:sz="0" w:space="0" w:color="auto"/>
      </w:divBdr>
    </w:div>
    <w:div w:id="1175607909">
      <w:bodyDiv w:val="1"/>
      <w:marLeft w:val="0"/>
      <w:marRight w:val="0"/>
      <w:marTop w:val="0"/>
      <w:marBottom w:val="0"/>
      <w:divBdr>
        <w:top w:val="none" w:sz="0" w:space="0" w:color="auto"/>
        <w:left w:val="none" w:sz="0" w:space="0" w:color="auto"/>
        <w:bottom w:val="none" w:sz="0" w:space="0" w:color="auto"/>
        <w:right w:val="none" w:sz="0" w:space="0" w:color="auto"/>
      </w:divBdr>
    </w:div>
    <w:div w:id="1185943426">
      <w:bodyDiv w:val="1"/>
      <w:marLeft w:val="0"/>
      <w:marRight w:val="0"/>
      <w:marTop w:val="0"/>
      <w:marBottom w:val="0"/>
      <w:divBdr>
        <w:top w:val="none" w:sz="0" w:space="0" w:color="auto"/>
        <w:left w:val="none" w:sz="0" w:space="0" w:color="auto"/>
        <w:bottom w:val="none" w:sz="0" w:space="0" w:color="auto"/>
        <w:right w:val="none" w:sz="0" w:space="0" w:color="auto"/>
      </w:divBdr>
    </w:div>
    <w:div w:id="1238905991">
      <w:bodyDiv w:val="1"/>
      <w:marLeft w:val="0"/>
      <w:marRight w:val="0"/>
      <w:marTop w:val="0"/>
      <w:marBottom w:val="0"/>
      <w:divBdr>
        <w:top w:val="none" w:sz="0" w:space="0" w:color="auto"/>
        <w:left w:val="none" w:sz="0" w:space="0" w:color="auto"/>
        <w:bottom w:val="none" w:sz="0" w:space="0" w:color="auto"/>
        <w:right w:val="none" w:sz="0" w:space="0" w:color="auto"/>
      </w:divBdr>
    </w:div>
    <w:div w:id="1352534543">
      <w:bodyDiv w:val="1"/>
      <w:marLeft w:val="0"/>
      <w:marRight w:val="0"/>
      <w:marTop w:val="0"/>
      <w:marBottom w:val="0"/>
      <w:divBdr>
        <w:top w:val="none" w:sz="0" w:space="0" w:color="auto"/>
        <w:left w:val="none" w:sz="0" w:space="0" w:color="auto"/>
        <w:bottom w:val="none" w:sz="0" w:space="0" w:color="auto"/>
        <w:right w:val="none" w:sz="0" w:space="0" w:color="auto"/>
      </w:divBdr>
    </w:div>
    <w:div w:id="1366639978">
      <w:bodyDiv w:val="1"/>
      <w:marLeft w:val="0"/>
      <w:marRight w:val="0"/>
      <w:marTop w:val="0"/>
      <w:marBottom w:val="0"/>
      <w:divBdr>
        <w:top w:val="none" w:sz="0" w:space="0" w:color="auto"/>
        <w:left w:val="none" w:sz="0" w:space="0" w:color="auto"/>
        <w:bottom w:val="none" w:sz="0" w:space="0" w:color="auto"/>
        <w:right w:val="none" w:sz="0" w:space="0" w:color="auto"/>
      </w:divBdr>
    </w:div>
    <w:div w:id="1380009138">
      <w:bodyDiv w:val="1"/>
      <w:marLeft w:val="0"/>
      <w:marRight w:val="0"/>
      <w:marTop w:val="0"/>
      <w:marBottom w:val="0"/>
      <w:divBdr>
        <w:top w:val="none" w:sz="0" w:space="0" w:color="auto"/>
        <w:left w:val="none" w:sz="0" w:space="0" w:color="auto"/>
        <w:bottom w:val="none" w:sz="0" w:space="0" w:color="auto"/>
        <w:right w:val="none" w:sz="0" w:space="0" w:color="auto"/>
      </w:divBdr>
    </w:div>
    <w:div w:id="1502045295">
      <w:bodyDiv w:val="1"/>
      <w:marLeft w:val="0"/>
      <w:marRight w:val="0"/>
      <w:marTop w:val="0"/>
      <w:marBottom w:val="0"/>
      <w:divBdr>
        <w:top w:val="none" w:sz="0" w:space="0" w:color="auto"/>
        <w:left w:val="none" w:sz="0" w:space="0" w:color="auto"/>
        <w:bottom w:val="none" w:sz="0" w:space="0" w:color="auto"/>
        <w:right w:val="none" w:sz="0" w:space="0" w:color="auto"/>
      </w:divBdr>
      <w:divsChild>
        <w:div w:id="1133215438">
          <w:marLeft w:val="0"/>
          <w:marRight w:val="0"/>
          <w:marTop w:val="0"/>
          <w:marBottom w:val="0"/>
          <w:divBdr>
            <w:top w:val="none" w:sz="0" w:space="0" w:color="auto"/>
            <w:left w:val="none" w:sz="0" w:space="0" w:color="auto"/>
            <w:bottom w:val="none" w:sz="0" w:space="0" w:color="auto"/>
            <w:right w:val="none" w:sz="0" w:space="0" w:color="auto"/>
          </w:divBdr>
        </w:div>
        <w:div w:id="1343512088">
          <w:marLeft w:val="0"/>
          <w:marRight w:val="0"/>
          <w:marTop w:val="0"/>
          <w:marBottom w:val="0"/>
          <w:divBdr>
            <w:top w:val="none" w:sz="0" w:space="0" w:color="auto"/>
            <w:left w:val="none" w:sz="0" w:space="0" w:color="auto"/>
            <w:bottom w:val="none" w:sz="0" w:space="0" w:color="auto"/>
            <w:right w:val="none" w:sz="0" w:space="0" w:color="auto"/>
          </w:divBdr>
        </w:div>
        <w:div w:id="1446726527">
          <w:marLeft w:val="0"/>
          <w:marRight w:val="0"/>
          <w:marTop w:val="0"/>
          <w:marBottom w:val="0"/>
          <w:divBdr>
            <w:top w:val="none" w:sz="0" w:space="0" w:color="auto"/>
            <w:left w:val="none" w:sz="0" w:space="0" w:color="auto"/>
            <w:bottom w:val="none" w:sz="0" w:space="0" w:color="auto"/>
            <w:right w:val="none" w:sz="0" w:space="0" w:color="auto"/>
          </w:divBdr>
        </w:div>
      </w:divsChild>
    </w:div>
    <w:div w:id="1512135551">
      <w:bodyDiv w:val="1"/>
      <w:marLeft w:val="0"/>
      <w:marRight w:val="0"/>
      <w:marTop w:val="0"/>
      <w:marBottom w:val="0"/>
      <w:divBdr>
        <w:top w:val="none" w:sz="0" w:space="0" w:color="auto"/>
        <w:left w:val="none" w:sz="0" w:space="0" w:color="auto"/>
        <w:bottom w:val="none" w:sz="0" w:space="0" w:color="auto"/>
        <w:right w:val="none" w:sz="0" w:space="0" w:color="auto"/>
      </w:divBdr>
    </w:div>
    <w:div w:id="1526284423">
      <w:bodyDiv w:val="1"/>
      <w:marLeft w:val="0"/>
      <w:marRight w:val="0"/>
      <w:marTop w:val="0"/>
      <w:marBottom w:val="0"/>
      <w:divBdr>
        <w:top w:val="none" w:sz="0" w:space="0" w:color="auto"/>
        <w:left w:val="none" w:sz="0" w:space="0" w:color="auto"/>
        <w:bottom w:val="none" w:sz="0" w:space="0" w:color="auto"/>
        <w:right w:val="none" w:sz="0" w:space="0" w:color="auto"/>
      </w:divBdr>
    </w:div>
    <w:div w:id="1540436301">
      <w:bodyDiv w:val="1"/>
      <w:marLeft w:val="0"/>
      <w:marRight w:val="0"/>
      <w:marTop w:val="0"/>
      <w:marBottom w:val="0"/>
      <w:divBdr>
        <w:top w:val="none" w:sz="0" w:space="0" w:color="auto"/>
        <w:left w:val="none" w:sz="0" w:space="0" w:color="auto"/>
        <w:bottom w:val="none" w:sz="0" w:space="0" w:color="auto"/>
        <w:right w:val="none" w:sz="0" w:space="0" w:color="auto"/>
      </w:divBdr>
    </w:div>
    <w:div w:id="1547717721">
      <w:bodyDiv w:val="1"/>
      <w:marLeft w:val="0"/>
      <w:marRight w:val="0"/>
      <w:marTop w:val="0"/>
      <w:marBottom w:val="0"/>
      <w:divBdr>
        <w:top w:val="none" w:sz="0" w:space="0" w:color="auto"/>
        <w:left w:val="none" w:sz="0" w:space="0" w:color="auto"/>
        <w:bottom w:val="none" w:sz="0" w:space="0" w:color="auto"/>
        <w:right w:val="none" w:sz="0" w:space="0" w:color="auto"/>
      </w:divBdr>
    </w:div>
    <w:div w:id="1565026682">
      <w:bodyDiv w:val="1"/>
      <w:marLeft w:val="0"/>
      <w:marRight w:val="0"/>
      <w:marTop w:val="0"/>
      <w:marBottom w:val="0"/>
      <w:divBdr>
        <w:top w:val="none" w:sz="0" w:space="0" w:color="auto"/>
        <w:left w:val="none" w:sz="0" w:space="0" w:color="auto"/>
        <w:bottom w:val="none" w:sz="0" w:space="0" w:color="auto"/>
        <w:right w:val="none" w:sz="0" w:space="0" w:color="auto"/>
      </w:divBdr>
    </w:div>
    <w:div w:id="1571847066">
      <w:bodyDiv w:val="1"/>
      <w:marLeft w:val="0"/>
      <w:marRight w:val="0"/>
      <w:marTop w:val="0"/>
      <w:marBottom w:val="0"/>
      <w:divBdr>
        <w:top w:val="none" w:sz="0" w:space="0" w:color="auto"/>
        <w:left w:val="none" w:sz="0" w:space="0" w:color="auto"/>
        <w:bottom w:val="none" w:sz="0" w:space="0" w:color="auto"/>
        <w:right w:val="none" w:sz="0" w:space="0" w:color="auto"/>
      </w:divBdr>
      <w:divsChild>
        <w:div w:id="2054843105">
          <w:marLeft w:val="0"/>
          <w:marRight w:val="0"/>
          <w:marTop w:val="0"/>
          <w:marBottom w:val="0"/>
          <w:divBdr>
            <w:top w:val="none" w:sz="0" w:space="0" w:color="auto"/>
            <w:left w:val="none" w:sz="0" w:space="0" w:color="auto"/>
            <w:bottom w:val="none" w:sz="0" w:space="0" w:color="auto"/>
            <w:right w:val="none" w:sz="0" w:space="0" w:color="auto"/>
          </w:divBdr>
        </w:div>
        <w:div w:id="1653411158">
          <w:marLeft w:val="0"/>
          <w:marRight w:val="0"/>
          <w:marTop w:val="0"/>
          <w:marBottom w:val="0"/>
          <w:divBdr>
            <w:top w:val="none" w:sz="0" w:space="0" w:color="auto"/>
            <w:left w:val="none" w:sz="0" w:space="0" w:color="auto"/>
            <w:bottom w:val="none" w:sz="0" w:space="0" w:color="auto"/>
            <w:right w:val="none" w:sz="0" w:space="0" w:color="auto"/>
          </w:divBdr>
        </w:div>
        <w:div w:id="576550174">
          <w:marLeft w:val="0"/>
          <w:marRight w:val="0"/>
          <w:marTop w:val="0"/>
          <w:marBottom w:val="0"/>
          <w:divBdr>
            <w:top w:val="none" w:sz="0" w:space="0" w:color="auto"/>
            <w:left w:val="none" w:sz="0" w:space="0" w:color="auto"/>
            <w:bottom w:val="none" w:sz="0" w:space="0" w:color="auto"/>
            <w:right w:val="none" w:sz="0" w:space="0" w:color="auto"/>
          </w:divBdr>
        </w:div>
        <w:div w:id="1023677057">
          <w:marLeft w:val="0"/>
          <w:marRight w:val="0"/>
          <w:marTop w:val="0"/>
          <w:marBottom w:val="0"/>
          <w:divBdr>
            <w:top w:val="none" w:sz="0" w:space="0" w:color="auto"/>
            <w:left w:val="none" w:sz="0" w:space="0" w:color="auto"/>
            <w:bottom w:val="none" w:sz="0" w:space="0" w:color="auto"/>
            <w:right w:val="none" w:sz="0" w:space="0" w:color="auto"/>
          </w:divBdr>
        </w:div>
        <w:div w:id="1851069467">
          <w:marLeft w:val="0"/>
          <w:marRight w:val="0"/>
          <w:marTop w:val="0"/>
          <w:marBottom w:val="0"/>
          <w:divBdr>
            <w:top w:val="none" w:sz="0" w:space="0" w:color="auto"/>
            <w:left w:val="none" w:sz="0" w:space="0" w:color="auto"/>
            <w:bottom w:val="none" w:sz="0" w:space="0" w:color="auto"/>
            <w:right w:val="none" w:sz="0" w:space="0" w:color="auto"/>
          </w:divBdr>
        </w:div>
      </w:divsChild>
    </w:div>
    <w:div w:id="1778983468">
      <w:bodyDiv w:val="1"/>
      <w:marLeft w:val="0"/>
      <w:marRight w:val="0"/>
      <w:marTop w:val="0"/>
      <w:marBottom w:val="0"/>
      <w:divBdr>
        <w:top w:val="none" w:sz="0" w:space="0" w:color="auto"/>
        <w:left w:val="none" w:sz="0" w:space="0" w:color="auto"/>
        <w:bottom w:val="none" w:sz="0" w:space="0" w:color="auto"/>
        <w:right w:val="none" w:sz="0" w:space="0" w:color="auto"/>
      </w:divBdr>
    </w:div>
    <w:div w:id="1822624335">
      <w:bodyDiv w:val="1"/>
      <w:marLeft w:val="0"/>
      <w:marRight w:val="0"/>
      <w:marTop w:val="0"/>
      <w:marBottom w:val="0"/>
      <w:divBdr>
        <w:top w:val="none" w:sz="0" w:space="0" w:color="auto"/>
        <w:left w:val="none" w:sz="0" w:space="0" w:color="auto"/>
        <w:bottom w:val="none" w:sz="0" w:space="0" w:color="auto"/>
        <w:right w:val="none" w:sz="0" w:space="0" w:color="auto"/>
      </w:divBdr>
    </w:div>
    <w:div w:id="1833325265">
      <w:bodyDiv w:val="1"/>
      <w:marLeft w:val="0"/>
      <w:marRight w:val="0"/>
      <w:marTop w:val="0"/>
      <w:marBottom w:val="0"/>
      <w:divBdr>
        <w:top w:val="none" w:sz="0" w:space="0" w:color="auto"/>
        <w:left w:val="none" w:sz="0" w:space="0" w:color="auto"/>
        <w:bottom w:val="none" w:sz="0" w:space="0" w:color="auto"/>
        <w:right w:val="none" w:sz="0" w:space="0" w:color="auto"/>
      </w:divBdr>
    </w:div>
    <w:div w:id="1837452904">
      <w:bodyDiv w:val="1"/>
      <w:marLeft w:val="0"/>
      <w:marRight w:val="0"/>
      <w:marTop w:val="0"/>
      <w:marBottom w:val="0"/>
      <w:divBdr>
        <w:top w:val="none" w:sz="0" w:space="0" w:color="auto"/>
        <w:left w:val="none" w:sz="0" w:space="0" w:color="auto"/>
        <w:bottom w:val="none" w:sz="0" w:space="0" w:color="auto"/>
        <w:right w:val="none" w:sz="0" w:space="0" w:color="auto"/>
      </w:divBdr>
    </w:div>
    <w:div w:id="1844197697">
      <w:bodyDiv w:val="1"/>
      <w:marLeft w:val="0"/>
      <w:marRight w:val="0"/>
      <w:marTop w:val="0"/>
      <w:marBottom w:val="0"/>
      <w:divBdr>
        <w:top w:val="none" w:sz="0" w:space="0" w:color="auto"/>
        <w:left w:val="none" w:sz="0" w:space="0" w:color="auto"/>
        <w:bottom w:val="none" w:sz="0" w:space="0" w:color="auto"/>
        <w:right w:val="none" w:sz="0" w:space="0" w:color="auto"/>
      </w:divBdr>
    </w:div>
    <w:div w:id="2052992048">
      <w:bodyDiv w:val="1"/>
      <w:marLeft w:val="0"/>
      <w:marRight w:val="0"/>
      <w:marTop w:val="0"/>
      <w:marBottom w:val="0"/>
      <w:divBdr>
        <w:top w:val="none" w:sz="0" w:space="0" w:color="auto"/>
        <w:left w:val="none" w:sz="0" w:space="0" w:color="auto"/>
        <w:bottom w:val="none" w:sz="0" w:space="0" w:color="auto"/>
        <w:right w:val="none" w:sz="0" w:space="0" w:color="auto"/>
      </w:divBdr>
    </w:div>
    <w:div w:id="2114129312">
      <w:bodyDiv w:val="1"/>
      <w:marLeft w:val="0"/>
      <w:marRight w:val="0"/>
      <w:marTop w:val="0"/>
      <w:marBottom w:val="0"/>
      <w:divBdr>
        <w:top w:val="none" w:sz="0" w:space="0" w:color="auto"/>
        <w:left w:val="none" w:sz="0" w:space="0" w:color="auto"/>
        <w:bottom w:val="none" w:sz="0" w:space="0" w:color="auto"/>
        <w:right w:val="none" w:sz="0" w:space="0" w:color="auto"/>
      </w:divBdr>
    </w:div>
    <w:div w:id="2132818137">
      <w:bodyDiv w:val="1"/>
      <w:marLeft w:val="0"/>
      <w:marRight w:val="0"/>
      <w:marTop w:val="0"/>
      <w:marBottom w:val="0"/>
      <w:divBdr>
        <w:top w:val="none" w:sz="0" w:space="0" w:color="auto"/>
        <w:left w:val="none" w:sz="0" w:space="0" w:color="auto"/>
        <w:bottom w:val="none" w:sz="0" w:space="0" w:color="auto"/>
        <w:right w:val="none" w:sz="0" w:space="0" w:color="auto"/>
      </w:divBdr>
      <w:divsChild>
        <w:div w:id="511533354">
          <w:marLeft w:val="0"/>
          <w:marRight w:val="0"/>
          <w:marTop w:val="0"/>
          <w:marBottom w:val="0"/>
          <w:divBdr>
            <w:top w:val="none" w:sz="0" w:space="0" w:color="auto"/>
            <w:left w:val="none" w:sz="0" w:space="0" w:color="auto"/>
            <w:bottom w:val="none" w:sz="0" w:space="0" w:color="auto"/>
            <w:right w:val="none" w:sz="0" w:space="0" w:color="auto"/>
          </w:divBdr>
        </w:div>
        <w:div w:id="972253935">
          <w:marLeft w:val="0"/>
          <w:marRight w:val="0"/>
          <w:marTop w:val="0"/>
          <w:marBottom w:val="0"/>
          <w:divBdr>
            <w:top w:val="none" w:sz="0" w:space="0" w:color="auto"/>
            <w:left w:val="none" w:sz="0" w:space="0" w:color="auto"/>
            <w:bottom w:val="none" w:sz="0" w:space="0" w:color="auto"/>
            <w:right w:val="none" w:sz="0" w:space="0" w:color="auto"/>
          </w:divBdr>
        </w:div>
        <w:div w:id="2153588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ds.nasa.gov/documents/apg/apg.pdf" TargetMode="Externa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rwalker@igpp.ucla.edu" TargetMode="Externa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oy@igpp.ucla.edu"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s11214-013-9990-9"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07/s11214-013-9990-9"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83324-A45D-4CF0-B82D-0365562B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238</Pages>
  <Words>101502</Words>
  <Characters>578562</Characters>
  <Application>Microsoft Office Word</Application>
  <DocSecurity>2</DocSecurity>
  <Lines>4821</Lines>
  <Paragraphs>1357</Paragraphs>
  <ScaleCrop>false</ScaleCrop>
  <HeadingPairs>
    <vt:vector size="2" baseType="variant">
      <vt:variant>
        <vt:lpstr>Title</vt:lpstr>
      </vt:variant>
      <vt:variant>
        <vt:i4>1</vt:i4>
      </vt:variant>
    </vt:vector>
  </HeadingPairs>
  <TitlesOfParts>
    <vt:vector size="1" baseType="lpstr">
      <vt:lpstr>JADE Standard Product Data Record and Archive Volume Software Interface Specification</vt:lpstr>
    </vt:vector>
  </TitlesOfParts>
  <Manager/>
  <Company>LASP, CU</Company>
  <LinksUpToDate>false</LinksUpToDate>
  <CharactersWithSpaces>678707</CharactersWithSpaces>
  <SharedDoc>false</SharedDoc>
  <HyperlinkBase/>
  <HLinks>
    <vt:vector size="426" baseType="variant">
      <vt:variant>
        <vt:i4>5046320</vt:i4>
      </vt:variant>
      <vt:variant>
        <vt:i4>504</vt:i4>
      </vt:variant>
      <vt:variant>
        <vt:i4>0</vt:i4>
      </vt:variant>
      <vt:variant>
        <vt:i4>5</vt:i4>
      </vt:variant>
      <vt:variant>
        <vt:lpwstr>mailto:rwalker@igpp.ucla.edu</vt:lpwstr>
      </vt:variant>
      <vt:variant>
        <vt:lpwstr/>
      </vt:variant>
      <vt:variant>
        <vt:i4>2424901</vt:i4>
      </vt:variant>
      <vt:variant>
        <vt:i4>501</vt:i4>
      </vt:variant>
      <vt:variant>
        <vt:i4>0</vt:i4>
      </vt:variant>
      <vt:variant>
        <vt:i4>5</vt:i4>
      </vt:variant>
      <vt:variant>
        <vt:lpwstr>mailto:jmafi@igpp.ucla.edu</vt:lpwstr>
      </vt:variant>
      <vt:variant>
        <vt:lpwstr/>
      </vt:variant>
      <vt:variant>
        <vt:i4>7995516</vt:i4>
      </vt:variant>
      <vt:variant>
        <vt:i4>498</vt:i4>
      </vt:variant>
      <vt:variant>
        <vt:i4>0</vt:i4>
      </vt:variant>
      <vt:variant>
        <vt:i4>5</vt:i4>
      </vt:variant>
      <vt:variant>
        <vt:lpwstr>mailto:sjoy@igpp.ucla.edu</vt:lpwstr>
      </vt:variant>
      <vt:variant>
        <vt:lpwstr/>
      </vt:variant>
      <vt:variant>
        <vt:i4>1441794</vt:i4>
      </vt:variant>
      <vt:variant>
        <vt:i4>404</vt:i4>
      </vt:variant>
      <vt:variant>
        <vt:i4>0</vt:i4>
      </vt:variant>
      <vt:variant>
        <vt:i4>5</vt:i4>
      </vt:variant>
      <vt:variant>
        <vt:lpwstr/>
      </vt:variant>
      <vt:variant>
        <vt:lpwstr>_Toc254781529</vt:lpwstr>
      </vt:variant>
      <vt:variant>
        <vt:i4>1441795</vt:i4>
      </vt:variant>
      <vt:variant>
        <vt:i4>398</vt:i4>
      </vt:variant>
      <vt:variant>
        <vt:i4>0</vt:i4>
      </vt:variant>
      <vt:variant>
        <vt:i4>5</vt:i4>
      </vt:variant>
      <vt:variant>
        <vt:lpwstr/>
      </vt:variant>
      <vt:variant>
        <vt:lpwstr>_Toc254781528</vt:lpwstr>
      </vt:variant>
      <vt:variant>
        <vt:i4>1441804</vt:i4>
      </vt:variant>
      <vt:variant>
        <vt:i4>392</vt:i4>
      </vt:variant>
      <vt:variant>
        <vt:i4>0</vt:i4>
      </vt:variant>
      <vt:variant>
        <vt:i4>5</vt:i4>
      </vt:variant>
      <vt:variant>
        <vt:lpwstr/>
      </vt:variant>
      <vt:variant>
        <vt:lpwstr>_Toc254781527</vt:lpwstr>
      </vt:variant>
      <vt:variant>
        <vt:i4>1441805</vt:i4>
      </vt:variant>
      <vt:variant>
        <vt:i4>386</vt:i4>
      </vt:variant>
      <vt:variant>
        <vt:i4>0</vt:i4>
      </vt:variant>
      <vt:variant>
        <vt:i4>5</vt:i4>
      </vt:variant>
      <vt:variant>
        <vt:lpwstr/>
      </vt:variant>
      <vt:variant>
        <vt:lpwstr>_Toc254781526</vt:lpwstr>
      </vt:variant>
      <vt:variant>
        <vt:i4>1441806</vt:i4>
      </vt:variant>
      <vt:variant>
        <vt:i4>380</vt:i4>
      </vt:variant>
      <vt:variant>
        <vt:i4>0</vt:i4>
      </vt:variant>
      <vt:variant>
        <vt:i4>5</vt:i4>
      </vt:variant>
      <vt:variant>
        <vt:lpwstr/>
      </vt:variant>
      <vt:variant>
        <vt:lpwstr>_Toc254781525</vt:lpwstr>
      </vt:variant>
      <vt:variant>
        <vt:i4>1441807</vt:i4>
      </vt:variant>
      <vt:variant>
        <vt:i4>374</vt:i4>
      </vt:variant>
      <vt:variant>
        <vt:i4>0</vt:i4>
      </vt:variant>
      <vt:variant>
        <vt:i4>5</vt:i4>
      </vt:variant>
      <vt:variant>
        <vt:lpwstr/>
      </vt:variant>
      <vt:variant>
        <vt:lpwstr>_Toc254781524</vt:lpwstr>
      </vt:variant>
      <vt:variant>
        <vt:i4>1441800</vt:i4>
      </vt:variant>
      <vt:variant>
        <vt:i4>368</vt:i4>
      </vt:variant>
      <vt:variant>
        <vt:i4>0</vt:i4>
      </vt:variant>
      <vt:variant>
        <vt:i4>5</vt:i4>
      </vt:variant>
      <vt:variant>
        <vt:lpwstr/>
      </vt:variant>
      <vt:variant>
        <vt:lpwstr>_Toc254781523</vt:lpwstr>
      </vt:variant>
      <vt:variant>
        <vt:i4>1441801</vt:i4>
      </vt:variant>
      <vt:variant>
        <vt:i4>362</vt:i4>
      </vt:variant>
      <vt:variant>
        <vt:i4>0</vt:i4>
      </vt:variant>
      <vt:variant>
        <vt:i4>5</vt:i4>
      </vt:variant>
      <vt:variant>
        <vt:lpwstr/>
      </vt:variant>
      <vt:variant>
        <vt:lpwstr>_Toc254781522</vt:lpwstr>
      </vt:variant>
      <vt:variant>
        <vt:i4>1441802</vt:i4>
      </vt:variant>
      <vt:variant>
        <vt:i4>356</vt:i4>
      </vt:variant>
      <vt:variant>
        <vt:i4>0</vt:i4>
      </vt:variant>
      <vt:variant>
        <vt:i4>5</vt:i4>
      </vt:variant>
      <vt:variant>
        <vt:lpwstr/>
      </vt:variant>
      <vt:variant>
        <vt:lpwstr>_Toc254781521</vt:lpwstr>
      </vt:variant>
      <vt:variant>
        <vt:i4>1441803</vt:i4>
      </vt:variant>
      <vt:variant>
        <vt:i4>350</vt:i4>
      </vt:variant>
      <vt:variant>
        <vt:i4>0</vt:i4>
      </vt:variant>
      <vt:variant>
        <vt:i4>5</vt:i4>
      </vt:variant>
      <vt:variant>
        <vt:lpwstr/>
      </vt:variant>
      <vt:variant>
        <vt:lpwstr>_Toc254781520</vt:lpwstr>
      </vt:variant>
      <vt:variant>
        <vt:i4>1376258</vt:i4>
      </vt:variant>
      <vt:variant>
        <vt:i4>344</vt:i4>
      </vt:variant>
      <vt:variant>
        <vt:i4>0</vt:i4>
      </vt:variant>
      <vt:variant>
        <vt:i4>5</vt:i4>
      </vt:variant>
      <vt:variant>
        <vt:lpwstr/>
      </vt:variant>
      <vt:variant>
        <vt:lpwstr>_Toc254781519</vt:lpwstr>
      </vt:variant>
      <vt:variant>
        <vt:i4>1376259</vt:i4>
      </vt:variant>
      <vt:variant>
        <vt:i4>338</vt:i4>
      </vt:variant>
      <vt:variant>
        <vt:i4>0</vt:i4>
      </vt:variant>
      <vt:variant>
        <vt:i4>5</vt:i4>
      </vt:variant>
      <vt:variant>
        <vt:lpwstr/>
      </vt:variant>
      <vt:variant>
        <vt:lpwstr>_Toc254781518</vt:lpwstr>
      </vt:variant>
      <vt:variant>
        <vt:i4>1376268</vt:i4>
      </vt:variant>
      <vt:variant>
        <vt:i4>332</vt:i4>
      </vt:variant>
      <vt:variant>
        <vt:i4>0</vt:i4>
      </vt:variant>
      <vt:variant>
        <vt:i4>5</vt:i4>
      </vt:variant>
      <vt:variant>
        <vt:lpwstr/>
      </vt:variant>
      <vt:variant>
        <vt:lpwstr>_Toc254781517</vt:lpwstr>
      </vt:variant>
      <vt:variant>
        <vt:i4>1376269</vt:i4>
      </vt:variant>
      <vt:variant>
        <vt:i4>326</vt:i4>
      </vt:variant>
      <vt:variant>
        <vt:i4>0</vt:i4>
      </vt:variant>
      <vt:variant>
        <vt:i4>5</vt:i4>
      </vt:variant>
      <vt:variant>
        <vt:lpwstr/>
      </vt:variant>
      <vt:variant>
        <vt:lpwstr>_Toc254781516</vt:lpwstr>
      </vt:variant>
      <vt:variant>
        <vt:i4>1376270</vt:i4>
      </vt:variant>
      <vt:variant>
        <vt:i4>320</vt:i4>
      </vt:variant>
      <vt:variant>
        <vt:i4>0</vt:i4>
      </vt:variant>
      <vt:variant>
        <vt:i4>5</vt:i4>
      </vt:variant>
      <vt:variant>
        <vt:lpwstr/>
      </vt:variant>
      <vt:variant>
        <vt:lpwstr>_Toc254781515</vt:lpwstr>
      </vt:variant>
      <vt:variant>
        <vt:i4>1376271</vt:i4>
      </vt:variant>
      <vt:variant>
        <vt:i4>314</vt:i4>
      </vt:variant>
      <vt:variant>
        <vt:i4>0</vt:i4>
      </vt:variant>
      <vt:variant>
        <vt:i4>5</vt:i4>
      </vt:variant>
      <vt:variant>
        <vt:lpwstr/>
      </vt:variant>
      <vt:variant>
        <vt:lpwstr>_Toc254781514</vt:lpwstr>
      </vt:variant>
      <vt:variant>
        <vt:i4>1376264</vt:i4>
      </vt:variant>
      <vt:variant>
        <vt:i4>308</vt:i4>
      </vt:variant>
      <vt:variant>
        <vt:i4>0</vt:i4>
      </vt:variant>
      <vt:variant>
        <vt:i4>5</vt:i4>
      </vt:variant>
      <vt:variant>
        <vt:lpwstr/>
      </vt:variant>
      <vt:variant>
        <vt:lpwstr>_Toc254781513</vt:lpwstr>
      </vt:variant>
      <vt:variant>
        <vt:i4>1376265</vt:i4>
      </vt:variant>
      <vt:variant>
        <vt:i4>302</vt:i4>
      </vt:variant>
      <vt:variant>
        <vt:i4>0</vt:i4>
      </vt:variant>
      <vt:variant>
        <vt:i4>5</vt:i4>
      </vt:variant>
      <vt:variant>
        <vt:lpwstr/>
      </vt:variant>
      <vt:variant>
        <vt:lpwstr>_Toc254781512</vt:lpwstr>
      </vt:variant>
      <vt:variant>
        <vt:i4>1376266</vt:i4>
      </vt:variant>
      <vt:variant>
        <vt:i4>296</vt:i4>
      </vt:variant>
      <vt:variant>
        <vt:i4>0</vt:i4>
      </vt:variant>
      <vt:variant>
        <vt:i4>5</vt:i4>
      </vt:variant>
      <vt:variant>
        <vt:lpwstr/>
      </vt:variant>
      <vt:variant>
        <vt:lpwstr>_Toc254781511</vt:lpwstr>
      </vt:variant>
      <vt:variant>
        <vt:i4>1376267</vt:i4>
      </vt:variant>
      <vt:variant>
        <vt:i4>290</vt:i4>
      </vt:variant>
      <vt:variant>
        <vt:i4>0</vt:i4>
      </vt:variant>
      <vt:variant>
        <vt:i4>5</vt:i4>
      </vt:variant>
      <vt:variant>
        <vt:lpwstr/>
      </vt:variant>
      <vt:variant>
        <vt:lpwstr>_Toc254781510</vt:lpwstr>
      </vt:variant>
      <vt:variant>
        <vt:i4>1310722</vt:i4>
      </vt:variant>
      <vt:variant>
        <vt:i4>284</vt:i4>
      </vt:variant>
      <vt:variant>
        <vt:i4>0</vt:i4>
      </vt:variant>
      <vt:variant>
        <vt:i4>5</vt:i4>
      </vt:variant>
      <vt:variant>
        <vt:lpwstr/>
      </vt:variant>
      <vt:variant>
        <vt:lpwstr>_Toc254781509</vt:lpwstr>
      </vt:variant>
      <vt:variant>
        <vt:i4>1310723</vt:i4>
      </vt:variant>
      <vt:variant>
        <vt:i4>278</vt:i4>
      </vt:variant>
      <vt:variant>
        <vt:i4>0</vt:i4>
      </vt:variant>
      <vt:variant>
        <vt:i4>5</vt:i4>
      </vt:variant>
      <vt:variant>
        <vt:lpwstr/>
      </vt:variant>
      <vt:variant>
        <vt:lpwstr>_Toc254781508</vt:lpwstr>
      </vt:variant>
      <vt:variant>
        <vt:i4>1310732</vt:i4>
      </vt:variant>
      <vt:variant>
        <vt:i4>272</vt:i4>
      </vt:variant>
      <vt:variant>
        <vt:i4>0</vt:i4>
      </vt:variant>
      <vt:variant>
        <vt:i4>5</vt:i4>
      </vt:variant>
      <vt:variant>
        <vt:lpwstr/>
      </vt:variant>
      <vt:variant>
        <vt:lpwstr>_Toc254781507</vt:lpwstr>
      </vt:variant>
      <vt:variant>
        <vt:i4>1310733</vt:i4>
      </vt:variant>
      <vt:variant>
        <vt:i4>266</vt:i4>
      </vt:variant>
      <vt:variant>
        <vt:i4>0</vt:i4>
      </vt:variant>
      <vt:variant>
        <vt:i4>5</vt:i4>
      </vt:variant>
      <vt:variant>
        <vt:lpwstr/>
      </vt:variant>
      <vt:variant>
        <vt:lpwstr>_Toc254781506</vt:lpwstr>
      </vt:variant>
      <vt:variant>
        <vt:i4>1310734</vt:i4>
      </vt:variant>
      <vt:variant>
        <vt:i4>260</vt:i4>
      </vt:variant>
      <vt:variant>
        <vt:i4>0</vt:i4>
      </vt:variant>
      <vt:variant>
        <vt:i4>5</vt:i4>
      </vt:variant>
      <vt:variant>
        <vt:lpwstr/>
      </vt:variant>
      <vt:variant>
        <vt:lpwstr>_Toc254781505</vt:lpwstr>
      </vt:variant>
      <vt:variant>
        <vt:i4>1310735</vt:i4>
      </vt:variant>
      <vt:variant>
        <vt:i4>254</vt:i4>
      </vt:variant>
      <vt:variant>
        <vt:i4>0</vt:i4>
      </vt:variant>
      <vt:variant>
        <vt:i4>5</vt:i4>
      </vt:variant>
      <vt:variant>
        <vt:lpwstr/>
      </vt:variant>
      <vt:variant>
        <vt:lpwstr>_Toc254781504</vt:lpwstr>
      </vt:variant>
      <vt:variant>
        <vt:i4>1310728</vt:i4>
      </vt:variant>
      <vt:variant>
        <vt:i4>248</vt:i4>
      </vt:variant>
      <vt:variant>
        <vt:i4>0</vt:i4>
      </vt:variant>
      <vt:variant>
        <vt:i4>5</vt:i4>
      </vt:variant>
      <vt:variant>
        <vt:lpwstr/>
      </vt:variant>
      <vt:variant>
        <vt:lpwstr>_Toc254781503</vt:lpwstr>
      </vt:variant>
      <vt:variant>
        <vt:i4>1310729</vt:i4>
      </vt:variant>
      <vt:variant>
        <vt:i4>242</vt:i4>
      </vt:variant>
      <vt:variant>
        <vt:i4>0</vt:i4>
      </vt:variant>
      <vt:variant>
        <vt:i4>5</vt:i4>
      </vt:variant>
      <vt:variant>
        <vt:lpwstr/>
      </vt:variant>
      <vt:variant>
        <vt:lpwstr>_Toc254781502</vt:lpwstr>
      </vt:variant>
      <vt:variant>
        <vt:i4>1310730</vt:i4>
      </vt:variant>
      <vt:variant>
        <vt:i4>236</vt:i4>
      </vt:variant>
      <vt:variant>
        <vt:i4>0</vt:i4>
      </vt:variant>
      <vt:variant>
        <vt:i4>5</vt:i4>
      </vt:variant>
      <vt:variant>
        <vt:lpwstr/>
      </vt:variant>
      <vt:variant>
        <vt:lpwstr>_Toc254781501</vt:lpwstr>
      </vt:variant>
      <vt:variant>
        <vt:i4>1310731</vt:i4>
      </vt:variant>
      <vt:variant>
        <vt:i4>230</vt:i4>
      </vt:variant>
      <vt:variant>
        <vt:i4>0</vt:i4>
      </vt:variant>
      <vt:variant>
        <vt:i4>5</vt:i4>
      </vt:variant>
      <vt:variant>
        <vt:lpwstr/>
      </vt:variant>
      <vt:variant>
        <vt:lpwstr>_Toc254781500</vt:lpwstr>
      </vt:variant>
      <vt:variant>
        <vt:i4>1900547</vt:i4>
      </vt:variant>
      <vt:variant>
        <vt:i4>224</vt:i4>
      </vt:variant>
      <vt:variant>
        <vt:i4>0</vt:i4>
      </vt:variant>
      <vt:variant>
        <vt:i4>5</vt:i4>
      </vt:variant>
      <vt:variant>
        <vt:lpwstr/>
      </vt:variant>
      <vt:variant>
        <vt:lpwstr>_Toc254781499</vt:lpwstr>
      </vt:variant>
      <vt:variant>
        <vt:i4>1900546</vt:i4>
      </vt:variant>
      <vt:variant>
        <vt:i4>218</vt:i4>
      </vt:variant>
      <vt:variant>
        <vt:i4>0</vt:i4>
      </vt:variant>
      <vt:variant>
        <vt:i4>5</vt:i4>
      </vt:variant>
      <vt:variant>
        <vt:lpwstr/>
      </vt:variant>
      <vt:variant>
        <vt:lpwstr>_Toc254781498</vt:lpwstr>
      </vt:variant>
      <vt:variant>
        <vt:i4>1900557</vt:i4>
      </vt:variant>
      <vt:variant>
        <vt:i4>212</vt:i4>
      </vt:variant>
      <vt:variant>
        <vt:i4>0</vt:i4>
      </vt:variant>
      <vt:variant>
        <vt:i4>5</vt:i4>
      </vt:variant>
      <vt:variant>
        <vt:lpwstr/>
      </vt:variant>
      <vt:variant>
        <vt:lpwstr>_Toc254781497</vt:lpwstr>
      </vt:variant>
      <vt:variant>
        <vt:i4>1900556</vt:i4>
      </vt:variant>
      <vt:variant>
        <vt:i4>206</vt:i4>
      </vt:variant>
      <vt:variant>
        <vt:i4>0</vt:i4>
      </vt:variant>
      <vt:variant>
        <vt:i4>5</vt:i4>
      </vt:variant>
      <vt:variant>
        <vt:lpwstr/>
      </vt:variant>
      <vt:variant>
        <vt:lpwstr>_Toc254781496</vt:lpwstr>
      </vt:variant>
      <vt:variant>
        <vt:i4>1900559</vt:i4>
      </vt:variant>
      <vt:variant>
        <vt:i4>200</vt:i4>
      </vt:variant>
      <vt:variant>
        <vt:i4>0</vt:i4>
      </vt:variant>
      <vt:variant>
        <vt:i4>5</vt:i4>
      </vt:variant>
      <vt:variant>
        <vt:lpwstr/>
      </vt:variant>
      <vt:variant>
        <vt:lpwstr>_Toc254781495</vt:lpwstr>
      </vt:variant>
      <vt:variant>
        <vt:i4>1900558</vt:i4>
      </vt:variant>
      <vt:variant>
        <vt:i4>194</vt:i4>
      </vt:variant>
      <vt:variant>
        <vt:i4>0</vt:i4>
      </vt:variant>
      <vt:variant>
        <vt:i4>5</vt:i4>
      </vt:variant>
      <vt:variant>
        <vt:lpwstr/>
      </vt:variant>
      <vt:variant>
        <vt:lpwstr>_Toc254781494</vt:lpwstr>
      </vt:variant>
      <vt:variant>
        <vt:i4>1900553</vt:i4>
      </vt:variant>
      <vt:variant>
        <vt:i4>188</vt:i4>
      </vt:variant>
      <vt:variant>
        <vt:i4>0</vt:i4>
      </vt:variant>
      <vt:variant>
        <vt:i4>5</vt:i4>
      </vt:variant>
      <vt:variant>
        <vt:lpwstr/>
      </vt:variant>
      <vt:variant>
        <vt:lpwstr>_Toc254781493</vt:lpwstr>
      </vt:variant>
      <vt:variant>
        <vt:i4>1900552</vt:i4>
      </vt:variant>
      <vt:variant>
        <vt:i4>182</vt:i4>
      </vt:variant>
      <vt:variant>
        <vt:i4>0</vt:i4>
      </vt:variant>
      <vt:variant>
        <vt:i4>5</vt:i4>
      </vt:variant>
      <vt:variant>
        <vt:lpwstr/>
      </vt:variant>
      <vt:variant>
        <vt:lpwstr>_Toc254781492</vt:lpwstr>
      </vt:variant>
      <vt:variant>
        <vt:i4>1900555</vt:i4>
      </vt:variant>
      <vt:variant>
        <vt:i4>176</vt:i4>
      </vt:variant>
      <vt:variant>
        <vt:i4>0</vt:i4>
      </vt:variant>
      <vt:variant>
        <vt:i4>5</vt:i4>
      </vt:variant>
      <vt:variant>
        <vt:lpwstr/>
      </vt:variant>
      <vt:variant>
        <vt:lpwstr>_Toc254781491</vt:lpwstr>
      </vt:variant>
      <vt:variant>
        <vt:i4>1900554</vt:i4>
      </vt:variant>
      <vt:variant>
        <vt:i4>170</vt:i4>
      </vt:variant>
      <vt:variant>
        <vt:i4>0</vt:i4>
      </vt:variant>
      <vt:variant>
        <vt:i4>5</vt:i4>
      </vt:variant>
      <vt:variant>
        <vt:lpwstr/>
      </vt:variant>
      <vt:variant>
        <vt:lpwstr>_Toc254781490</vt:lpwstr>
      </vt:variant>
      <vt:variant>
        <vt:i4>1835011</vt:i4>
      </vt:variant>
      <vt:variant>
        <vt:i4>164</vt:i4>
      </vt:variant>
      <vt:variant>
        <vt:i4>0</vt:i4>
      </vt:variant>
      <vt:variant>
        <vt:i4>5</vt:i4>
      </vt:variant>
      <vt:variant>
        <vt:lpwstr/>
      </vt:variant>
      <vt:variant>
        <vt:lpwstr>_Toc254781489</vt:lpwstr>
      </vt:variant>
      <vt:variant>
        <vt:i4>1835010</vt:i4>
      </vt:variant>
      <vt:variant>
        <vt:i4>158</vt:i4>
      </vt:variant>
      <vt:variant>
        <vt:i4>0</vt:i4>
      </vt:variant>
      <vt:variant>
        <vt:i4>5</vt:i4>
      </vt:variant>
      <vt:variant>
        <vt:lpwstr/>
      </vt:variant>
      <vt:variant>
        <vt:lpwstr>_Toc254781488</vt:lpwstr>
      </vt:variant>
      <vt:variant>
        <vt:i4>1835021</vt:i4>
      </vt:variant>
      <vt:variant>
        <vt:i4>152</vt:i4>
      </vt:variant>
      <vt:variant>
        <vt:i4>0</vt:i4>
      </vt:variant>
      <vt:variant>
        <vt:i4>5</vt:i4>
      </vt:variant>
      <vt:variant>
        <vt:lpwstr/>
      </vt:variant>
      <vt:variant>
        <vt:lpwstr>_Toc254781487</vt:lpwstr>
      </vt:variant>
      <vt:variant>
        <vt:i4>1835020</vt:i4>
      </vt:variant>
      <vt:variant>
        <vt:i4>146</vt:i4>
      </vt:variant>
      <vt:variant>
        <vt:i4>0</vt:i4>
      </vt:variant>
      <vt:variant>
        <vt:i4>5</vt:i4>
      </vt:variant>
      <vt:variant>
        <vt:lpwstr/>
      </vt:variant>
      <vt:variant>
        <vt:lpwstr>_Toc254781486</vt:lpwstr>
      </vt:variant>
      <vt:variant>
        <vt:i4>1835023</vt:i4>
      </vt:variant>
      <vt:variant>
        <vt:i4>140</vt:i4>
      </vt:variant>
      <vt:variant>
        <vt:i4>0</vt:i4>
      </vt:variant>
      <vt:variant>
        <vt:i4>5</vt:i4>
      </vt:variant>
      <vt:variant>
        <vt:lpwstr/>
      </vt:variant>
      <vt:variant>
        <vt:lpwstr>_Toc254781485</vt:lpwstr>
      </vt:variant>
      <vt:variant>
        <vt:i4>1835022</vt:i4>
      </vt:variant>
      <vt:variant>
        <vt:i4>134</vt:i4>
      </vt:variant>
      <vt:variant>
        <vt:i4>0</vt:i4>
      </vt:variant>
      <vt:variant>
        <vt:i4>5</vt:i4>
      </vt:variant>
      <vt:variant>
        <vt:lpwstr/>
      </vt:variant>
      <vt:variant>
        <vt:lpwstr>_Toc254781484</vt:lpwstr>
      </vt:variant>
      <vt:variant>
        <vt:i4>1835017</vt:i4>
      </vt:variant>
      <vt:variant>
        <vt:i4>128</vt:i4>
      </vt:variant>
      <vt:variant>
        <vt:i4>0</vt:i4>
      </vt:variant>
      <vt:variant>
        <vt:i4>5</vt:i4>
      </vt:variant>
      <vt:variant>
        <vt:lpwstr/>
      </vt:variant>
      <vt:variant>
        <vt:lpwstr>_Toc254781483</vt:lpwstr>
      </vt:variant>
      <vt:variant>
        <vt:i4>1835016</vt:i4>
      </vt:variant>
      <vt:variant>
        <vt:i4>122</vt:i4>
      </vt:variant>
      <vt:variant>
        <vt:i4>0</vt:i4>
      </vt:variant>
      <vt:variant>
        <vt:i4>5</vt:i4>
      </vt:variant>
      <vt:variant>
        <vt:lpwstr/>
      </vt:variant>
      <vt:variant>
        <vt:lpwstr>_Toc254781482</vt:lpwstr>
      </vt:variant>
      <vt:variant>
        <vt:i4>1835019</vt:i4>
      </vt:variant>
      <vt:variant>
        <vt:i4>116</vt:i4>
      </vt:variant>
      <vt:variant>
        <vt:i4>0</vt:i4>
      </vt:variant>
      <vt:variant>
        <vt:i4>5</vt:i4>
      </vt:variant>
      <vt:variant>
        <vt:lpwstr/>
      </vt:variant>
      <vt:variant>
        <vt:lpwstr>_Toc254781481</vt:lpwstr>
      </vt:variant>
      <vt:variant>
        <vt:i4>1835018</vt:i4>
      </vt:variant>
      <vt:variant>
        <vt:i4>110</vt:i4>
      </vt:variant>
      <vt:variant>
        <vt:i4>0</vt:i4>
      </vt:variant>
      <vt:variant>
        <vt:i4>5</vt:i4>
      </vt:variant>
      <vt:variant>
        <vt:lpwstr/>
      </vt:variant>
      <vt:variant>
        <vt:lpwstr>_Toc254781480</vt:lpwstr>
      </vt:variant>
      <vt:variant>
        <vt:i4>1245187</vt:i4>
      </vt:variant>
      <vt:variant>
        <vt:i4>104</vt:i4>
      </vt:variant>
      <vt:variant>
        <vt:i4>0</vt:i4>
      </vt:variant>
      <vt:variant>
        <vt:i4>5</vt:i4>
      </vt:variant>
      <vt:variant>
        <vt:lpwstr/>
      </vt:variant>
      <vt:variant>
        <vt:lpwstr>_Toc254781479</vt:lpwstr>
      </vt:variant>
      <vt:variant>
        <vt:i4>1245186</vt:i4>
      </vt:variant>
      <vt:variant>
        <vt:i4>98</vt:i4>
      </vt:variant>
      <vt:variant>
        <vt:i4>0</vt:i4>
      </vt:variant>
      <vt:variant>
        <vt:i4>5</vt:i4>
      </vt:variant>
      <vt:variant>
        <vt:lpwstr/>
      </vt:variant>
      <vt:variant>
        <vt:lpwstr>_Toc254781478</vt:lpwstr>
      </vt:variant>
      <vt:variant>
        <vt:i4>1245197</vt:i4>
      </vt:variant>
      <vt:variant>
        <vt:i4>92</vt:i4>
      </vt:variant>
      <vt:variant>
        <vt:i4>0</vt:i4>
      </vt:variant>
      <vt:variant>
        <vt:i4>5</vt:i4>
      </vt:variant>
      <vt:variant>
        <vt:lpwstr/>
      </vt:variant>
      <vt:variant>
        <vt:lpwstr>_Toc254781477</vt:lpwstr>
      </vt:variant>
      <vt:variant>
        <vt:i4>1245196</vt:i4>
      </vt:variant>
      <vt:variant>
        <vt:i4>86</vt:i4>
      </vt:variant>
      <vt:variant>
        <vt:i4>0</vt:i4>
      </vt:variant>
      <vt:variant>
        <vt:i4>5</vt:i4>
      </vt:variant>
      <vt:variant>
        <vt:lpwstr/>
      </vt:variant>
      <vt:variant>
        <vt:lpwstr>_Toc254781476</vt:lpwstr>
      </vt:variant>
      <vt:variant>
        <vt:i4>1245199</vt:i4>
      </vt:variant>
      <vt:variant>
        <vt:i4>80</vt:i4>
      </vt:variant>
      <vt:variant>
        <vt:i4>0</vt:i4>
      </vt:variant>
      <vt:variant>
        <vt:i4>5</vt:i4>
      </vt:variant>
      <vt:variant>
        <vt:lpwstr/>
      </vt:variant>
      <vt:variant>
        <vt:lpwstr>_Toc254781475</vt:lpwstr>
      </vt:variant>
      <vt:variant>
        <vt:i4>1245198</vt:i4>
      </vt:variant>
      <vt:variant>
        <vt:i4>74</vt:i4>
      </vt:variant>
      <vt:variant>
        <vt:i4>0</vt:i4>
      </vt:variant>
      <vt:variant>
        <vt:i4>5</vt:i4>
      </vt:variant>
      <vt:variant>
        <vt:lpwstr/>
      </vt:variant>
      <vt:variant>
        <vt:lpwstr>_Toc254781474</vt:lpwstr>
      </vt:variant>
      <vt:variant>
        <vt:i4>1245193</vt:i4>
      </vt:variant>
      <vt:variant>
        <vt:i4>68</vt:i4>
      </vt:variant>
      <vt:variant>
        <vt:i4>0</vt:i4>
      </vt:variant>
      <vt:variant>
        <vt:i4>5</vt:i4>
      </vt:variant>
      <vt:variant>
        <vt:lpwstr/>
      </vt:variant>
      <vt:variant>
        <vt:lpwstr>_Toc254781473</vt:lpwstr>
      </vt:variant>
      <vt:variant>
        <vt:i4>1245192</vt:i4>
      </vt:variant>
      <vt:variant>
        <vt:i4>62</vt:i4>
      </vt:variant>
      <vt:variant>
        <vt:i4>0</vt:i4>
      </vt:variant>
      <vt:variant>
        <vt:i4>5</vt:i4>
      </vt:variant>
      <vt:variant>
        <vt:lpwstr/>
      </vt:variant>
      <vt:variant>
        <vt:lpwstr>_Toc254781472</vt:lpwstr>
      </vt:variant>
      <vt:variant>
        <vt:i4>1245195</vt:i4>
      </vt:variant>
      <vt:variant>
        <vt:i4>56</vt:i4>
      </vt:variant>
      <vt:variant>
        <vt:i4>0</vt:i4>
      </vt:variant>
      <vt:variant>
        <vt:i4>5</vt:i4>
      </vt:variant>
      <vt:variant>
        <vt:lpwstr/>
      </vt:variant>
      <vt:variant>
        <vt:lpwstr>_Toc254781471</vt:lpwstr>
      </vt:variant>
      <vt:variant>
        <vt:i4>1245194</vt:i4>
      </vt:variant>
      <vt:variant>
        <vt:i4>50</vt:i4>
      </vt:variant>
      <vt:variant>
        <vt:i4>0</vt:i4>
      </vt:variant>
      <vt:variant>
        <vt:i4>5</vt:i4>
      </vt:variant>
      <vt:variant>
        <vt:lpwstr/>
      </vt:variant>
      <vt:variant>
        <vt:lpwstr>_Toc254781470</vt:lpwstr>
      </vt:variant>
      <vt:variant>
        <vt:i4>1179651</vt:i4>
      </vt:variant>
      <vt:variant>
        <vt:i4>44</vt:i4>
      </vt:variant>
      <vt:variant>
        <vt:i4>0</vt:i4>
      </vt:variant>
      <vt:variant>
        <vt:i4>5</vt:i4>
      </vt:variant>
      <vt:variant>
        <vt:lpwstr/>
      </vt:variant>
      <vt:variant>
        <vt:lpwstr>_Toc254781469</vt:lpwstr>
      </vt:variant>
      <vt:variant>
        <vt:i4>1179650</vt:i4>
      </vt:variant>
      <vt:variant>
        <vt:i4>38</vt:i4>
      </vt:variant>
      <vt:variant>
        <vt:i4>0</vt:i4>
      </vt:variant>
      <vt:variant>
        <vt:i4>5</vt:i4>
      </vt:variant>
      <vt:variant>
        <vt:lpwstr/>
      </vt:variant>
      <vt:variant>
        <vt:lpwstr>_Toc254781468</vt:lpwstr>
      </vt:variant>
      <vt:variant>
        <vt:i4>1179661</vt:i4>
      </vt:variant>
      <vt:variant>
        <vt:i4>32</vt:i4>
      </vt:variant>
      <vt:variant>
        <vt:i4>0</vt:i4>
      </vt:variant>
      <vt:variant>
        <vt:i4>5</vt:i4>
      </vt:variant>
      <vt:variant>
        <vt:lpwstr/>
      </vt:variant>
      <vt:variant>
        <vt:lpwstr>_Toc254781467</vt:lpwstr>
      </vt:variant>
      <vt:variant>
        <vt:i4>1179660</vt:i4>
      </vt:variant>
      <vt:variant>
        <vt:i4>26</vt:i4>
      </vt:variant>
      <vt:variant>
        <vt:i4>0</vt:i4>
      </vt:variant>
      <vt:variant>
        <vt:i4>5</vt:i4>
      </vt:variant>
      <vt:variant>
        <vt:lpwstr/>
      </vt:variant>
      <vt:variant>
        <vt:lpwstr>_Toc254781466</vt:lpwstr>
      </vt:variant>
      <vt:variant>
        <vt:i4>1179663</vt:i4>
      </vt:variant>
      <vt:variant>
        <vt:i4>20</vt:i4>
      </vt:variant>
      <vt:variant>
        <vt:i4>0</vt:i4>
      </vt:variant>
      <vt:variant>
        <vt:i4>5</vt:i4>
      </vt:variant>
      <vt:variant>
        <vt:lpwstr/>
      </vt:variant>
      <vt:variant>
        <vt:lpwstr>_Toc254781465</vt:lpwstr>
      </vt:variant>
      <vt:variant>
        <vt:i4>1179662</vt:i4>
      </vt:variant>
      <vt:variant>
        <vt:i4>14</vt:i4>
      </vt:variant>
      <vt:variant>
        <vt:i4>0</vt:i4>
      </vt:variant>
      <vt:variant>
        <vt:i4>5</vt:i4>
      </vt:variant>
      <vt:variant>
        <vt:lpwstr/>
      </vt:variant>
      <vt:variant>
        <vt:lpwstr>_Toc254781464</vt:lpwstr>
      </vt:variant>
      <vt:variant>
        <vt:i4>1179657</vt:i4>
      </vt:variant>
      <vt:variant>
        <vt:i4>8</vt:i4>
      </vt:variant>
      <vt:variant>
        <vt:i4>0</vt:i4>
      </vt:variant>
      <vt:variant>
        <vt:i4>5</vt:i4>
      </vt:variant>
      <vt:variant>
        <vt:lpwstr/>
      </vt:variant>
      <vt:variant>
        <vt:lpwstr>_Toc254781463</vt:lpwstr>
      </vt:variant>
      <vt:variant>
        <vt:i4>1179656</vt:i4>
      </vt:variant>
      <vt:variant>
        <vt:i4>2</vt:i4>
      </vt:variant>
      <vt:variant>
        <vt:i4>0</vt:i4>
      </vt:variant>
      <vt:variant>
        <vt:i4>5</vt:i4>
      </vt:variant>
      <vt:variant>
        <vt:lpwstr/>
      </vt:variant>
      <vt:variant>
        <vt:lpwstr>_Toc254781462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JADE Standard Product Data Record and Archive Volume Software Interface Specification</dc:title>
  <dc:subject/>
  <dc:creator>R.J. Wilson</dc:creator>
  <cp:keywords/>
  <dc:description/>
  <cp:lastModifiedBy>Rob Wilson</cp:lastModifiedBy>
  <cp:revision>2</cp:revision>
  <cp:lastPrinted>2021-11-02T17:57:00Z</cp:lastPrinted>
  <dcterms:created xsi:type="dcterms:W3CDTF">2021-11-05T18:49:00Z</dcterms:created>
  <dcterms:modified xsi:type="dcterms:W3CDTF">2021-11-05T18:49:00Z</dcterms:modified>
  <cp:category/>
</cp:coreProperties>
</file>